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4" w:rsidRDefault="007F5094" w:rsidP="006C4F3E">
      <w:pPr>
        <w:pStyle w:val="1"/>
        <w:jc w:val="right"/>
        <w:rPr>
          <w:b w:val="0"/>
          <w:sz w:val="24"/>
          <w:szCs w:val="24"/>
        </w:rPr>
      </w:pPr>
    </w:p>
    <w:p w:rsidR="007F5094" w:rsidRDefault="007F5094" w:rsidP="006C4F3E">
      <w:pPr>
        <w:pStyle w:val="1"/>
        <w:jc w:val="right"/>
        <w:rPr>
          <w:b w:val="0"/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7F5094" w:rsidRPr="007F5094" w:rsidTr="006035A1">
        <w:trPr>
          <w:cantSplit/>
          <w:trHeight w:val="1843"/>
          <w:jc w:val="center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F5094" w:rsidRPr="007F5094" w:rsidRDefault="007F5094" w:rsidP="007F5094">
            <w:pPr>
              <w:ind w:firstLine="355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Республика Саха (Якутия)</w:t>
            </w:r>
          </w:p>
          <w:p w:rsidR="007F5094" w:rsidRPr="007F5094" w:rsidRDefault="007F5094" w:rsidP="007F5094">
            <w:pPr>
              <w:ind w:firstLine="355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Окружная Администрация</w:t>
            </w:r>
          </w:p>
          <w:p w:rsidR="007F5094" w:rsidRPr="007F5094" w:rsidRDefault="007F5094" w:rsidP="007F5094">
            <w:pPr>
              <w:ind w:firstLine="355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Городского округа</w:t>
            </w:r>
          </w:p>
          <w:p w:rsidR="007F5094" w:rsidRPr="007F5094" w:rsidRDefault="007F5094" w:rsidP="007F5094">
            <w:pPr>
              <w:ind w:left="144" w:right="1" w:firstLine="355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"Жатай"</w:t>
            </w:r>
          </w:p>
          <w:p w:rsidR="007F5094" w:rsidRPr="007F5094" w:rsidRDefault="007F5094" w:rsidP="007F5094">
            <w:pPr>
              <w:autoSpaceDE w:val="0"/>
              <w:autoSpaceDN w:val="0"/>
              <w:ind w:firstLine="355"/>
              <w:jc w:val="center"/>
              <w:rPr>
                <w:rFonts w:ascii="Bookman Old Style" w:hAnsi="Bookman Old Style"/>
                <w:b/>
              </w:rPr>
            </w:pPr>
            <w:r w:rsidRPr="007F5094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5094" w:rsidRPr="007F5094" w:rsidRDefault="007F5094" w:rsidP="007F5094">
            <w:pPr>
              <w:ind w:left="1" w:right="1" w:firstLine="1"/>
              <w:jc w:val="center"/>
              <w:rPr>
                <w:rFonts w:ascii="Bookman Old Style" w:hAnsi="Bookman Old Style"/>
                <w:snapToGrid w:val="0"/>
              </w:rPr>
            </w:pPr>
            <w:r w:rsidRPr="007F5094">
              <w:rPr>
                <w:rFonts w:ascii="Bookman Old Style" w:hAnsi="Bookman Old Style"/>
                <w:noProof/>
              </w:rPr>
              <w:drawing>
                <wp:inline distT="0" distB="0" distL="0" distR="0" wp14:anchorId="5B3E512E" wp14:editId="00BD3FEF">
                  <wp:extent cx="615571" cy="907577"/>
                  <wp:effectExtent l="19050" t="0" r="0" b="0"/>
                  <wp:docPr id="2" name="Рисунок 2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61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F5094" w:rsidRPr="007F5094" w:rsidRDefault="007F5094" w:rsidP="007F5094">
            <w:pPr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 xml:space="preserve">Саха </w:t>
            </w:r>
            <w:r w:rsidRPr="007F5094">
              <w:rPr>
                <w:rFonts w:ascii="Bookman Old Style" w:hAnsi="Bookman Old Style"/>
                <w:b/>
                <w:snapToGrid w:val="0"/>
              </w:rPr>
              <w:t>θросп</w:t>
            </w:r>
            <w:r w:rsidRPr="007F5094">
              <w:rPr>
                <w:rFonts w:ascii="Bookman Old Style" w:hAnsi="Bookman Old Style"/>
                <w:b/>
                <w:snapToGrid w:val="0"/>
                <w:lang w:val="en-US"/>
              </w:rPr>
              <w:t>yy</w:t>
            </w:r>
            <w:r w:rsidRPr="007F5094">
              <w:rPr>
                <w:rFonts w:ascii="Bookman Old Style" w:hAnsi="Bookman Old Style"/>
                <w:b/>
                <w:snapToGrid w:val="0"/>
              </w:rPr>
              <w:t>б</w:t>
            </w:r>
            <w:r w:rsidRPr="007F5094">
              <w:rPr>
                <w:rFonts w:ascii="Bookman Old Style" w:hAnsi="Bookman Old Style"/>
                <w:b/>
                <w:snapToGrid w:val="0"/>
                <w:lang w:val="en-US"/>
              </w:rPr>
              <w:t>y</w:t>
            </w:r>
            <w:r w:rsidRPr="007F5094">
              <w:rPr>
                <w:rFonts w:ascii="Bookman Old Style" w:hAnsi="Bookman Old Style"/>
                <w:b/>
                <w:snapToGrid w:val="0"/>
              </w:rPr>
              <w:t>л</w:t>
            </w:r>
            <w:r w:rsidRPr="007F5094">
              <w:rPr>
                <w:rFonts w:ascii="Bookman Old Style" w:hAnsi="Bookman Old Style"/>
                <w:b/>
                <w:snapToGrid w:val="0"/>
                <w:lang w:val="en-US"/>
              </w:rPr>
              <w:t>y</w:t>
            </w:r>
            <w:r w:rsidRPr="007F5094">
              <w:rPr>
                <w:rFonts w:ascii="Bookman Old Style" w:hAnsi="Bookman Old Style"/>
                <w:b/>
                <w:snapToGrid w:val="0"/>
              </w:rPr>
              <w:t>кэтэ</w:t>
            </w:r>
          </w:p>
          <w:p w:rsidR="007F5094" w:rsidRPr="007F5094" w:rsidRDefault="007F5094" w:rsidP="007F5094">
            <w:pPr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"Жатай"</w:t>
            </w:r>
          </w:p>
          <w:p w:rsidR="007F5094" w:rsidRPr="007F5094" w:rsidRDefault="007F5094" w:rsidP="007F5094">
            <w:pPr>
              <w:ind w:left="1" w:right="1" w:firstLine="1"/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 xml:space="preserve"> Куораттаађы уокуругун Уокуруктаађы  Дьа</w:t>
            </w: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  <w:lang w:val="en-US"/>
              </w:rPr>
              <w:t>h</w:t>
            </w:r>
            <w:r w:rsidRPr="007F5094">
              <w:rPr>
                <w:rFonts w:ascii="Bookman Old Style" w:hAnsi="Bookman Old Style"/>
                <w:b/>
                <w:snapToGrid w:val="0"/>
                <w:sz w:val="22"/>
                <w:szCs w:val="22"/>
              </w:rPr>
              <w:t>алтата</w:t>
            </w:r>
          </w:p>
          <w:p w:rsidR="007F5094" w:rsidRPr="007F5094" w:rsidRDefault="007F5094" w:rsidP="007F5094">
            <w:pPr>
              <w:autoSpaceDE w:val="0"/>
              <w:autoSpaceDN w:val="0"/>
              <w:ind w:firstLine="709"/>
              <w:jc w:val="both"/>
              <w:rPr>
                <w:rFonts w:ascii="Bookman Old Style" w:hAnsi="Bookman Old Style"/>
                <w:b/>
              </w:rPr>
            </w:pPr>
            <w:r w:rsidRPr="007F5094">
              <w:rPr>
                <w:rFonts w:ascii="Bookman Old Style" w:hAnsi="Bookman Old Style"/>
                <w:b/>
                <w:sz w:val="22"/>
                <w:szCs w:val="22"/>
              </w:rPr>
              <w:t xml:space="preserve">            УУРААХ</w:t>
            </w:r>
          </w:p>
        </w:tc>
      </w:tr>
      <w:tr w:rsidR="007F5094" w:rsidRPr="007F5094" w:rsidTr="006035A1">
        <w:trPr>
          <w:cantSplit/>
          <w:trHeight w:val="87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F5094" w:rsidRPr="007F5094" w:rsidRDefault="007F5094" w:rsidP="007F5094">
            <w:pPr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napToGrid w:val="0"/>
              </w:rPr>
            </w:pPr>
            <w:r w:rsidRPr="007F5094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                                                            </w:t>
            </w:r>
          </w:p>
          <w:p w:rsidR="007F5094" w:rsidRPr="007F5094" w:rsidRDefault="007F5094" w:rsidP="00C46357">
            <w:pPr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napToGrid w:val="0"/>
              </w:rPr>
            </w:pPr>
            <w:r w:rsidRPr="007F5094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«</w:t>
            </w:r>
            <w:r w:rsidR="00C46357">
              <w:rPr>
                <w:rFonts w:ascii="Bookman Old Style" w:hAnsi="Bookman Old Style"/>
                <w:snapToGrid w:val="0"/>
                <w:sz w:val="22"/>
                <w:szCs w:val="22"/>
              </w:rPr>
              <w:t>13»декабря 2019г.№95-г</w:t>
            </w:r>
          </w:p>
        </w:tc>
      </w:tr>
    </w:tbl>
    <w:p w:rsidR="007F5094" w:rsidRPr="007F5094" w:rsidRDefault="007F5094" w:rsidP="007F5094">
      <w:pPr>
        <w:spacing w:after="200" w:line="276" w:lineRule="auto"/>
        <w:rPr>
          <w:rFonts w:eastAsia="Calibri"/>
          <w:color w:val="000000"/>
          <w:spacing w:val="-1"/>
          <w:szCs w:val="22"/>
          <w:lang w:eastAsia="en-US"/>
        </w:rPr>
      </w:pPr>
    </w:p>
    <w:p w:rsidR="007F5094" w:rsidRPr="007F5094" w:rsidRDefault="007F5094" w:rsidP="007F5094">
      <w:pPr>
        <w:rPr>
          <w:rFonts w:eastAsia="Calibri"/>
          <w:b/>
          <w:color w:val="000000"/>
          <w:spacing w:val="-1"/>
          <w:lang w:eastAsia="en-US"/>
        </w:rPr>
      </w:pPr>
      <w:r w:rsidRPr="007F5094">
        <w:rPr>
          <w:rFonts w:eastAsia="Calibri"/>
          <w:b/>
          <w:color w:val="000000"/>
          <w:spacing w:val="-1"/>
          <w:lang w:eastAsia="en-US"/>
        </w:rPr>
        <w:t xml:space="preserve">Об утверждении Адресной программы </w:t>
      </w:r>
    </w:p>
    <w:p w:rsidR="007F5094" w:rsidRPr="007F5094" w:rsidRDefault="007F5094" w:rsidP="007F5094">
      <w:pPr>
        <w:rPr>
          <w:rFonts w:eastAsia="Calibri"/>
          <w:b/>
          <w:color w:val="000000"/>
          <w:spacing w:val="-1"/>
          <w:lang w:eastAsia="en-US"/>
        </w:rPr>
      </w:pPr>
      <w:r w:rsidRPr="007F5094">
        <w:rPr>
          <w:rFonts w:eastAsia="Calibri"/>
          <w:b/>
          <w:color w:val="000000"/>
          <w:spacing w:val="-1"/>
          <w:lang w:eastAsia="en-US"/>
        </w:rPr>
        <w:t xml:space="preserve">«Обустройство инженерной инфраструктуры </w:t>
      </w:r>
      <w:r>
        <w:rPr>
          <w:rFonts w:eastAsia="Calibri"/>
          <w:b/>
          <w:color w:val="000000"/>
          <w:spacing w:val="-1"/>
          <w:lang w:eastAsia="en-US"/>
        </w:rPr>
        <w:t xml:space="preserve">                   </w:t>
      </w:r>
    </w:p>
    <w:p w:rsidR="007F5094" w:rsidRPr="007F5094" w:rsidRDefault="007F5094" w:rsidP="007F5094">
      <w:pPr>
        <w:rPr>
          <w:rFonts w:eastAsia="Calibri"/>
          <w:b/>
          <w:color w:val="000000"/>
          <w:spacing w:val="-1"/>
          <w:lang w:eastAsia="en-US"/>
        </w:rPr>
      </w:pPr>
      <w:r w:rsidRPr="007F5094">
        <w:rPr>
          <w:rFonts w:eastAsia="Calibri"/>
          <w:b/>
          <w:color w:val="000000"/>
          <w:spacing w:val="-1"/>
          <w:lang w:eastAsia="en-US"/>
        </w:rPr>
        <w:t xml:space="preserve">зоны индивидуальной жилой застройки  для </w:t>
      </w:r>
    </w:p>
    <w:p w:rsidR="007F5094" w:rsidRPr="007F5094" w:rsidRDefault="007F5094" w:rsidP="007F5094">
      <w:pPr>
        <w:rPr>
          <w:rFonts w:eastAsia="Calibri"/>
          <w:b/>
          <w:color w:val="000000"/>
          <w:spacing w:val="-1"/>
          <w:lang w:eastAsia="en-US"/>
        </w:rPr>
      </w:pPr>
      <w:r w:rsidRPr="007F5094">
        <w:rPr>
          <w:rFonts w:eastAsia="Calibri"/>
          <w:b/>
          <w:color w:val="000000"/>
          <w:spacing w:val="-1"/>
          <w:lang w:eastAsia="en-US"/>
        </w:rPr>
        <w:t>граждан имеющих 3-х и более детей  на</w:t>
      </w:r>
    </w:p>
    <w:p w:rsidR="007F5094" w:rsidRPr="007F5094" w:rsidRDefault="007F5094" w:rsidP="007F5094">
      <w:pPr>
        <w:rPr>
          <w:rFonts w:eastAsia="Calibri"/>
          <w:b/>
          <w:color w:val="000000"/>
          <w:spacing w:val="-1"/>
          <w:lang w:eastAsia="en-US"/>
        </w:rPr>
      </w:pPr>
      <w:r w:rsidRPr="007F5094">
        <w:rPr>
          <w:rFonts w:eastAsia="Calibri"/>
          <w:b/>
          <w:color w:val="000000"/>
          <w:spacing w:val="-1"/>
          <w:lang w:eastAsia="en-US"/>
        </w:rPr>
        <w:t xml:space="preserve">территории  ГО «Жатай» на 2020-2023 годы» </w:t>
      </w:r>
    </w:p>
    <w:p w:rsidR="007F5094" w:rsidRPr="007F5094" w:rsidRDefault="007F5094" w:rsidP="007F5094">
      <w:pPr>
        <w:rPr>
          <w:rFonts w:eastAsia="Calibri"/>
          <w:b/>
          <w:color w:val="000000"/>
          <w:spacing w:val="-1"/>
          <w:lang w:eastAsia="en-US"/>
        </w:rPr>
      </w:pPr>
    </w:p>
    <w:p w:rsidR="007F5094" w:rsidRPr="007F5094" w:rsidRDefault="007F5094" w:rsidP="007F5094">
      <w:pPr>
        <w:ind w:left="709"/>
        <w:jc w:val="center"/>
        <w:rPr>
          <w:rFonts w:eastAsia="Calibri"/>
          <w:b/>
          <w:color w:val="000000"/>
          <w:spacing w:val="-1"/>
          <w:lang w:eastAsia="en-US"/>
        </w:rPr>
      </w:pPr>
    </w:p>
    <w:p w:rsidR="007F5094" w:rsidRPr="007F5094" w:rsidRDefault="007F5094" w:rsidP="007F5094">
      <w:pPr>
        <w:widowControl w:val="0"/>
        <w:autoSpaceDE w:val="0"/>
        <w:autoSpaceDN w:val="0"/>
        <w:jc w:val="both"/>
      </w:pPr>
      <w:r w:rsidRPr="007F5094">
        <w:rPr>
          <w:color w:val="000000" w:themeColor="text1"/>
          <w:spacing w:val="2"/>
          <w:shd w:val="clear" w:color="auto" w:fill="FFFFFF"/>
        </w:rPr>
        <w:t xml:space="preserve">        В соответствии с п. 4 ч.1 ст. 16 Федерального закона от 6 октября 2013 года N 131-ФЗ «Об общих принципах организации местного самоуправления в Российской Федерации», а также во исполнение </w:t>
      </w:r>
      <w:hyperlink r:id="rId9" w:history="1">
        <w:r w:rsidRPr="007F5094">
          <w:rPr>
            <w:color w:val="000000" w:themeColor="text1"/>
            <w:spacing w:val="2"/>
            <w:shd w:val="clear" w:color="auto" w:fill="FFFFFF"/>
          </w:rPr>
          <w:t>Указа Президента РФ от 7 мая 2012 года N 600 «О мерах по обеспечению граждан Российской Федерации доступным и комфортным жильем и повышению качества жилищно-коммунальных услуг»</w:t>
        </w:r>
      </w:hyperlink>
      <w:r w:rsidRPr="007F5094">
        <w:rPr>
          <w:color w:val="000000" w:themeColor="text1"/>
          <w:spacing w:val="2"/>
          <w:shd w:val="clear" w:color="auto" w:fill="FFFFFF"/>
        </w:rPr>
        <w:t>, </w:t>
      </w:r>
      <w:hyperlink r:id="rId10" w:history="1">
        <w:r w:rsidRPr="007F5094">
          <w:rPr>
            <w:color w:val="000000" w:themeColor="text1"/>
            <w:spacing w:val="2"/>
            <w:shd w:val="clear" w:color="auto" w:fill="FFFFFF"/>
          </w:rPr>
          <w:t>Указа Главы Республики Саха (Якутия) от 7 ноября 2016 года N 1464 «Об обеспечении инфраструктурой земельных участков, предоставленных семьям, имеющим трех и более детей»</w:t>
        </w:r>
      </w:hyperlink>
      <w:r w:rsidRPr="007F5094">
        <w:rPr>
          <w:color w:val="000000" w:themeColor="text1"/>
          <w:spacing w:val="2"/>
          <w:shd w:val="clear" w:color="auto" w:fill="FFFFFF"/>
        </w:rPr>
        <w:t>,</w:t>
      </w:r>
      <w:r w:rsidRPr="007F5094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 </w:t>
      </w:r>
      <w:r w:rsidRPr="007F5094">
        <w:rPr>
          <w:color w:val="000000" w:themeColor="text1"/>
          <w:spacing w:val="2"/>
          <w:shd w:val="clear" w:color="auto" w:fill="FFFFFF"/>
        </w:rPr>
        <w:t xml:space="preserve"> постановления Главы Окружной Администрации ГО «Жатай» </w:t>
      </w:r>
      <w:hyperlink r:id="rId11" w:history="1">
        <w:r w:rsidRPr="007F5094">
          <w:rPr>
            <w:color w:val="000000" w:themeColor="text1"/>
            <w:spacing w:val="2"/>
            <w:shd w:val="clear" w:color="auto" w:fill="FFFFFF"/>
          </w:rPr>
          <w:t>от 16 сентября 2016 года N 170 «Об утверждении Методики рекомендаций по разработке муниципальных программ ГО</w:t>
        </w:r>
      </w:hyperlink>
      <w:r w:rsidRPr="007F5094">
        <w:rPr>
          <w:color w:val="000000" w:themeColor="text1"/>
        </w:rPr>
        <w:t xml:space="preserve"> «Жатай»</w:t>
      </w:r>
      <w:r w:rsidRPr="007F5094">
        <w:rPr>
          <w:color w:val="000000" w:themeColor="text1"/>
          <w:spacing w:val="2"/>
          <w:shd w:val="clear" w:color="auto" w:fill="FFFFFF"/>
        </w:rPr>
        <w:t>, Генеральным планом ГО «Жатай»  утвержденным решением Окружного совета  Депутатов ГО «Жатай»  от 23 мая 2019 года N 67-2:</w:t>
      </w:r>
    </w:p>
    <w:p w:rsidR="007F5094" w:rsidRPr="007F5094" w:rsidRDefault="007F5094" w:rsidP="007F5094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jc w:val="both"/>
      </w:pPr>
      <w:r w:rsidRPr="007F5094">
        <w:t>Утвердить Адресную программу</w:t>
      </w:r>
      <w:r w:rsidRPr="007F5094">
        <w:rPr>
          <w:b/>
          <w:sz w:val="28"/>
          <w:szCs w:val="20"/>
        </w:rPr>
        <w:t xml:space="preserve"> </w:t>
      </w:r>
      <w:r w:rsidRPr="007F5094">
        <w:t>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годы»;</w:t>
      </w:r>
    </w:p>
    <w:p w:rsidR="007F5094" w:rsidRPr="007F5094" w:rsidRDefault="007F5094" w:rsidP="007F509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7F5094">
        <w:rPr>
          <w:rFonts w:eastAsia="Calibri"/>
          <w:color w:val="000000"/>
          <w:spacing w:val="-1"/>
          <w:lang w:eastAsia="en-US"/>
        </w:rPr>
        <w:t xml:space="preserve">  Опубликовать Адресную программу на официальном сайте ГО «Жатай»;</w:t>
      </w:r>
    </w:p>
    <w:p w:rsidR="007F5094" w:rsidRPr="007F5094" w:rsidRDefault="007F5094" w:rsidP="007F509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7F5094">
        <w:rPr>
          <w:rFonts w:eastAsia="Calibri"/>
          <w:color w:val="000000"/>
          <w:spacing w:val="-1"/>
          <w:lang w:eastAsia="en-US"/>
        </w:rPr>
        <w:t xml:space="preserve">  Контроль за выполнением постановления возложить на отдел архитектуры и капитального строительства Окружной Администрации ГО «Жатай».</w:t>
      </w:r>
    </w:p>
    <w:p w:rsidR="007F5094" w:rsidRPr="007F5094" w:rsidRDefault="007F5094" w:rsidP="007F5094">
      <w:pPr>
        <w:spacing w:after="200" w:line="276" w:lineRule="auto"/>
        <w:ind w:left="720"/>
        <w:contextualSpacing/>
        <w:jc w:val="both"/>
        <w:rPr>
          <w:rFonts w:eastAsia="Calibri"/>
          <w:color w:val="000000"/>
          <w:spacing w:val="-1"/>
          <w:sz w:val="22"/>
          <w:szCs w:val="22"/>
          <w:lang w:eastAsia="en-US"/>
        </w:rPr>
      </w:pPr>
    </w:p>
    <w:p w:rsidR="007F5094" w:rsidRPr="007F5094" w:rsidRDefault="007F5094" w:rsidP="007F5094">
      <w:pPr>
        <w:spacing w:line="360" w:lineRule="auto"/>
        <w:ind w:left="360" w:firstLine="348"/>
        <w:jc w:val="both"/>
        <w:rPr>
          <w:rFonts w:eastAsia="Calibri"/>
          <w:color w:val="000000"/>
          <w:spacing w:val="-1"/>
          <w:szCs w:val="22"/>
          <w:lang w:eastAsia="en-US"/>
        </w:rPr>
      </w:pPr>
    </w:p>
    <w:p w:rsidR="007F5094" w:rsidRPr="007F5094" w:rsidRDefault="007F5094" w:rsidP="007F5094">
      <w:pPr>
        <w:spacing w:line="360" w:lineRule="auto"/>
        <w:ind w:left="360" w:firstLine="348"/>
        <w:jc w:val="both"/>
        <w:rPr>
          <w:rFonts w:eastAsia="Calibri"/>
          <w:color w:val="000000"/>
          <w:spacing w:val="-1"/>
          <w:szCs w:val="22"/>
          <w:lang w:eastAsia="en-US"/>
        </w:rPr>
      </w:pPr>
    </w:p>
    <w:p w:rsidR="007F5094" w:rsidRPr="007F5094" w:rsidRDefault="007F5094" w:rsidP="007F5094">
      <w:pPr>
        <w:spacing w:line="360" w:lineRule="auto"/>
        <w:ind w:left="360" w:firstLine="348"/>
        <w:jc w:val="both"/>
        <w:rPr>
          <w:rFonts w:eastAsia="Calibri"/>
          <w:color w:val="000000"/>
          <w:spacing w:val="-1"/>
          <w:szCs w:val="22"/>
          <w:lang w:eastAsia="en-US"/>
        </w:rPr>
      </w:pPr>
    </w:p>
    <w:p w:rsidR="007F5094" w:rsidRPr="007F5094" w:rsidRDefault="007F5094" w:rsidP="007F5094">
      <w:pPr>
        <w:spacing w:line="360" w:lineRule="auto"/>
        <w:ind w:left="360" w:firstLine="348"/>
        <w:jc w:val="both"/>
        <w:rPr>
          <w:rFonts w:eastAsia="Calibri"/>
          <w:color w:val="000000"/>
          <w:spacing w:val="-1"/>
          <w:szCs w:val="22"/>
          <w:lang w:eastAsia="en-US"/>
        </w:rPr>
      </w:pPr>
    </w:p>
    <w:p w:rsidR="007F5094" w:rsidRPr="007F5094" w:rsidRDefault="007F5094" w:rsidP="007F5094">
      <w:pPr>
        <w:spacing w:line="360" w:lineRule="auto"/>
        <w:ind w:left="360" w:firstLine="348"/>
        <w:jc w:val="both"/>
        <w:rPr>
          <w:rFonts w:eastAsia="Calibri"/>
          <w:color w:val="000000"/>
          <w:spacing w:val="-1"/>
          <w:szCs w:val="22"/>
          <w:lang w:eastAsia="en-US"/>
        </w:rPr>
      </w:pPr>
    </w:p>
    <w:p w:rsidR="007F5094" w:rsidRPr="007F5094" w:rsidRDefault="007F5094" w:rsidP="007F5094">
      <w:pPr>
        <w:spacing w:line="360" w:lineRule="auto"/>
        <w:ind w:left="360" w:firstLine="348"/>
        <w:jc w:val="both"/>
        <w:rPr>
          <w:rFonts w:eastAsia="Calibri"/>
          <w:color w:val="000000"/>
          <w:spacing w:val="-1"/>
          <w:szCs w:val="22"/>
          <w:lang w:eastAsia="en-US"/>
        </w:rPr>
      </w:pPr>
      <w:r w:rsidRPr="007F5094">
        <w:rPr>
          <w:rFonts w:eastAsia="Calibri"/>
          <w:color w:val="000000"/>
          <w:spacing w:val="-1"/>
          <w:szCs w:val="22"/>
          <w:lang w:eastAsia="en-US"/>
        </w:rPr>
        <w:t>Глава</w:t>
      </w:r>
      <w:r w:rsidRPr="007F5094">
        <w:rPr>
          <w:rFonts w:eastAsia="Calibri"/>
          <w:color w:val="000000"/>
          <w:spacing w:val="-1"/>
          <w:szCs w:val="22"/>
          <w:lang w:eastAsia="en-US"/>
        </w:rPr>
        <w:tab/>
      </w:r>
      <w:r w:rsidRPr="007F5094">
        <w:rPr>
          <w:rFonts w:eastAsia="Calibri"/>
          <w:color w:val="000000"/>
          <w:spacing w:val="-1"/>
          <w:szCs w:val="22"/>
          <w:lang w:eastAsia="en-US"/>
        </w:rPr>
        <w:tab/>
        <w:t xml:space="preserve">                                                  </w:t>
      </w:r>
      <w:r w:rsidRPr="007F5094">
        <w:rPr>
          <w:rFonts w:eastAsia="Calibri"/>
          <w:color w:val="000000"/>
          <w:spacing w:val="-1"/>
          <w:szCs w:val="22"/>
          <w:lang w:eastAsia="en-US"/>
        </w:rPr>
        <w:tab/>
      </w:r>
      <w:r>
        <w:rPr>
          <w:rFonts w:eastAsia="Calibri"/>
          <w:color w:val="000000"/>
          <w:spacing w:val="-1"/>
          <w:szCs w:val="22"/>
          <w:lang w:eastAsia="en-US"/>
        </w:rPr>
        <w:t>Исаева Е.Н.</w:t>
      </w:r>
    </w:p>
    <w:p w:rsidR="007F5094" w:rsidRDefault="007F5094" w:rsidP="006C4F3E">
      <w:pPr>
        <w:pStyle w:val="1"/>
        <w:jc w:val="right"/>
        <w:rPr>
          <w:b w:val="0"/>
          <w:sz w:val="24"/>
          <w:szCs w:val="24"/>
        </w:rPr>
      </w:pPr>
    </w:p>
    <w:p w:rsidR="006C4F3E" w:rsidRPr="006C4F3E" w:rsidRDefault="006C4F3E" w:rsidP="006C4F3E">
      <w:pPr>
        <w:pStyle w:val="1"/>
        <w:jc w:val="right"/>
        <w:rPr>
          <w:b w:val="0"/>
          <w:sz w:val="24"/>
          <w:szCs w:val="24"/>
        </w:rPr>
      </w:pPr>
      <w:r w:rsidRPr="006C4F3E">
        <w:rPr>
          <w:b w:val="0"/>
          <w:sz w:val="24"/>
          <w:szCs w:val="24"/>
        </w:rPr>
        <w:t xml:space="preserve">Приложение к постановлению </w:t>
      </w:r>
    </w:p>
    <w:p w:rsidR="006C4F3E" w:rsidRPr="006C4F3E" w:rsidRDefault="006C4F3E" w:rsidP="006C4F3E">
      <w:pPr>
        <w:pStyle w:val="1"/>
        <w:jc w:val="right"/>
        <w:rPr>
          <w:b w:val="0"/>
          <w:sz w:val="24"/>
          <w:szCs w:val="24"/>
        </w:rPr>
      </w:pPr>
      <w:r w:rsidRPr="006C4F3E">
        <w:rPr>
          <w:b w:val="0"/>
          <w:sz w:val="24"/>
          <w:szCs w:val="24"/>
        </w:rPr>
        <w:t xml:space="preserve">Главы Окружной Администрации ГО «Жатай» </w:t>
      </w:r>
    </w:p>
    <w:p w:rsidR="00771657" w:rsidRPr="006C4F3E" w:rsidRDefault="006C4F3E" w:rsidP="006C4F3E">
      <w:pPr>
        <w:pStyle w:val="1"/>
        <w:jc w:val="right"/>
        <w:rPr>
          <w:b w:val="0"/>
          <w:sz w:val="24"/>
          <w:szCs w:val="24"/>
        </w:rPr>
      </w:pPr>
      <w:r w:rsidRPr="006C4F3E">
        <w:rPr>
          <w:b w:val="0"/>
          <w:sz w:val="24"/>
          <w:szCs w:val="24"/>
        </w:rPr>
        <w:t>от «__»_______2019 г. №__________</w:t>
      </w: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71657" w:rsidRPr="00AA2D06" w:rsidRDefault="00771657" w:rsidP="00771657">
      <w:pPr>
        <w:pStyle w:val="1"/>
        <w:rPr>
          <w:rFonts w:ascii="Bookman Old Style" w:hAnsi="Bookman Old Style"/>
          <w:sz w:val="24"/>
          <w:szCs w:val="24"/>
        </w:rPr>
      </w:pPr>
    </w:p>
    <w:p w:rsidR="007D55B2" w:rsidRPr="00AA2D06" w:rsidRDefault="00B33D73" w:rsidP="007D55B2">
      <w:pPr>
        <w:jc w:val="center"/>
        <w:rPr>
          <w:b/>
        </w:rPr>
      </w:pPr>
      <w:r w:rsidRPr="00AA2D06">
        <w:rPr>
          <w:b/>
        </w:rPr>
        <w:t xml:space="preserve">АДРЕСНАЯ </w:t>
      </w:r>
      <w:r w:rsidR="00771657" w:rsidRPr="00AA2D06">
        <w:rPr>
          <w:b/>
        </w:rPr>
        <w:t>ПРОГРАММА</w:t>
      </w:r>
    </w:p>
    <w:p w:rsidR="001164D0" w:rsidRPr="00AA2D06" w:rsidRDefault="00F64956" w:rsidP="001164D0">
      <w:pPr>
        <w:pStyle w:val="ConsPlusTitle"/>
        <w:adjustRightInd/>
        <w:ind w:left="720"/>
        <w:jc w:val="center"/>
      </w:pPr>
      <w:r>
        <w:t>«</w:t>
      </w:r>
      <w:r w:rsidR="001164D0" w:rsidRPr="00AA2D06">
        <w:t>Обустройство инженерной инфраструктуры зоны индивидуальной жилой застройки для граждан имеющих 3-х и более детей</w:t>
      </w:r>
      <w:r w:rsidR="009B5E75" w:rsidRPr="00AA2D06">
        <w:t xml:space="preserve">  на территории  ГО </w:t>
      </w:r>
      <w:r>
        <w:t>«</w:t>
      </w:r>
      <w:r w:rsidR="009B5E75" w:rsidRPr="00AA2D06">
        <w:t>Жатай</w:t>
      </w:r>
      <w:r>
        <w:t>»</w:t>
      </w:r>
      <w:r w:rsidR="009B5E75" w:rsidRPr="00AA2D06">
        <w:t xml:space="preserve"> на 2020-2023 </w:t>
      </w:r>
      <w:r w:rsidR="001164D0" w:rsidRPr="00AA2D06">
        <w:t>годы</w:t>
      </w:r>
      <w:r>
        <w:t>»</w:t>
      </w:r>
    </w:p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771657" w:rsidRPr="00AA2D06" w:rsidRDefault="00771657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62538E" w:rsidRPr="00AA2D06" w:rsidRDefault="0062538E" w:rsidP="00771657"/>
    <w:p w:rsidR="009B5E75" w:rsidRDefault="006866DD" w:rsidP="00AA2D06">
      <w:pPr>
        <w:jc w:val="center"/>
        <w:rPr>
          <w:b/>
          <w:bCs/>
        </w:rPr>
      </w:pPr>
      <w:r w:rsidRPr="00AA2D06">
        <w:rPr>
          <w:b/>
          <w:bCs/>
        </w:rPr>
        <w:t xml:space="preserve">пос. Жатай </w:t>
      </w:r>
    </w:p>
    <w:p w:rsidR="00AA2D06" w:rsidRDefault="00AA2D06" w:rsidP="00AA2D06">
      <w:pPr>
        <w:jc w:val="center"/>
        <w:rPr>
          <w:b/>
          <w:bCs/>
        </w:rPr>
      </w:pPr>
    </w:p>
    <w:p w:rsidR="00AA2D06" w:rsidRPr="00AA2D06" w:rsidRDefault="00AA2D06" w:rsidP="00AA2D06">
      <w:pPr>
        <w:jc w:val="center"/>
      </w:pPr>
    </w:p>
    <w:p w:rsidR="009B5E75" w:rsidRPr="00AA2D06" w:rsidRDefault="009B5E75" w:rsidP="007716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499F" w:rsidRPr="00AA2D06" w:rsidRDefault="00D2499F" w:rsidP="001761A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D2499F" w:rsidRPr="00AA2D06" w:rsidRDefault="00D2499F" w:rsidP="007716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55B2" w:rsidRDefault="000E650D" w:rsidP="001761A2">
      <w:pPr>
        <w:pStyle w:val="1"/>
        <w:rPr>
          <w:sz w:val="24"/>
          <w:szCs w:val="24"/>
        </w:rPr>
      </w:pPr>
      <w:r w:rsidRPr="00AA2D06">
        <w:rPr>
          <w:sz w:val="24"/>
          <w:szCs w:val="24"/>
        </w:rPr>
        <w:t xml:space="preserve">ПАСПОРТ </w:t>
      </w:r>
      <w:r w:rsidR="007D55B2" w:rsidRPr="00AA2D06">
        <w:rPr>
          <w:sz w:val="24"/>
          <w:szCs w:val="24"/>
        </w:rPr>
        <w:t>АДРЕСНОЙ</w:t>
      </w:r>
      <w:r w:rsidR="001761A2" w:rsidRPr="00AA2D06">
        <w:rPr>
          <w:sz w:val="24"/>
          <w:szCs w:val="24"/>
        </w:rPr>
        <w:t xml:space="preserve"> </w:t>
      </w:r>
      <w:r w:rsidR="007D55B2" w:rsidRPr="00AA2D06">
        <w:rPr>
          <w:sz w:val="24"/>
          <w:szCs w:val="24"/>
        </w:rPr>
        <w:t>ПРОГРАММЫ</w:t>
      </w:r>
      <w:r w:rsidR="001761A2" w:rsidRPr="00AA2D06">
        <w:rPr>
          <w:sz w:val="24"/>
          <w:szCs w:val="24"/>
        </w:rPr>
        <w:t xml:space="preserve"> </w:t>
      </w:r>
    </w:p>
    <w:p w:rsidR="00611918" w:rsidRDefault="00611918" w:rsidP="00611918"/>
    <w:p w:rsidR="00611918" w:rsidRPr="00611918" w:rsidRDefault="00611918" w:rsidP="00611918"/>
    <w:p w:rsidR="008E7F5A" w:rsidRDefault="00F64956" w:rsidP="001164D0">
      <w:pPr>
        <w:pStyle w:val="ConsPlusTitle"/>
        <w:adjustRightInd/>
        <w:ind w:left="720"/>
        <w:jc w:val="center"/>
      </w:pPr>
      <w:r>
        <w:t>«</w:t>
      </w:r>
      <w:r w:rsidR="001164D0" w:rsidRPr="00AA2D06"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>
        <w:t>«</w:t>
      </w:r>
      <w:r w:rsidR="001164D0" w:rsidRPr="00AA2D06">
        <w:t>Жатай</w:t>
      </w:r>
      <w:r>
        <w:t>»</w:t>
      </w:r>
      <w:r w:rsidR="001164D0" w:rsidRPr="00AA2D06">
        <w:t xml:space="preserve"> на </w:t>
      </w:r>
      <w:r w:rsidR="009B5E75" w:rsidRPr="00AA2D06">
        <w:t>2020-202</w:t>
      </w:r>
      <w:r w:rsidR="00BE674B" w:rsidRPr="00AA2D06">
        <w:t>3</w:t>
      </w:r>
      <w:r w:rsidR="001164D0" w:rsidRPr="00AA2D06">
        <w:t>годы</w:t>
      </w:r>
      <w:r>
        <w:t>»</w:t>
      </w:r>
      <w:r w:rsidR="001164D0" w:rsidRPr="00AA2D06">
        <w:t>;</w:t>
      </w:r>
      <w:r w:rsidR="008E7F5A" w:rsidRPr="00AA2D06">
        <w:t xml:space="preserve"> </w:t>
      </w:r>
    </w:p>
    <w:p w:rsidR="00611918" w:rsidRPr="00AA2D06" w:rsidRDefault="00611918" w:rsidP="001164D0">
      <w:pPr>
        <w:pStyle w:val="ConsPlusTitle"/>
        <w:adjustRightInd/>
        <w:ind w:left="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633"/>
      </w:tblGrid>
      <w:tr w:rsidR="00771657" w:rsidRPr="00AA2D06" w:rsidTr="00F4656C">
        <w:trPr>
          <w:jc w:val="center"/>
        </w:trPr>
        <w:tc>
          <w:tcPr>
            <w:tcW w:w="2987" w:type="dxa"/>
          </w:tcPr>
          <w:p w:rsidR="00771657" w:rsidRPr="00AA2D06" w:rsidRDefault="00771657" w:rsidP="008E0584">
            <w:pPr>
              <w:pStyle w:val="AAA"/>
              <w:jc w:val="left"/>
              <w:rPr>
                <w:color w:val="000000"/>
              </w:rPr>
            </w:pPr>
            <w:r w:rsidRPr="00AA2D06">
              <w:rPr>
                <w:color w:val="000000"/>
              </w:rPr>
              <w:t xml:space="preserve">Наименование </w:t>
            </w:r>
            <w:r w:rsidR="008E0584" w:rsidRPr="00AA2D06">
              <w:rPr>
                <w:color w:val="000000"/>
              </w:rPr>
              <w:t>П</w:t>
            </w:r>
            <w:r w:rsidRPr="00AA2D06">
              <w:rPr>
                <w:color w:val="000000"/>
              </w:rPr>
              <w:t>рограммы</w:t>
            </w:r>
          </w:p>
        </w:tc>
        <w:tc>
          <w:tcPr>
            <w:tcW w:w="6633" w:type="dxa"/>
          </w:tcPr>
          <w:p w:rsidR="00771657" w:rsidRDefault="008E7F5A" w:rsidP="001164D0">
            <w:pPr>
              <w:pStyle w:val="ConsPlusTitle"/>
              <w:adjustRightInd/>
              <w:jc w:val="both"/>
              <w:rPr>
                <w:b w:val="0"/>
              </w:rPr>
            </w:pPr>
            <w:r w:rsidRPr="00AA2D06">
              <w:rPr>
                <w:b w:val="0"/>
              </w:rPr>
              <w:t>Адресная программа</w:t>
            </w:r>
            <w:r w:rsidR="007D55B2" w:rsidRPr="00AA2D06">
              <w:t xml:space="preserve"> </w:t>
            </w:r>
            <w:r w:rsidR="00F64956">
              <w:rPr>
                <w:b w:val="0"/>
              </w:rPr>
              <w:t>«</w:t>
            </w:r>
            <w:r w:rsidR="001164D0" w:rsidRPr="00AA2D06">
              <w:rPr>
                <w:b w:val="0"/>
              </w:rPr>
      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      </w:r>
            <w:r w:rsidR="00F64956">
              <w:rPr>
                <w:b w:val="0"/>
              </w:rPr>
              <w:t>«</w:t>
            </w:r>
            <w:r w:rsidR="001164D0" w:rsidRPr="00AA2D06">
              <w:rPr>
                <w:b w:val="0"/>
              </w:rPr>
              <w:t>Жатай</w:t>
            </w:r>
            <w:r w:rsidR="00F64956">
              <w:rPr>
                <w:b w:val="0"/>
              </w:rPr>
              <w:t>»</w:t>
            </w:r>
            <w:r w:rsidR="001164D0" w:rsidRPr="00AA2D06">
              <w:rPr>
                <w:b w:val="0"/>
              </w:rPr>
              <w:t xml:space="preserve"> на </w:t>
            </w:r>
            <w:r w:rsidR="009B5E75" w:rsidRPr="00AA2D06">
              <w:rPr>
                <w:b w:val="0"/>
              </w:rPr>
              <w:t>2020-2023</w:t>
            </w:r>
            <w:r w:rsidR="009B5E75" w:rsidRPr="00AA2D06">
              <w:t xml:space="preserve"> </w:t>
            </w:r>
            <w:r w:rsidR="001164D0" w:rsidRPr="00AA2D06">
              <w:rPr>
                <w:b w:val="0"/>
              </w:rPr>
              <w:t>годы</w:t>
            </w:r>
            <w:r w:rsidR="00F64956">
              <w:rPr>
                <w:b w:val="0"/>
              </w:rPr>
              <w:t>»</w:t>
            </w:r>
            <w:r w:rsidR="001164D0" w:rsidRPr="00AA2D06">
              <w:rPr>
                <w:b w:val="0"/>
              </w:rPr>
              <w:t>;</w:t>
            </w:r>
          </w:p>
          <w:p w:rsidR="00611918" w:rsidRPr="00AA2D06" w:rsidRDefault="00611918" w:rsidP="001164D0">
            <w:pPr>
              <w:pStyle w:val="ConsPlusTitle"/>
              <w:adjustRightInd/>
              <w:jc w:val="both"/>
              <w:rPr>
                <w:b w:val="0"/>
              </w:rPr>
            </w:pPr>
          </w:p>
        </w:tc>
      </w:tr>
      <w:tr w:rsidR="007734A7" w:rsidRPr="00AA2D06" w:rsidTr="00F4656C">
        <w:trPr>
          <w:jc w:val="center"/>
        </w:trPr>
        <w:tc>
          <w:tcPr>
            <w:tcW w:w="2987" w:type="dxa"/>
          </w:tcPr>
          <w:p w:rsidR="007734A7" w:rsidRPr="00AA2D06" w:rsidRDefault="007734A7" w:rsidP="00F4656C">
            <w:r w:rsidRPr="00AA2D06">
              <w:t>Основание для разработки Программы</w:t>
            </w:r>
          </w:p>
        </w:tc>
        <w:tc>
          <w:tcPr>
            <w:tcW w:w="6633" w:type="dxa"/>
          </w:tcPr>
          <w:p w:rsidR="007734A7" w:rsidRPr="00AA2D06" w:rsidRDefault="00B10F4F" w:rsidP="00F4656C">
            <w:pPr>
              <w:jc w:val="both"/>
            </w:pPr>
            <w:r w:rsidRPr="00B10F4F">
              <w:t>п. 4 ч.1 ст. 16 Федерального закона от 6 октября 2013 года N 131-ФЗ «Об общих принципах организации местного самоуправления в Российской Федерации», а также во исполнение Указа Президента РФ от 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Указа Главы Республики Саха (Якутия) от 7 ноября 2016 года N 1464 «Об обеспечении инфраструктурой земельных участков, предоставленных семьям, имеющим трех и более детей»,  постановления Главы Окружной Администрации ГО «Жатай» от 16 сентября 2016 года N 170 «Об утверждении Методики рекомендаций по разработке муниципальных программ ГО «Жатай», Генеральным планом ГО «Жатай»  утвержденным решением Окружного совета  Депутатов ГО «Жатай»  от 23 мая 2019 года N 67-2</w:t>
            </w:r>
          </w:p>
        </w:tc>
      </w:tr>
      <w:tr w:rsidR="00DF257D" w:rsidRPr="00AA2D06" w:rsidTr="00F4656C">
        <w:trPr>
          <w:jc w:val="center"/>
        </w:trPr>
        <w:tc>
          <w:tcPr>
            <w:tcW w:w="2987" w:type="dxa"/>
          </w:tcPr>
          <w:p w:rsidR="00DF257D" w:rsidRPr="00AA2D06" w:rsidRDefault="00DF257D" w:rsidP="00854E62">
            <w:r w:rsidRPr="00AA2D06">
              <w:t>Ответственный исполнитель Программы</w:t>
            </w:r>
          </w:p>
        </w:tc>
        <w:tc>
          <w:tcPr>
            <w:tcW w:w="6633" w:type="dxa"/>
          </w:tcPr>
          <w:p w:rsidR="00DF257D" w:rsidRPr="00AA2D06" w:rsidRDefault="00DF257D" w:rsidP="006E6F07">
            <w:pPr>
              <w:pStyle w:val="AAA"/>
              <w:rPr>
                <w:color w:val="000000"/>
              </w:rPr>
            </w:pPr>
            <w:r w:rsidRPr="00AA2D06">
              <w:t xml:space="preserve">Отдел архитектуры и капитального </w:t>
            </w:r>
            <w:r w:rsidR="006E6F07" w:rsidRPr="00AA2D06">
              <w:t>строительства</w:t>
            </w:r>
            <w:r w:rsidRPr="00AA2D06">
              <w:t xml:space="preserve"> О</w:t>
            </w:r>
            <w:r w:rsidR="00F975CF">
              <w:t xml:space="preserve">кружной </w:t>
            </w:r>
            <w:r w:rsidRPr="00AA2D06">
              <w:t>А</w:t>
            </w:r>
            <w:r w:rsidR="00F975CF">
              <w:t>дминистрации</w:t>
            </w:r>
            <w:r w:rsidRPr="00AA2D06">
              <w:t xml:space="preserve"> ГО </w:t>
            </w:r>
            <w:r w:rsidR="00F64956">
              <w:t>«</w:t>
            </w:r>
            <w:r w:rsidRPr="00AA2D06">
              <w:t>Жатай</w:t>
            </w:r>
            <w:r w:rsidR="00F64956">
              <w:t>»</w:t>
            </w:r>
          </w:p>
        </w:tc>
      </w:tr>
      <w:tr w:rsidR="00DF257D" w:rsidRPr="00AA2D06" w:rsidTr="00F4656C">
        <w:trPr>
          <w:jc w:val="center"/>
        </w:trPr>
        <w:tc>
          <w:tcPr>
            <w:tcW w:w="2987" w:type="dxa"/>
          </w:tcPr>
          <w:p w:rsidR="00DF257D" w:rsidRPr="00AA2D06" w:rsidRDefault="00DF257D" w:rsidP="00854E62">
            <w:r w:rsidRPr="00AA2D06">
              <w:t>Соисполнители Программы</w:t>
            </w:r>
          </w:p>
        </w:tc>
        <w:tc>
          <w:tcPr>
            <w:tcW w:w="6633" w:type="dxa"/>
          </w:tcPr>
          <w:p w:rsidR="00DF257D" w:rsidRPr="00AA2D06" w:rsidRDefault="00DF257D" w:rsidP="00DF257D">
            <w:r w:rsidRPr="00AA2D06">
              <w:t xml:space="preserve">Отдел жилищно-коммунального хозяйства </w:t>
            </w:r>
            <w:r w:rsidR="00882AD4" w:rsidRPr="00AA2D06">
              <w:t>О</w:t>
            </w:r>
            <w:r w:rsidR="00882AD4">
              <w:t xml:space="preserve">кружной </w:t>
            </w:r>
            <w:r w:rsidR="00882AD4" w:rsidRPr="00AA2D06">
              <w:t>А</w:t>
            </w:r>
            <w:r w:rsidR="00882AD4">
              <w:t>дминистрации</w:t>
            </w:r>
            <w:r w:rsidRPr="00AA2D06">
              <w:t xml:space="preserve"> ГО </w:t>
            </w:r>
            <w:r w:rsidR="00F64956">
              <w:t>«</w:t>
            </w:r>
            <w:r w:rsidRPr="00AA2D06">
              <w:t>Жатай</w:t>
            </w:r>
            <w:r w:rsidR="00F64956">
              <w:t>»</w:t>
            </w:r>
            <w:r w:rsidR="00FC422F" w:rsidRPr="00AA2D06">
              <w:t>;</w:t>
            </w:r>
          </w:p>
          <w:p w:rsidR="00DF257D" w:rsidRPr="00AA2D06" w:rsidRDefault="00DF257D" w:rsidP="00DF257D">
            <w:r w:rsidRPr="00AA2D06">
              <w:t xml:space="preserve">Отдел имущественных и земельных отношений Окружной Администрации Городского округа </w:t>
            </w:r>
            <w:r w:rsidR="00F64956">
              <w:t>«</w:t>
            </w:r>
            <w:r w:rsidRPr="00AA2D06">
              <w:t>Жатай</w:t>
            </w:r>
            <w:r w:rsidR="00F64956">
              <w:t>»</w:t>
            </w:r>
            <w:r w:rsidR="00FC422F" w:rsidRPr="00AA2D06">
              <w:t>;</w:t>
            </w:r>
          </w:p>
          <w:p w:rsidR="00DF257D" w:rsidRPr="00AA2D06" w:rsidRDefault="00F975CF" w:rsidP="00882AD4">
            <w:pPr>
              <w:pStyle w:val="AAA"/>
              <w:rPr>
                <w:color w:val="000000"/>
              </w:rPr>
            </w:pPr>
            <w:r>
              <w:t>Финансово</w:t>
            </w:r>
            <w:r w:rsidR="00882AD4">
              <w:t>-</w:t>
            </w:r>
            <w:r>
              <w:t xml:space="preserve">экономическое </w:t>
            </w:r>
            <w:r w:rsidR="00DF257D" w:rsidRPr="00AA2D06">
              <w:t xml:space="preserve">управление </w:t>
            </w:r>
            <w:r w:rsidRPr="00AA2D06">
              <w:t>О</w:t>
            </w:r>
            <w:r>
              <w:t xml:space="preserve">кружной </w:t>
            </w:r>
            <w:r w:rsidRPr="00AA2D06">
              <w:t>А</w:t>
            </w:r>
            <w:r>
              <w:t>дминистрации</w:t>
            </w:r>
            <w:r w:rsidR="00DF257D" w:rsidRPr="00AA2D06">
              <w:t xml:space="preserve"> ГО </w:t>
            </w:r>
            <w:r w:rsidR="00F64956">
              <w:t>«</w:t>
            </w:r>
            <w:r w:rsidR="00DF257D" w:rsidRPr="00AA2D06">
              <w:t>Жатай</w:t>
            </w:r>
            <w:r w:rsidR="00F64956">
              <w:t>»</w:t>
            </w:r>
            <w:r w:rsidR="00DF257D" w:rsidRPr="00AA2D06">
              <w:t xml:space="preserve"> </w:t>
            </w:r>
          </w:p>
        </w:tc>
      </w:tr>
      <w:tr w:rsidR="007734A7" w:rsidRPr="00AA2D06" w:rsidTr="00F4656C">
        <w:trPr>
          <w:jc w:val="center"/>
        </w:trPr>
        <w:tc>
          <w:tcPr>
            <w:tcW w:w="2987" w:type="dxa"/>
          </w:tcPr>
          <w:p w:rsidR="007734A7" w:rsidRPr="00AA2D06" w:rsidRDefault="007734A7" w:rsidP="00F4656C">
            <w:r w:rsidRPr="00AA2D06">
              <w:t>Цель и задачи Программы</w:t>
            </w:r>
          </w:p>
        </w:tc>
        <w:tc>
          <w:tcPr>
            <w:tcW w:w="6633" w:type="dxa"/>
          </w:tcPr>
          <w:p w:rsidR="00F8180D" w:rsidRPr="00AA2D06" w:rsidRDefault="00232445" w:rsidP="00F8180D">
            <w:pPr>
              <w:shd w:val="clear" w:color="auto" w:fill="FFFFFF"/>
              <w:tabs>
                <w:tab w:val="left" w:pos="720"/>
                <w:tab w:val="left" w:pos="1080"/>
              </w:tabs>
              <w:suppressAutoHyphens/>
              <w:ind w:firstLine="709"/>
              <w:jc w:val="both"/>
              <w:rPr>
                <w:color w:val="FF0000"/>
                <w:spacing w:val="1"/>
              </w:rPr>
            </w:pPr>
            <w:r w:rsidRPr="00AA2D06">
              <w:rPr>
                <w:color w:val="000000"/>
                <w:spacing w:val="3"/>
              </w:rPr>
              <w:t>Целью</w:t>
            </w:r>
            <w:r w:rsidRPr="00AA2D06">
              <w:rPr>
                <w:b/>
                <w:color w:val="000000"/>
                <w:spacing w:val="3"/>
              </w:rPr>
              <w:t xml:space="preserve"> </w:t>
            </w:r>
            <w:r w:rsidRPr="00AA2D06">
              <w:rPr>
                <w:color w:val="000000"/>
                <w:spacing w:val="3"/>
              </w:rPr>
              <w:t xml:space="preserve">разработки </w:t>
            </w:r>
            <w:r w:rsidRPr="00AA2D06">
              <w:rPr>
                <w:color w:val="000000"/>
                <w:spacing w:val="-6"/>
              </w:rPr>
              <w:t xml:space="preserve">Программы </w:t>
            </w:r>
            <w:r w:rsidRPr="00AA2D06">
              <w:rPr>
                <w:color w:val="000000"/>
                <w:spacing w:val="1"/>
              </w:rPr>
              <w:t>является обеспечение развития инженерной инфраструктуры индивидуального жилищного строительства</w:t>
            </w:r>
            <w:r w:rsidR="009E7244" w:rsidRPr="00AA2D06">
              <w:rPr>
                <w:color w:val="000000"/>
                <w:spacing w:val="1"/>
              </w:rPr>
              <w:t>.</w:t>
            </w:r>
          </w:p>
          <w:p w:rsidR="007734A7" w:rsidRPr="00AA2D06" w:rsidRDefault="00232445" w:rsidP="00B4085C">
            <w:pPr>
              <w:jc w:val="both"/>
            </w:pPr>
            <w:r w:rsidRPr="00AA2D06">
              <w:t>З</w:t>
            </w:r>
            <w:r w:rsidR="007734A7" w:rsidRPr="00AA2D06">
              <w:t>адачи:</w:t>
            </w:r>
          </w:p>
          <w:p w:rsidR="00DF257D" w:rsidRPr="00AA2D06" w:rsidRDefault="001A5EE2" w:rsidP="001A5EE2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1A5EE2">
              <w:rPr>
                <w:rFonts w:ascii="Times New Roman" w:hAnsi="Times New Roman"/>
                <w:sz w:val="24"/>
                <w:szCs w:val="24"/>
              </w:rPr>
              <w:t>совершенствование, приведение в соответствие действующему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ьству нормативно-правовых актов;</w:t>
            </w:r>
            <w:r w:rsidR="00A764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A5EE2" w:rsidRPr="001A5EE2" w:rsidRDefault="00A7645C" w:rsidP="001A5EE2">
            <w:pPr>
              <w:pStyle w:val="a7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="001A5EE2" w:rsidRPr="001A5EE2">
              <w:rPr>
                <w:rFonts w:ascii="Times New Roman" w:hAnsi="Times New Roman"/>
                <w:sz w:val="24"/>
                <w:szCs w:val="24"/>
              </w:rPr>
              <w:t>обустройство зон индивидуальной застройки</w:t>
            </w:r>
          </w:p>
          <w:p w:rsidR="007734A7" w:rsidRPr="00AA2D06" w:rsidRDefault="001A5EE2" w:rsidP="001A5EE2">
            <w:pPr>
              <w:pStyle w:val="a7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Инфраструктурой.</w:t>
            </w:r>
            <w:r w:rsidRPr="00AA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1657" w:rsidRPr="00AA2D06" w:rsidTr="00F4656C">
        <w:trPr>
          <w:jc w:val="center"/>
        </w:trPr>
        <w:tc>
          <w:tcPr>
            <w:tcW w:w="2987" w:type="dxa"/>
          </w:tcPr>
          <w:p w:rsidR="00771657" w:rsidRPr="00AA2D06" w:rsidRDefault="00771657" w:rsidP="00F4656C">
            <w:pPr>
              <w:pStyle w:val="AAA"/>
              <w:jc w:val="left"/>
              <w:rPr>
                <w:color w:val="000000"/>
              </w:rPr>
            </w:pPr>
            <w:r w:rsidRPr="00AA2D06">
              <w:rPr>
                <w:color w:val="000000"/>
              </w:rPr>
              <w:t>Важнейшие целевые индикаторы и показатели</w:t>
            </w:r>
          </w:p>
        </w:tc>
        <w:tc>
          <w:tcPr>
            <w:tcW w:w="6633" w:type="dxa"/>
          </w:tcPr>
          <w:p w:rsidR="00A7546B" w:rsidRPr="00AA2D06" w:rsidRDefault="00DF257D" w:rsidP="00DF257D">
            <w:pPr>
              <w:jc w:val="both"/>
            </w:pPr>
            <w:r w:rsidRPr="00AA2D06">
              <w:t>- количество кв. м, п</w:t>
            </w:r>
            <w:r w:rsidR="00CC2A02" w:rsidRPr="00AA2D06">
              <w:t>ог</w:t>
            </w:r>
            <w:r w:rsidRPr="00AA2D06">
              <w:t>.</w:t>
            </w:r>
            <w:r w:rsidR="00CC2A02" w:rsidRPr="00AA2D06">
              <w:t xml:space="preserve"> </w:t>
            </w:r>
            <w:r w:rsidRPr="00AA2D06">
              <w:t>м.</w:t>
            </w:r>
            <w:r w:rsidR="00CC2A02" w:rsidRPr="00AA2D06">
              <w:t>,</w:t>
            </w:r>
            <w:r w:rsidRPr="00AA2D06">
              <w:t xml:space="preserve"> введенных в эксплуатацию </w:t>
            </w:r>
            <w:r w:rsidR="00A7546B" w:rsidRPr="00AA2D06">
              <w:t>инфраструктур:</w:t>
            </w:r>
          </w:p>
          <w:p w:rsidR="00A7546B" w:rsidRPr="00AA2D06" w:rsidRDefault="00A7546B" w:rsidP="00DF257D">
            <w:pPr>
              <w:jc w:val="both"/>
            </w:pPr>
            <w:r w:rsidRPr="00AA2D06">
              <w:t>- газоснабжение</w:t>
            </w:r>
            <w:r w:rsidR="00CC2A02" w:rsidRPr="00AA2D06">
              <w:t>,</w:t>
            </w:r>
            <w:r w:rsidRPr="00AA2D06">
              <w:t xml:space="preserve"> </w:t>
            </w:r>
          </w:p>
          <w:p w:rsidR="00A7546B" w:rsidRPr="00AA2D06" w:rsidRDefault="00A7546B" w:rsidP="00DF257D">
            <w:pPr>
              <w:jc w:val="both"/>
            </w:pPr>
            <w:r w:rsidRPr="00AA2D06">
              <w:t>- электроснабжение</w:t>
            </w:r>
            <w:r w:rsidR="00CC2A02" w:rsidRPr="00AA2D06">
              <w:t>,</w:t>
            </w:r>
            <w:r w:rsidRPr="00AA2D06">
              <w:t xml:space="preserve"> </w:t>
            </w:r>
          </w:p>
          <w:p w:rsidR="009D62CC" w:rsidRDefault="00A7546B" w:rsidP="00A7546B">
            <w:pPr>
              <w:jc w:val="both"/>
            </w:pPr>
            <w:r w:rsidRPr="00AA2D06">
              <w:lastRenderedPageBreak/>
              <w:t>- дороги</w:t>
            </w:r>
            <w:r w:rsidR="00CC2A02" w:rsidRPr="00AA2D06">
              <w:t>.</w:t>
            </w:r>
            <w:r w:rsidR="00DF257D" w:rsidRPr="00AA2D06">
              <w:t xml:space="preserve"> </w:t>
            </w:r>
          </w:p>
          <w:p w:rsidR="00611918" w:rsidRPr="00AA2D06" w:rsidRDefault="00611918" w:rsidP="00A7546B">
            <w:pPr>
              <w:jc w:val="both"/>
            </w:pPr>
          </w:p>
        </w:tc>
      </w:tr>
      <w:tr w:rsidR="007734A7" w:rsidRPr="00AA2D06" w:rsidTr="00F4656C">
        <w:trPr>
          <w:jc w:val="center"/>
        </w:trPr>
        <w:tc>
          <w:tcPr>
            <w:tcW w:w="2987" w:type="dxa"/>
          </w:tcPr>
          <w:p w:rsidR="007734A7" w:rsidRPr="00AA2D06" w:rsidRDefault="007734A7" w:rsidP="00AF4611">
            <w:r w:rsidRPr="00AA2D06"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6633" w:type="dxa"/>
          </w:tcPr>
          <w:p w:rsidR="004F3306" w:rsidRPr="00AA2D06" w:rsidRDefault="004F3306" w:rsidP="004F3306">
            <w:pPr>
              <w:jc w:val="both"/>
            </w:pPr>
            <w:r w:rsidRPr="00AA2D06">
              <w:t xml:space="preserve">Общий объем финансирования </w:t>
            </w:r>
            <w:r w:rsidR="00674E15">
              <w:t>составляет-</w:t>
            </w:r>
            <w:r w:rsidR="00EB0251">
              <w:t>152045</w:t>
            </w:r>
            <w:r w:rsidR="00563A50">
              <w:t>,</w:t>
            </w:r>
            <w:r w:rsidR="00882AD4">
              <w:t>10</w:t>
            </w:r>
            <w:r w:rsidRPr="00AA2D06">
              <w:t xml:space="preserve">  тыс.рублей, из них:</w:t>
            </w:r>
          </w:p>
          <w:p w:rsidR="00611918" w:rsidRPr="00AA2D06" w:rsidRDefault="00546BB5" w:rsidP="004F3306">
            <w:pPr>
              <w:jc w:val="both"/>
            </w:pPr>
            <w:r w:rsidRPr="00AA2D06">
              <w:t xml:space="preserve">Местный бюджет- </w:t>
            </w:r>
            <w:r w:rsidR="00EB0251">
              <w:t>15833</w:t>
            </w:r>
            <w:r w:rsidR="00882AD4">
              <w:t>,40</w:t>
            </w:r>
            <w:r w:rsidR="004F3306" w:rsidRPr="00AA2D06">
              <w:t xml:space="preserve">тыс. руб. </w:t>
            </w:r>
          </w:p>
          <w:p w:rsidR="00715154" w:rsidRDefault="00CD3176" w:rsidP="004F3306">
            <w:pPr>
              <w:jc w:val="both"/>
            </w:pPr>
            <w:r w:rsidRPr="00AA2D06">
              <w:t xml:space="preserve">Государственный  </w:t>
            </w:r>
            <w:r w:rsidR="00546BB5" w:rsidRPr="00AA2D06">
              <w:t xml:space="preserve">бюджет – </w:t>
            </w:r>
            <w:r w:rsidR="00674E15">
              <w:t>13</w:t>
            </w:r>
            <w:r w:rsidR="00EB0251">
              <w:t>6211</w:t>
            </w:r>
            <w:r w:rsidR="00563A50">
              <w:t>,</w:t>
            </w:r>
            <w:r w:rsidR="00882AD4">
              <w:t>70</w:t>
            </w:r>
            <w:r w:rsidR="00EB0251">
              <w:t xml:space="preserve"> </w:t>
            </w:r>
            <w:r w:rsidR="004F3306" w:rsidRPr="00AA2D06">
              <w:t xml:space="preserve">тыс. руб.  </w:t>
            </w:r>
          </w:p>
          <w:p w:rsidR="00611918" w:rsidRPr="00AA2D06" w:rsidRDefault="00611918" w:rsidP="004F3306">
            <w:pPr>
              <w:jc w:val="both"/>
            </w:pPr>
          </w:p>
          <w:p w:rsidR="00434AB7" w:rsidRPr="00AA2D06" w:rsidRDefault="00434AB7" w:rsidP="00546366">
            <w:pPr>
              <w:ind w:firstLine="340"/>
              <w:jc w:val="both"/>
            </w:pPr>
            <w:r w:rsidRPr="00434AB7">
              <w:t>В</w:t>
            </w:r>
            <w:r>
              <w:rPr>
                <w:b/>
              </w:rPr>
              <w:t xml:space="preserve"> </w:t>
            </w:r>
            <w:r w:rsidR="004F3306" w:rsidRPr="00AA2D06">
              <w:rPr>
                <w:b/>
              </w:rPr>
              <w:t>20</w:t>
            </w:r>
            <w:r w:rsidR="00BE674B" w:rsidRPr="00AA2D06">
              <w:rPr>
                <w:b/>
              </w:rPr>
              <w:t xml:space="preserve">20 </w:t>
            </w:r>
            <w:r w:rsidR="004F3306" w:rsidRPr="00AA2D06">
              <w:rPr>
                <w:b/>
              </w:rPr>
              <w:t>г</w:t>
            </w:r>
            <w:r w:rsidR="004F3306" w:rsidRPr="00AA2D06">
              <w:t xml:space="preserve">. </w:t>
            </w:r>
          </w:p>
          <w:p w:rsidR="004F3306" w:rsidRPr="00AA2D06" w:rsidRDefault="004F3306" w:rsidP="006C1775">
            <w:pPr>
              <w:ind w:firstLine="340"/>
              <w:jc w:val="both"/>
            </w:pPr>
            <w:r w:rsidRPr="00AA2D06">
              <w:t>- проектно-изыскательск</w:t>
            </w:r>
            <w:r w:rsidR="00EF4A06" w:rsidRPr="00AA2D06">
              <w:t xml:space="preserve">ие </w:t>
            </w:r>
            <w:r w:rsidRPr="00AA2D06">
              <w:t>работ</w:t>
            </w:r>
            <w:r w:rsidR="00EF4A06" w:rsidRPr="00AA2D06">
              <w:t>ы</w:t>
            </w:r>
            <w:r w:rsidR="006C1775" w:rsidRPr="00AA2D06">
              <w:t>, проектирование</w:t>
            </w:r>
            <w:r w:rsidRPr="00AA2D06">
              <w:t xml:space="preserve"> </w:t>
            </w:r>
            <w:r w:rsidR="00EF4A06" w:rsidRPr="00AA2D06">
              <w:t>ИЖС</w:t>
            </w:r>
            <w:r w:rsidR="006C1775" w:rsidRPr="00AA2D06">
              <w:t xml:space="preserve"> ул. Смоленская и Рязанская (для многодетных семей)</w:t>
            </w:r>
            <w:r w:rsidR="00727F24">
              <w:t>–12</w:t>
            </w:r>
            <w:r w:rsidRPr="00AA2D06">
              <w:t xml:space="preserve">00 тыс.рублей. </w:t>
            </w:r>
          </w:p>
          <w:p w:rsidR="00727F24" w:rsidRPr="00AA2D06" w:rsidRDefault="00727F24" w:rsidP="00727F24">
            <w:pPr>
              <w:ind w:firstLine="340"/>
              <w:jc w:val="both"/>
            </w:pPr>
            <w:r w:rsidRPr="00AA2D06">
              <w:t xml:space="preserve">Местный бюджет- </w:t>
            </w:r>
            <w:r>
              <w:t xml:space="preserve">360 </w:t>
            </w:r>
            <w:r w:rsidRPr="00AA2D06">
              <w:t>тыс. руб.</w:t>
            </w:r>
          </w:p>
          <w:p w:rsidR="00727F24" w:rsidRDefault="00727F24" w:rsidP="00727F24">
            <w:pPr>
              <w:tabs>
                <w:tab w:val="right" w:pos="6417"/>
              </w:tabs>
              <w:ind w:firstLine="340"/>
              <w:jc w:val="both"/>
            </w:pPr>
            <w:r w:rsidRPr="00AA2D06">
              <w:t>Государственный</w:t>
            </w:r>
            <w:r>
              <w:t xml:space="preserve"> бюджет 840 </w:t>
            </w:r>
            <w:r w:rsidRPr="00AA2D06">
              <w:t xml:space="preserve">тыс. руб. </w:t>
            </w:r>
          </w:p>
          <w:p w:rsidR="006C1775" w:rsidRPr="00AA2D06" w:rsidRDefault="006C1775" w:rsidP="00EF4A06">
            <w:pPr>
              <w:ind w:firstLine="340"/>
              <w:jc w:val="both"/>
            </w:pPr>
          </w:p>
          <w:p w:rsidR="006C1775" w:rsidRPr="00AA2D06" w:rsidRDefault="0030470C" w:rsidP="006C1775">
            <w:pPr>
              <w:ind w:firstLine="340"/>
              <w:jc w:val="both"/>
            </w:pPr>
            <w:r w:rsidRPr="00AA2D06">
              <w:t>- Проектно-изыскательские работы</w:t>
            </w:r>
            <w:r w:rsidR="002F1141" w:rsidRPr="00AA2D06">
              <w:t>,</w:t>
            </w:r>
            <w:r w:rsidRPr="00AA2D06">
              <w:t xml:space="preserve"> проектирование ИЖС для многодетных семей </w:t>
            </w:r>
            <w:r w:rsidR="00BE674B" w:rsidRPr="00AA2D06">
              <w:t xml:space="preserve">ул. Жатайская, Зои Лютовой, Марии Корчагиной </w:t>
            </w:r>
            <w:r w:rsidR="00A902F2" w:rsidRPr="00AA2D06">
              <w:t>(для многодетных семей)</w:t>
            </w:r>
            <w:r w:rsidR="00A902F2">
              <w:t xml:space="preserve"> </w:t>
            </w:r>
            <w:r w:rsidR="00727F24">
              <w:t>–12</w:t>
            </w:r>
            <w:r w:rsidR="006C1775" w:rsidRPr="00AA2D06">
              <w:t xml:space="preserve">00 тыс.рублей. </w:t>
            </w:r>
          </w:p>
          <w:p w:rsidR="006C1775" w:rsidRPr="00AA2D06" w:rsidRDefault="00A05F97" w:rsidP="006C1775">
            <w:pPr>
              <w:ind w:firstLine="340"/>
              <w:jc w:val="both"/>
            </w:pPr>
            <w:r w:rsidRPr="00AA2D06">
              <w:t xml:space="preserve">Местный бюджет- </w:t>
            </w:r>
            <w:r w:rsidR="00727F24">
              <w:t>36</w:t>
            </w:r>
            <w:r w:rsidR="0085028C">
              <w:t>0</w:t>
            </w:r>
            <w:r w:rsidR="00727F24">
              <w:t xml:space="preserve"> </w:t>
            </w:r>
            <w:r w:rsidR="006C1775" w:rsidRPr="00AA2D06">
              <w:t>тыс. руб.</w:t>
            </w:r>
          </w:p>
          <w:p w:rsidR="00727F24" w:rsidRDefault="00CD3176" w:rsidP="0085028C">
            <w:pPr>
              <w:tabs>
                <w:tab w:val="right" w:pos="6417"/>
              </w:tabs>
              <w:ind w:firstLine="340"/>
              <w:jc w:val="both"/>
            </w:pPr>
            <w:r w:rsidRPr="00AA2D06">
              <w:t>Государственный</w:t>
            </w:r>
            <w:r w:rsidR="00727F24">
              <w:t xml:space="preserve"> бюджет 840 </w:t>
            </w:r>
            <w:r w:rsidR="006C1775" w:rsidRPr="00AA2D06">
              <w:t xml:space="preserve">тыс. руб. </w:t>
            </w:r>
          </w:p>
          <w:p w:rsidR="0030470C" w:rsidRDefault="0085028C" w:rsidP="0085028C">
            <w:pPr>
              <w:tabs>
                <w:tab w:val="right" w:pos="6417"/>
              </w:tabs>
              <w:ind w:firstLine="340"/>
              <w:jc w:val="both"/>
            </w:pPr>
            <w:r>
              <w:tab/>
            </w:r>
          </w:p>
          <w:p w:rsidR="00727F24" w:rsidRPr="00AA2D06" w:rsidRDefault="00727F24" w:rsidP="00727F24">
            <w:pPr>
              <w:ind w:firstLine="340"/>
              <w:jc w:val="both"/>
            </w:pPr>
            <w:r>
              <w:t xml:space="preserve">- </w:t>
            </w:r>
            <w:r w:rsidRPr="00AA2D06">
              <w:t xml:space="preserve"> проектно-изыскательские работы, проектирование </w:t>
            </w:r>
            <w:r w:rsidR="00D77B0C">
              <w:t>комплексн</w:t>
            </w:r>
            <w:r>
              <w:t xml:space="preserve">ой застройки квартала </w:t>
            </w:r>
            <w:r w:rsidRPr="00AA2D06">
              <w:t xml:space="preserve">ИЖС </w:t>
            </w:r>
            <w:r>
              <w:t xml:space="preserve">з/у с кадастровыми номерами 14:35:0:3946, 14:35:0:0055 (площадь участков - 37,9 га) </w:t>
            </w:r>
            <w:r w:rsidRPr="00AA2D06">
              <w:t>–</w:t>
            </w:r>
            <w:r>
              <w:t xml:space="preserve"> 2100 </w:t>
            </w:r>
            <w:r w:rsidRPr="00AA2D06">
              <w:t>тыс.</w:t>
            </w:r>
            <w:r>
              <w:t xml:space="preserve"> </w:t>
            </w:r>
            <w:r w:rsidRPr="00AA2D06">
              <w:t xml:space="preserve">рублей. </w:t>
            </w:r>
          </w:p>
          <w:p w:rsidR="00727F24" w:rsidRPr="00AA2D06" w:rsidRDefault="00727F24" w:rsidP="00727F24">
            <w:pPr>
              <w:ind w:firstLine="340"/>
              <w:jc w:val="both"/>
            </w:pPr>
            <w:r w:rsidRPr="00AA2D06">
              <w:t>Местный бюджет-</w:t>
            </w:r>
            <w:r>
              <w:t>630</w:t>
            </w:r>
            <w:r w:rsidRPr="00AA2D06">
              <w:t>тыс. руб.</w:t>
            </w:r>
          </w:p>
          <w:p w:rsidR="00727F24" w:rsidRPr="00AA2D06" w:rsidRDefault="00727F24" w:rsidP="00727F24">
            <w:pPr>
              <w:ind w:firstLine="340"/>
              <w:jc w:val="both"/>
            </w:pPr>
            <w:r w:rsidRPr="00AA2D06">
              <w:t>Государственный</w:t>
            </w:r>
            <w:r>
              <w:t xml:space="preserve"> бюджет – 1470 </w:t>
            </w:r>
            <w:r w:rsidRPr="00AA2D06">
              <w:t xml:space="preserve">тыс. руб. </w:t>
            </w:r>
          </w:p>
          <w:p w:rsidR="00611918" w:rsidRPr="00AA2D06" w:rsidRDefault="00611918" w:rsidP="006C1775">
            <w:pPr>
              <w:ind w:firstLine="340"/>
              <w:jc w:val="both"/>
            </w:pPr>
          </w:p>
          <w:p w:rsidR="00434AB7" w:rsidRPr="00434AB7" w:rsidRDefault="00434AB7" w:rsidP="00546366">
            <w:pPr>
              <w:ind w:firstLine="340"/>
              <w:jc w:val="both"/>
            </w:pPr>
            <w:r w:rsidRPr="00434AB7">
              <w:t>В</w:t>
            </w:r>
            <w:r>
              <w:rPr>
                <w:b/>
              </w:rPr>
              <w:t xml:space="preserve"> </w:t>
            </w:r>
            <w:r w:rsidR="00BE674B" w:rsidRPr="00AA2D06">
              <w:rPr>
                <w:b/>
              </w:rPr>
              <w:t>2021</w:t>
            </w:r>
            <w:r w:rsidR="004F3306" w:rsidRPr="00AA2D06">
              <w:rPr>
                <w:b/>
              </w:rPr>
              <w:t xml:space="preserve">г. </w:t>
            </w:r>
          </w:p>
          <w:p w:rsidR="00BE674B" w:rsidRPr="00AA2D06" w:rsidRDefault="00BE674B" w:rsidP="00BE674B">
            <w:pPr>
              <w:ind w:firstLine="340"/>
              <w:jc w:val="both"/>
            </w:pPr>
            <w:r w:rsidRPr="00AA2D06">
              <w:t xml:space="preserve">- </w:t>
            </w:r>
            <w:r w:rsidR="00C82783" w:rsidRPr="00AA2D06">
              <w:t xml:space="preserve">реализация проекта </w:t>
            </w:r>
            <w:r w:rsidRPr="00AA2D06">
              <w:t>прокладка сетей газоснабжени</w:t>
            </w:r>
            <w:r w:rsidR="00F64956">
              <w:t>я</w:t>
            </w:r>
            <w:r w:rsidR="00611918">
              <w:t>, дорог</w:t>
            </w:r>
            <w:r w:rsidRPr="00AA2D06">
              <w:t xml:space="preserve"> ул. Смоленская и Рязанская  (для многодетных) –</w:t>
            </w:r>
            <w:r w:rsidR="00563A50">
              <w:t>7203,</w:t>
            </w:r>
            <w:r w:rsidR="00882AD4">
              <w:t>80</w:t>
            </w:r>
            <w:r w:rsidRPr="00AA2D06">
              <w:t xml:space="preserve"> тыс. руб.</w:t>
            </w:r>
          </w:p>
          <w:p w:rsidR="00BE674B" w:rsidRPr="00AA2D06" w:rsidRDefault="004A4D2F" w:rsidP="00BE674B">
            <w:pPr>
              <w:ind w:firstLine="340"/>
              <w:jc w:val="both"/>
            </w:pPr>
            <w:r>
              <w:t xml:space="preserve">Местный бюджет- </w:t>
            </w:r>
            <w:r w:rsidR="00563A50">
              <w:t>2161,1</w:t>
            </w:r>
            <w:r w:rsidR="00882AD4">
              <w:t>0</w:t>
            </w:r>
            <w:r w:rsidR="00BE674B" w:rsidRPr="00AA2D06">
              <w:t>тыс. руб.</w:t>
            </w:r>
          </w:p>
          <w:p w:rsidR="00546BB5" w:rsidRDefault="004A4D2F" w:rsidP="00E722A0">
            <w:pPr>
              <w:ind w:firstLine="340"/>
              <w:jc w:val="both"/>
            </w:pPr>
            <w:r>
              <w:t>Государственный бюджет –</w:t>
            </w:r>
            <w:r w:rsidR="00882AD4">
              <w:t>5042,70</w:t>
            </w:r>
            <w:r w:rsidR="00BE674B" w:rsidRPr="00AA2D06">
              <w:t>тыс. руб.</w:t>
            </w:r>
          </w:p>
          <w:p w:rsidR="00C82783" w:rsidRPr="00AA2D06" w:rsidRDefault="00C82783" w:rsidP="00E722A0">
            <w:pPr>
              <w:ind w:firstLine="340"/>
              <w:jc w:val="both"/>
            </w:pPr>
          </w:p>
          <w:p w:rsidR="006C1775" w:rsidRPr="00AA2D06" w:rsidRDefault="006C1775" w:rsidP="00EF4A06">
            <w:pPr>
              <w:ind w:firstLine="340"/>
              <w:jc w:val="both"/>
            </w:pPr>
          </w:p>
          <w:p w:rsidR="00434AB7" w:rsidRPr="00434AB7" w:rsidRDefault="00434AB7" w:rsidP="00546366">
            <w:pPr>
              <w:tabs>
                <w:tab w:val="left" w:pos="0"/>
                <w:tab w:val="left" w:pos="9355"/>
              </w:tabs>
              <w:ind w:firstLine="340"/>
              <w:jc w:val="both"/>
            </w:pPr>
            <w:r w:rsidRPr="00434AB7">
              <w:t xml:space="preserve">В </w:t>
            </w:r>
            <w:r w:rsidR="009140AB" w:rsidRPr="00434AB7">
              <w:rPr>
                <w:b/>
              </w:rPr>
              <w:t>2</w:t>
            </w:r>
            <w:r w:rsidR="004F3306" w:rsidRPr="00434AB7">
              <w:rPr>
                <w:b/>
              </w:rPr>
              <w:t>0</w:t>
            </w:r>
            <w:r w:rsidR="00C27CC2" w:rsidRPr="00434AB7">
              <w:rPr>
                <w:b/>
              </w:rPr>
              <w:t>22</w:t>
            </w:r>
            <w:r w:rsidR="004F3306" w:rsidRPr="00434AB7">
              <w:rPr>
                <w:b/>
              </w:rPr>
              <w:t xml:space="preserve"> г.</w:t>
            </w:r>
          </w:p>
          <w:p w:rsidR="00E722A0" w:rsidRPr="00AA2D06" w:rsidRDefault="00E722A0" w:rsidP="00E722A0">
            <w:pPr>
              <w:ind w:firstLine="340"/>
              <w:jc w:val="both"/>
            </w:pPr>
            <w:r w:rsidRPr="00AA2D06">
              <w:t>- реализация проекта</w:t>
            </w:r>
            <w:r w:rsidR="00F64956">
              <w:t xml:space="preserve"> прокладки</w:t>
            </w:r>
            <w:r w:rsidRPr="00AA2D06">
              <w:t xml:space="preserve"> </w:t>
            </w:r>
            <w:r w:rsidR="00611918">
              <w:t>дорог, газоснабжения, электроснабжения</w:t>
            </w:r>
            <w:r w:rsidRPr="00AA2D06">
              <w:t xml:space="preserve"> ул. Жатайская, Зои Лютовой, Марии Корчагиной </w:t>
            </w:r>
            <w:r w:rsidR="00611918" w:rsidRPr="00AA2D06">
              <w:t>(для многодетных)</w:t>
            </w:r>
            <w:r w:rsidRPr="00AA2D06">
              <w:t xml:space="preserve">– про утвержденной сметной стоимости по проекту– </w:t>
            </w:r>
            <w:r w:rsidR="00674E15">
              <w:t>10754,60</w:t>
            </w:r>
            <w:r w:rsidRPr="00AA2D06">
              <w:t xml:space="preserve"> тыс. руб.</w:t>
            </w:r>
          </w:p>
          <w:p w:rsidR="00E722A0" w:rsidRPr="00AA2D06" w:rsidRDefault="00E722A0" w:rsidP="00E722A0">
            <w:pPr>
              <w:ind w:firstLine="340"/>
              <w:jc w:val="both"/>
            </w:pPr>
            <w:r w:rsidRPr="00AA2D06">
              <w:t xml:space="preserve">Местный бюджет- </w:t>
            </w:r>
            <w:r w:rsidR="00882AD4">
              <w:t>3226,40</w:t>
            </w:r>
            <w:r w:rsidR="00611918">
              <w:t xml:space="preserve"> </w:t>
            </w:r>
            <w:r w:rsidRPr="00AA2D06">
              <w:t>тыс. руб.</w:t>
            </w:r>
          </w:p>
          <w:p w:rsidR="00E722A0" w:rsidRPr="00AA2D06" w:rsidRDefault="00E722A0" w:rsidP="00E722A0">
            <w:pPr>
              <w:ind w:firstLine="340"/>
              <w:jc w:val="both"/>
            </w:pPr>
            <w:r w:rsidRPr="00AA2D06">
              <w:t>Г</w:t>
            </w:r>
            <w:r w:rsidR="00611918">
              <w:t>о</w:t>
            </w:r>
            <w:r w:rsidR="00882AD4">
              <w:t>сударственный бюджет – 7528,20</w:t>
            </w:r>
            <w:r w:rsidRPr="00AA2D06">
              <w:t>тыс. руб</w:t>
            </w:r>
            <w:r w:rsidR="00611918">
              <w:t>.</w:t>
            </w:r>
            <w:r w:rsidRPr="00AA2D06">
              <w:t>;</w:t>
            </w:r>
          </w:p>
          <w:p w:rsidR="002F05C7" w:rsidRPr="00AA2D06" w:rsidRDefault="002F05C7" w:rsidP="00546BB5">
            <w:pPr>
              <w:ind w:firstLine="340"/>
              <w:jc w:val="both"/>
            </w:pPr>
          </w:p>
          <w:p w:rsidR="00434AB7" w:rsidRPr="00546366" w:rsidRDefault="00434AB7" w:rsidP="00546366">
            <w:pPr>
              <w:tabs>
                <w:tab w:val="left" w:pos="0"/>
                <w:tab w:val="left" w:pos="9355"/>
              </w:tabs>
              <w:ind w:firstLine="340"/>
              <w:jc w:val="both"/>
            </w:pPr>
            <w:r w:rsidRPr="00434AB7">
              <w:t>В</w:t>
            </w:r>
            <w:r>
              <w:rPr>
                <w:b/>
              </w:rPr>
              <w:t xml:space="preserve"> </w:t>
            </w:r>
            <w:r w:rsidR="00C27CC2" w:rsidRPr="00AA2D06">
              <w:rPr>
                <w:b/>
              </w:rPr>
              <w:t xml:space="preserve">2023 г. </w:t>
            </w:r>
          </w:p>
          <w:p w:rsidR="00E722A0" w:rsidRPr="00AA2D06" w:rsidRDefault="00E722A0" w:rsidP="00E722A0">
            <w:pPr>
              <w:ind w:firstLine="340"/>
              <w:jc w:val="both"/>
            </w:pPr>
            <w:r w:rsidRPr="00AA2D06">
              <w:t>-</w:t>
            </w:r>
            <w:r w:rsidR="00CF1593">
              <w:t xml:space="preserve"> </w:t>
            </w:r>
            <w:r w:rsidR="00CF1593" w:rsidRPr="00CF1593">
              <w:t>реализация проекта</w:t>
            </w:r>
            <w:r w:rsidRPr="00AA2D06">
              <w:t xml:space="preserve"> прокладка сетей водоснабжение квартала ИЖС </w:t>
            </w:r>
            <w:r w:rsidR="005B14B3" w:rsidRPr="00AA2D06">
              <w:t>2</w:t>
            </w:r>
            <w:r w:rsidR="00674E15">
              <w:t>очереди – 2985,4</w:t>
            </w:r>
            <w:r w:rsidRPr="00AA2D06">
              <w:t xml:space="preserve"> тыс. руб.</w:t>
            </w:r>
          </w:p>
          <w:p w:rsidR="00E722A0" w:rsidRPr="00AA2D06" w:rsidRDefault="00611918" w:rsidP="00E722A0">
            <w:pPr>
              <w:ind w:firstLine="340"/>
              <w:jc w:val="both"/>
            </w:pPr>
            <w:r>
              <w:t xml:space="preserve">Местный бюджет- </w:t>
            </w:r>
            <w:r w:rsidR="00674E15">
              <w:t>895,6</w:t>
            </w:r>
            <w:r>
              <w:t xml:space="preserve"> </w:t>
            </w:r>
            <w:r w:rsidR="00E722A0" w:rsidRPr="00AA2D06">
              <w:t>тыс. руб.</w:t>
            </w:r>
          </w:p>
          <w:p w:rsidR="00E722A0" w:rsidRDefault="00E722A0" w:rsidP="00E722A0">
            <w:pPr>
              <w:ind w:firstLine="340"/>
              <w:jc w:val="both"/>
            </w:pPr>
            <w:r w:rsidRPr="00AA2D06">
              <w:t xml:space="preserve">Государственный бюджет – </w:t>
            </w:r>
            <w:r w:rsidR="00674E15">
              <w:t xml:space="preserve">2089,8 </w:t>
            </w:r>
            <w:r w:rsidR="00611918">
              <w:t xml:space="preserve"> </w:t>
            </w:r>
            <w:r w:rsidRPr="00AA2D06">
              <w:t>тыс. руб.</w:t>
            </w:r>
          </w:p>
          <w:p w:rsidR="00611918" w:rsidRDefault="00611918" w:rsidP="00E722A0">
            <w:pPr>
              <w:ind w:firstLine="340"/>
              <w:jc w:val="both"/>
            </w:pPr>
          </w:p>
          <w:p w:rsidR="00611918" w:rsidRPr="00AA2D06" w:rsidRDefault="00611918" w:rsidP="00611918">
            <w:pPr>
              <w:ind w:firstLine="340"/>
              <w:jc w:val="both"/>
            </w:pPr>
            <w:r>
              <w:t xml:space="preserve">- </w:t>
            </w:r>
            <w:r w:rsidRPr="00AA2D06">
              <w:t>реализация проекта</w:t>
            </w:r>
            <w:r>
              <w:t xml:space="preserve"> прокладк</w:t>
            </w:r>
            <w:r w:rsidR="00CF1593">
              <w:t>и</w:t>
            </w:r>
            <w:r>
              <w:t xml:space="preserve"> </w:t>
            </w:r>
            <w:r w:rsidRPr="00AA2D06">
              <w:t xml:space="preserve"> </w:t>
            </w:r>
            <w:r>
              <w:t>дорог, газоснабжения, электроснабжения</w:t>
            </w:r>
            <w:r w:rsidRPr="00AA2D06">
              <w:t xml:space="preserve"> </w:t>
            </w:r>
            <w:r>
              <w:t xml:space="preserve">комплексной застройки квартала </w:t>
            </w:r>
            <w:r w:rsidRPr="00AA2D06">
              <w:t xml:space="preserve">ИЖС </w:t>
            </w:r>
            <w:r>
              <w:t>з/у с кадастровыми номерами 14:35:0:3946, 14:35:0</w:t>
            </w:r>
            <w:r w:rsidR="00D77B0C">
              <w:t>:</w:t>
            </w:r>
            <w:r>
              <w:t xml:space="preserve">0055 </w:t>
            </w:r>
            <w:r>
              <w:lastRenderedPageBreak/>
              <w:t xml:space="preserve">(площадь участков - 37,9 га) </w:t>
            </w:r>
            <w:r w:rsidRPr="00AA2D06">
              <w:t>–</w:t>
            </w:r>
            <w:r w:rsidR="00434AB7">
              <w:t xml:space="preserve"> 126601,3</w:t>
            </w:r>
            <w:r>
              <w:t xml:space="preserve"> </w:t>
            </w:r>
            <w:r w:rsidRPr="00AA2D06">
              <w:t xml:space="preserve">тыс.рублей. </w:t>
            </w:r>
          </w:p>
          <w:p w:rsidR="00611918" w:rsidRPr="00AA2D06" w:rsidRDefault="00611918" w:rsidP="00611918">
            <w:pPr>
              <w:ind w:firstLine="340"/>
              <w:jc w:val="both"/>
            </w:pPr>
            <w:r w:rsidRPr="00AA2D06">
              <w:t>Местный бюджет-</w:t>
            </w:r>
            <w:r w:rsidR="00434AB7">
              <w:t xml:space="preserve"> 8200,3</w:t>
            </w:r>
            <w:r w:rsidRPr="00AA2D06">
              <w:t xml:space="preserve"> тыс. руб.</w:t>
            </w:r>
          </w:p>
          <w:p w:rsidR="00611918" w:rsidRPr="00AA2D06" w:rsidRDefault="00611918" w:rsidP="00611918">
            <w:pPr>
              <w:ind w:firstLine="340"/>
              <w:jc w:val="both"/>
            </w:pPr>
            <w:r w:rsidRPr="00AA2D06">
              <w:t>Государственный</w:t>
            </w:r>
            <w:r w:rsidR="00434AB7">
              <w:t xml:space="preserve"> бюджет –118401</w:t>
            </w:r>
            <w:r>
              <w:t xml:space="preserve"> </w:t>
            </w:r>
            <w:r w:rsidRPr="00AA2D06">
              <w:t>тыс. руб.</w:t>
            </w:r>
          </w:p>
          <w:p w:rsidR="00C27CC2" w:rsidRPr="00AA2D06" w:rsidRDefault="00C27CC2" w:rsidP="00F840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5E125A" w:rsidRPr="00AA2D06" w:rsidRDefault="00E722A0" w:rsidP="00E722A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A2D06">
              <w:rPr>
                <w:rFonts w:eastAsia="TimesNewRomanPSMT"/>
              </w:rPr>
      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      </w:r>
          </w:p>
        </w:tc>
      </w:tr>
      <w:tr w:rsidR="00771657" w:rsidRPr="00AA2D06" w:rsidTr="00F4656C">
        <w:trPr>
          <w:jc w:val="center"/>
        </w:trPr>
        <w:tc>
          <w:tcPr>
            <w:tcW w:w="2987" w:type="dxa"/>
          </w:tcPr>
          <w:p w:rsidR="00771657" w:rsidRPr="00AA2D06" w:rsidRDefault="00771657" w:rsidP="0030470C">
            <w:pPr>
              <w:pStyle w:val="AAA"/>
              <w:jc w:val="left"/>
              <w:rPr>
                <w:color w:val="000000"/>
              </w:rPr>
            </w:pPr>
            <w:r w:rsidRPr="00AA2D06">
              <w:rPr>
                <w:color w:val="000000"/>
              </w:rPr>
              <w:lastRenderedPageBreak/>
              <w:t xml:space="preserve">Сроки реализации </w:t>
            </w:r>
            <w:r w:rsidR="0030470C" w:rsidRPr="00AA2D06">
              <w:rPr>
                <w:color w:val="000000"/>
              </w:rPr>
              <w:t>П</w:t>
            </w:r>
            <w:r w:rsidRPr="00AA2D06">
              <w:rPr>
                <w:color w:val="000000"/>
              </w:rPr>
              <w:t>рограммы</w:t>
            </w:r>
          </w:p>
        </w:tc>
        <w:tc>
          <w:tcPr>
            <w:tcW w:w="6633" w:type="dxa"/>
          </w:tcPr>
          <w:p w:rsidR="00771657" w:rsidRPr="00AA2D06" w:rsidRDefault="00E722A0" w:rsidP="00F4656C">
            <w:pPr>
              <w:pStyle w:val="AAA"/>
              <w:rPr>
                <w:color w:val="000000"/>
              </w:rPr>
            </w:pPr>
            <w:r w:rsidRPr="00AA2D06">
              <w:rPr>
                <w:color w:val="000000"/>
              </w:rPr>
              <w:t>2020 – 2023</w:t>
            </w:r>
            <w:r w:rsidR="003A2294" w:rsidRPr="00AA2D06">
              <w:rPr>
                <w:color w:val="000000"/>
              </w:rPr>
              <w:t xml:space="preserve"> </w:t>
            </w:r>
            <w:r w:rsidR="00771657" w:rsidRPr="00AA2D06">
              <w:rPr>
                <w:color w:val="000000"/>
              </w:rPr>
              <w:t>годы.</w:t>
            </w:r>
            <w:r w:rsidR="00771657" w:rsidRPr="00AA2D06">
              <w:rPr>
                <w:color w:val="auto"/>
              </w:rPr>
              <w:t xml:space="preserve"> </w:t>
            </w:r>
          </w:p>
        </w:tc>
      </w:tr>
      <w:tr w:rsidR="00771657" w:rsidRPr="00AA2D06" w:rsidTr="00F4656C">
        <w:trPr>
          <w:jc w:val="center"/>
        </w:trPr>
        <w:tc>
          <w:tcPr>
            <w:tcW w:w="2987" w:type="dxa"/>
          </w:tcPr>
          <w:p w:rsidR="00771657" w:rsidRPr="00AA2D06" w:rsidRDefault="00771657" w:rsidP="00D653BB">
            <w:pPr>
              <w:pStyle w:val="AAA"/>
              <w:jc w:val="left"/>
              <w:rPr>
                <w:color w:val="auto"/>
              </w:rPr>
            </w:pPr>
            <w:r w:rsidRPr="00AA2D06">
              <w:rPr>
                <w:color w:val="auto"/>
              </w:rPr>
              <w:t xml:space="preserve">Ожидаемые конечные результаты реализации </w:t>
            </w:r>
            <w:r w:rsidR="00D653BB" w:rsidRPr="00AA2D06">
              <w:rPr>
                <w:color w:val="auto"/>
              </w:rPr>
              <w:t>Программы</w:t>
            </w:r>
          </w:p>
        </w:tc>
        <w:tc>
          <w:tcPr>
            <w:tcW w:w="6633" w:type="dxa"/>
          </w:tcPr>
          <w:p w:rsidR="00771657" w:rsidRPr="00AA2D06" w:rsidRDefault="00771657" w:rsidP="00E722A0">
            <w:pPr>
              <w:pStyle w:val="AAA"/>
              <w:ind w:firstLine="12"/>
              <w:rPr>
                <w:color w:val="auto"/>
              </w:rPr>
            </w:pPr>
            <w:r w:rsidRPr="00AA2D06">
              <w:rPr>
                <w:color w:val="auto"/>
              </w:rPr>
              <w:t>Увеличение объемов вв</w:t>
            </w:r>
            <w:r w:rsidR="009140AB" w:rsidRPr="00AA2D06">
              <w:rPr>
                <w:color w:val="auto"/>
              </w:rPr>
              <w:t>еденного</w:t>
            </w:r>
            <w:r w:rsidRPr="00AA2D06">
              <w:rPr>
                <w:color w:val="auto"/>
              </w:rPr>
              <w:t xml:space="preserve"> индивидуального жилищного строительства.</w:t>
            </w:r>
          </w:p>
          <w:p w:rsidR="00546366" w:rsidRDefault="00546366" w:rsidP="00F4656C">
            <w:pPr>
              <w:pStyle w:val="AAA"/>
              <w:spacing w:after="0"/>
              <w:ind w:left="12"/>
              <w:rPr>
                <w:color w:val="auto"/>
              </w:rPr>
            </w:pPr>
            <w:r w:rsidRPr="00546366">
              <w:rPr>
                <w:color w:val="auto"/>
              </w:rPr>
              <w:t>в 202</w:t>
            </w:r>
            <w:r>
              <w:rPr>
                <w:color w:val="auto"/>
              </w:rPr>
              <w:t>0</w:t>
            </w:r>
            <w:r w:rsidRPr="00546366">
              <w:rPr>
                <w:color w:val="auto"/>
              </w:rPr>
              <w:t xml:space="preserve"> г. – 2000 кв. м.</w:t>
            </w:r>
          </w:p>
          <w:p w:rsidR="00771657" w:rsidRPr="00AA2D06" w:rsidRDefault="00E722A0" w:rsidP="00F4656C">
            <w:pPr>
              <w:pStyle w:val="AAA"/>
              <w:spacing w:after="0"/>
              <w:ind w:left="12"/>
              <w:rPr>
                <w:color w:val="auto"/>
              </w:rPr>
            </w:pPr>
            <w:r w:rsidRPr="00AA2D06">
              <w:rPr>
                <w:color w:val="auto"/>
              </w:rPr>
              <w:t>в 2021 г. – 2000</w:t>
            </w:r>
            <w:r w:rsidR="00771657" w:rsidRPr="00AA2D06">
              <w:rPr>
                <w:color w:val="auto"/>
              </w:rPr>
              <w:t xml:space="preserve"> кв. м. </w:t>
            </w:r>
          </w:p>
          <w:p w:rsidR="00771657" w:rsidRPr="00AA2D06" w:rsidRDefault="00E722A0" w:rsidP="00F4656C">
            <w:pPr>
              <w:pStyle w:val="AAA"/>
              <w:spacing w:after="0"/>
              <w:ind w:left="12"/>
              <w:rPr>
                <w:color w:val="auto"/>
              </w:rPr>
            </w:pPr>
            <w:r w:rsidRPr="00AA2D06">
              <w:rPr>
                <w:color w:val="auto"/>
              </w:rPr>
              <w:t>в 2022</w:t>
            </w:r>
            <w:r w:rsidR="00703B3F" w:rsidRPr="00AA2D06">
              <w:rPr>
                <w:color w:val="auto"/>
              </w:rPr>
              <w:t xml:space="preserve"> г. – </w:t>
            </w:r>
            <w:r w:rsidRPr="00AA2D06">
              <w:rPr>
                <w:color w:val="auto"/>
              </w:rPr>
              <w:t>2500</w:t>
            </w:r>
            <w:r w:rsidR="009D62CC" w:rsidRPr="00AA2D06">
              <w:rPr>
                <w:color w:val="auto"/>
              </w:rPr>
              <w:t xml:space="preserve"> </w:t>
            </w:r>
            <w:r w:rsidR="00771657" w:rsidRPr="00AA2D06">
              <w:rPr>
                <w:color w:val="auto"/>
              </w:rPr>
              <w:t xml:space="preserve">кв. м </w:t>
            </w:r>
          </w:p>
          <w:p w:rsidR="009140AB" w:rsidRPr="00AA2D06" w:rsidRDefault="00E722A0" w:rsidP="009140AB">
            <w:pPr>
              <w:pStyle w:val="AAA"/>
              <w:spacing w:after="0"/>
              <w:ind w:left="12"/>
              <w:rPr>
                <w:color w:val="auto"/>
              </w:rPr>
            </w:pPr>
            <w:r w:rsidRPr="00AA2D06">
              <w:rPr>
                <w:color w:val="auto"/>
              </w:rPr>
              <w:t>в 2023 г. – 2600 кв. м</w:t>
            </w:r>
          </w:p>
          <w:p w:rsidR="00771657" w:rsidRPr="00AA2D06" w:rsidRDefault="00771657" w:rsidP="00546366">
            <w:pPr>
              <w:pStyle w:val="AAA"/>
              <w:spacing w:after="0"/>
              <w:ind w:left="12"/>
              <w:rPr>
                <w:color w:val="auto"/>
              </w:rPr>
            </w:pPr>
            <w:r w:rsidRPr="00AA2D06">
              <w:rPr>
                <w:color w:val="auto"/>
              </w:rPr>
              <w:t xml:space="preserve">Всего за </w:t>
            </w:r>
            <w:r w:rsidR="009D62CC" w:rsidRPr="00AA2D06">
              <w:rPr>
                <w:color w:val="auto"/>
              </w:rPr>
              <w:t>20</w:t>
            </w:r>
            <w:r w:rsidR="005B14B3" w:rsidRPr="00AA2D06">
              <w:rPr>
                <w:color w:val="auto"/>
              </w:rPr>
              <w:t>2</w:t>
            </w:r>
            <w:r w:rsidR="00546366">
              <w:rPr>
                <w:color w:val="auto"/>
              </w:rPr>
              <w:t>0</w:t>
            </w:r>
            <w:r w:rsidR="00703B3F" w:rsidRPr="00AA2D06">
              <w:rPr>
                <w:color w:val="auto"/>
              </w:rPr>
              <w:t>-2</w:t>
            </w:r>
            <w:r w:rsidR="005B14B3" w:rsidRPr="00AA2D06">
              <w:rPr>
                <w:color w:val="auto"/>
              </w:rPr>
              <w:t>023</w:t>
            </w:r>
            <w:r w:rsidR="006F5808" w:rsidRPr="00AA2D06">
              <w:rPr>
                <w:color w:val="auto"/>
              </w:rPr>
              <w:t xml:space="preserve"> </w:t>
            </w:r>
            <w:r w:rsidR="00E158E3" w:rsidRPr="00AA2D06">
              <w:rPr>
                <w:color w:val="auto"/>
              </w:rPr>
              <w:t xml:space="preserve">годы </w:t>
            </w:r>
            <w:r w:rsidR="008E0584" w:rsidRPr="00AA2D06">
              <w:rPr>
                <w:color w:val="auto"/>
              </w:rPr>
              <w:t>–</w:t>
            </w:r>
            <w:r w:rsidR="00E158E3" w:rsidRPr="00AA2D06">
              <w:rPr>
                <w:color w:val="auto"/>
              </w:rPr>
              <w:t xml:space="preserve"> </w:t>
            </w:r>
            <w:r w:rsidR="00546366">
              <w:rPr>
                <w:color w:val="auto"/>
              </w:rPr>
              <w:t>9</w:t>
            </w:r>
            <w:r w:rsidR="005B14B3" w:rsidRPr="00AA2D06">
              <w:rPr>
                <w:color w:val="auto"/>
              </w:rPr>
              <w:t>100</w:t>
            </w:r>
            <w:r w:rsidR="008E0584" w:rsidRPr="00AA2D06">
              <w:rPr>
                <w:color w:val="auto"/>
              </w:rPr>
              <w:t xml:space="preserve"> </w:t>
            </w:r>
            <w:r w:rsidRPr="00AA2D06">
              <w:rPr>
                <w:color w:val="auto"/>
              </w:rPr>
              <w:t xml:space="preserve">кв.м. </w:t>
            </w:r>
          </w:p>
        </w:tc>
      </w:tr>
    </w:tbl>
    <w:p w:rsidR="00771657" w:rsidRPr="00AA2D06" w:rsidRDefault="00771657" w:rsidP="00771657"/>
    <w:p w:rsidR="00FB7D81" w:rsidRDefault="00B33D73" w:rsidP="00AA2D06">
      <w:pPr>
        <w:pStyle w:val="1"/>
        <w:rPr>
          <w:b w:val="0"/>
          <w:sz w:val="24"/>
          <w:szCs w:val="24"/>
        </w:rPr>
      </w:pPr>
      <w:r w:rsidRPr="00AA2D06">
        <w:rPr>
          <w:sz w:val="24"/>
          <w:szCs w:val="24"/>
        </w:rPr>
        <w:t>Нормативно-правовое обеспечение</w:t>
      </w:r>
      <w:r w:rsidRPr="00AA2D06">
        <w:rPr>
          <w:b w:val="0"/>
          <w:sz w:val="24"/>
          <w:szCs w:val="24"/>
        </w:rPr>
        <w:t xml:space="preserve">  </w:t>
      </w:r>
      <w:bookmarkStart w:id="0" w:name="_Toc217127857"/>
      <w:bookmarkStart w:id="1" w:name="_Toc242585642"/>
    </w:p>
    <w:p w:rsidR="00611918" w:rsidRPr="00611918" w:rsidRDefault="00611918" w:rsidP="00611918"/>
    <w:bookmarkEnd w:id="0"/>
    <w:bookmarkEnd w:id="1"/>
    <w:p w:rsidR="005770B4" w:rsidRPr="00AA2D06" w:rsidRDefault="001164D0" w:rsidP="001164D0">
      <w:pPr>
        <w:pStyle w:val="ConsPlusTitle"/>
        <w:adjustRightInd/>
        <w:jc w:val="both"/>
        <w:rPr>
          <w:b w:val="0"/>
        </w:rPr>
      </w:pPr>
      <w:r w:rsidRPr="00AA2D06">
        <w:rPr>
          <w:color w:val="000000"/>
          <w:spacing w:val="-6"/>
        </w:rPr>
        <w:t xml:space="preserve">            </w:t>
      </w:r>
      <w:r w:rsidR="005770B4" w:rsidRPr="00AA2D06">
        <w:rPr>
          <w:b w:val="0"/>
          <w:color w:val="000000"/>
          <w:spacing w:val="-6"/>
        </w:rPr>
        <w:t>Правовым обоснованием по разработке</w:t>
      </w:r>
      <w:r w:rsidR="005770B4" w:rsidRPr="00AA2D06">
        <w:rPr>
          <w:color w:val="000000"/>
          <w:spacing w:val="-6"/>
        </w:rPr>
        <w:t xml:space="preserve"> </w:t>
      </w:r>
      <w:r w:rsidR="00FF2D13">
        <w:rPr>
          <w:b w:val="0"/>
        </w:rPr>
        <w:t>Адресной программы</w:t>
      </w:r>
      <w:r w:rsidRPr="00AA2D06">
        <w:t xml:space="preserve"> </w:t>
      </w:r>
      <w:r w:rsidR="00F64956">
        <w:rPr>
          <w:b w:val="0"/>
        </w:rPr>
        <w:t>«</w:t>
      </w:r>
      <w:r w:rsidRPr="00AA2D06">
        <w:rPr>
          <w:b w:val="0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F64956">
        <w:rPr>
          <w:b w:val="0"/>
        </w:rPr>
        <w:t>«</w:t>
      </w:r>
      <w:r w:rsidRPr="00AA2D06">
        <w:rPr>
          <w:b w:val="0"/>
        </w:rPr>
        <w:t>Жатай</w:t>
      </w:r>
      <w:r w:rsidR="00F64956">
        <w:rPr>
          <w:b w:val="0"/>
        </w:rPr>
        <w:t>»</w:t>
      </w:r>
      <w:r w:rsidRPr="00AA2D06">
        <w:rPr>
          <w:b w:val="0"/>
        </w:rPr>
        <w:t xml:space="preserve"> на 20</w:t>
      </w:r>
      <w:r w:rsidR="004E3608">
        <w:rPr>
          <w:b w:val="0"/>
        </w:rPr>
        <w:t>20-2023</w:t>
      </w:r>
      <w:r w:rsidR="00353B9E">
        <w:rPr>
          <w:b w:val="0"/>
        </w:rPr>
        <w:t xml:space="preserve"> </w:t>
      </w:r>
      <w:r w:rsidRPr="00AA2D06">
        <w:rPr>
          <w:b w:val="0"/>
        </w:rPr>
        <w:t>годы</w:t>
      </w:r>
      <w:r w:rsidR="00F64956">
        <w:rPr>
          <w:b w:val="0"/>
        </w:rPr>
        <w:t>»</w:t>
      </w:r>
      <w:r w:rsidR="008E7F5A" w:rsidRPr="00AA2D06">
        <w:rPr>
          <w:b w:val="0"/>
        </w:rPr>
        <w:t xml:space="preserve"> </w:t>
      </w:r>
      <w:r w:rsidR="005770B4" w:rsidRPr="00AA2D06">
        <w:rPr>
          <w:b w:val="0"/>
          <w:color w:val="000000"/>
          <w:spacing w:val="-6"/>
        </w:rPr>
        <w:t>(далее именуется Программа) являются:</w:t>
      </w:r>
    </w:p>
    <w:p w:rsidR="006D6D6E" w:rsidRPr="00AA2D06" w:rsidRDefault="00703E16" w:rsidP="00703E16">
      <w:pPr>
        <w:tabs>
          <w:tab w:val="left" w:pos="1080"/>
        </w:tabs>
        <w:suppressAutoHyphens/>
        <w:jc w:val="both"/>
        <w:rPr>
          <w:color w:val="000000"/>
          <w:spacing w:val="-6"/>
        </w:rPr>
      </w:pPr>
      <w:r w:rsidRPr="00AA2D06">
        <w:rPr>
          <w:color w:val="000000"/>
          <w:spacing w:val="-6"/>
        </w:rPr>
        <w:t xml:space="preserve">- </w:t>
      </w:r>
      <w:r w:rsidR="006D6D6E" w:rsidRPr="00AA2D06">
        <w:rPr>
          <w:color w:val="000000"/>
          <w:spacing w:val="-6"/>
        </w:rPr>
        <w:t>Бюджетный кодекс</w:t>
      </w:r>
      <w:r w:rsidR="009E4A25" w:rsidRPr="00AA2D06">
        <w:rPr>
          <w:color w:val="000000"/>
          <w:spacing w:val="-6"/>
        </w:rPr>
        <w:t xml:space="preserve"> </w:t>
      </w:r>
      <w:r w:rsidR="009E4A25" w:rsidRPr="00AA2D06">
        <w:t>Российской Федерации;</w:t>
      </w:r>
    </w:p>
    <w:p w:rsidR="006D6D6E" w:rsidRPr="00AA2D06" w:rsidRDefault="00703E16" w:rsidP="00703E16">
      <w:pPr>
        <w:tabs>
          <w:tab w:val="left" w:pos="1080"/>
        </w:tabs>
        <w:suppressAutoHyphens/>
        <w:jc w:val="both"/>
        <w:rPr>
          <w:color w:val="000000"/>
          <w:spacing w:val="-6"/>
        </w:rPr>
      </w:pPr>
      <w:r w:rsidRPr="00AA2D06">
        <w:rPr>
          <w:color w:val="000000"/>
          <w:spacing w:val="-6"/>
        </w:rPr>
        <w:t xml:space="preserve">- </w:t>
      </w:r>
      <w:r w:rsidR="006D6D6E" w:rsidRPr="00AA2D06">
        <w:rPr>
          <w:color w:val="000000"/>
          <w:spacing w:val="-6"/>
        </w:rPr>
        <w:t>Жилищный кодекс</w:t>
      </w:r>
      <w:r w:rsidR="009E4A25" w:rsidRPr="00AA2D06">
        <w:t xml:space="preserve"> Российской Федерации;</w:t>
      </w:r>
    </w:p>
    <w:p w:rsidR="005770B4" w:rsidRPr="00AA2D06" w:rsidRDefault="005770B4" w:rsidP="005770B4">
      <w:pPr>
        <w:jc w:val="both"/>
      </w:pPr>
      <w:r w:rsidRPr="00AA2D06">
        <w:t>-  Градостроительный кодекс Российской Федерации;</w:t>
      </w:r>
    </w:p>
    <w:p w:rsidR="005770B4" w:rsidRPr="00AA2D06" w:rsidRDefault="005770B4" w:rsidP="005770B4">
      <w:pPr>
        <w:jc w:val="both"/>
      </w:pPr>
      <w:r w:rsidRPr="00AA2D06">
        <w:t xml:space="preserve">- Федеральный закон Российской Федерации от 06 октября 2006 года №131-ФЗ </w:t>
      </w:r>
      <w:r w:rsidR="00F64956">
        <w:t>«</w:t>
      </w:r>
      <w:r w:rsidRPr="00AA2D06">
        <w:t>Об общих принципах организации местного самоуправления в Российской Федерации</w:t>
      </w:r>
      <w:r w:rsidR="00F64956">
        <w:t>»</w:t>
      </w:r>
      <w:r w:rsidRPr="00AA2D06">
        <w:t>;</w:t>
      </w:r>
    </w:p>
    <w:p w:rsidR="005770B4" w:rsidRPr="00AA2D06" w:rsidRDefault="005770B4" w:rsidP="005770B4">
      <w:pPr>
        <w:jc w:val="both"/>
      </w:pPr>
      <w:r w:rsidRPr="00AA2D06">
        <w:t xml:space="preserve">- Федеральный закон от 27 июля 2010 года № 190-ФЗ </w:t>
      </w:r>
      <w:r w:rsidR="00F64956">
        <w:t>«</w:t>
      </w:r>
      <w:r w:rsidRPr="00AA2D06">
        <w:t>О теплоснабжении</w:t>
      </w:r>
      <w:r w:rsidR="00F64956">
        <w:t>»</w:t>
      </w:r>
      <w:r w:rsidRPr="00AA2D06">
        <w:t>;</w:t>
      </w:r>
    </w:p>
    <w:p w:rsidR="005770B4" w:rsidRPr="00AA2D06" w:rsidRDefault="002F05C7" w:rsidP="005770B4">
      <w:pPr>
        <w:jc w:val="both"/>
      </w:pPr>
      <w:r w:rsidRPr="00AA2D06">
        <w:t xml:space="preserve">- </w:t>
      </w:r>
      <w:r w:rsidR="005770B4" w:rsidRPr="00AA2D06">
        <w:t xml:space="preserve">Федеральный закон от 7 декабря 2011 года № 416-ФЗ </w:t>
      </w:r>
      <w:r w:rsidR="00F64956">
        <w:t>«</w:t>
      </w:r>
      <w:r w:rsidR="005770B4" w:rsidRPr="00AA2D06">
        <w:t>О водоснабжении и водоотведении</w:t>
      </w:r>
      <w:r w:rsidR="00F64956">
        <w:t>»</w:t>
      </w:r>
      <w:r w:rsidR="005770B4" w:rsidRPr="00AA2D06">
        <w:t>;</w:t>
      </w:r>
    </w:p>
    <w:p w:rsidR="005770B4" w:rsidRPr="00AA2D06" w:rsidRDefault="005770B4" w:rsidP="005770B4">
      <w:pPr>
        <w:jc w:val="both"/>
      </w:pPr>
      <w:r w:rsidRPr="00AA2D06">
        <w:t xml:space="preserve">- Федеральный закон от 23 ноября 2009 № 261-ФЗ </w:t>
      </w:r>
      <w:r w:rsidR="00F64956">
        <w:t>«</w:t>
      </w:r>
      <w:r w:rsidRPr="00AA2D06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64956">
        <w:t>»</w:t>
      </w:r>
      <w:r w:rsidRPr="00AA2D06">
        <w:t>;</w:t>
      </w:r>
    </w:p>
    <w:p w:rsidR="00B10F4F" w:rsidRDefault="002F05C7" w:rsidP="005770B4">
      <w:pPr>
        <w:jc w:val="both"/>
      </w:pPr>
      <w:r w:rsidRPr="00AA2D06">
        <w:t xml:space="preserve">- </w:t>
      </w:r>
      <w:r w:rsidR="00B10F4F" w:rsidRPr="00B10F4F">
        <w:t>п. 4 ч.1 ст. 16 Федерального закона от 6 октября 2013 года N 131-ФЗ «Об общих принципах организации местного самоуправления в Российской Федерации»</w:t>
      </w:r>
      <w:r w:rsidR="00B10F4F">
        <w:t>;</w:t>
      </w:r>
    </w:p>
    <w:p w:rsidR="002F05C7" w:rsidRPr="00353B9E" w:rsidRDefault="002F05C7" w:rsidP="005770B4">
      <w:pPr>
        <w:jc w:val="both"/>
      </w:pPr>
      <w:r w:rsidRPr="00AA2D06">
        <w:t xml:space="preserve">- Указ Президента Республики Саха (Якутия) от 03.07.2010 № 145 </w:t>
      </w:r>
      <w:r w:rsidR="00F64956">
        <w:t>«</w:t>
      </w:r>
      <w:r w:rsidRPr="00AA2D06">
        <w:t xml:space="preserve">О мерах по развитию </w:t>
      </w:r>
      <w:r w:rsidRPr="00353B9E">
        <w:t>жилищного строительства в Республике Саха (Якутия)</w:t>
      </w:r>
      <w:r w:rsidR="00F64956">
        <w:t>»</w:t>
      </w:r>
      <w:r w:rsidRPr="00353B9E">
        <w:t>;</w:t>
      </w:r>
    </w:p>
    <w:p w:rsidR="002F05C7" w:rsidRPr="00353B9E" w:rsidRDefault="00353B9E" w:rsidP="00353B9E">
      <w:pPr>
        <w:jc w:val="both"/>
        <w:rPr>
          <w:color w:val="000000"/>
          <w:spacing w:val="2"/>
          <w:shd w:val="clear" w:color="auto" w:fill="FFFFFF"/>
        </w:rPr>
      </w:pPr>
      <w:r w:rsidRPr="00353B9E">
        <w:t xml:space="preserve">- </w:t>
      </w:r>
      <w:r w:rsidRPr="00353B9E">
        <w:rPr>
          <w:color w:val="000000"/>
          <w:spacing w:val="2"/>
          <w:shd w:val="clear" w:color="auto" w:fill="FFFFFF"/>
        </w:rPr>
        <w:t>Постановление Правительства РС(Я) от 11.04.2018 N 99</w:t>
      </w:r>
      <w:r>
        <w:rPr>
          <w:color w:val="000000"/>
          <w:spacing w:val="2"/>
          <w:shd w:val="clear" w:color="auto" w:fill="FFFFFF"/>
        </w:rPr>
        <w:t xml:space="preserve"> </w:t>
      </w:r>
      <w:r w:rsidR="00F64956">
        <w:rPr>
          <w:color w:val="000000"/>
          <w:spacing w:val="2"/>
          <w:shd w:val="clear" w:color="auto" w:fill="FFFFFF"/>
        </w:rPr>
        <w:t>«</w:t>
      </w:r>
      <w:r w:rsidRPr="00353B9E">
        <w:rPr>
          <w:color w:val="000000"/>
          <w:spacing w:val="2"/>
          <w:shd w:val="clear" w:color="auto" w:fill="FFFFFF"/>
        </w:rPr>
        <w:t>Об утверждении Порядка предоставления субсидий местным бюджетам на развитие и освоение территории в целях стимулирования строительства индивидуальных жилых домов и признании утратившими силу отдельных постановлени</w:t>
      </w:r>
      <w:r>
        <w:rPr>
          <w:color w:val="000000"/>
          <w:spacing w:val="2"/>
          <w:shd w:val="clear" w:color="auto" w:fill="FFFFFF"/>
        </w:rPr>
        <w:t>й Правительства Республики Саха</w:t>
      </w:r>
      <w:r w:rsidRPr="00353B9E">
        <w:rPr>
          <w:color w:val="000000"/>
          <w:spacing w:val="2"/>
          <w:shd w:val="clear" w:color="auto" w:fill="FFFFFF"/>
        </w:rPr>
        <w:t>(Якутия)</w:t>
      </w:r>
      <w:r w:rsidR="00F64956">
        <w:rPr>
          <w:color w:val="000000"/>
          <w:spacing w:val="2"/>
          <w:shd w:val="clear" w:color="auto" w:fill="FFFFFF"/>
        </w:rPr>
        <w:t>»</w:t>
      </w:r>
      <w:r w:rsidRPr="00353B9E">
        <w:rPr>
          <w:color w:val="000000"/>
          <w:spacing w:val="2"/>
          <w:shd w:val="clear" w:color="auto" w:fill="FFFFFF"/>
        </w:rPr>
        <w:t>;</w:t>
      </w:r>
      <w:r>
        <w:rPr>
          <w:rFonts w:ascii="Arial" w:hAnsi="Arial" w:cs="Arial"/>
          <w:color w:val="000000"/>
          <w:spacing w:val="2"/>
          <w:sz w:val="25"/>
          <w:szCs w:val="25"/>
        </w:rPr>
        <w:br/>
      </w:r>
      <w:r w:rsidR="002F05C7" w:rsidRPr="00AA2D06">
        <w:t xml:space="preserve">- Приказ Министерства регионального развития Российской Федерации от 06 мая 2011 года № 204 </w:t>
      </w:r>
      <w:r w:rsidR="00F64956">
        <w:t>«</w:t>
      </w:r>
      <w:r w:rsidR="002F05C7" w:rsidRPr="00AA2D06">
        <w:t>О разработке программ комплексного развития систем коммунальной инфраструктуры муниципальных образований</w:t>
      </w:r>
      <w:r w:rsidR="00F64956">
        <w:t>»</w:t>
      </w:r>
      <w:r w:rsidR="002F05C7" w:rsidRPr="00AA2D06">
        <w:t>;</w:t>
      </w:r>
    </w:p>
    <w:p w:rsidR="00FB7D81" w:rsidRPr="00AA2D06" w:rsidRDefault="002F05C7" w:rsidP="00AA2D06">
      <w:pPr>
        <w:tabs>
          <w:tab w:val="left" w:pos="1080"/>
        </w:tabs>
        <w:suppressAutoHyphens/>
        <w:jc w:val="both"/>
      </w:pPr>
      <w:r w:rsidRPr="00AA2D06">
        <w:t xml:space="preserve">-  Генеральный план территориального планирования ГО </w:t>
      </w:r>
      <w:r w:rsidR="00F64956">
        <w:t>«</w:t>
      </w:r>
      <w:r w:rsidRPr="00AA2D06">
        <w:t>Жатай</w:t>
      </w:r>
      <w:r w:rsidR="00F64956">
        <w:t>»</w:t>
      </w:r>
      <w:r w:rsidRPr="00AA2D06">
        <w:t>;</w:t>
      </w:r>
    </w:p>
    <w:p w:rsidR="00611918" w:rsidRDefault="00611918" w:rsidP="00AA2D06">
      <w:pPr>
        <w:jc w:val="center"/>
        <w:rPr>
          <w:b/>
        </w:rPr>
      </w:pPr>
      <w:bookmarkStart w:id="2" w:name="_Toc217127858"/>
      <w:bookmarkStart w:id="3" w:name="_Toc242585643"/>
    </w:p>
    <w:p w:rsidR="00FB7D81" w:rsidRPr="00AA2D06" w:rsidRDefault="00B33D73" w:rsidP="00AA2D06">
      <w:pPr>
        <w:jc w:val="center"/>
        <w:rPr>
          <w:b/>
        </w:rPr>
      </w:pPr>
      <w:r w:rsidRPr="00AA2D06">
        <w:rPr>
          <w:b/>
        </w:rPr>
        <w:t>Характеристика текущей ситуации (сильные и слабые стороны)</w:t>
      </w:r>
    </w:p>
    <w:p w:rsidR="00611918" w:rsidRDefault="00611918" w:rsidP="00BE4B45">
      <w:pPr>
        <w:ind w:firstLine="720"/>
      </w:pPr>
    </w:p>
    <w:p w:rsidR="00BE4B45" w:rsidRPr="00AA2D06" w:rsidRDefault="00BE4B45" w:rsidP="00BE4B45">
      <w:pPr>
        <w:ind w:firstLine="720"/>
      </w:pPr>
      <w:r w:rsidRPr="00AA2D06">
        <w:t>Современная планировочная организация территории поселка</w:t>
      </w:r>
    </w:p>
    <w:p w:rsidR="00BE4B45" w:rsidRPr="00AA2D06" w:rsidRDefault="00BE4B45" w:rsidP="00BE4B45">
      <w:pPr>
        <w:ind w:firstLine="720"/>
        <w:jc w:val="both"/>
      </w:pPr>
      <w:r w:rsidRPr="00AA2D06">
        <w:t>Поселок Жатай расположен на правом берегу р. Лены планировочно вытянут вдоль нее, и имеет четкое функциональное зонирование на зоны: селитебную и производственную.</w:t>
      </w:r>
    </w:p>
    <w:p w:rsidR="00BE4B45" w:rsidRPr="00AA2D06" w:rsidRDefault="00BE4B45" w:rsidP="00BE4B45">
      <w:pPr>
        <w:ind w:firstLine="720"/>
        <w:jc w:val="both"/>
      </w:pPr>
      <w:r w:rsidRPr="00AA2D06">
        <w:lastRenderedPageBreak/>
        <w:t xml:space="preserve">Планировочный каркас сформирован параллельными улицами Северная, Комсомольская, Матросова идущими вдоль реки и перпендикулярными улицами Строда, Корзинникова, ведущими непосредственно к реке. Планировочная структура отражает поэтажные развития территории поселка от Жатайской протоки в сторону автодороги Якутск – Намцы. Селитебная часть поселка формируется прямоугольными квадратами, застроенными 4-5 этажными каменными зданиями и 2-этажными зданиями, как в каменном, так и в деревянном исполнении с вкраплениями одноэтажной застройки. </w:t>
      </w:r>
    </w:p>
    <w:p w:rsidR="00BE4B45" w:rsidRPr="00AA2D06" w:rsidRDefault="00BE4B45" w:rsidP="00BE4B45">
      <w:pPr>
        <w:ind w:firstLine="720"/>
        <w:jc w:val="both"/>
      </w:pPr>
      <w:r w:rsidRPr="00AA2D06">
        <w:t>Кроме кварталов многоэтажной</w:t>
      </w:r>
      <w:r w:rsidR="0007453C">
        <w:t>, малоэтажной застройки</w:t>
      </w:r>
      <w:r w:rsidRPr="00AA2D06">
        <w:t xml:space="preserve"> и 2-этажной застройки поселок формируется квадратами частной усадебной застройки расположенной в основном в юг</w:t>
      </w:r>
      <w:r w:rsidR="009140AB" w:rsidRPr="00AA2D06">
        <w:t>о</w:t>
      </w:r>
      <w:r w:rsidRPr="00AA2D06">
        <w:t xml:space="preserve"> – западной части, граничащей с территориями дачной застройки.</w:t>
      </w:r>
    </w:p>
    <w:p w:rsidR="00975498" w:rsidRPr="00AA2D06" w:rsidRDefault="00B33B95" w:rsidP="00383C60">
      <w:pPr>
        <w:ind w:firstLine="720"/>
        <w:jc w:val="both"/>
      </w:pPr>
      <w:r w:rsidRPr="00AA2D06">
        <w:t xml:space="preserve">Индивидуальный жилой фонд составляет </w:t>
      </w:r>
      <w:r w:rsidR="004E4498" w:rsidRPr="00AA2D06">
        <w:t>4</w:t>
      </w:r>
      <w:r w:rsidR="00383C60">
        <w:t>2600</w:t>
      </w:r>
      <w:r w:rsidR="004E4498" w:rsidRPr="00AA2D06">
        <w:t xml:space="preserve"> </w:t>
      </w:r>
      <w:r w:rsidRPr="00AA2D06">
        <w:t xml:space="preserve"> кв.м.</w:t>
      </w:r>
      <w:r w:rsidR="00383C60">
        <w:t xml:space="preserve"> </w:t>
      </w:r>
      <w:r w:rsidR="00703E16" w:rsidRPr="00AA2D06">
        <w:t xml:space="preserve">Динамику ввода жилья на территории ГО </w:t>
      </w:r>
      <w:r w:rsidR="00F64956">
        <w:t>«</w:t>
      </w:r>
      <w:r w:rsidR="00703E16" w:rsidRPr="00AA2D06">
        <w:t>Жатай</w:t>
      </w:r>
      <w:r w:rsidR="00F64956">
        <w:t>»</w:t>
      </w:r>
      <w:r w:rsidR="00703E16" w:rsidRPr="00AA2D06">
        <w:t xml:space="preserve">  с 2007 г. по 201</w:t>
      </w:r>
      <w:r w:rsidR="004E4498" w:rsidRPr="00AA2D06">
        <w:t>8</w:t>
      </w:r>
      <w:r w:rsidR="00703E16" w:rsidRPr="00AA2D06">
        <w:t xml:space="preserve"> г.г. можно посмотреть на рис. 1 </w:t>
      </w:r>
    </w:p>
    <w:p w:rsidR="00D60593" w:rsidRDefault="00D60593" w:rsidP="00FB7D81">
      <w:pPr>
        <w:ind w:firstLine="720"/>
        <w:jc w:val="right"/>
      </w:pPr>
    </w:p>
    <w:p w:rsidR="00D60593" w:rsidRDefault="00D60593" w:rsidP="00FB7D81">
      <w:pPr>
        <w:ind w:firstLine="720"/>
        <w:jc w:val="right"/>
      </w:pPr>
    </w:p>
    <w:p w:rsidR="00FB7D81" w:rsidRPr="00AA2D06" w:rsidRDefault="00FB7D81" w:rsidP="00FB7D81">
      <w:pPr>
        <w:ind w:firstLine="720"/>
        <w:jc w:val="right"/>
      </w:pPr>
      <w:r w:rsidRPr="00AA2D06">
        <w:t>Рис. 1</w:t>
      </w:r>
    </w:p>
    <w:p w:rsidR="004E4498" w:rsidRPr="00AA2D06" w:rsidRDefault="004E4498" w:rsidP="00FB7D81">
      <w:pPr>
        <w:ind w:firstLine="720"/>
        <w:jc w:val="right"/>
      </w:pPr>
    </w:p>
    <w:p w:rsidR="004E4498" w:rsidRPr="00AA2D06" w:rsidRDefault="004E4498" w:rsidP="00FB7D81">
      <w:pPr>
        <w:ind w:firstLine="720"/>
        <w:jc w:val="right"/>
      </w:pPr>
      <w:r w:rsidRPr="00AA2D06">
        <w:rPr>
          <w:noProof/>
        </w:rPr>
        <w:drawing>
          <wp:inline distT="0" distB="0" distL="0" distR="0" wp14:anchorId="40A168FC" wp14:editId="0B455DE6">
            <wp:extent cx="5497167" cy="3309731"/>
            <wp:effectExtent l="19050" t="0" r="27333" b="4969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4498" w:rsidRPr="00AA2D06" w:rsidRDefault="004E4498" w:rsidP="00FB7D81">
      <w:pPr>
        <w:ind w:firstLine="720"/>
        <w:jc w:val="right"/>
      </w:pPr>
    </w:p>
    <w:p w:rsidR="00FB7D81" w:rsidRPr="00AA2D06" w:rsidRDefault="00FB7D81" w:rsidP="0099285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33B95" w:rsidRPr="00AA2D06" w:rsidRDefault="00B33B95" w:rsidP="0099285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D06">
        <w:rPr>
          <w:rFonts w:ascii="Times New Roman" w:hAnsi="Times New Roman"/>
          <w:sz w:val="24"/>
          <w:szCs w:val="24"/>
        </w:rPr>
        <w:t xml:space="preserve">Индивидуальное жилищное строительство составляет существенную долю в общей картине ввода жилья на территории ГО </w:t>
      </w:r>
      <w:r w:rsidR="00F64956">
        <w:rPr>
          <w:rFonts w:ascii="Times New Roman" w:hAnsi="Times New Roman"/>
          <w:sz w:val="24"/>
          <w:szCs w:val="24"/>
        </w:rPr>
        <w:t>«</w:t>
      </w:r>
      <w:r w:rsidRPr="00AA2D06">
        <w:rPr>
          <w:rFonts w:ascii="Times New Roman" w:hAnsi="Times New Roman"/>
          <w:sz w:val="24"/>
          <w:szCs w:val="24"/>
        </w:rPr>
        <w:t>Жатай</w:t>
      </w:r>
      <w:r w:rsidR="00F64956">
        <w:rPr>
          <w:rFonts w:ascii="Times New Roman" w:hAnsi="Times New Roman"/>
          <w:sz w:val="24"/>
          <w:szCs w:val="24"/>
        </w:rPr>
        <w:t>»</w:t>
      </w:r>
      <w:r w:rsidRPr="00AA2D06">
        <w:rPr>
          <w:rFonts w:ascii="Times New Roman" w:hAnsi="Times New Roman"/>
          <w:sz w:val="24"/>
          <w:szCs w:val="24"/>
        </w:rPr>
        <w:t>.</w:t>
      </w:r>
      <w:r w:rsidR="00992855" w:rsidRPr="00AA2D06">
        <w:rPr>
          <w:rFonts w:ascii="Times New Roman" w:hAnsi="Times New Roman"/>
          <w:sz w:val="24"/>
          <w:szCs w:val="24"/>
        </w:rPr>
        <w:t xml:space="preserve"> </w:t>
      </w:r>
      <w:r w:rsidR="0007453C">
        <w:rPr>
          <w:rFonts w:ascii="Times New Roman" w:hAnsi="Times New Roman"/>
          <w:sz w:val="24"/>
          <w:szCs w:val="24"/>
        </w:rPr>
        <w:t xml:space="preserve">Так например </w:t>
      </w:r>
      <w:r w:rsidR="0007453C" w:rsidRPr="0007453C">
        <w:rPr>
          <w:rFonts w:ascii="Times New Roman" w:hAnsi="Times New Roman"/>
          <w:sz w:val="24"/>
          <w:szCs w:val="24"/>
        </w:rPr>
        <w:t>на рис. 1 в</w:t>
      </w:r>
      <w:r w:rsidR="006C4F3E">
        <w:rPr>
          <w:rFonts w:ascii="Times New Roman" w:hAnsi="Times New Roman"/>
          <w:sz w:val="24"/>
          <w:szCs w:val="24"/>
        </w:rPr>
        <w:t xml:space="preserve"> 2015 году можно наблюдать скачек, </w:t>
      </w:r>
      <w:r w:rsidR="006C4F3E" w:rsidRPr="00AA2D06">
        <w:rPr>
          <w:rFonts w:ascii="Times New Roman" w:hAnsi="Times New Roman"/>
          <w:sz w:val="24"/>
          <w:szCs w:val="24"/>
        </w:rPr>
        <w:t>введённ</w:t>
      </w:r>
      <w:r w:rsidR="006C4F3E">
        <w:rPr>
          <w:rFonts w:ascii="Times New Roman" w:hAnsi="Times New Roman"/>
          <w:sz w:val="24"/>
          <w:szCs w:val="24"/>
        </w:rPr>
        <w:t xml:space="preserve">ого </w:t>
      </w:r>
      <w:r w:rsidRPr="00AA2D06">
        <w:rPr>
          <w:rFonts w:ascii="Times New Roman" w:hAnsi="Times New Roman"/>
          <w:sz w:val="24"/>
          <w:szCs w:val="24"/>
        </w:rPr>
        <w:t>индивидуальн</w:t>
      </w:r>
      <w:r w:rsidR="006C4F3E">
        <w:rPr>
          <w:rFonts w:ascii="Times New Roman" w:hAnsi="Times New Roman"/>
          <w:sz w:val="24"/>
          <w:szCs w:val="24"/>
        </w:rPr>
        <w:t>ого жилищного строительства – 35</w:t>
      </w:r>
      <w:r w:rsidRPr="00AA2D06">
        <w:rPr>
          <w:rFonts w:ascii="Times New Roman" w:hAnsi="Times New Roman"/>
          <w:sz w:val="24"/>
          <w:szCs w:val="24"/>
        </w:rPr>
        <w:t xml:space="preserve"> домов об</w:t>
      </w:r>
      <w:r w:rsidR="00992855" w:rsidRPr="00AA2D06">
        <w:rPr>
          <w:rFonts w:ascii="Times New Roman" w:hAnsi="Times New Roman"/>
          <w:sz w:val="24"/>
          <w:szCs w:val="24"/>
        </w:rPr>
        <w:t>щей площадью 3649,14</w:t>
      </w:r>
      <w:r w:rsidR="006C4F3E">
        <w:rPr>
          <w:rFonts w:ascii="Times New Roman" w:hAnsi="Times New Roman"/>
          <w:sz w:val="24"/>
          <w:szCs w:val="24"/>
        </w:rPr>
        <w:t xml:space="preserve"> кв.м., в 2016 г. – 27 домов</w:t>
      </w:r>
      <w:r w:rsidR="006C4F3E" w:rsidRPr="006C4F3E">
        <w:t xml:space="preserve"> </w:t>
      </w:r>
      <w:r w:rsidR="006C4F3E" w:rsidRPr="006C4F3E">
        <w:rPr>
          <w:rFonts w:ascii="Times New Roman" w:hAnsi="Times New Roman"/>
          <w:sz w:val="24"/>
          <w:szCs w:val="24"/>
        </w:rPr>
        <w:t xml:space="preserve">общей площадью </w:t>
      </w:r>
      <w:r w:rsidR="006C4F3E">
        <w:rPr>
          <w:rFonts w:ascii="Times New Roman" w:hAnsi="Times New Roman"/>
          <w:sz w:val="24"/>
          <w:szCs w:val="24"/>
        </w:rPr>
        <w:t xml:space="preserve">2376,5 </w:t>
      </w:r>
      <w:r w:rsidR="006C4F3E" w:rsidRPr="006C4F3E">
        <w:rPr>
          <w:rFonts w:ascii="Times New Roman" w:hAnsi="Times New Roman"/>
          <w:sz w:val="24"/>
          <w:szCs w:val="24"/>
        </w:rPr>
        <w:t xml:space="preserve"> кв.м., </w:t>
      </w:r>
      <w:r w:rsidR="006C4F3E">
        <w:rPr>
          <w:rFonts w:ascii="Times New Roman" w:hAnsi="Times New Roman"/>
          <w:sz w:val="24"/>
          <w:szCs w:val="24"/>
        </w:rPr>
        <w:t xml:space="preserve"> </w:t>
      </w:r>
      <w:r w:rsidR="006C4F3E" w:rsidRPr="006C4F3E">
        <w:rPr>
          <w:rFonts w:ascii="Times New Roman" w:hAnsi="Times New Roman"/>
          <w:sz w:val="24"/>
          <w:szCs w:val="24"/>
        </w:rPr>
        <w:t>в 201</w:t>
      </w:r>
      <w:r w:rsidR="006C4F3E">
        <w:rPr>
          <w:rFonts w:ascii="Times New Roman" w:hAnsi="Times New Roman"/>
          <w:sz w:val="24"/>
          <w:szCs w:val="24"/>
        </w:rPr>
        <w:t>7</w:t>
      </w:r>
      <w:r w:rsidR="006C4F3E" w:rsidRPr="006C4F3E">
        <w:rPr>
          <w:rFonts w:ascii="Times New Roman" w:hAnsi="Times New Roman"/>
          <w:sz w:val="24"/>
          <w:szCs w:val="24"/>
        </w:rPr>
        <w:t xml:space="preserve"> г. – 2</w:t>
      </w:r>
      <w:r w:rsidR="006C4F3E">
        <w:rPr>
          <w:rFonts w:ascii="Times New Roman" w:hAnsi="Times New Roman"/>
          <w:sz w:val="24"/>
          <w:szCs w:val="24"/>
        </w:rPr>
        <w:t>8</w:t>
      </w:r>
      <w:r w:rsidR="006C4F3E" w:rsidRPr="006C4F3E">
        <w:rPr>
          <w:rFonts w:ascii="Times New Roman" w:hAnsi="Times New Roman"/>
          <w:sz w:val="24"/>
          <w:szCs w:val="24"/>
        </w:rPr>
        <w:t xml:space="preserve"> домов общей площадью </w:t>
      </w:r>
      <w:r w:rsidR="006C4F3E">
        <w:rPr>
          <w:rFonts w:ascii="Times New Roman" w:hAnsi="Times New Roman"/>
          <w:sz w:val="24"/>
          <w:szCs w:val="24"/>
        </w:rPr>
        <w:t>3225,96</w:t>
      </w:r>
      <w:r w:rsidR="006C4F3E" w:rsidRPr="006C4F3E">
        <w:rPr>
          <w:rFonts w:ascii="Times New Roman" w:hAnsi="Times New Roman"/>
          <w:sz w:val="24"/>
          <w:szCs w:val="24"/>
        </w:rPr>
        <w:t xml:space="preserve">  кв.м.,  в 201</w:t>
      </w:r>
      <w:r w:rsidR="006C4F3E">
        <w:rPr>
          <w:rFonts w:ascii="Times New Roman" w:hAnsi="Times New Roman"/>
          <w:sz w:val="24"/>
          <w:szCs w:val="24"/>
        </w:rPr>
        <w:t>8</w:t>
      </w:r>
      <w:r w:rsidR="006C4F3E" w:rsidRPr="006C4F3E">
        <w:rPr>
          <w:rFonts w:ascii="Times New Roman" w:hAnsi="Times New Roman"/>
          <w:sz w:val="24"/>
          <w:szCs w:val="24"/>
        </w:rPr>
        <w:t xml:space="preserve"> г. –</w:t>
      </w:r>
      <w:r w:rsidR="006C4F3E">
        <w:rPr>
          <w:rFonts w:ascii="Times New Roman" w:hAnsi="Times New Roman"/>
          <w:sz w:val="24"/>
          <w:szCs w:val="24"/>
        </w:rPr>
        <w:t>25</w:t>
      </w:r>
      <w:r w:rsidR="006C4F3E" w:rsidRPr="006C4F3E">
        <w:rPr>
          <w:rFonts w:ascii="Times New Roman" w:hAnsi="Times New Roman"/>
          <w:sz w:val="24"/>
          <w:szCs w:val="24"/>
        </w:rPr>
        <w:t xml:space="preserve"> домов общей площадью </w:t>
      </w:r>
      <w:r w:rsidR="006C4F3E">
        <w:rPr>
          <w:rFonts w:ascii="Times New Roman" w:hAnsi="Times New Roman"/>
          <w:sz w:val="24"/>
          <w:szCs w:val="24"/>
        </w:rPr>
        <w:t>2847,3</w:t>
      </w:r>
      <w:r w:rsidR="006C4F3E" w:rsidRPr="006C4F3E">
        <w:rPr>
          <w:rFonts w:ascii="Times New Roman" w:hAnsi="Times New Roman"/>
          <w:sz w:val="24"/>
          <w:szCs w:val="24"/>
        </w:rPr>
        <w:t xml:space="preserve">  кв.м.,  </w:t>
      </w:r>
    </w:p>
    <w:p w:rsidR="00347896" w:rsidRPr="00AA2D06" w:rsidRDefault="00B54312" w:rsidP="00347896">
      <w:pPr>
        <w:tabs>
          <w:tab w:val="left" w:pos="4680"/>
          <w:tab w:val="left" w:pos="6930"/>
          <w:tab w:val="left" w:pos="8355"/>
        </w:tabs>
        <w:ind w:firstLine="720"/>
        <w:jc w:val="both"/>
      </w:pPr>
      <w:r w:rsidRPr="00AA2D06">
        <w:t>В 20</w:t>
      </w:r>
      <w:r w:rsidR="004E4498" w:rsidRPr="00AA2D06">
        <w:t>19</w:t>
      </w:r>
      <w:r w:rsidRPr="00AA2D06">
        <w:t xml:space="preserve"> году разработан ООО </w:t>
      </w:r>
      <w:r w:rsidR="00F64956">
        <w:t>«</w:t>
      </w:r>
      <w:r w:rsidR="004E4498" w:rsidRPr="00AA2D06">
        <w:t>СибПроект</w:t>
      </w:r>
      <w:r w:rsidR="00F64956">
        <w:t>»</w:t>
      </w:r>
      <w:r w:rsidRPr="00AA2D06">
        <w:t xml:space="preserve"> и </w:t>
      </w:r>
      <w:r w:rsidRPr="00AA2D06">
        <w:rPr>
          <w:bCs/>
        </w:rPr>
        <w:t xml:space="preserve">утвержден </w:t>
      </w:r>
      <w:r w:rsidRPr="00AA2D06">
        <w:t xml:space="preserve">Решением Окружного совета депутатов ГО </w:t>
      </w:r>
      <w:r w:rsidR="00F64956">
        <w:t>«</w:t>
      </w:r>
      <w:r w:rsidRPr="00AA2D06">
        <w:t>Жатай</w:t>
      </w:r>
      <w:r w:rsidR="00F64956">
        <w:t>»</w:t>
      </w:r>
      <w:r w:rsidRPr="00AA2D06">
        <w:t xml:space="preserve"> от 2</w:t>
      </w:r>
      <w:r w:rsidR="004E4498" w:rsidRPr="00AA2D06">
        <w:t>3</w:t>
      </w:r>
      <w:r w:rsidRPr="00AA2D06">
        <w:t>.</w:t>
      </w:r>
      <w:r w:rsidR="004E4498" w:rsidRPr="00AA2D06">
        <w:t>05</w:t>
      </w:r>
      <w:r w:rsidRPr="00AA2D06">
        <w:t>.20</w:t>
      </w:r>
      <w:r w:rsidR="004E4498" w:rsidRPr="00AA2D06">
        <w:t>19</w:t>
      </w:r>
      <w:r w:rsidRPr="00AA2D06">
        <w:t xml:space="preserve"> г. № </w:t>
      </w:r>
      <w:r w:rsidR="004E4498" w:rsidRPr="00AA2D06">
        <w:t>67-2</w:t>
      </w:r>
      <w:r w:rsidRPr="00AA2D06">
        <w:t xml:space="preserve"> генеральный план ГО </w:t>
      </w:r>
      <w:r w:rsidR="00F64956">
        <w:t>«</w:t>
      </w:r>
      <w:r w:rsidRPr="00AA2D06">
        <w:t>Жатай</w:t>
      </w:r>
      <w:r w:rsidR="00F64956">
        <w:t>»</w:t>
      </w:r>
      <w:r w:rsidRPr="00AA2D06">
        <w:t>.</w:t>
      </w:r>
    </w:p>
    <w:p w:rsidR="005C2538" w:rsidRPr="00AA2D06" w:rsidRDefault="00347896" w:rsidP="00347896">
      <w:pPr>
        <w:tabs>
          <w:tab w:val="left" w:pos="4680"/>
          <w:tab w:val="left" w:pos="6930"/>
          <w:tab w:val="left" w:pos="8355"/>
        </w:tabs>
        <w:ind w:firstLine="720"/>
        <w:jc w:val="both"/>
      </w:pPr>
      <w:r w:rsidRPr="00AA2D06">
        <w:t xml:space="preserve"> </w:t>
      </w:r>
      <w:r w:rsidR="00F64956">
        <w:t>«</w:t>
      </w:r>
      <w:r w:rsidR="00437F70" w:rsidRPr="00AA2D06">
        <w:t>Спад</w:t>
      </w:r>
      <w:r w:rsidR="00F64956">
        <w:t>»</w:t>
      </w:r>
      <w:r w:rsidR="005C2538" w:rsidRPr="00AA2D06">
        <w:t xml:space="preserve"> ввода ИЖС в 2008 – 2013 гг. о</w:t>
      </w:r>
      <w:r w:rsidR="00633A0C" w:rsidRPr="00AA2D06">
        <w:t>б</w:t>
      </w:r>
      <w:r w:rsidR="005C2538" w:rsidRPr="00AA2D06">
        <w:t>условлен общей негативной финансовой ситуацией в стране.</w:t>
      </w:r>
      <w:r w:rsidR="00383C60">
        <w:t xml:space="preserve"> С 2014 - 2018 гг. увеличение ввода жилья.</w:t>
      </w:r>
    </w:p>
    <w:p w:rsidR="008B7FD6" w:rsidRPr="00AA2D06" w:rsidRDefault="008B7FD6" w:rsidP="008B7FD6">
      <w:pPr>
        <w:ind w:firstLine="567"/>
        <w:jc w:val="both"/>
      </w:pPr>
      <w:r w:rsidRPr="00AA2D06">
        <w:t xml:space="preserve">На отведенной территории микрорайона </w:t>
      </w:r>
      <w:r w:rsidR="00EE6B86" w:rsidRPr="00AA2D06">
        <w:t xml:space="preserve">под индивидуальное жилищное строительство ведется </w:t>
      </w:r>
      <w:r w:rsidRPr="00AA2D06">
        <w:t>застр</w:t>
      </w:r>
      <w:r w:rsidR="00EE6B86" w:rsidRPr="00AA2D06">
        <w:t>ойка</w:t>
      </w:r>
      <w:r w:rsidRPr="00AA2D06">
        <w:t xml:space="preserve"> одно-, двухэтажными коттеджами в каменном и деревянном исполнении жилой площадью 50-200 кв.м. Дома с полным и частичным благоустройством. С 2012 года земельные участки распределяются по положению </w:t>
      </w:r>
      <w:r w:rsidR="00F64956">
        <w:t>«</w:t>
      </w:r>
      <w:r w:rsidRPr="00AA2D06">
        <w:t xml:space="preserve">О порядке предоставления в аренду, собственность земельных участков многодетным семьям для индивидуального жилищного строительства, личного подсобного хозяйства (приусадебный земельный участок), дачного </w:t>
      </w:r>
      <w:r w:rsidRPr="00AA2D06">
        <w:lastRenderedPageBreak/>
        <w:t xml:space="preserve">строительства, садоводства и огородничества, находящегося в муниципальной собственности ГО </w:t>
      </w:r>
      <w:r w:rsidR="00F64956">
        <w:t>«</w:t>
      </w:r>
      <w:r w:rsidRPr="00AA2D06">
        <w:t>Жатай</w:t>
      </w:r>
      <w:r w:rsidR="00F64956">
        <w:t>»</w:t>
      </w:r>
      <w:r w:rsidRPr="00AA2D06">
        <w:t>, а также земельных участков, государственная собственность на которые не разграничена</w:t>
      </w:r>
      <w:r w:rsidR="00F64956">
        <w:t>»</w:t>
      </w:r>
      <w:r w:rsidRPr="00AA2D06">
        <w:t>. В 201</w:t>
      </w:r>
      <w:r w:rsidR="00EE6B86" w:rsidRPr="00AA2D06">
        <w:t>9</w:t>
      </w:r>
      <w:r w:rsidRPr="00AA2D06">
        <w:t xml:space="preserve"> год на  </w:t>
      </w:r>
      <w:r w:rsidR="00EE6B86" w:rsidRPr="00AA2D06">
        <w:t>многих</w:t>
      </w:r>
      <w:r w:rsidRPr="00AA2D06">
        <w:t xml:space="preserve"> земельных участках  собственниками  ведется строительство. </w:t>
      </w:r>
    </w:p>
    <w:p w:rsidR="003C2CD4" w:rsidRPr="00AA2D06" w:rsidRDefault="003949DD" w:rsidP="00310140">
      <w:pPr>
        <w:tabs>
          <w:tab w:val="left" w:pos="4680"/>
          <w:tab w:val="left" w:pos="6930"/>
          <w:tab w:val="left" w:pos="8355"/>
        </w:tabs>
        <w:ind w:firstLine="709"/>
        <w:jc w:val="both"/>
      </w:pPr>
      <w:r w:rsidRPr="00AA2D06">
        <w:t xml:space="preserve">На основании распоряжения Правительства РС (Я) от 19.06.2009 г. № 545-р </w:t>
      </w:r>
      <w:r w:rsidR="00F64956">
        <w:t>«</w:t>
      </w:r>
      <w:r w:rsidRPr="00AA2D06">
        <w:t xml:space="preserve">О мерах по дальнейшему строительству микрорайона индивидуальных жилых домов на территории Городского округа </w:t>
      </w:r>
      <w:r w:rsidR="00F64956">
        <w:t>«</w:t>
      </w:r>
      <w:r w:rsidRPr="00AA2D06">
        <w:t>Жатай</w:t>
      </w:r>
      <w:r w:rsidR="00F64956">
        <w:t>»</w:t>
      </w:r>
      <w:r w:rsidR="007C31AE">
        <w:t xml:space="preserve"> Республики Саха (Якутия) </w:t>
      </w:r>
      <w:r w:rsidRPr="00AA2D06">
        <w:t>начинается строительство по проекту:</w:t>
      </w:r>
      <w:r w:rsidR="003C2CD4" w:rsidRPr="00AA2D06">
        <w:t xml:space="preserve"> 1 очереди </w:t>
      </w:r>
      <w:r w:rsidRPr="00AA2D06">
        <w:t xml:space="preserve"> </w:t>
      </w:r>
      <w:r w:rsidR="00F64956">
        <w:t>«</w:t>
      </w:r>
      <w:r w:rsidRPr="00AA2D06">
        <w:t>Комплексная застройка микрорайона индивидуальными жилыми домами в пос. Жатай</w:t>
      </w:r>
      <w:r w:rsidR="00F64956">
        <w:t>»</w:t>
      </w:r>
      <w:r w:rsidR="003C2CD4" w:rsidRPr="00AA2D06">
        <w:t xml:space="preserve">.  </w:t>
      </w:r>
      <w:r w:rsidR="001019C4">
        <w:t>257</w:t>
      </w:r>
      <w:r w:rsidR="007C31AE">
        <w:t xml:space="preserve"> </w:t>
      </w:r>
      <w:r w:rsidR="00225895" w:rsidRPr="00AA2D06">
        <w:t>земельных участков п</w:t>
      </w:r>
      <w:r w:rsidR="003C2CD4" w:rsidRPr="00AA2D06">
        <w:t xml:space="preserve">о улицам Шараборова, Дмитрия Белоусова, Николая Белокрылова, Дениса Скрябина, Павла Касьянова, Юрия Кац, Главинского </w:t>
      </w:r>
      <w:r w:rsidR="00225895" w:rsidRPr="00AA2D06">
        <w:t>обеспечены сетями</w:t>
      </w:r>
      <w:r w:rsidR="003C2CD4" w:rsidRPr="00AA2D06">
        <w:t xml:space="preserve"> газоснабжения, электроснабжения и дороги,  главная дорога в микрорайоне уложена асфальтобетонным покрытием. </w:t>
      </w:r>
    </w:p>
    <w:p w:rsidR="008A26B0" w:rsidRPr="00AA2D06" w:rsidRDefault="00E51BDC" w:rsidP="00310140">
      <w:pPr>
        <w:tabs>
          <w:tab w:val="left" w:pos="4680"/>
          <w:tab w:val="left" w:pos="6930"/>
          <w:tab w:val="left" w:pos="8355"/>
        </w:tabs>
        <w:ind w:firstLine="709"/>
        <w:jc w:val="both"/>
      </w:pPr>
      <w:r w:rsidRPr="00AA2D06">
        <w:t>В 201</w:t>
      </w:r>
      <w:r w:rsidR="00347896" w:rsidRPr="00AA2D06">
        <w:t>8-2019</w:t>
      </w:r>
      <w:r w:rsidRPr="00AA2D06">
        <w:t xml:space="preserve"> г</w:t>
      </w:r>
      <w:r w:rsidR="00347896" w:rsidRPr="00AA2D06">
        <w:t xml:space="preserve">. выполнены </w:t>
      </w:r>
      <w:r w:rsidRPr="00AA2D06">
        <w:t xml:space="preserve"> работы по</w:t>
      </w:r>
      <w:r w:rsidR="00347896" w:rsidRPr="00AA2D06">
        <w:t xml:space="preserve"> газификации и обустройству дорог по</w:t>
      </w:r>
      <w:r w:rsidRPr="00AA2D06">
        <w:t xml:space="preserve"> проекту: </w:t>
      </w:r>
      <w:r w:rsidR="001019C4">
        <w:t>2</w:t>
      </w:r>
      <w:r w:rsidRPr="00AA2D06">
        <w:t xml:space="preserve"> очереди </w:t>
      </w:r>
      <w:r w:rsidR="00F64956">
        <w:t>«</w:t>
      </w:r>
      <w:r w:rsidRPr="00AA2D06">
        <w:t>Комплексная застройка микрорайона индивидуальными жилыми домами в пос. Жатай</w:t>
      </w:r>
      <w:r w:rsidR="00F64956">
        <w:t>»</w:t>
      </w:r>
      <w:r w:rsidRPr="00AA2D06">
        <w:t xml:space="preserve"> </w:t>
      </w:r>
      <w:r w:rsidR="001019C4">
        <w:t xml:space="preserve">110 </w:t>
      </w:r>
      <w:r w:rsidRPr="00AA2D06">
        <w:t xml:space="preserve">земельных участков по улицам им. Бородкина А.А., им. Слабожанина Н.Н., им. Бабичева А.К., им. Маркова А.И. </w:t>
      </w:r>
      <w:r w:rsidR="008A26B0">
        <w:t xml:space="preserve"> В 2019 году устройство дорог 3 очереди ИЖС </w:t>
      </w:r>
      <w:r w:rsidR="008A26B0" w:rsidRPr="00AA2D06">
        <w:t xml:space="preserve">по улицам им. Бородкина А.А., им. Слабожанина Н.Н., им. Бабичева А.К., им. Маркова А.И. </w:t>
      </w:r>
      <w:r w:rsidR="008A26B0">
        <w:t xml:space="preserve"> </w:t>
      </w:r>
    </w:p>
    <w:p w:rsidR="00F840FB" w:rsidRPr="00AA2D06" w:rsidRDefault="00F840FB" w:rsidP="00F840FB">
      <w:pPr>
        <w:tabs>
          <w:tab w:val="left" w:pos="0"/>
          <w:tab w:val="left" w:pos="9355"/>
        </w:tabs>
        <w:ind w:firstLine="709"/>
        <w:jc w:val="both"/>
      </w:pPr>
      <w:r w:rsidRPr="00AA2D06">
        <w:t>В 2013 году было привлечен</w:t>
      </w:r>
      <w:r w:rsidR="00521345" w:rsidRPr="00AA2D06">
        <w:t>ы финансовые</w:t>
      </w:r>
      <w:r w:rsidRPr="00AA2D06">
        <w:t xml:space="preserve"> средств</w:t>
      </w:r>
      <w:r w:rsidR="00521345" w:rsidRPr="00AA2D06">
        <w:t>а</w:t>
      </w:r>
      <w:r w:rsidRPr="00AA2D06">
        <w:t xml:space="preserve"> из бюджета Республики Саха (Якутия) на проведение работ по обустройству микрорайона </w:t>
      </w:r>
      <w:r w:rsidR="00F64956">
        <w:t>«</w:t>
      </w:r>
      <w:r w:rsidRPr="00AA2D06">
        <w:t>Комплексной застройки микрорайона индивидуальных жилых домов в пос. Жатай</w:t>
      </w:r>
      <w:r w:rsidR="00F64956">
        <w:t>»</w:t>
      </w:r>
      <w:r w:rsidRPr="00AA2D06">
        <w:t xml:space="preserve"> 3 очереди -  газоснабжение и электроснабжение ул. Главинского и ул. им. Чистякова Е.Л. по 36 земельным </w:t>
      </w:r>
      <w:r w:rsidR="00521345" w:rsidRPr="00AA2D06">
        <w:t>участкам,</w:t>
      </w:r>
      <w:r w:rsidRPr="00AA2D06">
        <w:t xml:space="preserve"> предоставленным по  положению </w:t>
      </w:r>
      <w:r w:rsidR="00F64956">
        <w:t>«</w:t>
      </w:r>
      <w:r w:rsidRPr="00AA2D06">
        <w:t xml:space="preserve">О порядке предоставления в аренду, собственность земельных участков многодетным семьям для индивидуального жилищного строительства, личного подсобного хозяйства (приусадебный земельный участок), дачного строительства, садоводства и огородничества, находящегося в муниципальной собственности ГО </w:t>
      </w:r>
      <w:r w:rsidR="00F64956">
        <w:t>«</w:t>
      </w:r>
      <w:r w:rsidRPr="00AA2D06">
        <w:t>Жатай</w:t>
      </w:r>
      <w:r w:rsidR="00F64956">
        <w:t>»</w:t>
      </w:r>
      <w:r w:rsidRPr="00AA2D06">
        <w:t>, а также земельных участков, государственная собственность на которые не разграничена</w:t>
      </w:r>
      <w:r w:rsidR="00F64956">
        <w:t>»</w:t>
      </w:r>
      <w:r w:rsidRPr="00AA2D06">
        <w:t>.</w:t>
      </w:r>
    </w:p>
    <w:p w:rsidR="00F840FB" w:rsidRPr="00AA2D06" w:rsidRDefault="00521345" w:rsidP="00F840FB">
      <w:pPr>
        <w:tabs>
          <w:tab w:val="left" w:pos="0"/>
          <w:tab w:val="left" w:pos="9355"/>
        </w:tabs>
        <w:jc w:val="both"/>
      </w:pPr>
      <w:r w:rsidRPr="00AA2D06">
        <w:t xml:space="preserve">          </w:t>
      </w:r>
      <w:r w:rsidR="00871414" w:rsidRPr="00AA2D06">
        <w:t>В 2018 году выполнены работы п</w:t>
      </w:r>
      <w:r w:rsidR="00F840FB" w:rsidRPr="00AA2D06">
        <w:t xml:space="preserve">о проекту объекта: </w:t>
      </w:r>
      <w:r w:rsidR="00F64956">
        <w:t>«</w:t>
      </w:r>
      <w:r w:rsidR="00F840FB" w:rsidRPr="00AA2D06">
        <w:t>Магистральные сети водопровода</w:t>
      </w:r>
      <w:r w:rsidR="00F64956">
        <w:t>»</w:t>
      </w:r>
      <w:r w:rsidR="00F840FB" w:rsidRPr="00AA2D06">
        <w:t xml:space="preserve"> </w:t>
      </w:r>
      <w:r w:rsidR="00F64956">
        <w:t>«</w:t>
      </w:r>
      <w:r w:rsidR="00F840FB" w:rsidRPr="00AA2D06">
        <w:t>Комплексное строительство индивидуальных жилых домов в пос. Жатай РС (Я)</w:t>
      </w:r>
      <w:r w:rsidR="00F64956">
        <w:t>»</w:t>
      </w:r>
      <w:r w:rsidR="00F840FB" w:rsidRPr="00AA2D06">
        <w:t xml:space="preserve"> Монтаж всесезонного наружного водоснабжения  по 1 очереди по ул. Шараборова, ул. Дмитрия Белоусова, ул. Николая Белокрылова, ул. Дениса Скрябина, ул. Павла Касьянова, ул. Юрия Кац, ул. Главинского.</w:t>
      </w:r>
    </w:p>
    <w:p w:rsidR="00310140" w:rsidRPr="00AA2D06" w:rsidRDefault="00FC3430" w:rsidP="00307634">
      <w:pPr>
        <w:tabs>
          <w:tab w:val="left" w:pos="4680"/>
          <w:tab w:val="left" w:pos="6930"/>
          <w:tab w:val="left" w:pos="8355"/>
        </w:tabs>
        <w:ind w:firstLine="709"/>
        <w:jc w:val="both"/>
      </w:pPr>
      <w:r w:rsidRPr="00AA2D06">
        <w:t xml:space="preserve">На территории нового микрорайона построен по новым технологиям – энергоэффективный </w:t>
      </w:r>
      <w:r w:rsidR="00F64956">
        <w:t>«</w:t>
      </w:r>
      <w:r w:rsidRPr="00AA2D06">
        <w:t>Детский сад на 100 мест</w:t>
      </w:r>
      <w:r w:rsidR="00F64956">
        <w:t>»</w:t>
      </w:r>
      <w:r w:rsidRPr="00AA2D06">
        <w:t xml:space="preserve"> - </w:t>
      </w:r>
      <w:r w:rsidR="00F64956">
        <w:t>«</w:t>
      </w:r>
      <w:r w:rsidRPr="00AA2D06">
        <w:t>Василек</w:t>
      </w:r>
      <w:r w:rsidR="00F64956">
        <w:t>»</w:t>
      </w:r>
      <w:r w:rsidRPr="00AA2D06">
        <w:t>.</w:t>
      </w:r>
      <w:r w:rsidR="00307634">
        <w:t xml:space="preserve"> </w:t>
      </w:r>
      <w:r w:rsidR="00285FEE" w:rsidRPr="00AA2D06">
        <w:t>Частично реализован проект</w:t>
      </w:r>
      <w:r w:rsidR="00437F70" w:rsidRPr="00AA2D06">
        <w:t xml:space="preserve"> по строительству круглогодичного</w:t>
      </w:r>
      <w:r w:rsidR="00285FEE" w:rsidRPr="00AA2D06">
        <w:t xml:space="preserve"> водоснабжения микрорайона бюджетный на </w:t>
      </w:r>
      <w:r w:rsidR="001019C4">
        <w:t>257</w:t>
      </w:r>
      <w:r w:rsidR="00285FEE" w:rsidRPr="00AA2D06">
        <w:t xml:space="preserve"> земельных участков с новой насосной станцией </w:t>
      </w:r>
      <w:r w:rsidR="00437F70" w:rsidRPr="00AA2D06">
        <w:t>.</w:t>
      </w:r>
    </w:p>
    <w:p w:rsidR="006133ED" w:rsidRPr="00AA2D06" w:rsidRDefault="00633A0C" w:rsidP="00AA2D06">
      <w:pPr>
        <w:tabs>
          <w:tab w:val="left" w:pos="4680"/>
          <w:tab w:val="left" w:pos="6930"/>
          <w:tab w:val="left" w:pos="8355"/>
        </w:tabs>
        <w:jc w:val="both"/>
      </w:pPr>
      <w:r w:rsidRPr="00AA2D06">
        <w:t xml:space="preserve">          </w:t>
      </w:r>
      <w:r w:rsidR="00B54312" w:rsidRPr="00AA2D06">
        <w:t xml:space="preserve">В таблице </w:t>
      </w:r>
      <w:r w:rsidR="006C4F3E">
        <w:t>1</w:t>
      </w:r>
      <w:r w:rsidR="00B54312" w:rsidRPr="00AA2D06">
        <w:t xml:space="preserve"> отражены некоторые показатели, характеризующие необходимость дальнейшего развития жилищного (в том числе индивидуального жилищного) строительства</w:t>
      </w:r>
      <w:r w:rsidR="00703E16" w:rsidRPr="00AA2D06">
        <w:t>, на основании д</w:t>
      </w:r>
      <w:r w:rsidR="009E4A25" w:rsidRPr="00AA2D06">
        <w:t>анны</w:t>
      </w:r>
      <w:r w:rsidR="00703E16" w:rsidRPr="00AA2D06">
        <w:t>х</w:t>
      </w:r>
      <w:r w:rsidR="009E4A25" w:rsidRPr="00AA2D06">
        <w:t xml:space="preserve"> из Местных нормативов градостроительного проектирования ГО </w:t>
      </w:r>
      <w:r w:rsidR="00F64956">
        <w:t>«</w:t>
      </w:r>
      <w:r w:rsidR="009E4A25" w:rsidRPr="00AA2D06">
        <w:t>Жатай</w:t>
      </w:r>
      <w:r w:rsidR="00F64956">
        <w:t>»</w:t>
      </w:r>
      <w:r w:rsidR="00D97115">
        <w:t xml:space="preserve"> РС (Я) от 24.12.2014 г. </w:t>
      </w:r>
      <w:r w:rsidR="009E4A25" w:rsidRPr="00AA2D06">
        <w:t>№ 1059:</w:t>
      </w:r>
    </w:p>
    <w:p w:rsidR="006133ED" w:rsidRPr="00AA2D06" w:rsidRDefault="006133ED" w:rsidP="00B54312">
      <w:pPr>
        <w:tabs>
          <w:tab w:val="left" w:pos="4680"/>
          <w:tab w:val="left" w:pos="6930"/>
          <w:tab w:val="left" w:pos="8355"/>
        </w:tabs>
        <w:jc w:val="right"/>
      </w:pPr>
    </w:p>
    <w:p w:rsidR="00B54312" w:rsidRPr="00AA2D06" w:rsidRDefault="00B54312" w:rsidP="00B54312">
      <w:pPr>
        <w:tabs>
          <w:tab w:val="left" w:pos="4680"/>
          <w:tab w:val="left" w:pos="6930"/>
          <w:tab w:val="left" w:pos="8355"/>
        </w:tabs>
        <w:jc w:val="right"/>
      </w:pPr>
      <w:r w:rsidRPr="00AA2D06">
        <w:t xml:space="preserve">Табл. </w:t>
      </w:r>
      <w:r w:rsidR="006C4F3E">
        <w:t>1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30"/>
        <w:gridCol w:w="1564"/>
        <w:gridCol w:w="1751"/>
        <w:gridCol w:w="1989"/>
      </w:tblGrid>
      <w:tr w:rsidR="00B33D73" w:rsidRPr="00696541" w:rsidTr="00FB7D81">
        <w:tc>
          <w:tcPr>
            <w:tcW w:w="255" w:type="pct"/>
            <w:shd w:val="clear" w:color="auto" w:fill="auto"/>
            <w:vAlign w:val="center"/>
          </w:tcPr>
          <w:p w:rsidR="00B33D73" w:rsidRPr="003349AD" w:rsidRDefault="00B33D73" w:rsidP="00B33D73">
            <w:pPr>
              <w:spacing w:before="120" w:after="120"/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B33D73" w:rsidRPr="003349AD" w:rsidRDefault="00B33D73" w:rsidP="00B33D73">
            <w:pPr>
              <w:spacing w:before="120" w:after="120"/>
              <w:jc w:val="center"/>
            </w:pPr>
            <w:r w:rsidRPr="003349AD">
              <w:t>Наименование показателей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33D73" w:rsidRPr="003349AD" w:rsidRDefault="00B33D73" w:rsidP="00B33D73">
            <w:pPr>
              <w:spacing w:before="120" w:after="120"/>
              <w:jc w:val="center"/>
            </w:pPr>
            <w:r w:rsidRPr="003349AD">
              <w:t>Ед. изм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B33D73" w:rsidRPr="003349AD" w:rsidRDefault="00B33D73" w:rsidP="00B33D73">
            <w:pPr>
              <w:spacing w:before="120" w:after="120"/>
              <w:jc w:val="center"/>
            </w:pPr>
            <w:r w:rsidRPr="003349AD">
              <w:t>Показатели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33D73" w:rsidRPr="003349AD" w:rsidRDefault="00B33D73" w:rsidP="00B33D73">
            <w:pPr>
              <w:spacing w:before="120" w:after="120"/>
              <w:jc w:val="center"/>
            </w:pPr>
            <w:r w:rsidRPr="003349AD">
              <w:t xml:space="preserve">Примечание </w:t>
            </w:r>
          </w:p>
        </w:tc>
      </w:tr>
      <w:tr w:rsidR="00B33D73" w:rsidRPr="00696541" w:rsidTr="00FB7D81">
        <w:tc>
          <w:tcPr>
            <w:tcW w:w="255" w:type="pct"/>
            <w:shd w:val="clear" w:color="auto" w:fill="auto"/>
          </w:tcPr>
          <w:p w:rsidR="00B33D73" w:rsidRPr="003349AD" w:rsidRDefault="00B33D73" w:rsidP="00B33D73">
            <w:pPr>
              <w:jc w:val="center"/>
            </w:pPr>
            <w:r w:rsidRPr="003349AD">
              <w:t>1</w:t>
            </w:r>
          </w:p>
        </w:tc>
        <w:tc>
          <w:tcPr>
            <w:tcW w:w="2049" w:type="pct"/>
            <w:shd w:val="clear" w:color="auto" w:fill="auto"/>
          </w:tcPr>
          <w:p w:rsidR="00B33D73" w:rsidRPr="003349AD" w:rsidRDefault="00B33D73" w:rsidP="00B33D73">
            <w:pPr>
              <w:jc w:val="center"/>
            </w:pPr>
            <w:r w:rsidRPr="003349AD">
              <w:t>2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33D73">
            <w:pPr>
              <w:jc w:val="center"/>
            </w:pPr>
            <w:r w:rsidRPr="003349AD">
              <w:t>3</w:t>
            </w:r>
          </w:p>
        </w:tc>
        <w:tc>
          <w:tcPr>
            <w:tcW w:w="890" w:type="pct"/>
            <w:shd w:val="clear" w:color="auto" w:fill="auto"/>
          </w:tcPr>
          <w:p w:rsidR="00B33D73" w:rsidRPr="003349AD" w:rsidRDefault="00B33D73" w:rsidP="00B33D73">
            <w:pPr>
              <w:jc w:val="center"/>
            </w:pPr>
            <w:r w:rsidRPr="003349AD">
              <w:t>4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33D73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D7259" w:rsidP="001C6C0E">
            <w:pPr>
              <w:jc w:val="center"/>
            </w:pPr>
            <w:r>
              <w:t>Ч</w:t>
            </w:r>
            <w:r w:rsidR="00B33D73" w:rsidRPr="003349AD">
              <w:t>исленность населения</w:t>
            </w:r>
            <w:r w:rsidR="001C6C0E">
              <w:t xml:space="preserve"> на 01.01.2019 г.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3349AD" w:rsidP="00BD7259">
            <w:pPr>
              <w:jc w:val="center"/>
              <w:rPr>
                <w:lang w:val="en-US"/>
              </w:rPr>
            </w:pPr>
            <w:r w:rsidRPr="003349AD">
              <w:rPr>
                <w:bCs/>
              </w:rPr>
              <w:t>10</w:t>
            </w:r>
            <w:r w:rsidR="00BD7259">
              <w:rPr>
                <w:bCs/>
              </w:rPr>
              <w:t>,135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 w:val="restar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Численность детей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2,202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/>
            <w:shd w:val="clear" w:color="auto" w:fill="auto"/>
          </w:tcPr>
          <w:p w:rsidR="00B33D73" w:rsidRPr="003349AD" w:rsidRDefault="00B33D73" w:rsidP="00B33D73">
            <w:pPr>
              <w:ind w:left="284"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 xml:space="preserve">из них            </w:t>
            </w:r>
            <w:r w:rsidRPr="003349AD">
              <w:rPr>
                <w:lang w:val="en-US"/>
              </w:rPr>
              <w:t xml:space="preserve">0-6 </w:t>
            </w:r>
            <w:r w:rsidRPr="003349AD">
              <w:t>лет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0,928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97 на 1000 чел</w:t>
            </w:r>
          </w:p>
        </w:tc>
      </w:tr>
      <w:tr w:rsidR="00B33D73" w:rsidRPr="00696541" w:rsidTr="00FB7D81">
        <w:tc>
          <w:tcPr>
            <w:tcW w:w="255" w:type="pct"/>
            <w:vMerge/>
            <w:shd w:val="clear" w:color="auto" w:fill="auto"/>
          </w:tcPr>
          <w:p w:rsidR="00B33D73" w:rsidRPr="003349AD" w:rsidRDefault="00B33D73" w:rsidP="00B33D73">
            <w:pPr>
              <w:ind w:left="284"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7-17 лет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1,274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133 на 1000 чел</w:t>
            </w:r>
          </w:p>
        </w:tc>
      </w:tr>
      <w:tr w:rsidR="00B33D73" w:rsidRPr="00696541" w:rsidTr="00FB7D81">
        <w:tc>
          <w:tcPr>
            <w:tcW w:w="255" w:type="pc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Численность инвалидов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тыс.чел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Количество семей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ед.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2470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Коэффициент семейности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3,88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высокий</w:t>
            </w:r>
          </w:p>
        </w:tc>
      </w:tr>
      <w:tr w:rsidR="00B33D73" w:rsidRPr="00696541" w:rsidTr="00FB7D81">
        <w:tc>
          <w:tcPr>
            <w:tcW w:w="255" w:type="pct"/>
            <w:vMerge w:val="restar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Количество квартир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ед.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B33D73" w:rsidP="001C6C0E">
            <w:pPr>
              <w:jc w:val="center"/>
            </w:pPr>
            <w:r w:rsidRPr="003349AD">
              <w:t>2</w:t>
            </w:r>
            <w:r w:rsidR="001C6C0E">
              <w:t>808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в т.ч.                муниципальная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ед.</w:t>
            </w:r>
          </w:p>
        </w:tc>
        <w:tc>
          <w:tcPr>
            <w:tcW w:w="890" w:type="pct"/>
            <w:shd w:val="clear" w:color="auto" w:fill="auto"/>
          </w:tcPr>
          <w:p w:rsidR="00B33D73" w:rsidRPr="003349AD" w:rsidRDefault="00C87B26" w:rsidP="00BD7259">
            <w:pPr>
              <w:jc w:val="center"/>
            </w:pPr>
            <w:r>
              <w:t>482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частная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ед.</w:t>
            </w:r>
          </w:p>
        </w:tc>
        <w:tc>
          <w:tcPr>
            <w:tcW w:w="890" w:type="pct"/>
            <w:shd w:val="clear" w:color="auto" w:fill="auto"/>
          </w:tcPr>
          <w:p w:rsidR="00B33D73" w:rsidRPr="003349AD" w:rsidRDefault="00C87B26" w:rsidP="00BD7259">
            <w:pPr>
              <w:jc w:val="center"/>
            </w:pPr>
            <w:r>
              <w:t>2326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 w:val="restar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Общая площадь жилых помещений,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тыс.кв.м.</w:t>
            </w:r>
          </w:p>
        </w:tc>
        <w:tc>
          <w:tcPr>
            <w:tcW w:w="890" w:type="pct"/>
            <w:shd w:val="clear" w:color="auto" w:fill="auto"/>
          </w:tcPr>
          <w:p w:rsidR="00B33D73" w:rsidRPr="003349AD" w:rsidRDefault="00C87B26" w:rsidP="00BD7259">
            <w:pPr>
              <w:jc w:val="center"/>
            </w:pPr>
            <w:r>
              <w:t>171,2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в т.ч.                муниципальная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тыс.кв.м.</w:t>
            </w:r>
          </w:p>
        </w:tc>
        <w:tc>
          <w:tcPr>
            <w:tcW w:w="890" w:type="pct"/>
            <w:shd w:val="clear" w:color="auto" w:fill="auto"/>
          </w:tcPr>
          <w:p w:rsidR="00B33D73" w:rsidRPr="003349AD" w:rsidRDefault="00C87B26" w:rsidP="00BD7259">
            <w:pPr>
              <w:jc w:val="center"/>
            </w:pPr>
            <w:r>
              <w:t>22,6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vMerge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частная</w:t>
            </w:r>
          </w:p>
        </w:tc>
        <w:tc>
          <w:tcPr>
            <w:tcW w:w="795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  <w:r w:rsidRPr="003349AD">
              <w:t>тыс.кв.м.</w:t>
            </w:r>
          </w:p>
        </w:tc>
        <w:tc>
          <w:tcPr>
            <w:tcW w:w="890" w:type="pct"/>
            <w:shd w:val="clear" w:color="auto" w:fill="auto"/>
          </w:tcPr>
          <w:p w:rsidR="00B33D73" w:rsidRPr="003349AD" w:rsidRDefault="00C87B26" w:rsidP="00BD7259">
            <w:pPr>
              <w:jc w:val="center"/>
            </w:pPr>
            <w:r>
              <w:t>148,6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  <w:tr w:rsidR="00B33D73" w:rsidRPr="00696541" w:rsidTr="00FB7D81">
        <w:tc>
          <w:tcPr>
            <w:tcW w:w="255" w:type="pct"/>
            <w:shd w:val="clear" w:color="auto" w:fill="auto"/>
          </w:tcPr>
          <w:p w:rsidR="00B33D73" w:rsidRPr="003349AD" w:rsidRDefault="00B33D73" w:rsidP="00B33D73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</w:pPr>
          </w:p>
        </w:tc>
        <w:tc>
          <w:tcPr>
            <w:tcW w:w="2049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Территория муниципального образования</w:t>
            </w:r>
          </w:p>
        </w:tc>
        <w:tc>
          <w:tcPr>
            <w:tcW w:w="795" w:type="pct"/>
            <w:shd w:val="clear" w:color="auto" w:fill="auto"/>
            <w:vAlign w:val="bottom"/>
          </w:tcPr>
          <w:p w:rsidR="00B33D73" w:rsidRPr="003349AD" w:rsidRDefault="00B33D73" w:rsidP="00BD7259">
            <w:pPr>
              <w:jc w:val="center"/>
            </w:pPr>
            <w:r w:rsidRPr="003349AD">
              <w:t>кв.км</w:t>
            </w:r>
          </w:p>
        </w:tc>
        <w:tc>
          <w:tcPr>
            <w:tcW w:w="890" w:type="pct"/>
            <w:shd w:val="clear" w:color="auto" w:fill="auto"/>
            <w:vAlign w:val="bottom"/>
          </w:tcPr>
          <w:p w:rsidR="00B33D73" w:rsidRPr="003349AD" w:rsidRDefault="00C87B26" w:rsidP="00BD7259">
            <w:pPr>
              <w:jc w:val="center"/>
            </w:pPr>
            <w:r>
              <w:t>31,04</w:t>
            </w:r>
          </w:p>
        </w:tc>
        <w:tc>
          <w:tcPr>
            <w:tcW w:w="1011" w:type="pct"/>
            <w:shd w:val="clear" w:color="auto" w:fill="auto"/>
          </w:tcPr>
          <w:p w:rsidR="00B33D73" w:rsidRPr="003349AD" w:rsidRDefault="00B33D73" w:rsidP="00BD7259">
            <w:pPr>
              <w:jc w:val="center"/>
            </w:pPr>
          </w:p>
        </w:tc>
      </w:tr>
    </w:tbl>
    <w:p w:rsidR="00C04AF1" w:rsidRPr="00AA2D06" w:rsidRDefault="00C04AF1" w:rsidP="0061377D">
      <w:pPr>
        <w:tabs>
          <w:tab w:val="left" w:pos="4680"/>
          <w:tab w:val="left" w:pos="6930"/>
          <w:tab w:val="left" w:pos="8355"/>
        </w:tabs>
        <w:ind w:firstLine="720"/>
        <w:jc w:val="both"/>
      </w:pPr>
    </w:p>
    <w:p w:rsidR="00FB7D81" w:rsidRPr="00AA2D06" w:rsidRDefault="00B54312" w:rsidP="0061377D">
      <w:pPr>
        <w:tabs>
          <w:tab w:val="left" w:pos="4680"/>
          <w:tab w:val="left" w:pos="6930"/>
          <w:tab w:val="left" w:pos="8355"/>
        </w:tabs>
        <w:ind w:firstLine="720"/>
        <w:jc w:val="both"/>
      </w:pPr>
      <w:r w:rsidRPr="00AA2D06">
        <w:t>Учитывая вышеизложенное, можно сделать выводы о том, что не смотря на</w:t>
      </w:r>
      <w:r w:rsidRPr="00AA2D06">
        <w:rPr>
          <w:b/>
        </w:rPr>
        <w:t xml:space="preserve"> </w:t>
      </w:r>
      <w:r w:rsidRPr="00AA2D06">
        <w:t>проведение планомерных мероприятий по осуществлению опережающего строительства инженерных сооружений и реализации основных решений предыдущего генерального плана</w:t>
      </w:r>
      <w:r w:rsidR="0061377D" w:rsidRPr="00AA2D06">
        <w:t xml:space="preserve"> з</w:t>
      </w:r>
      <w:r w:rsidR="00FB7D81" w:rsidRPr="00AA2D06">
        <w:t>начительные территории в поселке требуют реорганизации и благоустройства.</w:t>
      </w:r>
    </w:p>
    <w:p w:rsidR="0061377D" w:rsidRPr="00AA2D06" w:rsidRDefault="0061377D" w:rsidP="0061377D">
      <w:pPr>
        <w:tabs>
          <w:tab w:val="left" w:pos="4680"/>
          <w:tab w:val="left" w:pos="6930"/>
          <w:tab w:val="left" w:pos="8355"/>
        </w:tabs>
        <w:ind w:firstLine="720"/>
        <w:jc w:val="both"/>
      </w:pPr>
      <w:r w:rsidRPr="00AA2D06">
        <w:t xml:space="preserve">Однако остаются не решенными еще многие проблемы, как </w:t>
      </w:r>
      <w:r w:rsidR="00FD66B2" w:rsidRPr="00AA2D06">
        <w:t xml:space="preserve">например: </w:t>
      </w:r>
    </w:p>
    <w:p w:rsidR="00FB7D81" w:rsidRPr="00AA2D06" w:rsidRDefault="009F4CE7" w:rsidP="003349AD">
      <w:pPr>
        <w:ind w:firstLine="720"/>
        <w:jc w:val="both"/>
      </w:pPr>
      <w:r w:rsidRPr="00AA2D06">
        <w:t xml:space="preserve">Необходимо </w:t>
      </w:r>
      <w:r w:rsidR="00FB7D81" w:rsidRPr="00AA2D06">
        <w:t>формирован</w:t>
      </w:r>
      <w:r w:rsidR="0061377D" w:rsidRPr="00AA2D06">
        <w:t>ие</w:t>
      </w:r>
      <w:r w:rsidR="00FB7D81" w:rsidRPr="00AA2D06">
        <w:t xml:space="preserve"> </w:t>
      </w:r>
      <w:r w:rsidRPr="00AA2D06">
        <w:t>инфраструктуры</w:t>
      </w:r>
      <w:r w:rsidR="0061377D" w:rsidRPr="00AA2D06">
        <w:t xml:space="preserve"> </w:t>
      </w:r>
      <w:r w:rsidR="001019C4">
        <w:t xml:space="preserve">ул. Смоленская, Рязанская, Марии Корчагиной, Зои Лютовой, Жатайская </w:t>
      </w:r>
      <w:r w:rsidR="0061377D" w:rsidRPr="00AA2D06">
        <w:t>включающей, прежде всего,</w:t>
      </w:r>
      <w:r w:rsidR="00FB7D81" w:rsidRPr="00AA2D06">
        <w:t xml:space="preserve"> газоснабжение, электроснабжение, дороги. </w:t>
      </w:r>
      <w:r w:rsidR="003349AD">
        <w:t>В</w:t>
      </w:r>
      <w:r w:rsidR="003349AD" w:rsidRPr="00AA2D06">
        <w:t xml:space="preserve"> </w:t>
      </w:r>
      <w:r w:rsidR="003349AD">
        <w:t>2018 году в</w:t>
      </w:r>
      <w:r w:rsidR="001019C4">
        <w:t xml:space="preserve"> 3 </w:t>
      </w:r>
      <w:r w:rsidR="003349AD" w:rsidRPr="00AA2D06">
        <w:t xml:space="preserve"> очереди ИЖС улицы им. Чистякова Е.Л., им. Бородкина А.А., им. Слабожанина Н.Н., им. Бабичева А.К., им. Маркова А.И.</w:t>
      </w:r>
      <w:r w:rsidR="003349AD">
        <w:t xml:space="preserve"> выполнены работы по устройству магистрали  газоснабжения. </w:t>
      </w:r>
    </w:p>
    <w:p w:rsidR="00854E62" w:rsidRPr="00AA2D06" w:rsidRDefault="0061377D" w:rsidP="00854E62">
      <w:pPr>
        <w:ind w:firstLine="720"/>
        <w:jc w:val="both"/>
      </w:pPr>
      <w:r w:rsidRPr="00AA2D06">
        <w:t>Необходимо дальнейшее</w:t>
      </w:r>
      <w:r w:rsidR="00854E62" w:rsidRPr="00AA2D06">
        <w:t xml:space="preserve"> благоустройство жилья во всех перспективных жилых </w:t>
      </w:r>
      <w:r w:rsidR="00F64956">
        <w:t xml:space="preserve">комплексах </w:t>
      </w:r>
      <w:r w:rsidRPr="00AA2D06">
        <w:t xml:space="preserve">(ТОС </w:t>
      </w:r>
      <w:r w:rsidR="00F64956">
        <w:t>«</w:t>
      </w:r>
      <w:r w:rsidRPr="00AA2D06">
        <w:t xml:space="preserve">Бюджетная сфера Городского округа </w:t>
      </w:r>
      <w:r w:rsidR="00F64956">
        <w:t>«</w:t>
      </w:r>
      <w:r w:rsidRPr="00AA2D06">
        <w:t>Жатай</w:t>
      </w:r>
      <w:r w:rsidR="00F64956">
        <w:t>»</w:t>
      </w:r>
      <w:r w:rsidRPr="00AA2D06">
        <w:t xml:space="preserve">) </w:t>
      </w:r>
      <w:r w:rsidR="00F64956">
        <w:t xml:space="preserve">и </w:t>
      </w:r>
      <w:r w:rsidR="00854E62" w:rsidRPr="00AA2D06">
        <w:t>для создания благоприятной среды проживания высокого качества.</w:t>
      </w:r>
    </w:p>
    <w:p w:rsidR="00854E62" w:rsidRPr="00AA2D06" w:rsidRDefault="00854E62" w:rsidP="00854E62">
      <w:pPr>
        <w:ind w:firstLine="720"/>
        <w:jc w:val="both"/>
      </w:pPr>
      <w:r w:rsidRPr="00AA2D06">
        <w:t>Необходимость обеспечения инфраструктур</w:t>
      </w:r>
      <w:r w:rsidR="0061377D" w:rsidRPr="00AA2D06">
        <w:t xml:space="preserve">ой </w:t>
      </w:r>
      <w:r w:rsidR="009F4CE7" w:rsidRPr="00AA2D06">
        <w:t>перспективных</w:t>
      </w:r>
      <w:r w:rsidR="0061377D" w:rsidRPr="00AA2D06">
        <w:t xml:space="preserve"> зон</w:t>
      </w:r>
      <w:r w:rsidRPr="00AA2D06">
        <w:t xml:space="preserve"> зоны индивиду</w:t>
      </w:r>
      <w:r w:rsidR="00F64956">
        <w:t>ального жилищного строительства</w:t>
      </w:r>
      <w:r w:rsidRPr="00AA2D06">
        <w:t xml:space="preserve"> </w:t>
      </w:r>
      <w:r w:rsidR="0061377D" w:rsidRPr="00AA2D06">
        <w:t xml:space="preserve">и, </w:t>
      </w:r>
      <w:r w:rsidRPr="00AA2D06">
        <w:t>таким образом, увеличения ввода в эксплуатацию индивидуального жилищного строительства.</w:t>
      </w:r>
    </w:p>
    <w:p w:rsidR="00854E62" w:rsidRPr="00AA2D06" w:rsidRDefault="00854E62" w:rsidP="00854E62">
      <w:pPr>
        <w:tabs>
          <w:tab w:val="left" w:pos="4680"/>
          <w:tab w:val="left" w:pos="6930"/>
          <w:tab w:val="left" w:pos="8355"/>
        </w:tabs>
        <w:ind w:firstLine="720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245"/>
      </w:tblGrid>
      <w:tr w:rsidR="00FB7D81" w:rsidRPr="00AA2D06" w:rsidTr="005C2538">
        <w:tc>
          <w:tcPr>
            <w:tcW w:w="4173" w:type="dxa"/>
          </w:tcPr>
          <w:p w:rsidR="00FB7D81" w:rsidRPr="00AA2D06" w:rsidRDefault="00FB7D81" w:rsidP="00D4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245" w:type="dxa"/>
          </w:tcPr>
          <w:p w:rsidR="00FB7D81" w:rsidRPr="00AA2D06" w:rsidRDefault="00FB7D81" w:rsidP="00D4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B7D81" w:rsidRPr="00AA2D06" w:rsidTr="005C2538">
        <w:tc>
          <w:tcPr>
            <w:tcW w:w="4173" w:type="dxa"/>
          </w:tcPr>
          <w:p w:rsidR="00FB7D81" w:rsidRPr="00AA2D06" w:rsidRDefault="00FB7D81" w:rsidP="005C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наличие отработанной схемы реализации мероприятий программы</w:t>
            </w:r>
            <w:r w:rsidR="00CC2A02" w:rsidRPr="00AA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B7D81" w:rsidRPr="00AA2D06" w:rsidRDefault="00FB7D81" w:rsidP="00D43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условия Крайнего Севера, которые обуславливают </w:t>
            </w:r>
            <w:r w:rsidR="00CC2A02" w:rsidRPr="00AA2D06">
              <w:rPr>
                <w:rFonts w:ascii="Times New Roman" w:hAnsi="Times New Roman" w:cs="Times New Roman"/>
                <w:sz w:val="24"/>
                <w:szCs w:val="24"/>
              </w:rPr>
              <w:t>увеличение сроков строительства</w:t>
            </w: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, технологических особенностей строительства объектов в сложных климатических условиях вечной мерзлоты, высокой доли в стоимости квадратных метров и погонных метров  обустро</w:t>
            </w:r>
            <w:r w:rsidR="00CC2A02" w:rsidRPr="00AA2D06">
              <w:rPr>
                <w:rFonts w:ascii="Times New Roman" w:hAnsi="Times New Roman" w:cs="Times New Roman"/>
                <w:sz w:val="24"/>
                <w:szCs w:val="24"/>
              </w:rPr>
              <w:t>йством инженерных сетей и дорог.</w:t>
            </w:r>
          </w:p>
        </w:tc>
      </w:tr>
      <w:tr w:rsidR="00FB7D81" w:rsidRPr="00AA2D06" w:rsidTr="005C2538">
        <w:tc>
          <w:tcPr>
            <w:tcW w:w="4173" w:type="dxa"/>
          </w:tcPr>
          <w:p w:rsidR="00FB7D81" w:rsidRPr="00AA2D06" w:rsidRDefault="00FB7D81" w:rsidP="00D4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245" w:type="dxa"/>
          </w:tcPr>
          <w:p w:rsidR="00FB7D81" w:rsidRPr="00AA2D06" w:rsidRDefault="00FB7D81" w:rsidP="00D4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FB7D81" w:rsidRPr="00AA2D06" w:rsidTr="005C2538">
        <w:tc>
          <w:tcPr>
            <w:tcW w:w="4173" w:type="dxa"/>
          </w:tcPr>
          <w:p w:rsidR="00FB7D81" w:rsidRPr="00AA2D06" w:rsidRDefault="00FB7D81" w:rsidP="005C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наличие большого количества граждан, желающих улучшить уровень жизни</w:t>
            </w:r>
            <w:r w:rsidR="005C2538" w:rsidRPr="00AA2D06">
              <w:rPr>
                <w:rFonts w:ascii="Times New Roman" w:hAnsi="Times New Roman" w:cs="Times New Roman"/>
                <w:sz w:val="24"/>
                <w:szCs w:val="24"/>
              </w:rPr>
              <w:t xml:space="preserve"> за счет индивидуального жилищного строительства</w:t>
            </w:r>
            <w:r w:rsidR="00CC2A02" w:rsidRPr="00AA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B7D81" w:rsidRPr="00AA2D06" w:rsidRDefault="00FB7D81" w:rsidP="00763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06">
              <w:rPr>
                <w:rFonts w:ascii="Times New Roman" w:hAnsi="Times New Roman" w:cs="Times New Roman"/>
                <w:sz w:val="24"/>
                <w:szCs w:val="24"/>
              </w:rPr>
              <w:t>отсутствие реально подготовленных для комплексной жилой застройки земельных участков, имеющих инфраструктурное обеспечение</w:t>
            </w:r>
            <w:r w:rsidR="00CC2A02" w:rsidRPr="00AA2D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B33D73" w:rsidRPr="00AA2D06" w:rsidRDefault="00B33D73" w:rsidP="00B33D73">
      <w:pPr>
        <w:tabs>
          <w:tab w:val="left" w:pos="4680"/>
          <w:tab w:val="left" w:pos="6930"/>
          <w:tab w:val="left" w:pos="8355"/>
        </w:tabs>
        <w:jc w:val="both"/>
      </w:pPr>
    </w:p>
    <w:p w:rsidR="00B33D73" w:rsidRPr="00AA2D06" w:rsidRDefault="00BE4B45" w:rsidP="00555046">
      <w:pPr>
        <w:jc w:val="center"/>
        <w:rPr>
          <w:b/>
        </w:rPr>
      </w:pPr>
      <w:r w:rsidRPr="00AA2D06">
        <w:rPr>
          <w:b/>
        </w:rPr>
        <w:t>Цели и задачи программы</w:t>
      </w:r>
    </w:p>
    <w:p w:rsidR="002F05C7" w:rsidRPr="00AA2D06" w:rsidRDefault="002F05C7" w:rsidP="00975498">
      <w:pPr>
        <w:ind w:firstLine="720"/>
        <w:jc w:val="center"/>
        <w:rPr>
          <w:b/>
        </w:rPr>
      </w:pPr>
    </w:p>
    <w:p w:rsidR="006D3858" w:rsidRPr="00AA2D06" w:rsidRDefault="007D55B2" w:rsidP="007D55B2">
      <w:pPr>
        <w:jc w:val="both"/>
        <w:rPr>
          <w:b/>
        </w:rPr>
      </w:pPr>
      <w:r w:rsidRPr="00AA2D06">
        <w:rPr>
          <w:color w:val="000000"/>
          <w:spacing w:val="-6"/>
        </w:rPr>
        <w:t xml:space="preserve">          </w:t>
      </w:r>
      <w:r w:rsidR="006D3858" w:rsidRPr="00AA2D06">
        <w:rPr>
          <w:color w:val="000000"/>
          <w:spacing w:val="-6"/>
        </w:rPr>
        <w:t xml:space="preserve">Формирование и реализация </w:t>
      </w:r>
      <w:r w:rsidR="001164D0" w:rsidRPr="00AA2D06">
        <w:t xml:space="preserve">Адресной программы </w:t>
      </w:r>
      <w:r w:rsidR="00F64956">
        <w:t>«</w:t>
      </w:r>
      <w:r w:rsidR="001164D0" w:rsidRPr="00AA2D06"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F64956">
        <w:t>«</w:t>
      </w:r>
      <w:r w:rsidR="001164D0" w:rsidRPr="00AA2D06">
        <w:t>Жатай</w:t>
      </w:r>
      <w:r w:rsidR="00F64956">
        <w:t>»</w:t>
      </w:r>
      <w:r w:rsidR="001164D0" w:rsidRPr="00AA2D06">
        <w:t xml:space="preserve"> на </w:t>
      </w:r>
      <w:r w:rsidR="004E3608">
        <w:t>2020-2023</w:t>
      </w:r>
      <w:r w:rsidR="001164D0" w:rsidRPr="00AA2D06">
        <w:t xml:space="preserve"> годы</w:t>
      </w:r>
      <w:r w:rsidR="00F64956">
        <w:t>»</w:t>
      </w:r>
      <w:r w:rsidR="006D3858" w:rsidRPr="00AA2D06">
        <w:rPr>
          <w:color w:val="000000"/>
          <w:spacing w:val="-6"/>
        </w:rPr>
        <w:t xml:space="preserve"> базируется на следующих принципах:</w:t>
      </w:r>
    </w:p>
    <w:p w:rsidR="006D3858" w:rsidRPr="00AA2D06" w:rsidRDefault="006D3858" w:rsidP="006D3858">
      <w:pPr>
        <w:tabs>
          <w:tab w:val="left" w:pos="1080"/>
        </w:tabs>
        <w:suppressAutoHyphens/>
        <w:ind w:firstLine="709"/>
        <w:jc w:val="both"/>
      </w:pPr>
      <w:r w:rsidRPr="00AA2D06">
        <w:rPr>
          <w:color w:val="000000"/>
          <w:spacing w:val="-6"/>
        </w:rPr>
        <w:t>- определения качественных и количественных задач программы, которые затем становятся основой для мониторинга ее реализации в виде целевых индикаторов.</w:t>
      </w:r>
      <w:r w:rsidRPr="00AA2D06">
        <w:t xml:space="preserve"> Мероприятия и решения </w:t>
      </w:r>
      <w:r w:rsidR="00696541" w:rsidRPr="00AA2D06">
        <w:t xml:space="preserve">Адресной программы </w:t>
      </w:r>
      <w:r w:rsidR="00F64956">
        <w:t>«</w:t>
      </w:r>
      <w:r w:rsidR="00696541" w:rsidRPr="00AA2D06">
        <w:t xml:space="preserve">Обустройство инженерной инфраструктуры зоны </w:t>
      </w:r>
      <w:r w:rsidR="00696541" w:rsidRPr="00AA2D06">
        <w:lastRenderedPageBreak/>
        <w:t xml:space="preserve">индивидуальной жилой застройки для граждан имеющих 3-х и более детей  на территории  ГО </w:t>
      </w:r>
      <w:r w:rsidR="00F64956">
        <w:t>«</w:t>
      </w:r>
      <w:r w:rsidR="00696541" w:rsidRPr="00AA2D06">
        <w:t>Жатай</w:t>
      </w:r>
      <w:r w:rsidR="00F64956">
        <w:t>»</w:t>
      </w:r>
      <w:r w:rsidR="00696541" w:rsidRPr="00AA2D06">
        <w:t xml:space="preserve"> на </w:t>
      </w:r>
      <w:r w:rsidR="00696541">
        <w:t>2020-2023</w:t>
      </w:r>
      <w:r w:rsidR="00696541" w:rsidRPr="00AA2D06">
        <w:t xml:space="preserve"> годы</w:t>
      </w:r>
      <w:r w:rsidR="00F64956">
        <w:t>»</w:t>
      </w:r>
      <w:r w:rsidR="00696541" w:rsidRPr="00AA2D06">
        <w:rPr>
          <w:color w:val="000000"/>
          <w:spacing w:val="-6"/>
        </w:rPr>
        <w:t xml:space="preserve"> </w:t>
      </w:r>
      <w:r w:rsidRPr="00AA2D06">
        <w:t>должны обеспечивать достижение поставленных целей;</w:t>
      </w:r>
    </w:p>
    <w:p w:rsidR="006D3858" w:rsidRPr="00AA2D06" w:rsidRDefault="006D3858" w:rsidP="006D3858">
      <w:pPr>
        <w:tabs>
          <w:tab w:val="left" w:pos="1080"/>
        </w:tabs>
        <w:suppressAutoHyphens/>
        <w:ind w:firstLine="709"/>
        <w:jc w:val="both"/>
      </w:pPr>
      <w:r w:rsidRPr="00AA2D06">
        <w:t>- адекватность и оперативность принимаемых решений;</w:t>
      </w:r>
    </w:p>
    <w:p w:rsidR="006D3858" w:rsidRPr="00AA2D06" w:rsidRDefault="006D3858" w:rsidP="006D3858">
      <w:pPr>
        <w:tabs>
          <w:tab w:val="left" w:pos="1080"/>
        </w:tabs>
        <w:suppressAutoHyphens/>
        <w:ind w:firstLine="709"/>
        <w:jc w:val="both"/>
      </w:pPr>
      <w:r w:rsidRPr="00AA2D06">
        <w:t>- реалистичность мероприятий и возм</w:t>
      </w:r>
      <w:r w:rsidR="001F36B3" w:rsidRPr="00AA2D06">
        <w:t>ожных альтернатив их реализации.</w:t>
      </w:r>
    </w:p>
    <w:p w:rsidR="00763E3A" w:rsidRPr="00AA2D06" w:rsidRDefault="006D3858" w:rsidP="006D3858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</w:pPr>
      <w:r w:rsidRPr="00AA2D06">
        <w:rPr>
          <w:color w:val="000000"/>
          <w:spacing w:val="3"/>
        </w:rPr>
        <w:t>Целью</w:t>
      </w:r>
      <w:r w:rsidRPr="00AA2D06">
        <w:rPr>
          <w:b/>
          <w:color w:val="000000"/>
          <w:spacing w:val="3"/>
        </w:rPr>
        <w:t xml:space="preserve"> </w:t>
      </w:r>
      <w:r w:rsidRPr="00AA2D06">
        <w:rPr>
          <w:color w:val="000000"/>
          <w:spacing w:val="-6"/>
        </w:rPr>
        <w:t xml:space="preserve">Программы </w:t>
      </w:r>
      <w:r w:rsidRPr="00AA2D06">
        <w:rPr>
          <w:color w:val="000000"/>
          <w:spacing w:val="1"/>
        </w:rPr>
        <w:t>является обеспечение развития инженерной инфраструктуры индивидуального жилищного строительства</w:t>
      </w:r>
      <w:r w:rsidR="00763E3A" w:rsidRPr="00AA2D06">
        <w:rPr>
          <w:color w:val="000000"/>
          <w:spacing w:val="1"/>
        </w:rPr>
        <w:t>.</w:t>
      </w:r>
    </w:p>
    <w:p w:rsidR="004B70A6" w:rsidRPr="00AA2D06" w:rsidRDefault="004B70A6" w:rsidP="006D3858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  <w:rPr>
          <w:color w:val="000000"/>
          <w:spacing w:val="1"/>
        </w:rPr>
      </w:pPr>
      <w:r w:rsidRPr="00AA2D06">
        <w:rPr>
          <w:color w:val="000000"/>
          <w:spacing w:val="1"/>
        </w:rPr>
        <w:t xml:space="preserve">Достижение цели исполнения </w:t>
      </w:r>
      <w:r w:rsidR="00C42021" w:rsidRPr="00AA2D06">
        <w:rPr>
          <w:color w:val="000000"/>
          <w:spacing w:val="1"/>
        </w:rPr>
        <w:t>Программы возможно при условии решения следующих задач:</w:t>
      </w:r>
    </w:p>
    <w:p w:rsidR="00C42021" w:rsidRPr="00AA2D06" w:rsidRDefault="005C4A8A" w:rsidP="00C42021">
      <w:pPr>
        <w:pStyle w:val="a7"/>
        <w:tabs>
          <w:tab w:val="left" w:pos="34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AA2D06">
        <w:rPr>
          <w:rFonts w:ascii="Times New Roman" w:hAnsi="Times New Roman"/>
          <w:sz w:val="24"/>
          <w:szCs w:val="24"/>
        </w:rPr>
        <w:t xml:space="preserve">Задача </w:t>
      </w:r>
      <w:r w:rsidR="00235B8D" w:rsidRPr="00235B8D">
        <w:rPr>
          <w:rFonts w:ascii="Times New Roman" w:hAnsi="Times New Roman"/>
          <w:sz w:val="24"/>
          <w:szCs w:val="24"/>
        </w:rPr>
        <w:t xml:space="preserve">№1 совершенствование, приведение в соответствие действующему законодательству нормативно-правовых актов;   </w:t>
      </w:r>
    </w:p>
    <w:p w:rsidR="002F05C7" w:rsidRPr="00235B8D" w:rsidRDefault="00235B8D" w:rsidP="00235B8D">
      <w:pPr>
        <w:pStyle w:val="a7"/>
        <w:tabs>
          <w:tab w:val="left" w:pos="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2F1141" w:rsidRPr="00AA2D06">
        <w:rPr>
          <w:color w:val="000000"/>
          <w:spacing w:val="1"/>
        </w:rPr>
        <w:t xml:space="preserve"> </w:t>
      </w:r>
      <w:r w:rsidRPr="00235B8D">
        <w:rPr>
          <w:rFonts w:ascii="Times New Roman" w:hAnsi="Times New Roman"/>
          <w:color w:val="000000"/>
          <w:spacing w:val="1"/>
          <w:sz w:val="24"/>
          <w:szCs w:val="24"/>
        </w:rPr>
        <w:t>№2 обустройство зон индивидуальной застройки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35B8D">
        <w:rPr>
          <w:rFonts w:ascii="Times New Roman" w:hAnsi="Times New Roman"/>
          <w:color w:val="000000"/>
          <w:spacing w:val="1"/>
          <w:sz w:val="24"/>
          <w:szCs w:val="24"/>
        </w:rPr>
        <w:t>Инфраструктурой.</w:t>
      </w:r>
    </w:p>
    <w:p w:rsidR="00235B8D" w:rsidRDefault="00235B8D" w:rsidP="0088495C">
      <w:pPr>
        <w:ind w:firstLine="720"/>
        <w:jc w:val="center"/>
        <w:rPr>
          <w:b/>
        </w:rPr>
      </w:pPr>
    </w:p>
    <w:p w:rsidR="0088495C" w:rsidRPr="0088495C" w:rsidRDefault="00FD66B2" w:rsidP="0088495C">
      <w:pPr>
        <w:ind w:firstLine="720"/>
        <w:jc w:val="center"/>
        <w:rPr>
          <w:b/>
        </w:rPr>
      </w:pPr>
      <w:r w:rsidRPr="00AA2D06">
        <w:rPr>
          <w:b/>
        </w:rPr>
        <w:t>Система программных мероприятий</w:t>
      </w:r>
    </w:p>
    <w:p w:rsidR="00223394" w:rsidRDefault="00223394" w:rsidP="0085028C">
      <w:pPr>
        <w:ind w:firstLine="340"/>
        <w:jc w:val="both"/>
        <w:rPr>
          <w:b/>
        </w:rPr>
      </w:pPr>
      <w:r w:rsidRPr="00223394">
        <w:rPr>
          <w:b/>
        </w:rPr>
        <w:t xml:space="preserve">Задача № </w:t>
      </w:r>
      <w:r w:rsidR="00235B8D">
        <w:rPr>
          <w:b/>
        </w:rPr>
        <w:t>1</w:t>
      </w:r>
      <w:r w:rsidRPr="00223394">
        <w:rPr>
          <w:b/>
        </w:rPr>
        <w:t xml:space="preserve"> совершенствование, приведение в соответствие действующему законодательству нормативно-правовых актов.</w:t>
      </w:r>
    </w:p>
    <w:p w:rsidR="00223394" w:rsidRDefault="0085028C" w:rsidP="0085028C">
      <w:pPr>
        <w:ind w:firstLine="340"/>
        <w:jc w:val="both"/>
      </w:pPr>
      <w:r w:rsidRPr="00AA2D06">
        <w:rPr>
          <w:b/>
        </w:rPr>
        <w:t>2020 г</w:t>
      </w:r>
      <w:r w:rsidRPr="00AA2D06">
        <w:t xml:space="preserve">. </w:t>
      </w:r>
    </w:p>
    <w:p w:rsidR="0085028C" w:rsidRPr="00AA2D06" w:rsidRDefault="0085028C" w:rsidP="0085028C">
      <w:pPr>
        <w:ind w:firstLine="340"/>
        <w:jc w:val="both"/>
      </w:pPr>
      <w:r w:rsidRPr="00AA2D06">
        <w:t>Мероприятие 1.</w:t>
      </w:r>
    </w:p>
    <w:p w:rsidR="0088495C" w:rsidRPr="00AA2D06" w:rsidRDefault="0085028C" w:rsidP="0088495C">
      <w:pPr>
        <w:ind w:firstLine="340"/>
        <w:jc w:val="both"/>
      </w:pPr>
      <w:r w:rsidRPr="00AA2D06">
        <w:t>- проектно-изыскательские работы, проектирование ИЖС ул. Смоленская и Рязанская (для многодетных семей)–</w:t>
      </w:r>
      <w:r w:rsidR="0088495C" w:rsidRPr="0088495C">
        <w:t xml:space="preserve"> </w:t>
      </w:r>
      <w:r w:rsidR="0088495C">
        <w:t>12</w:t>
      </w:r>
      <w:r w:rsidR="0088495C" w:rsidRPr="00AA2D06">
        <w:t xml:space="preserve">00 тыс.рублей. </w:t>
      </w:r>
    </w:p>
    <w:p w:rsidR="0088495C" w:rsidRPr="00AA2D06" w:rsidRDefault="0088495C" w:rsidP="0088495C">
      <w:pPr>
        <w:ind w:firstLine="340"/>
        <w:jc w:val="both"/>
      </w:pPr>
      <w:r w:rsidRPr="00AA2D06">
        <w:t xml:space="preserve">Местный бюджет- </w:t>
      </w:r>
      <w:r>
        <w:t xml:space="preserve">360 </w:t>
      </w:r>
      <w:r w:rsidRPr="00AA2D06">
        <w:t>тыс. руб.</w:t>
      </w:r>
    </w:p>
    <w:p w:rsidR="0088495C" w:rsidRDefault="0088495C" w:rsidP="0088495C">
      <w:pPr>
        <w:tabs>
          <w:tab w:val="right" w:pos="6417"/>
        </w:tabs>
        <w:ind w:firstLine="340"/>
        <w:jc w:val="both"/>
      </w:pPr>
      <w:r w:rsidRPr="00AA2D06">
        <w:t>Государственный</w:t>
      </w:r>
      <w:r>
        <w:t xml:space="preserve"> бюджет 840 </w:t>
      </w:r>
      <w:r w:rsidRPr="00AA2D06">
        <w:t xml:space="preserve">тыс. руб. </w:t>
      </w:r>
      <w:r>
        <w:tab/>
      </w:r>
    </w:p>
    <w:p w:rsidR="0085028C" w:rsidRPr="00AA2D06" w:rsidRDefault="0085028C" w:rsidP="0088495C">
      <w:pPr>
        <w:ind w:firstLine="340"/>
        <w:jc w:val="both"/>
      </w:pPr>
    </w:p>
    <w:p w:rsidR="0085028C" w:rsidRPr="00AA2D06" w:rsidRDefault="0085028C" w:rsidP="0085028C">
      <w:pPr>
        <w:ind w:firstLine="340"/>
        <w:jc w:val="both"/>
      </w:pPr>
      <w:r w:rsidRPr="00AA2D06">
        <w:t>Мероприятие 2.</w:t>
      </w:r>
    </w:p>
    <w:p w:rsidR="0088495C" w:rsidRPr="00AA2D06" w:rsidRDefault="0085028C" w:rsidP="0088495C">
      <w:pPr>
        <w:ind w:firstLine="340"/>
        <w:jc w:val="both"/>
      </w:pPr>
      <w:r w:rsidRPr="00AA2D06">
        <w:t>- Проектно-изыскательские работы, проектирование ИЖС для многодетных семей ул. Жатайская, Зои Лютовой, Марии Корчагиной –</w:t>
      </w:r>
      <w:r w:rsidR="0088495C">
        <w:t>12</w:t>
      </w:r>
      <w:r w:rsidR="0088495C" w:rsidRPr="00AA2D06">
        <w:t xml:space="preserve">00 тыс.рублей. </w:t>
      </w:r>
    </w:p>
    <w:p w:rsidR="0088495C" w:rsidRPr="00AA2D06" w:rsidRDefault="0088495C" w:rsidP="0088495C">
      <w:pPr>
        <w:ind w:firstLine="340"/>
        <w:jc w:val="both"/>
      </w:pPr>
      <w:r w:rsidRPr="00AA2D06">
        <w:t xml:space="preserve">Местный бюджет- </w:t>
      </w:r>
      <w:r>
        <w:t xml:space="preserve">360 </w:t>
      </w:r>
      <w:r w:rsidRPr="00AA2D06">
        <w:t>тыс. руб.</w:t>
      </w:r>
    </w:p>
    <w:p w:rsidR="0088495C" w:rsidRDefault="0088495C" w:rsidP="0088495C">
      <w:pPr>
        <w:tabs>
          <w:tab w:val="right" w:pos="6417"/>
        </w:tabs>
        <w:ind w:firstLine="340"/>
        <w:jc w:val="both"/>
      </w:pPr>
      <w:r w:rsidRPr="00AA2D06">
        <w:t>Государственный</w:t>
      </w:r>
      <w:r>
        <w:t xml:space="preserve"> бюджет 840 </w:t>
      </w:r>
      <w:r w:rsidRPr="00AA2D06">
        <w:t xml:space="preserve">тыс. руб. </w:t>
      </w:r>
    </w:p>
    <w:p w:rsidR="0088495C" w:rsidRDefault="0088495C" w:rsidP="0088495C">
      <w:pPr>
        <w:tabs>
          <w:tab w:val="right" w:pos="6417"/>
        </w:tabs>
        <w:ind w:firstLine="340"/>
        <w:jc w:val="both"/>
      </w:pPr>
      <w:r>
        <w:tab/>
      </w:r>
    </w:p>
    <w:p w:rsidR="0088495C" w:rsidRPr="00AA2D06" w:rsidRDefault="0088495C" w:rsidP="0088495C">
      <w:pPr>
        <w:ind w:firstLine="340"/>
        <w:jc w:val="both"/>
      </w:pPr>
      <w:r w:rsidRPr="00AA2D06">
        <w:t xml:space="preserve">Мероприятие </w:t>
      </w:r>
      <w:r>
        <w:t>3</w:t>
      </w:r>
      <w:r w:rsidRPr="00AA2D06">
        <w:t>.</w:t>
      </w:r>
    </w:p>
    <w:p w:rsidR="0088495C" w:rsidRPr="00AA2D06" w:rsidRDefault="0088495C" w:rsidP="0088495C">
      <w:pPr>
        <w:ind w:firstLine="340"/>
        <w:jc w:val="both"/>
      </w:pPr>
      <w:r>
        <w:t xml:space="preserve">- </w:t>
      </w:r>
      <w:r w:rsidRPr="00AA2D06">
        <w:t xml:space="preserve"> проектно-изыскательские работы, проектирование </w:t>
      </w:r>
      <w:r>
        <w:t xml:space="preserve">комплексная застройки квартала </w:t>
      </w:r>
      <w:r w:rsidRPr="00AA2D06">
        <w:t xml:space="preserve">ИЖС </w:t>
      </w:r>
      <w:r>
        <w:t xml:space="preserve">з/у с кадастровыми номерами 14:35:0:3946, 14:35:0:0055 (площадь участков - 37,9 га) </w:t>
      </w:r>
      <w:r w:rsidRPr="00AA2D06">
        <w:t>–</w:t>
      </w:r>
      <w:r>
        <w:t xml:space="preserve"> 2100 </w:t>
      </w:r>
      <w:r w:rsidRPr="00AA2D06">
        <w:t>тыс.</w:t>
      </w:r>
      <w:r>
        <w:t xml:space="preserve"> </w:t>
      </w:r>
      <w:r w:rsidRPr="00AA2D06">
        <w:t xml:space="preserve">рублей. </w:t>
      </w:r>
    </w:p>
    <w:p w:rsidR="0088495C" w:rsidRPr="00AA2D06" w:rsidRDefault="0088495C" w:rsidP="0088495C">
      <w:pPr>
        <w:ind w:firstLine="340"/>
        <w:jc w:val="both"/>
      </w:pPr>
      <w:r w:rsidRPr="00AA2D06">
        <w:t>Местный бюджет-</w:t>
      </w:r>
      <w:r>
        <w:t>630</w:t>
      </w:r>
      <w:r w:rsidRPr="00AA2D06">
        <w:t>тыс. руб.</w:t>
      </w:r>
    </w:p>
    <w:p w:rsidR="0088495C" w:rsidRPr="00AA2D06" w:rsidRDefault="0088495C" w:rsidP="0088495C">
      <w:pPr>
        <w:ind w:firstLine="340"/>
        <w:jc w:val="both"/>
      </w:pPr>
      <w:r w:rsidRPr="00AA2D06">
        <w:t>Государственный</w:t>
      </w:r>
      <w:r>
        <w:t xml:space="preserve"> бюджет – 1470 </w:t>
      </w:r>
      <w:r w:rsidRPr="00AA2D06">
        <w:t xml:space="preserve">тыс. руб. </w:t>
      </w:r>
    </w:p>
    <w:p w:rsidR="00223394" w:rsidRDefault="00223394" w:rsidP="0088495C">
      <w:pPr>
        <w:ind w:firstLine="340"/>
        <w:jc w:val="both"/>
      </w:pPr>
    </w:p>
    <w:p w:rsidR="0085028C" w:rsidRPr="00223394" w:rsidRDefault="00235B8D" w:rsidP="0088495C">
      <w:pPr>
        <w:ind w:firstLine="340"/>
        <w:jc w:val="both"/>
        <w:rPr>
          <w:b/>
        </w:rPr>
      </w:pPr>
      <w:r>
        <w:rPr>
          <w:b/>
        </w:rPr>
        <w:t>Задача №2</w:t>
      </w:r>
      <w:r w:rsidR="00223394" w:rsidRPr="00223394">
        <w:rPr>
          <w:b/>
        </w:rPr>
        <w:t xml:space="preserve">      обустройство зон индивидуальной застройки инфраструктурой.</w:t>
      </w:r>
    </w:p>
    <w:p w:rsidR="00B10F4F" w:rsidRDefault="00B10F4F" w:rsidP="00223394">
      <w:pPr>
        <w:ind w:firstLine="340"/>
        <w:jc w:val="both"/>
        <w:rPr>
          <w:b/>
        </w:rPr>
      </w:pPr>
    </w:p>
    <w:p w:rsidR="0085028C" w:rsidRPr="00223394" w:rsidRDefault="0085028C" w:rsidP="00223394">
      <w:pPr>
        <w:ind w:firstLine="340"/>
        <w:jc w:val="both"/>
      </w:pPr>
      <w:r w:rsidRPr="00AA2D06">
        <w:rPr>
          <w:b/>
        </w:rPr>
        <w:t xml:space="preserve">2021г. </w:t>
      </w:r>
    </w:p>
    <w:p w:rsidR="0085028C" w:rsidRPr="00AA2D06" w:rsidRDefault="0085028C" w:rsidP="0085028C">
      <w:pPr>
        <w:ind w:firstLine="340"/>
        <w:jc w:val="both"/>
        <w:rPr>
          <w:b/>
        </w:rPr>
      </w:pPr>
      <w:r w:rsidRPr="00AA2D06">
        <w:t xml:space="preserve">Мероприятие </w:t>
      </w:r>
      <w:r w:rsidR="0088495C">
        <w:t>4</w:t>
      </w:r>
      <w:r w:rsidRPr="00AA2D06">
        <w:t>.</w:t>
      </w:r>
    </w:p>
    <w:p w:rsidR="0085028C" w:rsidRPr="00AA2D06" w:rsidRDefault="0085028C" w:rsidP="0085028C">
      <w:pPr>
        <w:ind w:firstLine="340"/>
        <w:jc w:val="both"/>
      </w:pPr>
      <w:r w:rsidRPr="00AA2D06">
        <w:t>- реализация проекта прокладка сетей газоснабжени</w:t>
      </w:r>
      <w:r w:rsidR="00F64956">
        <w:t>я</w:t>
      </w:r>
      <w:r>
        <w:t>, дороги</w:t>
      </w:r>
      <w:r w:rsidRPr="00AA2D06">
        <w:t xml:space="preserve"> ул. Смоленская и Рязанская  (для многодетных) – </w:t>
      </w:r>
      <w:r w:rsidR="00882AD4">
        <w:t>7203,80</w:t>
      </w:r>
      <w:r w:rsidR="003349AD">
        <w:t xml:space="preserve"> </w:t>
      </w:r>
      <w:r w:rsidRPr="00AA2D06">
        <w:t xml:space="preserve"> тыс. руб.</w:t>
      </w:r>
    </w:p>
    <w:p w:rsidR="0085028C" w:rsidRPr="00AA2D06" w:rsidRDefault="0085028C" w:rsidP="0085028C">
      <w:pPr>
        <w:ind w:firstLine="340"/>
        <w:jc w:val="both"/>
      </w:pPr>
      <w:r>
        <w:t xml:space="preserve">Местный бюджет- </w:t>
      </w:r>
      <w:r w:rsidR="00DA67DA">
        <w:t>2161,10</w:t>
      </w:r>
      <w:r>
        <w:t xml:space="preserve"> </w:t>
      </w:r>
      <w:r w:rsidRPr="00AA2D06">
        <w:t>тыс. руб.</w:t>
      </w:r>
    </w:p>
    <w:p w:rsidR="0085028C" w:rsidRDefault="00563A50" w:rsidP="0085028C">
      <w:pPr>
        <w:ind w:firstLine="340"/>
        <w:jc w:val="both"/>
      </w:pPr>
      <w:r>
        <w:t>Государственный бюджет –5</w:t>
      </w:r>
      <w:r w:rsidR="00DA67DA">
        <w:t>042,70</w:t>
      </w:r>
      <w:r w:rsidR="0085028C">
        <w:t xml:space="preserve"> </w:t>
      </w:r>
      <w:r w:rsidR="0085028C" w:rsidRPr="00AA2D06">
        <w:t>тыс. руб.</w:t>
      </w:r>
    </w:p>
    <w:p w:rsidR="0085028C" w:rsidRPr="00AA2D06" w:rsidRDefault="0085028C" w:rsidP="0098197C">
      <w:pPr>
        <w:jc w:val="both"/>
      </w:pPr>
    </w:p>
    <w:p w:rsidR="0085028C" w:rsidRDefault="0085028C" w:rsidP="0085028C">
      <w:pPr>
        <w:tabs>
          <w:tab w:val="left" w:pos="0"/>
          <w:tab w:val="left" w:pos="9355"/>
        </w:tabs>
        <w:ind w:firstLine="340"/>
        <w:jc w:val="both"/>
        <w:rPr>
          <w:b/>
        </w:rPr>
      </w:pPr>
      <w:r w:rsidRPr="00AA2D06">
        <w:rPr>
          <w:b/>
        </w:rPr>
        <w:t xml:space="preserve">2022 г. </w:t>
      </w:r>
    </w:p>
    <w:p w:rsidR="00A807BD" w:rsidRPr="00A807BD" w:rsidRDefault="00A807BD" w:rsidP="0085028C">
      <w:pPr>
        <w:tabs>
          <w:tab w:val="left" w:pos="0"/>
          <w:tab w:val="left" w:pos="9355"/>
        </w:tabs>
        <w:ind w:firstLine="340"/>
        <w:jc w:val="both"/>
      </w:pPr>
      <w:r w:rsidRPr="00AA2D06">
        <w:t xml:space="preserve">Мероприятие </w:t>
      </w:r>
      <w:r>
        <w:t>5</w:t>
      </w:r>
      <w:r w:rsidRPr="00AA2D06">
        <w:t>.</w:t>
      </w:r>
    </w:p>
    <w:p w:rsidR="0085028C" w:rsidRPr="00AA2D06" w:rsidRDefault="0085028C" w:rsidP="0085028C">
      <w:pPr>
        <w:ind w:firstLine="340"/>
        <w:jc w:val="both"/>
      </w:pPr>
      <w:r w:rsidRPr="00AA2D06">
        <w:t>- реализация проекта</w:t>
      </w:r>
      <w:r>
        <w:t xml:space="preserve"> прокладка </w:t>
      </w:r>
      <w:r w:rsidRPr="00AA2D06">
        <w:t xml:space="preserve"> </w:t>
      </w:r>
      <w:r>
        <w:t>дорог, газоснабжения, электроснабжения</w:t>
      </w:r>
      <w:r w:rsidRPr="00AA2D06">
        <w:t xml:space="preserve"> ул. Жатайская, Зои Лютовой, Марии Корчагиной (для многодетных)– про утвержденной сметно</w:t>
      </w:r>
      <w:r w:rsidR="003349AD">
        <w:t>й стоимости по проекту– 10754,60</w:t>
      </w:r>
      <w:r w:rsidRPr="00AA2D06">
        <w:t xml:space="preserve"> тыс. руб.</w:t>
      </w:r>
    </w:p>
    <w:p w:rsidR="0085028C" w:rsidRPr="00AA2D06" w:rsidRDefault="0085028C" w:rsidP="0085028C">
      <w:pPr>
        <w:ind w:firstLine="340"/>
        <w:jc w:val="both"/>
      </w:pPr>
      <w:r w:rsidRPr="00AA2D06">
        <w:t xml:space="preserve">Местный бюджет- </w:t>
      </w:r>
      <w:r w:rsidR="00DA67DA">
        <w:t xml:space="preserve">3226,4 </w:t>
      </w:r>
      <w:r w:rsidRPr="00AA2D06">
        <w:t>тыс. руб.</w:t>
      </w:r>
    </w:p>
    <w:p w:rsidR="0085028C" w:rsidRPr="00AA2D06" w:rsidRDefault="0085028C" w:rsidP="0085028C">
      <w:pPr>
        <w:ind w:firstLine="340"/>
        <w:jc w:val="both"/>
      </w:pPr>
      <w:r w:rsidRPr="00AA2D06">
        <w:t>Г</w:t>
      </w:r>
      <w:r w:rsidR="00DA67DA">
        <w:t>осударственный бюджет – 7528,20</w:t>
      </w:r>
      <w:r>
        <w:t xml:space="preserve"> </w:t>
      </w:r>
      <w:r w:rsidRPr="00AA2D06">
        <w:t>тыс. руб</w:t>
      </w:r>
      <w:r>
        <w:t>.</w:t>
      </w:r>
      <w:r w:rsidRPr="00AA2D06">
        <w:t>;</w:t>
      </w:r>
    </w:p>
    <w:p w:rsidR="0085028C" w:rsidRPr="00AA2D06" w:rsidRDefault="0085028C" w:rsidP="0085028C">
      <w:pPr>
        <w:ind w:firstLine="340"/>
        <w:jc w:val="both"/>
      </w:pPr>
    </w:p>
    <w:p w:rsidR="0085028C" w:rsidRDefault="0085028C" w:rsidP="0085028C">
      <w:pPr>
        <w:tabs>
          <w:tab w:val="left" w:pos="0"/>
          <w:tab w:val="left" w:pos="9355"/>
        </w:tabs>
        <w:ind w:firstLine="340"/>
        <w:jc w:val="both"/>
        <w:rPr>
          <w:b/>
        </w:rPr>
      </w:pPr>
      <w:r w:rsidRPr="00AA2D06">
        <w:rPr>
          <w:b/>
        </w:rPr>
        <w:lastRenderedPageBreak/>
        <w:t xml:space="preserve">2023 г. </w:t>
      </w:r>
    </w:p>
    <w:p w:rsidR="00A807BD" w:rsidRPr="00AA2D06" w:rsidRDefault="00A807BD" w:rsidP="0085028C">
      <w:pPr>
        <w:tabs>
          <w:tab w:val="left" w:pos="0"/>
          <w:tab w:val="left" w:pos="9355"/>
        </w:tabs>
        <w:ind w:firstLine="340"/>
        <w:jc w:val="both"/>
        <w:rPr>
          <w:b/>
        </w:rPr>
      </w:pPr>
      <w:r w:rsidRPr="00AA2D06">
        <w:t xml:space="preserve">Мероприятие </w:t>
      </w:r>
      <w:r>
        <w:t>6</w:t>
      </w:r>
      <w:r w:rsidRPr="00AA2D06">
        <w:t>.</w:t>
      </w:r>
    </w:p>
    <w:p w:rsidR="0085028C" w:rsidRPr="00AA2D06" w:rsidRDefault="0085028C" w:rsidP="0085028C">
      <w:pPr>
        <w:ind w:firstLine="340"/>
        <w:jc w:val="both"/>
      </w:pPr>
      <w:r w:rsidRPr="00AA2D06">
        <w:t>- прокладка сетей водоснабжение квартала ИЖС 2</w:t>
      </w:r>
      <w:r w:rsidR="003349AD">
        <w:t xml:space="preserve"> очереди – 2985,4</w:t>
      </w:r>
      <w:r w:rsidRPr="00AA2D06">
        <w:t xml:space="preserve"> тыс. руб.</w:t>
      </w:r>
    </w:p>
    <w:p w:rsidR="0085028C" w:rsidRPr="00AA2D06" w:rsidRDefault="003349AD" w:rsidP="0085028C">
      <w:pPr>
        <w:ind w:firstLine="340"/>
        <w:jc w:val="both"/>
      </w:pPr>
      <w:r>
        <w:t>Местный бюджет- 895,6</w:t>
      </w:r>
      <w:r w:rsidR="0085028C">
        <w:t xml:space="preserve"> </w:t>
      </w:r>
      <w:r w:rsidR="0085028C" w:rsidRPr="00AA2D06">
        <w:t>тыс. руб.</w:t>
      </w:r>
    </w:p>
    <w:p w:rsidR="0085028C" w:rsidRDefault="0085028C" w:rsidP="0085028C">
      <w:pPr>
        <w:ind w:firstLine="340"/>
        <w:jc w:val="both"/>
      </w:pPr>
      <w:r w:rsidRPr="00AA2D06">
        <w:t xml:space="preserve">Государственный бюджет – </w:t>
      </w:r>
      <w:r w:rsidR="003349AD">
        <w:t>2089, 8</w:t>
      </w:r>
      <w:r>
        <w:t xml:space="preserve"> </w:t>
      </w:r>
      <w:r w:rsidRPr="00AA2D06">
        <w:t>тыс. руб.</w:t>
      </w:r>
    </w:p>
    <w:p w:rsidR="00A807BD" w:rsidRDefault="00A807BD" w:rsidP="0085028C">
      <w:pPr>
        <w:ind w:firstLine="340"/>
        <w:jc w:val="both"/>
      </w:pPr>
    </w:p>
    <w:p w:rsidR="00A807BD" w:rsidRDefault="00A807BD" w:rsidP="0085028C">
      <w:pPr>
        <w:ind w:firstLine="340"/>
        <w:jc w:val="both"/>
      </w:pPr>
      <w:r w:rsidRPr="00AA2D06">
        <w:t xml:space="preserve">Мероприятие </w:t>
      </w:r>
      <w:r>
        <w:t>7</w:t>
      </w:r>
      <w:r w:rsidRPr="00AA2D06">
        <w:t>.</w:t>
      </w:r>
    </w:p>
    <w:p w:rsidR="0085028C" w:rsidRPr="00AA2D06" w:rsidRDefault="0085028C" w:rsidP="0085028C">
      <w:pPr>
        <w:ind w:firstLine="340"/>
        <w:jc w:val="both"/>
      </w:pPr>
      <w:r>
        <w:t xml:space="preserve">- </w:t>
      </w:r>
      <w:r w:rsidRPr="00AA2D06">
        <w:t>реализация проекта</w:t>
      </w:r>
      <w:r>
        <w:t xml:space="preserve"> прокладка </w:t>
      </w:r>
      <w:r w:rsidRPr="00AA2D06">
        <w:t xml:space="preserve"> </w:t>
      </w:r>
      <w:r>
        <w:t>дорог, газоснабжения, электроснабжения</w:t>
      </w:r>
      <w:r w:rsidRPr="00AA2D06">
        <w:t xml:space="preserve"> </w:t>
      </w:r>
      <w:r>
        <w:t xml:space="preserve">комплексной застройки квартала </w:t>
      </w:r>
      <w:r w:rsidRPr="00AA2D06">
        <w:t xml:space="preserve">ИЖС </w:t>
      </w:r>
      <w:r>
        <w:t>з/у с кадастровыми ном</w:t>
      </w:r>
      <w:r w:rsidR="00465EEE">
        <w:t>ерами 14:35:0:3946, 14:35:0:</w:t>
      </w:r>
      <w:r>
        <w:t xml:space="preserve">0055 (площадь участков - 37,9 га) </w:t>
      </w:r>
      <w:r w:rsidRPr="00AA2D06">
        <w:t>–</w:t>
      </w:r>
      <w:r>
        <w:t xml:space="preserve"> 126601,30 </w:t>
      </w:r>
      <w:r w:rsidRPr="00AA2D06">
        <w:t xml:space="preserve">тыс.рублей. </w:t>
      </w:r>
    </w:p>
    <w:p w:rsidR="0085028C" w:rsidRPr="00AA2D06" w:rsidRDefault="0085028C" w:rsidP="0085028C">
      <w:pPr>
        <w:ind w:firstLine="340"/>
        <w:jc w:val="both"/>
      </w:pPr>
      <w:r w:rsidRPr="00AA2D06">
        <w:t>Местный бюджет-</w:t>
      </w:r>
      <w:r w:rsidR="00DA67DA">
        <w:t xml:space="preserve"> 8200,30</w:t>
      </w:r>
      <w:r w:rsidRPr="00AA2D06">
        <w:t xml:space="preserve"> тыс. руб.</w:t>
      </w:r>
    </w:p>
    <w:p w:rsidR="00465A9C" w:rsidRDefault="0085028C" w:rsidP="0085028C">
      <w:pPr>
        <w:ind w:firstLine="340"/>
        <w:jc w:val="both"/>
      </w:pPr>
      <w:r w:rsidRPr="00AA2D06">
        <w:t>Государственный</w:t>
      </w:r>
      <w:r w:rsidR="00DA67DA">
        <w:t xml:space="preserve"> бюджет –118401,0</w:t>
      </w:r>
      <w:r>
        <w:t xml:space="preserve"> </w:t>
      </w:r>
      <w:r w:rsidR="00A807BD">
        <w:t>тыс. руб.</w:t>
      </w:r>
    </w:p>
    <w:p w:rsidR="00A807BD" w:rsidRPr="0085028C" w:rsidRDefault="00A807BD" w:rsidP="0085028C">
      <w:pPr>
        <w:ind w:firstLine="340"/>
        <w:jc w:val="both"/>
      </w:pPr>
    </w:p>
    <w:p w:rsidR="00085999" w:rsidRPr="00AA2D06" w:rsidRDefault="00085999" w:rsidP="00652CD6">
      <w:pPr>
        <w:tabs>
          <w:tab w:val="left" w:pos="0"/>
          <w:tab w:val="left" w:pos="9355"/>
        </w:tabs>
        <w:ind w:firstLine="340"/>
        <w:jc w:val="both"/>
      </w:pPr>
      <w:r w:rsidRPr="00AA2D06">
        <w:t xml:space="preserve">         План реализации Программы приведен в Приложении 2.</w:t>
      </w:r>
    </w:p>
    <w:p w:rsidR="00085999" w:rsidRPr="00AA2D06" w:rsidRDefault="00CC2A02" w:rsidP="0033582C">
      <w:pPr>
        <w:pStyle w:val="a7"/>
        <w:tabs>
          <w:tab w:val="left" w:pos="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D06">
        <w:rPr>
          <w:rFonts w:ascii="Times New Roman" w:hAnsi="Times New Roman"/>
          <w:sz w:val="24"/>
          <w:szCs w:val="24"/>
        </w:rPr>
        <w:tab/>
      </w:r>
      <w:r w:rsidRPr="00AA2D06">
        <w:rPr>
          <w:rFonts w:ascii="Times New Roman" w:hAnsi="Times New Roman"/>
          <w:sz w:val="24"/>
          <w:szCs w:val="24"/>
        </w:rPr>
        <w:tab/>
      </w:r>
      <w:r w:rsidR="00085999" w:rsidRPr="00AA2D06">
        <w:rPr>
          <w:rFonts w:ascii="Times New Roman" w:hAnsi="Times New Roman"/>
          <w:sz w:val="24"/>
          <w:szCs w:val="24"/>
        </w:rPr>
        <w:t>Перечень объектов капитального строительства, финансируемых в рамках Программы приведен в Приложении 4.</w:t>
      </w:r>
    </w:p>
    <w:p w:rsidR="006D3858" w:rsidRPr="00AA2D06" w:rsidRDefault="001F36B3" w:rsidP="006D3858">
      <w:pPr>
        <w:shd w:val="clear" w:color="auto" w:fill="FFFFFF"/>
        <w:tabs>
          <w:tab w:val="left" w:pos="1080"/>
        </w:tabs>
        <w:suppressAutoHyphens/>
        <w:ind w:firstLine="709"/>
        <w:jc w:val="both"/>
      </w:pPr>
      <w:r w:rsidRPr="00AA2D06">
        <w:t>П</w:t>
      </w:r>
      <w:r w:rsidR="00465A9C" w:rsidRPr="00AA2D06">
        <w:t xml:space="preserve">о итогам </w:t>
      </w:r>
      <w:r w:rsidRPr="00AA2D06">
        <w:t xml:space="preserve">реализации </w:t>
      </w:r>
      <w:r w:rsidR="006D3858" w:rsidRPr="00AA2D06">
        <w:rPr>
          <w:b/>
        </w:rPr>
        <w:t xml:space="preserve"> </w:t>
      </w:r>
      <w:r w:rsidR="006D3858" w:rsidRPr="00AA2D06">
        <w:t>Программы</w:t>
      </w:r>
      <w:r w:rsidR="00465A9C" w:rsidRPr="00AA2D06">
        <w:t xml:space="preserve"> ожидается до</w:t>
      </w:r>
      <w:r w:rsidRPr="00AA2D06">
        <w:t>стижение следующих результатов</w:t>
      </w:r>
      <w:r w:rsidR="006D3858" w:rsidRPr="00AA2D06">
        <w:t>:</w:t>
      </w:r>
    </w:p>
    <w:p w:rsidR="006D3858" w:rsidRPr="00AA2D06" w:rsidRDefault="006D3858" w:rsidP="006D3858">
      <w:pPr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AA2D06">
        <w:rPr>
          <w:color w:val="000000"/>
        </w:rPr>
        <w:t>1.</w:t>
      </w:r>
      <w:r w:rsidRPr="00AA2D06">
        <w:rPr>
          <w:color w:val="000000"/>
        </w:rPr>
        <w:tab/>
        <w:t xml:space="preserve">Реализация Генерального плана </w:t>
      </w:r>
      <w:r w:rsidRPr="00AA2D06">
        <w:rPr>
          <w:color w:val="000000"/>
          <w:spacing w:val="-5"/>
        </w:rPr>
        <w:t xml:space="preserve">ГО </w:t>
      </w:r>
      <w:r w:rsidR="00F64956">
        <w:rPr>
          <w:color w:val="000000"/>
          <w:spacing w:val="-5"/>
        </w:rPr>
        <w:t>«</w:t>
      </w:r>
      <w:r w:rsidRPr="00AA2D06">
        <w:rPr>
          <w:color w:val="000000"/>
          <w:spacing w:val="-5"/>
        </w:rPr>
        <w:t>Жатай</w:t>
      </w:r>
      <w:r w:rsidR="00F64956">
        <w:rPr>
          <w:color w:val="000000"/>
          <w:spacing w:val="-5"/>
        </w:rPr>
        <w:t>»</w:t>
      </w:r>
      <w:r w:rsidRPr="00AA2D06">
        <w:rPr>
          <w:color w:val="000000"/>
        </w:rPr>
        <w:t xml:space="preserve"> и других документов территориального планирования.</w:t>
      </w:r>
    </w:p>
    <w:p w:rsidR="006D3858" w:rsidRPr="00AA2D06" w:rsidRDefault="006D3858" w:rsidP="006D3858">
      <w:pPr>
        <w:tabs>
          <w:tab w:val="left" w:pos="993"/>
        </w:tabs>
        <w:suppressAutoHyphens/>
        <w:ind w:firstLine="709"/>
        <w:jc w:val="both"/>
      </w:pPr>
      <w:r w:rsidRPr="00AA2D06">
        <w:t>2.</w:t>
      </w:r>
      <w:r w:rsidRPr="00AA2D06">
        <w:tab/>
        <w:t>Реализация Стратегии устойчивого развития</w:t>
      </w:r>
      <w:r w:rsidRPr="00AA2D06">
        <w:rPr>
          <w:spacing w:val="-5"/>
        </w:rPr>
        <w:t xml:space="preserve"> ГО </w:t>
      </w:r>
      <w:r w:rsidR="00F64956">
        <w:rPr>
          <w:spacing w:val="-5"/>
        </w:rPr>
        <w:t>«</w:t>
      </w:r>
      <w:r w:rsidRPr="00AA2D06">
        <w:rPr>
          <w:spacing w:val="-5"/>
        </w:rPr>
        <w:t>Жатай</w:t>
      </w:r>
      <w:r w:rsidR="00F64956">
        <w:rPr>
          <w:spacing w:val="-5"/>
        </w:rPr>
        <w:t>»</w:t>
      </w:r>
      <w:r w:rsidRPr="00AA2D06">
        <w:t>.</w:t>
      </w:r>
    </w:p>
    <w:p w:rsidR="00BE4B45" w:rsidRPr="00AA2D06" w:rsidRDefault="006D3858" w:rsidP="001F4A6A">
      <w:pPr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AA2D06">
        <w:rPr>
          <w:color w:val="000000"/>
        </w:rPr>
        <w:t>3.</w:t>
      </w:r>
      <w:r w:rsidRPr="00AA2D06">
        <w:rPr>
          <w:color w:val="000000"/>
        </w:rPr>
        <w:tab/>
        <w:t>Обеспечение наиболее экономичным образом качественного и надежного предоставления коммунальных услуг потребителям.</w:t>
      </w:r>
    </w:p>
    <w:p w:rsidR="00C42021" w:rsidRPr="00AA2D06" w:rsidRDefault="00CC2A02" w:rsidP="001F4A6A">
      <w:pPr>
        <w:tabs>
          <w:tab w:val="left" w:pos="993"/>
        </w:tabs>
        <w:suppressAutoHyphens/>
        <w:ind w:firstLine="709"/>
        <w:jc w:val="both"/>
      </w:pPr>
      <w:r w:rsidRPr="00AA2D06">
        <w:rPr>
          <w:color w:val="000000"/>
        </w:rPr>
        <w:t>4.</w:t>
      </w:r>
      <w:r w:rsidR="00C42021" w:rsidRPr="00AA2D06">
        <w:rPr>
          <w:color w:val="000000"/>
        </w:rPr>
        <w:t>О</w:t>
      </w:r>
      <w:r w:rsidR="00C42021" w:rsidRPr="00AA2D06">
        <w:t>беспечение сокращения сроков строительства, содействие увеличению благоустройства индивидуальных жилых домов, посредством обустройства зон индивидуальной жилой застройки работников бюджетной сферы.</w:t>
      </w:r>
    </w:p>
    <w:p w:rsidR="00085999" w:rsidRPr="00AA2D06" w:rsidRDefault="00232445" w:rsidP="001F4A6A">
      <w:pPr>
        <w:tabs>
          <w:tab w:val="left" w:pos="993"/>
        </w:tabs>
        <w:suppressAutoHyphens/>
        <w:ind w:firstLine="709"/>
        <w:jc w:val="both"/>
      </w:pPr>
      <w:r w:rsidRPr="00AA2D06">
        <w:t xml:space="preserve">5. Увеличение объемов ввода ИЖС к </w:t>
      </w:r>
      <w:r w:rsidR="00652CD6" w:rsidRPr="00AA2D06">
        <w:t>2023</w:t>
      </w:r>
      <w:r w:rsidRPr="00AA2D06">
        <w:t xml:space="preserve"> г. </w:t>
      </w:r>
      <w:r w:rsidR="00D653BB" w:rsidRPr="00AA2D06">
        <w:t xml:space="preserve">на </w:t>
      </w:r>
      <w:r w:rsidR="00B41B2D">
        <w:t>9</w:t>
      </w:r>
      <w:r w:rsidR="00610E09">
        <w:t xml:space="preserve">100 </w:t>
      </w:r>
      <w:r w:rsidR="006C1775" w:rsidRPr="00AA2D06">
        <w:t>кв.м.</w:t>
      </w:r>
      <w:r w:rsidR="00B41B2D">
        <w:t xml:space="preserve"> с паспорта. </w:t>
      </w:r>
      <w:r w:rsidR="00085999" w:rsidRPr="00AA2D06">
        <w:t xml:space="preserve">Сведения о показателях и индикаторах </w:t>
      </w:r>
      <w:r w:rsidR="00096950" w:rsidRPr="00AA2D06">
        <w:t xml:space="preserve">данной </w:t>
      </w:r>
      <w:r w:rsidR="00085999" w:rsidRPr="00AA2D06">
        <w:t>Программы приведены в Приложении 3.</w:t>
      </w:r>
    </w:p>
    <w:p w:rsidR="00FD66B2" w:rsidRPr="00AA2D06" w:rsidRDefault="00FD66B2" w:rsidP="001F4A6A">
      <w:pPr>
        <w:tabs>
          <w:tab w:val="left" w:pos="993"/>
        </w:tabs>
        <w:suppressAutoHyphens/>
        <w:ind w:firstLine="709"/>
        <w:jc w:val="both"/>
        <w:rPr>
          <w:color w:val="000000"/>
        </w:rPr>
      </w:pPr>
    </w:p>
    <w:bookmarkEnd w:id="2"/>
    <w:bookmarkEnd w:id="3"/>
    <w:p w:rsidR="000A60A8" w:rsidRPr="00AA2D06" w:rsidRDefault="007734A7" w:rsidP="001F4A6A">
      <w:pPr>
        <w:tabs>
          <w:tab w:val="left" w:pos="0"/>
          <w:tab w:val="left" w:pos="9355"/>
        </w:tabs>
        <w:spacing w:line="360" w:lineRule="auto"/>
        <w:ind w:right="-1" w:firstLine="567"/>
        <w:jc w:val="center"/>
        <w:rPr>
          <w:b/>
        </w:rPr>
      </w:pPr>
      <w:r w:rsidRPr="00AA2D06">
        <w:rPr>
          <w:b/>
        </w:rPr>
        <w:t>Ресурсное обеспечение</w:t>
      </w:r>
      <w:r w:rsidR="009F4CE7" w:rsidRPr="00AA2D06">
        <w:rPr>
          <w:b/>
        </w:rPr>
        <w:t xml:space="preserve"> программы</w:t>
      </w:r>
    </w:p>
    <w:p w:rsidR="00D653BB" w:rsidRPr="00AA2D06" w:rsidRDefault="00D653BB" w:rsidP="00D653BB">
      <w:pPr>
        <w:widowControl w:val="0"/>
        <w:adjustRightInd w:val="0"/>
        <w:ind w:firstLine="426"/>
        <w:jc w:val="both"/>
      </w:pPr>
      <w:r w:rsidRPr="00AA2D06"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 w:rsidR="00F64956">
        <w:t>«</w:t>
      </w:r>
      <w:r w:rsidRPr="00AA2D06">
        <w:t>Жатай</w:t>
      </w:r>
      <w:r w:rsidR="00F64956">
        <w:t>»</w:t>
      </w:r>
      <w:r w:rsidRPr="00AA2D06">
        <w:t xml:space="preserve">  согласно мероприятиям.</w:t>
      </w:r>
    </w:p>
    <w:p w:rsidR="0042409F" w:rsidRPr="00AA2D06" w:rsidRDefault="00D653BB" w:rsidP="0042409F">
      <w:pPr>
        <w:jc w:val="both"/>
      </w:pPr>
      <w:r w:rsidRPr="00AA2D06">
        <w:t xml:space="preserve">Потребность в средствах для реализации Программы на </w:t>
      </w:r>
      <w:r w:rsidR="004E3608">
        <w:t>2020-2023</w:t>
      </w:r>
      <w:r w:rsidRPr="00AA2D06">
        <w:t xml:space="preserve"> годы предварительно составит</w:t>
      </w:r>
      <w:r w:rsidR="00A807BD" w:rsidRPr="00A807BD">
        <w:t xml:space="preserve"> </w:t>
      </w:r>
      <w:r w:rsidR="004372E9">
        <w:t>–</w:t>
      </w:r>
      <w:r w:rsidR="00A807BD" w:rsidRPr="00AA2D06">
        <w:t xml:space="preserve"> </w:t>
      </w:r>
      <w:r w:rsidR="0042409F">
        <w:t>152045,10</w:t>
      </w:r>
      <w:r w:rsidR="0042409F" w:rsidRPr="00AA2D06">
        <w:t xml:space="preserve">  тыс.рублей, из них:</w:t>
      </w:r>
    </w:p>
    <w:p w:rsidR="0042409F" w:rsidRPr="00AA2D06" w:rsidRDefault="0042409F" w:rsidP="0042409F">
      <w:pPr>
        <w:jc w:val="both"/>
      </w:pPr>
      <w:r w:rsidRPr="00AA2D06">
        <w:t xml:space="preserve">Местный бюджет- </w:t>
      </w:r>
      <w:r>
        <w:t>15833,40</w:t>
      </w:r>
      <w:r w:rsidRPr="00AA2D06">
        <w:t xml:space="preserve">тыс. руб. </w:t>
      </w:r>
    </w:p>
    <w:p w:rsidR="0042409F" w:rsidRDefault="0042409F" w:rsidP="0042409F">
      <w:pPr>
        <w:jc w:val="both"/>
      </w:pPr>
      <w:r w:rsidRPr="00AA2D06">
        <w:t xml:space="preserve">Государственный  бюджет – </w:t>
      </w:r>
      <w:r>
        <w:t xml:space="preserve">136211,70 </w:t>
      </w:r>
      <w:r w:rsidRPr="00AA2D06">
        <w:t xml:space="preserve">тыс. руб.  </w:t>
      </w:r>
    </w:p>
    <w:p w:rsidR="00D653BB" w:rsidRPr="00AA2D06" w:rsidRDefault="00D653BB" w:rsidP="0042409F">
      <w:pPr>
        <w:jc w:val="both"/>
      </w:pPr>
      <w:r w:rsidRPr="00AA2D06">
        <w:t xml:space="preserve">Объем финансирования Программы по периодам ее реализации приведен в </w:t>
      </w:r>
      <w:r w:rsidR="00096950" w:rsidRPr="00AA2D06">
        <w:t xml:space="preserve">приложении </w:t>
      </w:r>
      <w:r w:rsidRPr="00AA2D06">
        <w:t>1.</w:t>
      </w:r>
    </w:p>
    <w:p w:rsidR="003D3248" w:rsidRPr="00AA2D06" w:rsidRDefault="003D3248" w:rsidP="00BF4C4F">
      <w:pPr>
        <w:widowControl w:val="0"/>
        <w:adjustRightInd w:val="0"/>
        <w:ind w:firstLine="426"/>
        <w:jc w:val="center"/>
        <w:rPr>
          <w:b/>
        </w:rPr>
      </w:pPr>
    </w:p>
    <w:p w:rsidR="00BF4C4F" w:rsidRPr="00AA2D06" w:rsidRDefault="00BF4C4F" w:rsidP="00BF4C4F">
      <w:pPr>
        <w:widowControl w:val="0"/>
        <w:adjustRightInd w:val="0"/>
        <w:ind w:firstLine="426"/>
        <w:jc w:val="center"/>
        <w:rPr>
          <w:b/>
        </w:rPr>
      </w:pPr>
      <w:r w:rsidRPr="00AA2D06">
        <w:rPr>
          <w:b/>
        </w:rPr>
        <w:t xml:space="preserve">Организация управления программой </w:t>
      </w:r>
    </w:p>
    <w:p w:rsidR="00BF4C4F" w:rsidRPr="00AA2D06" w:rsidRDefault="00BF4C4F" w:rsidP="00BF4C4F">
      <w:pPr>
        <w:widowControl w:val="0"/>
        <w:adjustRightInd w:val="0"/>
        <w:ind w:firstLine="426"/>
        <w:jc w:val="center"/>
        <w:rPr>
          <w:b/>
        </w:rPr>
      </w:pPr>
      <w:r w:rsidRPr="00AA2D06">
        <w:rPr>
          <w:b/>
        </w:rPr>
        <w:t>и контроль над ходом ее реализации</w:t>
      </w:r>
    </w:p>
    <w:p w:rsidR="00BF4C4F" w:rsidRPr="00AA2D06" w:rsidRDefault="00BF4C4F" w:rsidP="00BF4C4F">
      <w:pPr>
        <w:widowControl w:val="0"/>
        <w:adjustRightInd w:val="0"/>
        <w:ind w:firstLine="426"/>
        <w:jc w:val="center"/>
        <w:rPr>
          <w:b/>
        </w:rPr>
      </w:pP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Ответственным исполнителем Программы является отдел архитектуры и капитального  строительства О</w:t>
      </w:r>
      <w:r w:rsidR="00307634">
        <w:t xml:space="preserve">кружной </w:t>
      </w:r>
      <w:r w:rsidR="00610E09">
        <w:t xml:space="preserve"> Администраци</w:t>
      </w:r>
      <w:r w:rsidR="00307634">
        <w:t>и</w:t>
      </w:r>
      <w:r w:rsidR="00610E09">
        <w:t xml:space="preserve"> </w:t>
      </w:r>
      <w:r w:rsidRPr="00AA2D06">
        <w:t xml:space="preserve">ГО </w:t>
      </w:r>
      <w:r w:rsidR="00F64956">
        <w:t>«</w:t>
      </w:r>
      <w:r w:rsidRPr="00AA2D06">
        <w:t>Жатай</w:t>
      </w:r>
      <w:r w:rsidR="00F64956">
        <w:t>»</w:t>
      </w:r>
      <w:r w:rsidRPr="00AA2D06">
        <w:t>.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Ответственный исполнитель Программы в ходе ее реализации: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организует реализацию Программы, вносит изменения в Программу в соответствии с установленным порядком и несет ответственность за достижение конечных результатов ее реализации;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разрабатывает в пределах своей компетенции нормативные правовые акты, необходимые для реализации Программы;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проводит анализ и формирует предложения по рациональному использованию финансовых ресурсов Программы;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 xml:space="preserve">- предоставляет по запросу Министерства </w:t>
      </w:r>
      <w:r w:rsidR="00610E09">
        <w:t>с</w:t>
      </w:r>
      <w:r w:rsidRPr="00AA2D06">
        <w:t>троитель</w:t>
      </w:r>
      <w:r w:rsidR="00610E09">
        <w:t>ств</w:t>
      </w:r>
      <w:r w:rsidR="00307634">
        <w:t>а</w:t>
      </w:r>
      <w:r w:rsidRPr="00AA2D06">
        <w:t xml:space="preserve"> Республики Саха (Якутия) сведения, необходимые для проведения оперативного и ежегодного мониторинга реализации </w:t>
      </w:r>
      <w:r w:rsidRPr="00AA2D06">
        <w:lastRenderedPageBreak/>
        <w:t>Программы;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 xml:space="preserve">- запрашивает у соисполнителей информацию, необходимую для реализации Программы, подготовки ответов на запросы Министерства </w:t>
      </w:r>
      <w:r w:rsidR="00440087">
        <w:t>с</w:t>
      </w:r>
      <w:r w:rsidR="00440087" w:rsidRPr="00AA2D06">
        <w:t>троитель</w:t>
      </w:r>
      <w:r w:rsidR="00440087">
        <w:t>ства</w:t>
      </w:r>
      <w:r w:rsidR="00440087" w:rsidRPr="00AA2D06">
        <w:t xml:space="preserve"> </w:t>
      </w:r>
      <w:r w:rsidRPr="00AA2D06">
        <w:t>Республики Саха (Якутия), периодичной отчетности;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проводит оценку эффективности мероприятий, осуществляемых соисполнителем;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организует размещение в электронном виде информации о ходе и результатах реализации Программы;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взаимодействует со средствами массовой информации по вопросам освещения хода реализации мероприятий Программы.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Соисполнители Программы: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>- организуют осуществление контроля реализации мероприятий Программы и согласовывают проекты нормативных правовых актов, необходимых для реализации Программы, в отношении объектов, направлений, находящихся в их ведении.</w:t>
      </w:r>
    </w:p>
    <w:p w:rsidR="00BF4C4F" w:rsidRPr="00AA2D06" w:rsidRDefault="00BF4C4F" w:rsidP="00BF4C4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D06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F96E5A" w:rsidRPr="00F96E5A">
        <w:rPr>
          <w:rFonts w:ascii="Times New Roman" w:hAnsi="Times New Roman" w:cs="Times New Roman"/>
          <w:sz w:val="24"/>
          <w:szCs w:val="24"/>
        </w:rPr>
        <w:t xml:space="preserve">Адресной программы </w:t>
      </w:r>
      <w:r w:rsidR="00F64956">
        <w:rPr>
          <w:rFonts w:ascii="Times New Roman" w:hAnsi="Times New Roman" w:cs="Times New Roman"/>
          <w:sz w:val="24"/>
          <w:szCs w:val="24"/>
        </w:rPr>
        <w:t>«</w:t>
      </w:r>
      <w:r w:rsidR="00F96E5A" w:rsidRPr="00F96E5A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F64956">
        <w:rPr>
          <w:rFonts w:ascii="Times New Roman" w:hAnsi="Times New Roman" w:cs="Times New Roman"/>
          <w:sz w:val="24"/>
          <w:szCs w:val="24"/>
        </w:rPr>
        <w:t>«</w:t>
      </w:r>
      <w:r w:rsidR="00F96E5A" w:rsidRPr="00F96E5A">
        <w:rPr>
          <w:rFonts w:ascii="Times New Roman" w:hAnsi="Times New Roman" w:cs="Times New Roman"/>
          <w:sz w:val="24"/>
          <w:szCs w:val="24"/>
        </w:rPr>
        <w:t>Жатай</w:t>
      </w:r>
      <w:r w:rsidR="00F64956">
        <w:rPr>
          <w:rFonts w:ascii="Times New Roman" w:hAnsi="Times New Roman" w:cs="Times New Roman"/>
          <w:sz w:val="24"/>
          <w:szCs w:val="24"/>
        </w:rPr>
        <w:t>»</w:t>
      </w:r>
      <w:r w:rsidR="00F96E5A" w:rsidRPr="00F96E5A">
        <w:rPr>
          <w:rFonts w:ascii="Times New Roman" w:hAnsi="Times New Roman" w:cs="Times New Roman"/>
          <w:sz w:val="24"/>
          <w:szCs w:val="24"/>
        </w:rPr>
        <w:t xml:space="preserve"> на 2020-2023 годы</w:t>
      </w:r>
      <w:r w:rsidR="00F64956">
        <w:rPr>
          <w:rFonts w:ascii="Times New Roman" w:hAnsi="Times New Roman" w:cs="Times New Roman"/>
          <w:sz w:val="24"/>
          <w:szCs w:val="24"/>
        </w:rPr>
        <w:t>»</w:t>
      </w:r>
      <w:r w:rsidR="00F96E5A" w:rsidRPr="00AA2D06">
        <w:rPr>
          <w:color w:val="000000"/>
          <w:spacing w:val="-6"/>
        </w:rPr>
        <w:t xml:space="preserve"> </w:t>
      </w:r>
      <w:r w:rsidRPr="00AA2D06">
        <w:rPr>
          <w:rFonts w:ascii="Times New Roman" w:hAnsi="Times New Roman" w:cs="Times New Roman"/>
          <w:sz w:val="24"/>
          <w:szCs w:val="24"/>
        </w:rPr>
        <w:t xml:space="preserve">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квартал. </w:t>
      </w:r>
      <w:r w:rsidR="00057B87" w:rsidRPr="00AA2D06">
        <w:rPr>
          <w:rFonts w:ascii="Times New Roman" w:hAnsi="Times New Roman" w:cs="Times New Roman"/>
          <w:sz w:val="24"/>
          <w:szCs w:val="24"/>
        </w:rPr>
        <w:t>Фор</w:t>
      </w:r>
      <w:r w:rsidR="00085999" w:rsidRPr="00AA2D06">
        <w:rPr>
          <w:rFonts w:ascii="Times New Roman" w:hAnsi="Times New Roman" w:cs="Times New Roman"/>
          <w:sz w:val="24"/>
          <w:szCs w:val="24"/>
        </w:rPr>
        <w:t>мы мониторинга Програм</w:t>
      </w:r>
      <w:r w:rsidR="00F96E5A">
        <w:rPr>
          <w:rFonts w:ascii="Times New Roman" w:hAnsi="Times New Roman" w:cs="Times New Roman"/>
          <w:sz w:val="24"/>
          <w:szCs w:val="24"/>
        </w:rPr>
        <w:t>мы приведены в Приложениях 5, 6. методические рекомендации.</w:t>
      </w:r>
    </w:p>
    <w:p w:rsidR="00BF4C4F" w:rsidRPr="00AA2D06" w:rsidRDefault="00BF4C4F" w:rsidP="00BF4C4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D06">
        <w:rPr>
          <w:rFonts w:ascii="Times New Roman" w:hAnsi="Times New Roman" w:cs="Times New Roman"/>
          <w:sz w:val="24"/>
          <w:szCs w:val="24"/>
        </w:rPr>
        <w:t xml:space="preserve">Объектом мониторинга являются сведения о кассовом исполнении и объемах заключенных муниципальных контрактов по программам на отчетную дату, а также ход реализации плана мероприятий программ и причины невыполнения сроков мероприятий и событий, объемов финансирования мероприятий. </w:t>
      </w:r>
    </w:p>
    <w:p w:rsidR="00BF4C4F" w:rsidRPr="00AA2D06" w:rsidRDefault="00BF4C4F" w:rsidP="00BF4C4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D06">
        <w:rPr>
          <w:rFonts w:ascii="Times New Roman" w:hAnsi="Times New Roman" w:cs="Times New Roman"/>
          <w:sz w:val="24"/>
          <w:szCs w:val="24"/>
        </w:rPr>
        <w:t>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BF4C4F" w:rsidRPr="00AA2D06" w:rsidRDefault="00BF4C4F" w:rsidP="00BF4C4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D06">
        <w:rPr>
          <w:rFonts w:ascii="Times New Roman" w:hAnsi="Times New Roman" w:cs="Times New Roman"/>
          <w:sz w:val="24"/>
          <w:szCs w:val="24"/>
        </w:rPr>
        <w:t xml:space="preserve">До 10-го числа месяца, следующего за отчетным кварталом, ответственный исполнитель программы предоставляет информацию в </w:t>
      </w:r>
      <w:r w:rsidR="00F96E5A" w:rsidRPr="00F96E5A">
        <w:rPr>
          <w:rFonts w:ascii="Times New Roman" w:hAnsi="Times New Roman" w:cs="Times New Roman"/>
          <w:sz w:val="24"/>
          <w:szCs w:val="24"/>
        </w:rPr>
        <w:t xml:space="preserve">Финансово экономическое управление Окружной Администрации ГО </w:t>
      </w:r>
      <w:r w:rsidR="00F64956">
        <w:rPr>
          <w:rFonts w:ascii="Times New Roman" w:hAnsi="Times New Roman" w:cs="Times New Roman"/>
          <w:sz w:val="24"/>
          <w:szCs w:val="24"/>
        </w:rPr>
        <w:t>«</w:t>
      </w:r>
      <w:r w:rsidR="00F96E5A" w:rsidRPr="00F96E5A">
        <w:rPr>
          <w:rFonts w:ascii="Times New Roman" w:hAnsi="Times New Roman" w:cs="Times New Roman"/>
          <w:sz w:val="24"/>
          <w:szCs w:val="24"/>
        </w:rPr>
        <w:t>Жатай</w:t>
      </w:r>
      <w:r w:rsidR="00F64956">
        <w:rPr>
          <w:rFonts w:ascii="Times New Roman" w:hAnsi="Times New Roman" w:cs="Times New Roman"/>
          <w:sz w:val="24"/>
          <w:szCs w:val="24"/>
        </w:rPr>
        <w:t>»</w:t>
      </w:r>
      <w:r w:rsidRPr="00AA2D06">
        <w:rPr>
          <w:rFonts w:ascii="Times New Roman" w:hAnsi="Times New Roman" w:cs="Times New Roman"/>
          <w:sz w:val="24"/>
          <w:szCs w:val="24"/>
        </w:rPr>
        <w:t xml:space="preserve"> согласно утвержденной форме. </w:t>
      </w:r>
    </w:p>
    <w:p w:rsidR="00BF4C4F" w:rsidRPr="00AA2D06" w:rsidRDefault="00BF4C4F" w:rsidP="00BF4C4F">
      <w:pPr>
        <w:widowControl w:val="0"/>
        <w:adjustRightInd w:val="0"/>
        <w:ind w:firstLine="426"/>
        <w:jc w:val="both"/>
      </w:pPr>
      <w:r w:rsidRPr="00AA2D06">
        <w:t xml:space="preserve"> По результатам мониторинга реализации программ </w:t>
      </w:r>
      <w:r w:rsidR="00F96E5A" w:rsidRPr="00F96E5A">
        <w:t xml:space="preserve">Финансово экономическое управление Окружной Администрации ГО </w:t>
      </w:r>
      <w:r w:rsidR="00F64956">
        <w:t>«</w:t>
      </w:r>
      <w:r w:rsidR="00F96E5A" w:rsidRPr="00F96E5A">
        <w:t>Жатай</w:t>
      </w:r>
      <w:r w:rsidR="00F64956">
        <w:t>»</w:t>
      </w:r>
      <w:r w:rsidR="00F96E5A">
        <w:t xml:space="preserve"> </w:t>
      </w:r>
      <w:r w:rsidRPr="00AA2D06">
        <w:t xml:space="preserve">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BF4C4F" w:rsidRPr="00AA2D06" w:rsidRDefault="00BF4C4F" w:rsidP="00BF4C4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D06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</w:t>
      </w:r>
      <w:r w:rsidR="00763E3A" w:rsidRPr="00AA2D06">
        <w:rPr>
          <w:rFonts w:ascii="Times New Roman" w:hAnsi="Times New Roman" w:cs="Times New Roman"/>
          <w:sz w:val="24"/>
          <w:szCs w:val="24"/>
        </w:rPr>
        <w:t>программы</w:t>
      </w:r>
      <w:r w:rsidRPr="00AA2D06">
        <w:rPr>
          <w:rFonts w:ascii="Times New Roman" w:hAnsi="Times New Roman" w:cs="Times New Roman"/>
          <w:sz w:val="24"/>
          <w:szCs w:val="24"/>
        </w:rPr>
        <w:t xml:space="preserve"> (далее - годовой отчет) формируется ответственными исполнителями до 15 февраля года, следующего за отчетным, и направляется в</w:t>
      </w:r>
      <w:r w:rsidRPr="00F96E5A">
        <w:rPr>
          <w:rFonts w:ascii="Times New Roman" w:hAnsi="Times New Roman" w:cs="Times New Roman"/>
          <w:sz w:val="24"/>
          <w:szCs w:val="24"/>
        </w:rPr>
        <w:t xml:space="preserve"> </w:t>
      </w:r>
      <w:r w:rsidR="00F96E5A" w:rsidRPr="00F96E5A">
        <w:rPr>
          <w:rFonts w:ascii="Times New Roman" w:hAnsi="Times New Roman" w:cs="Times New Roman"/>
          <w:sz w:val="24"/>
          <w:szCs w:val="24"/>
        </w:rPr>
        <w:t xml:space="preserve">Финансово экономическое управление Окружной Администрации ГО </w:t>
      </w:r>
      <w:r w:rsidR="00F64956">
        <w:rPr>
          <w:rFonts w:ascii="Times New Roman" w:hAnsi="Times New Roman" w:cs="Times New Roman"/>
          <w:sz w:val="24"/>
          <w:szCs w:val="24"/>
        </w:rPr>
        <w:t>«</w:t>
      </w:r>
      <w:r w:rsidR="00F96E5A" w:rsidRPr="00F96E5A">
        <w:rPr>
          <w:rFonts w:ascii="Times New Roman" w:hAnsi="Times New Roman" w:cs="Times New Roman"/>
          <w:sz w:val="24"/>
          <w:szCs w:val="24"/>
        </w:rPr>
        <w:t>Жатай</w:t>
      </w:r>
      <w:r w:rsidR="00F64956">
        <w:rPr>
          <w:rFonts w:ascii="Times New Roman" w:hAnsi="Times New Roman" w:cs="Times New Roman"/>
          <w:sz w:val="24"/>
          <w:szCs w:val="24"/>
        </w:rPr>
        <w:t>»</w:t>
      </w:r>
      <w:r w:rsidRPr="00AA2D06">
        <w:rPr>
          <w:rFonts w:ascii="Times New Roman" w:hAnsi="Times New Roman" w:cs="Times New Roman"/>
          <w:sz w:val="24"/>
          <w:szCs w:val="24"/>
        </w:rPr>
        <w:t>.</w:t>
      </w:r>
    </w:p>
    <w:p w:rsidR="00ED26DB" w:rsidRDefault="00ED26DB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180"/>
        <w:gridCol w:w="1986"/>
        <w:gridCol w:w="1199"/>
        <w:gridCol w:w="1180"/>
        <w:gridCol w:w="1091"/>
        <w:gridCol w:w="1330"/>
      </w:tblGrid>
      <w:tr w:rsidR="006035A1" w:rsidRPr="006035A1" w:rsidTr="006035A1">
        <w:trPr>
          <w:trHeight w:val="10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1" w:rsidRPr="006035A1" w:rsidRDefault="006035A1" w:rsidP="006035A1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5A1" w:rsidRPr="006035A1" w:rsidRDefault="006035A1" w:rsidP="006035A1">
            <w:pPr>
              <w:jc w:val="right"/>
              <w:rPr>
                <w:color w:val="000000"/>
                <w:sz w:val="20"/>
                <w:szCs w:val="20"/>
              </w:rPr>
            </w:pPr>
            <w:r w:rsidRPr="006035A1">
              <w:rPr>
                <w:color w:val="000000"/>
                <w:sz w:val="20"/>
                <w:szCs w:val="20"/>
              </w:rPr>
              <w:t>Приложение № 1Адресная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6035A1" w:rsidRPr="006035A1" w:rsidTr="006035A1">
        <w:trPr>
          <w:trHeight w:val="46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035A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Объем финансирования  программы</w:t>
            </w:r>
          </w:p>
        </w:tc>
      </w:tr>
      <w:tr w:rsidR="006035A1" w:rsidRPr="006035A1" w:rsidTr="006035A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035A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(тыс. рублей)</w:t>
            </w:r>
          </w:p>
        </w:tc>
      </w:tr>
      <w:tr w:rsidR="006035A1" w:rsidRPr="006035A1" w:rsidTr="006035A1">
        <w:trPr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Объем финансирования, всего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2020г.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2021г.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2022 г.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2023 г.</w:t>
            </w:r>
          </w:p>
        </w:tc>
      </w:tr>
      <w:tr w:rsidR="006035A1" w:rsidRPr="006035A1" w:rsidTr="006035A1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Федеральный бюджет,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Республиканский бюджет,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136211,7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5042,7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7528,2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120490,8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136211,7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5042,7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7528,2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120490,8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Местный бюджет,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15833,4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2161,1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3226,4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9095,9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15833,4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2161,1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3226,4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9095,9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Внебюджетные источники,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капитальные вложения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НИОКР, ПИР, ПСД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- 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 </w:t>
            </w:r>
          </w:p>
        </w:tc>
      </w:tr>
      <w:tr w:rsidR="006035A1" w:rsidRPr="006035A1" w:rsidTr="006035A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</w:rPr>
            </w:pPr>
            <w:r w:rsidRPr="006035A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</w:rPr>
            </w:pPr>
            <w:r w:rsidRPr="006035A1">
              <w:rPr>
                <w:b/>
                <w:bCs/>
                <w:color w:val="000000"/>
              </w:rPr>
              <w:t>152045,1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</w:rPr>
            </w:pPr>
            <w:r w:rsidRPr="006035A1">
              <w:rPr>
                <w:b/>
                <w:bCs/>
                <w:color w:val="000000"/>
              </w:rPr>
              <w:t>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</w:rPr>
            </w:pPr>
            <w:r w:rsidRPr="006035A1">
              <w:rPr>
                <w:b/>
                <w:bCs/>
                <w:color w:val="000000"/>
              </w:rPr>
              <w:t>7203,8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</w:rPr>
            </w:pPr>
            <w:r w:rsidRPr="006035A1">
              <w:rPr>
                <w:b/>
                <w:bCs/>
                <w:color w:val="000000"/>
              </w:rPr>
              <w:t>10754,6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129586,7</w:t>
            </w:r>
          </w:p>
        </w:tc>
      </w:tr>
    </w:tbl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tbl>
      <w:tblPr>
        <w:tblW w:w="10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748"/>
        <w:gridCol w:w="1286"/>
        <w:gridCol w:w="1378"/>
        <w:gridCol w:w="1058"/>
        <w:gridCol w:w="1041"/>
        <w:gridCol w:w="907"/>
        <w:gridCol w:w="993"/>
        <w:gridCol w:w="17"/>
        <w:gridCol w:w="89"/>
        <w:gridCol w:w="1294"/>
        <w:gridCol w:w="8"/>
      </w:tblGrid>
      <w:tr w:rsidR="006035A1" w:rsidRPr="006035A1" w:rsidTr="006035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35A1" w:rsidRPr="006035A1" w:rsidRDefault="006035A1" w:rsidP="006035A1">
            <w:pPr>
              <w:jc w:val="right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Приложение № 2Адресная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6035A1" w:rsidRPr="006035A1" w:rsidTr="006035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5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</w:rPr>
            </w:pPr>
            <w:r w:rsidRPr="006035A1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5A1" w:rsidRPr="006035A1" w:rsidRDefault="006035A1" w:rsidP="006035A1">
            <w:pPr>
              <w:rPr>
                <w:b/>
                <w:bCs/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jc w:val="right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6035A1" w:rsidRPr="006035A1" w:rsidTr="006035A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6035A1" w:rsidRPr="006035A1" w:rsidTr="006035A1">
        <w:trPr>
          <w:gridAfter w:val="1"/>
          <w:wAfter w:w="8" w:type="dxa"/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Бюджет РС(Я)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Бюджет                             ГО "Жатай"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9</w:t>
            </w:r>
          </w:p>
        </w:tc>
      </w:tr>
      <w:tr w:rsidR="006035A1" w:rsidRPr="006035A1" w:rsidTr="006035A1">
        <w:trPr>
          <w:trHeight w:val="1020"/>
        </w:trPr>
        <w:tc>
          <w:tcPr>
            <w:tcW w:w="10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ind w:right="150"/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 xml:space="preserve"> Адресная программа «Обустройство инженерной инфраструктуры зоны индивидуальной жилой застройки  гражданами имеющих 3-х и более детей  на территории  ГО «Жатай» на 2020-2023 годы» 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152045,1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136211,7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15833,4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обеспечение развития инженерной инфраструктуры индивидуального жилищного строительства.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7203,8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5042,7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2161,1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10754,6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7528,2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129586,7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120490,8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9095,9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5A1">
              <w:rPr>
                <w:b/>
                <w:bCs/>
                <w:color w:val="000000"/>
                <w:sz w:val="22"/>
                <w:szCs w:val="22"/>
              </w:rPr>
              <w:t>Задача №1 совершенствование, приведение в соответствие действующему законодательству нормативно-правовых актов.</w:t>
            </w:r>
          </w:p>
        </w:tc>
      </w:tr>
      <w:tr w:rsidR="006035A1" w:rsidRPr="006035A1" w:rsidTr="006035A1">
        <w:trPr>
          <w:gridAfter w:val="1"/>
          <w:wAfter w:w="8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24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проектно-изыскательские работы, проектирование ИЖС ул. Смоленская и Рязанская (для многодетных семей)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lastRenderedPageBreak/>
              <w:t>N.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 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 xml:space="preserve">Проектно-изыскательские работы, проектирование ИЖС для многодетных семей ул. Жатайская, Зои Лютовой, Марии Корчагиной (для многодетных семей)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 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4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проектно-изыскательские работы, проектирование комплексная застройки квартала ИЖС з/у с кадастровыми номерами 14:35:0:3946, 14:35:0:0055 (площадь участков - 37,9 га)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 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7203,8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5042,7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2161,1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 xml:space="preserve">прокладка сетей газоснабжение, дороги  ул. Смоленская и Рязанская  (для многодетных)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7203,8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5042,7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2161,1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5A1">
              <w:rPr>
                <w:b/>
                <w:bCs/>
                <w:color w:val="000000"/>
                <w:sz w:val="22"/>
                <w:szCs w:val="22"/>
              </w:rPr>
              <w:t>Задача№2     обустройство зон индивидуальной застройки</w:t>
            </w:r>
            <w:r w:rsidRPr="006035A1">
              <w:rPr>
                <w:b/>
                <w:bCs/>
                <w:color w:val="000000"/>
                <w:sz w:val="22"/>
                <w:szCs w:val="22"/>
              </w:rPr>
              <w:br/>
              <w:t>инфраструктурой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 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10754,6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7528,2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27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 xml:space="preserve">реализация проекта прокладка  дорог, газоснабжения, электроснабжение  ул. Жатайская, Зои Лютовой, Марии Корчагиной(для многодетных семей) 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10754,6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7528,2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 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2985,4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2089,8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19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 xml:space="preserve">реализация проекта прокладка сетей водоснабжение квартала ИЖС 2очереди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</w:t>
            </w:r>
            <w:r w:rsidRPr="006035A1">
              <w:rPr>
                <w:color w:val="000000"/>
                <w:sz w:val="22"/>
                <w:szCs w:val="22"/>
              </w:rPr>
              <w:lastRenderedPageBreak/>
              <w:t>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2985,4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2089,8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N. 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Мероприятие N7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126601,3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118401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8200,3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4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</w:rPr>
            </w:pPr>
            <w:r w:rsidRPr="006035A1">
              <w:rPr>
                <w:color w:val="000000"/>
              </w:rPr>
              <w:t>реализация проекта прокладки  дорог, газоснабжения, электроснабжения комплексной застройки квартала ИЖС з/у с кадастровыми номерами 14:35:0:3946, 14:35:0:0055 (площадь участков - 37,9 га)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Отдел архитектуры и капитального строительства</w:t>
            </w: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  <w:tr w:rsidR="006035A1" w:rsidRPr="006035A1" w:rsidTr="006035A1">
        <w:trPr>
          <w:gridAfter w:val="1"/>
          <w:wAfter w:w="8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126601,3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118401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8200,3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5A1" w:rsidRPr="006035A1" w:rsidRDefault="006035A1" w:rsidP="006035A1">
            <w:pPr>
              <w:jc w:val="center"/>
              <w:rPr>
                <w:color w:val="000000"/>
                <w:sz w:val="22"/>
                <w:szCs w:val="22"/>
              </w:rPr>
            </w:pPr>
            <w:r w:rsidRPr="006035A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5A1" w:rsidRPr="006035A1" w:rsidRDefault="006035A1" w:rsidP="006035A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F84AE3" w:rsidRDefault="00F84AE3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  <w:sectPr w:rsidR="00F84AE3" w:rsidSect="00F840F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4" w:name="_GoBack"/>
      <w:bookmarkEnd w:id="4"/>
    </w:p>
    <w:tbl>
      <w:tblPr>
        <w:tblW w:w="162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77"/>
        <w:gridCol w:w="933"/>
        <w:gridCol w:w="1111"/>
        <w:gridCol w:w="590"/>
        <w:gridCol w:w="742"/>
        <w:gridCol w:w="742"/>
        <w:gridCol w:w="742"/>
        <w:gridCol w:w="714"/>
        <w:gridCol w:w="28"/>
        <w:gridCol w:w="752"/>
        <w:gridCol w:w="752"/>
        <w:gridCol w:w="752"/>
        <w:gridCol w:w="752"/>
        <w:gridCol w:w="752"/>
        <w:gridCol w:w="752"/>
        <w:gridCol w:w="742"/>
        <w:gridCol w:w="742"/>
        <w:gridCol w:w="742"/>
        <w:gridCol w:w="500"/>
        <w:gridCol w:w="752"/>
        <w:gridCol w:w="742"/>
        <w:gridCol w:w="8"/>
      </w:tblGrid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right"/>
              <w:rPr>
                <w:sz w:val="22"/>
                <w:szCs w:val="22"/>
              </w:rPr>
            </w:pPr>
            <w:r w:rsidRPr="00F84AE3">
              <w:rPr>
                <w:sz w:val="22"/>
                <w:szCs w:val="22"/>
              </w:rPr>
              <w:t>Приложение № 3Адресная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22"/>
                <w:szCs w:val="22"/>
              </w:rPr>
            </w:pP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22"/>
                <w:szCs w:val="22"/>
              </w:rPr>
            </w:pP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2"/>
                <w:szCs w:val="22"/>
              </w:rPr>
            </w:pPr>
            <w:r w:rsidRPr="00F84A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rPr>
                <w:sz w:val="20"/>
                <w:szCs w:val="20"/>
              </w:rPr>
            </w:pPr>
          </w:p>
        </w:tc>
      </w:tr>
      <w:tr w:rsidR="00F84AE3" w:rsidRPr="00F84AE3" w:rsidTr="00AD202E">
        <w:trPr>
          <w:trHeight w:val="285"/>
        </w:trPr>
        <w:tc>
          <w:tcPr>
            <w:tcW w:w="1624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b/>
                <w:bCs/>
                <w:sz w:val="16"/>
                <w:szCs w:val="16"/>
              </w:rPr>
            </w:pPr>
            <w:r w:rsidRPr="00F84AE3">
              <w:rPr>
                <w:b/>
                <w:bCs/>
                <w:sz w:val="16"/>
                <w:szCs w:val="16"/>
              </w:rPr>
              <w:br/>
              <w:t xml:space="preserve"> Сведения о показателях (индикаторах)  программы</w:t>
            </w:r>
          </w:p>
        </w:tc>
      </w:tr>
      <w:tr w:rsidR="00F84AE3" w:rsidRPr="00F84AE3" w:rsidTr="00AD202E">
        <w:trPr>
          <w:trHeight w:val="276"/>
        </w:trPr>
        <w:tc>
          <w:tcPr>
            <w:tcW w:w="1624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E3" w:rsidRPr="00F84AE3" w:rsidRDefault="00F84AE3" w:rsidP="00F84A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202E" w:rsidRPr="00F84AE3" w:rsidTr="00AD202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Расчет показателя (индикатора)</w:t>
            </w:r>
          </w:p>
        </w:tc>
        <w:tc>
          <w:tcPr>
            <w:tcW w:w="122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Значение показателей (индикаторов)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Отчетный год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2020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2021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2023</w:t>
            </w:r>
          </w:p>
        </w:tc>
      </w:tr>
      <w:tr w:rsidR="00AD202E" w:rsidRPr="00F84AE3" w:rsidTr="00AD202E">
        <w:trPr>
          <w:gridAfter w:val="1"/>
          <w:wAfter w:w="8" w:type="dxa"/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III квартал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IV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III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IV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IV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 квартал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 квартал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III квартал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IV квартал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21</w:t>
            </w:r>
          </w:p>
        </w:tc>
      </w:tr>
      <w:tr w:rsidR="00F84AE3" w:rsidRPr="00F84AE3" w:rsidTr="00AD202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Цель N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b/>
                <w:bCs/>
                <w:sz w:val="16"/>
                <w:szCs w:val="16"/>
              </w:rPr>
            </w:pPr>
            <w:r w:rsidRPr="00F84AE3">
              <w:rPr>
                <w:b/>
                <w:bCs/>
                <w:sz w:val="16"/>
                <w:szCs w:val="16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F84AE3" w:rsidRPr="00F84AE3" w:rsidTr="00AD202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Задача N1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4AE3">
              <w:rPr>
                <w:b/>
                <w:bCs/>
                <w:color w:val="000000"/>
                <w:sz w:val="16"/>
                <w:szCs w:val="16"/>
              </w:rPr>
              <w:t>Соверщенствование, приведение в соответствие действующему законодательству нормативно-правовых актов</w:t>
            </w:r>
          </w:p>
        </w:tc>
      </w:tr>
      <w:tr w:rsidR="00F84AE3" w:rsidRPr="00F84AE3" w:rsidTr="00AD202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1.1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 1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проектно-изыскательские работы, проектирование ИЖС ул. Смоленская и Рязанская (для многодетных семей)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всего: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шт.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1.2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 2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Проектно-изыскательские работы, проектирование ИЖС для многодетных семей ул. Жатайская, Зои Лютовой, Марии Корчагиной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шт.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1.3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 3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проектно-изыскательские работы, проектирование комплексная застройки квартала ИЖС з/у с кадастровыми номерами 14:35:0:3946, 14:35:0:0055 (площадь участков - 37,9 га)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шт.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both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Задача N2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b/>
                <w:bCs/>
                <w:sz w:val="16"/>
                <w:szCs w:val="16"/>
              </w:rPr>
            </w:pPr>
            <w:r w:rsidRPr="00F84AE3">
              <w:rPr>
                <w:b/>
                <w:bCs/>
                <w:sz w:val="16"/>
                <w:szCs w:val="16"/>
              </w:rPr>
              <w:t>Обустройство зон индивидуальной застройки инфраструктурой</w:t>
            </w:r>
          </w:p>
        </w:tc>
      </w:tr>
      <w:tr w:rsidR="00F84AE3" w:rsidRPr="00F84AE3" w:rsidTr="00AD202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1.4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N4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 xml:space="preserve">прокладка сетей газоснабжение и дорог ул. Смоленская и Рязанская  (для многодетных) 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828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1.5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N5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реализация проекта  прокладка дорог  ул. Жатайская, Зои Лютовой, Марии Корчагиной (для многодетных семей)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Марии Кочагиной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Зои Лютовой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Жатайская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дорога соединяющая  3 улицы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N5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реализация проекта  прокладка электроснабжение  ул. Жатайская, Зои Лютовой, Марии Корчагиной (для многодетных семей)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Марии Кочагиной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Зои Лютовой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Жатайская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3.5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N5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реализация проекта  прокладка газоснабжения  ул. Жатайская, Зои Лютовой, Марии Корчагиной (для многодетных семей)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Марии Кочагиной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Зои Лютовой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Жатайская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163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 6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 xml:space="preserve">прокладка сетей водоснабжение квартала ИЖС 2очереди 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</w:tr>
      <w:tr w:rsidR="00F84AE3" w:rsidRPr="00F84AE3" w:rsidTr="00AD202E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Мероприятие N 7</w:t>
            </w:r>
          </w:p>
        </w:tc>
        <w:tc>
          <w:tcPr>
            <w:tcW w:w="1434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реализация проекта прокладки  дорог, газоснабжения, электроснабжения комплексной застройки квартала ИЖС з/у с кадастровыми номерами 14:35:0:3946, 14:35:0:0055 (площадь участков - 37,9 га)</w:t>
            </w:r>
          </w:p>
        </w:tc>
      </w:tr>
      <w:tr w:rsidR="00AD202E" w:rsidRPr="00F84AE3" w:rsidTr="00AD202E">
        <w:trPr>
          <w:gridAfter w:val="1"/>
          <w:wAfter w:w="8" w:type="dxa"/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N. 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дороги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right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4325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 xml:space="preserve"> газоснабжение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right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4325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D202E" w:rsidRPr="00F84AE3" w:rsidTr="00AD202E">
        <w:trPr>
          <w:gridAfter w:val="1"/>
          <w:wAfter w:w="8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п.м.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right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sz w:val="16"/>
                <w:szCs w:val="16"/>
              </w:rPr>
            </w:pPr>
            <w:r w:rsidRPr="00F84AE3">
              <w:rPr>
                <w:sz w:val="16"/>
                <w:szCs w:val="16"/>
              </w:rPr>
              <w:t>4325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3" w:rsidRPr="00F84AE3" w:rsidRDefault="00F84AE3" w:rsidP="00F84AE3">
            <w:pPr>
              <w:jc w:val="center"/>
              <w:rPr>
                <w:color w:val="000000"/>
                <w:sz w:val="16"/>
                <w:szCs w:val="16"/>
              </w:rPr>
            </w:pPr>
            <w:r w:rsidRPr="00F84AE3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6035A1" w:rsidRPr="00F84AE3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16"/>
          <w:szCs w:val="16"/>
        </w:rPr>
      </w:pPr>
    </w:p>
    <w:p w:rsidR="006035A1" w:rsidRDefault="006035A1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9"/>
        <w:gridCol w:w="867"/>
        <w:gridCol w:w="1134"/>
        <w:gridCol w:w="1276"/>
        <w:gridCol w:w="1559"/>
        <w:gridCol w:w="1127"/>
        <w:gridCol w:w="858"/>
        <w:gridCol w:w="904"/>
        <w:gridCol w:w="976"/>
        <w:gridCol w:w="886"/>
        <w:gridCol w:w="820"/>
        <w:gridCol w:w="2652"/>
      </w:tblGrid>
      <w:tr w:rsidR="00C8060E" w:rsidRPr="00C8060E" w:rsidTr="00C8060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right"/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>Приложение № 4Адресная программа «Обустройство инженерной инфраструктуры зоны индивидуальной жилой застройки для граждан имеющих 3-х и более детей  на территории  ГО «Жатай» на 2020-2023 годы</w:t>
            </w:r>
          </w:p>
        </w:tc>
      </w:tr>
      <w:tr w:rsidR="00C8060E" w:rsidRPr="00C8060E" w:rsidTr="00C8060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116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b/>
                <w:bCs/>
                <w:color w:val="000000"/>
              </w:rPr>
            </w:pPr>
            <w:r w:rsidRPr="00C8060E">
              <w:rPr>
                <w:b/>
                <w:bCs/>
                <w:color w:val="000000"/>
              </w:rPr>
              <w:t>Перечень объектов капитального стрительства, финансируемых в рамках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116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60E" w:rsidRPr="00C8060E" w:rsidRDefault="00C8060E" w:rsidP="00C8060E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20"/>
                <w:szCs w:val="20"/>
              </w:rPr>
            </w:pPr>
            <w:r w:rsidRPr="00C80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20"/>
                <w:szCs w:val="20"/>
              </w:rPr>
            </w:pPr>
            <w:r w:rsidRPr="00C806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060E" w:rsidRPr="00C8060E" w:rsidTr="00C8060E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20"/>
                <w:szCs w:val="20"/>
              </w:rPr>
            </w:pPr>
            <w:r w:rsidRPr="00C80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540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Наименование объекта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Сроки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Сметная стоимость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Наличие проектно-сметной документации / Госэкспертизы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Проектная мощность объекта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Заказчик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Всего: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В том числе по источникам финансирования (тыс. рублей)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Перечень НПА</w:t>
            </w:r>
          </w:p>
        </w:tc>
      </w:tr>
      <w:tr w:rsidR="00C8060E" w:rsidRPr="00C8060E" w:rsidTr="00C8060E">
        <w:trPr>
          <w:trHeight w:val="525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ФБ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ВБ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</w:tr>
      <w:tr w:rsidR="00C8060E" w:rsidRPr="00C8060E" w:rsidTr="00C8060E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13</w:t>
            </w:r>
          </w:p>
        </w:tc>
      </w:tr>
      <w:tr w:rsidR="00C8060E" w:rsidRPr="00C8060E" w:rsidTr="00C8060E">
        <w:trPr>
          <w:trHeight w:val="22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 xml:space="preserve"> реализация проекта прокладка сетей газоснабжение, дороги ул. Смоленская и Рязанская  (для многодетных)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7203,78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 xml:space="preserve">сети газоснабжение, дороги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ОА ГО "Жатай"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7203,8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5042,7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2161,1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п. 4 ч.1 ст. 16 Федерального закона от 6 октября 2013 года N 131-ФЗ «Об общих принципах организации местного самоуправления в Российской Федерации», а также во исполнение Указа Президента РФ от 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Указа Главы Республики Саха (Якутия) от 7 ноября 2016 года N 1464 «Об обеспечении инфраструктурой земельных участков, предоставленных семьям, имеющим трех и более детей»,  постановления Главы Окружной Администрации ГО «Жатай» от 16 сентября 2016 года N 170 «Об утверждении Методики рекомендаций по разработке муниципальных программ ГО «Жатай», Генеральным планом ГО «Жатай»  утвержденным решением Окружного совета  Депутатов ГО «Жатай»  от 23 мая 2019 года N 67-2</w:t>
            </w:r>
          </w:p>
        </w:tc>
      </w:tr>
      <w:tr w:rsidR="00C8060E" w:rsidRPr="00C8060E" w:rsidTr="00C8060E">
        <w:trPr>
          <w:trHeight w:val="27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реализация проекта прокладка  дорог, газоснабжения, электроснабжение  ул. Жатайская, Зои Лютовой, Марии Корчагиной(для многодетных семей)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10754,6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сети электроснабжения, газоснабжения, дороги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ОА ГО "Жатай"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10754,6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7528,2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3226,4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</w:tr>
      <w:tr w:rsidR="00C8060E" w:rsidRPr="00C8060E" w:rsidTr="00C8060E">
        <w:trPr>
          <w:trHeight w:val="12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 xml:space="preserve">прокладка сетей водоснабжение квартала ИЖС 2очереди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сети водоснабжения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ОА ГО "Жатай"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2985,4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2089,8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895,6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</w:tr>
      <w:tr w:rsidR="00C8060E" w:rsidRPr="00C8060E" w:rsidTr="00C8060E">
        <w:trPr>
          <w:trHeight w:val="400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реализация проекта прокладки  дорог, газоснабжения, электроснабжения комплексной застройки квартала  ИЖС з/у с кадастровыми номерами 14:35:0:3946, 14:35:0:0055 (площадь участков - 37,9 га)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126601,3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 xml:space="preserve"> сети газоснабжение, электроснабжения, дороги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ОА ГО "Жатай"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126601,3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118401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8200,3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</w:rPr>
            </w:pPr>
            <w:r w:rsidRPr="00C8060E">
              <w:rPr>
                <w:color w:val="000000"/>
              </w:rPr>
              <w:t>х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</w:rPr>
            </w:pPr>
          </w:p>
        </w:tc>
      </w:tr>
    </w:tbl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tbl>
      <w:tblPr>
        <w:tblW w:w="14082" w:type="dxa"/>
        <w:tblInd w:w="108" w:type="dxa"/>
        <w:tblLook w:val="04A0" w:firstRow="1" w:lastRow="0" w:firstColumn="1" w:lastColumn="0" w:noHBand="0" w:noVBand="1"/>
      </w:tblPr>
      <w:tblGrid>
        <w:gridCol w:w="1600"/>
        <w:gridCol w:w="882"/>
        <w:gridCol w:w="418"/>
        <w:gridCol w:w="1182"/>
        <w:gridCol w:w="778"/>
        <w:gridCol w:w="522"/>
        <w:gridCol w:w="958"/>
        <w:gridCol w:w="1002"/>
        <w:gridCol w:w="518"/>
        <w:gridCol w:w="962"/>
        <w:gridCol w:w="758"/>
        <w:gridCol w:w="762"/>
        <w:gridCol w:w="1258"/>
        <w:gridCol w:w="462"/>
        <w:gridCol w:w="2020"/>
      </w:tblGrid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right"/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right"/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>к методическим рекомендациям</w:t>
            </w:r>
          </w:p>
        </w:tc>
      </w:tr>
      <w:tr w:rsidR="00C8060E" w:rsidRPr="00C8060E" w:rsidTr="00C8060E">
        <w:trPr>
          <w:trHeight w:val="300"/>
        </w:trPr>
        <w:tc>
          <w:tcPr>
            <w:tcW w:w="1206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b/>
                <w:bCs/>
                <w:color w:val="000000"/>
              </w:rPr>
            </w:pPr>
            <w:r w:rsidRPr="00C8060E">
              <w:rPr>
                <w:b/>
                <w:bCs/>
                <w:color w:val="000000"/>
              </w:rPr>
              <w:t>Формы мониторинга исполнения индикативных показателей муниципальной программы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120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60E" w:rsidRPr="00C8060E" w:rsidRDefault="00C8060E" w:rsidP="00C8060E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gridAfter w:val="2"/>
          <w:wAfter w:w="2482" w:type="dxa"/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gridAfter w:val="2"/>
          <w:wAfter w:w="2482" w:type="dxa"/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gridAfter w:val="2"/>
          <w:wAfter w:w="2482" w:type="dxa"/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gridAfter w:val="2"/>
          <w:wAfter w:w="2482" w:type="dxa"/>
          <w:trHeight w:val="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gridAfter w:val="2"/>
          <w:wAfter w:w="2482" w:type="dxa"/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720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Показатель, индикатор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Расчет индикатора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Показатель индикатора за отчетный период, нарастающим итогом с начала года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Причины не выполнения показателей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Исполнители показателей</w:t>
            </w:r>
          </w:p>
        </w:tc>
      </w:tr>
      <w:tr w:rsidR="00C8060E" w:rsidRPr="00C8060E" w:rsidTr="00C8060E">
        <w:trPr>
          <w:trHeight w:val="705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Год, предшествующий отчетному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План на ___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Факт за ____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20___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20___ г.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9</w:t>
            </w:r>
          </w:p>
        </w:tc>
      </w:tr>
      <w:tr w:rsidR="00C8060E" w:rsidRPr="00C8060E" w:rsidTr="00C8060E">
        <w:trPr>
          <w:trHeight w:val="758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прокладка сетей электроснабжения 3 очереди</w:t>
            </w:r>
            <w:r w:rsidRPr="00C8060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(для многодетных)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7414,67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853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 xml:space="preserve"> прокладка сетей газоснабжение 3 очереди</w:t>
            </w:r>
            <w:r w:rsidRPr="00C8060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(для многодетных)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5203,78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977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проектно-изыскательские работы, проектирование на 14 земельных участков ИЖС ул. Смоленская и Рязанская (для многодетных семей)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1222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Проектно-изыскательские работы, проектирование ИЖС для многодетных семей на западной окраине, в 700м к юго-востоку от АЗС</w:t>
            </w:r>
            <w:r w:rsidRPr="00C8060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693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- прокладка сетей водоснабжение квартала ИЖС I очереди</w:t>
            </w:r>
            <w:r w:rsidRPr="00C8060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29854,29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722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реализация проекта 14 земельных участков ИЖС ул. Смоленская и Рязанская</w:t>
            </w:r>
            <w:r w:rsidRPr="00C8060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998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реализация проекта ИЖС для многодетных семей на западной окраине, в 700м к юго-востоку от АЗС.</w:t>
            </w:r>
            <w:r w:rsidRPr="00C8060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268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C8060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– прокладка дороги 3 очереди (для многодетных)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5448,18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992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проектно-изыскательские работы, проектирование участка комплексной малоэтажной застройки р-он ул. Полевая к западу от топливопровода.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0E" w:rsidRPr="00C8060E" w:rsidRDefault="00C8060E" w:rsidP="00C8060E">
            <w:pPr>
              <w:jc w:val="center"/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16"/>
                <w:szCs w:val="16"/>
              </w:rPr>
            </w:pPr>
            <w:r w:rsidRPr="00C806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both"/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>______________________________ (Ф.И.О.)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  <w:tr w:rsidR="00C8060E" w:rsidRPr="00C8060E" w:rsidTr="00C8060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 xml:space="preserve">Гл. бухгалтер 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  <w:r w:rsidRPr="00C8060E">
              <w:rPr>
                <w:color w:val="000000"/>
                <w:sz w:val="22"/>
                <w:szCs w:val="22"/>
              </w:rPr>
              <w:t>______________________________ (Ф.И.О.)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0E" w:rsidRPr="00C8060E" w:rsidRDefault="00C8060E" w:rsidP="00C8060E">
            <w:pPr>
              <w:rPr>
                <w:sz w:val="20"/>
                <w:szCs w:val="20"/>
              </w:rPr>
            </w:pPr>
          </w:p>
        </w:tc>
      </w:tr>
    </w:tbl>
    <w:p w:rsidR="00C8060E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p w:rsidR="00C8060E" w:rsidRPr="009B5E75" w:rsidRDefault="00C8060E" w:rsidP="00BF4C4F">
      <w:pPr>
        <w:autoSpaceDE w:val="0"/>
        <w:autoSpaceDN w:val="0"/>
        <w:adjustRightInd w:val="0"/>
        <w:ind w:firstLine="426"/>
        <w:jc w:val="both"/>
        <w:rPr>
          <w:rFonts w:eastAsia="TimesNewRomanPS-BoldMT"/>
          <w:b/>
          <w:bCs/>
          <w:sz w:val="22"/>
          <w:szCs w:val="22"/>
        </w:rPr>
      </w:pPr>
    </w:p>
    <w:sectPr w:rsidR="00C8060E" w:rsidRPr="009B5E75" w:rsidSect="00F84AE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A1" w:rsidRDefault="006035A1" w:rsidP="00B56AFA">
      <w:r>
        <w:separator/>
      </w:r>
    </w:p>
  </w:endnote>
  <w:endnote w:type="continuationSeparator" w:id="0">
    <w:p w:rsidR="006035A1" w:rsidRDefault="006035A1" w:rsidP="00B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A1" w:rsidRDefault="006035A1" w:rsidP="00B56AFA">
      <w:r>
        <w:separator/>
      </w:r>
    </w:p>
  </w:footnote>
  <w:footnote w:type="continuationSeparator" w:id="0">
    <w:p w:rsidR="006035A1" w:rsidRDefault="006035A1" w:rsidP="00B5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2901"/>
    <w:multiLevelType w:val="hybridMultilevel"/>
    <w:tmpl w:val="11FA1894"/>
    <w:lvl w:ilvl="0" w:tplc="2F6E015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01F"/>
    <w:multiLevelType w:val="hybridMultilevel"/>
    <w:tmpl w:val="AD5C29EE"/>
    <w:lvl w:ilvl="0" w:tplc="48B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96F9A"/>
    <w:multiLevelType w:val="hybridMultilevel"/>
    <w:tmpl w:val="291EBBD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C68FA"/>
    <w:multiLevelType w:val="hybridMultilevel"/>
    <w:tmpl w:val="AE84877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00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A742175"/>
    <w:multiLevelType w:val="hybridMultilevel"/>
    <w:tmpl w:val="E7FE8304"/>
    <w:lvl w:ilvl="0" w:tplc="472267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C5FF3"/>
    <w:multiLevelType w:val="hybridMultilevel"/>
    <w:tmpl w:val="0D6E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657"/>
    <w:rsid w:val="00000642"/>
    <w:rsid w:val="00003103"/>
    <w:rsid w:val="00021EF9"/>
    <w:rsid w:val="000372C3"/>
    <w:rsid w:val="0003794E"/>
    <w:rsid w:val="00041A4C"/>
    <w:rsid w:val="00041FFA"/>
    <w:rsid w:val="00047A63"/>
    <w:rsid w:val="00056377"/>
    <w:rsid w:val="00057B87"/>
    <w:rsid w:val="00066710"/>
    <w:rsid w:val="0007453C"/>
    <w:rsid w:val="0008565C"/>
    <w:rsid w:val="00085999"/>
    <w:rsid w:val="00085FB7"/>
    <w:rsid w:val="00090A07"/>
    <w:rsid w:val="0009385F"/>
    <w:rsid w:val="00096950"/>
    <w:rsid w:val="000A60A8"/>
    <w:rsid w:val="000B0D34"/>
    <w:rsid w:val="000B3B21"/>
    <w:rsid w:val="000B760D"/>
    <w:rsid w:val="000D06F4"/>
    <w:rsid w:val="000D2ECD"/>
    <w:rsid w:val="000D50F2"/>
    <w:rsid w:val="000E650D"/>
    <w:rsid w:val="000F69F5"/>
    <w:rsid w:val="001019C4"/>
    <w:rsid w:val="00114EAE"/>
    <w:rsid w:val="001164D0"/>
    <w:rsid w:val="00117CDB"/>
    <w:rsid w:val="001309BF"/>
    <w:rsid w:val="00131653"/>
    <w:rsid w:val="00140175"/>
    <w:rsid w:val="0015217F"/>
    <w:rsid w:val="001530CD"/>
    <w:rsid w:val="00166142"/>
    <w:rsid w:val="001761A2"/>
    <w:rsid w:val="0017661B"/>
    <w:rsid w:val="00183569"/>
    <w:rsid w:val="001A5EE2"/>
    <w:rsid w:val="001B16ED"/>
    <w:rsid w:val="001B3170"/>
    <w:rsid w:val="001C6C0E"/>
    <w:rsid w:val="001D1284"/>
    <w:rsid w:val="001D20C1"/>
    <w:rsid w:val="001F00BC"/>
    <w:rsid w:val="001F1C7A"/>
    <w:rsid w:val="001F36B3"/>
    <w:rsid w:val="001F4A6A"/>
    <w:rsid w:val="00200A46"/>
    <w:rsid w:val="00203562"/>
    <w:rsid w:val="00211502"/>
    <w:rsid w:val="00223394"/>
    <w:rsid w:val="00225895"/>
    <w:rsid w:val="00227287"/>
    <w:rsid w:val="00232445"/>
    <w:rsid w:val="00235B8D"/>
    <w:rsid w:val="002453FA"/>
    <w:rsid w:val="00256F5E"/>
    <w:rsid w:val="00266F42"/>
    <w:rsid w:val="00272C17"/>
    <w:rsid w:val="002739F1"/>
    <w:rsid w:val="00282BAE"/>
    <w:rsid w:val="00285FEE"/>
    <w:rsid w:val="00291B31"/>
    <w:rsid w:val="002A1267"/>
    <w:rsid w:val="002A730A"/>
    <w:rsid w:val="002C158E"/>
    <w:rsid w:val="002F05C7"/>
    <w:rsid w:val="002F1141"/>
    <w:rsid w:val="002F7070"/>
    <w:rsid w:val="002F710F"/>
    <w:rsid w:val="0030470C"/>
    <w:rsid w:val="00307634"/>
    <w:rsid w:val="00310140"/>
    <w:rsid w:val="0031746B"/>
    <w:rsid w:val="00324E8D"/>
    <w:rsid w:val="003273B1"/>
    <w:rsid w:val="00331BFD"/>
    <w:rsid w:val="003349AD"/>
    <w:rsid w:val="0033582C"/>
    <w:rsid w:val="00347896"/>
    <w:rsid w:val="00351B3C"/>
    <w:rsid w:val="00351D4D"/>
    <w:rsid w:val="0035347A"/>
    <w:rsid w:val="00353B9E"/>
    <w:rsid w:val="00381622"/>
    <w:rsid w:val="00383390"/>
    <w:rsid w:val="00383C60"/>
    <w:rsid w:val="003949DD"/>
    <w:rsid w:val="00395BE6"/>
    <w:rsid w:val="00396F5F"/>
    <w:rsid w:val="00397B6E"/>
    <w:rsid w:val="003A2294"/>
    <w:rsid w:val="003B2696"/>
    <w:rsid w:val="003B421C"/>
    <w:rsid w:val="003B63C1"/>
    <w:rsid w:val="003C2CD4"/>
    <w:rsid w:val="003D3248"/>
    <w:rsid w:val="003E3B1D"/>
    <w:rsid w:val="003E7917"/>
    <w:rsid w:val="003F4A18"/>
    <w:rsid w:val="004035DA"/>
    <w:rsid w:val="00403E72"/>
    <w:rsid w:val="00413081"/>
    <w:rsid w:val="004155BD"/>
    <w:rsid w:val="00417854"/>
    <w:rsid w:val="0042409F"/>
    <w:rsid w:val="00432CED"/>
    <w:rsid w:val="00434AB7"/>
    <w:rsid w:val="0043630E"/>
    <w:rsid w:val="004372E9"/>
    <w:rsid w:val="00437F70"/>
    <w:rsid w:val="00440087"/>
    <w:rsid w:val="00442007"/>
    <w:rsid w:val="00445147"/>
    <w:rsid w:val="004458B1"/>
    <w:rsid w:val="00445CC2"/>
    <w:rsid w:val="00446E57"/>
    <w:rsid w:val="00465A9C"/>
    <w:rsid w:val="00465EEE"/>
    <w:rsid w:val="004742AB"/>
    <w:rsid w:val="004817A7"/>
    <w:rsid w:val="004820EC"/>
    <w:rsid w:val="00484D92"/>
    <w:rsid w:val="004870E6"/>
    <w:rsid w:val="00494E95"/>
    <w:rsid w:val="004A095E"/>
    <w:rsid w:val="004A41A4"/>
    <w:rsid w:val="004A4B51"/>
    <w:rsid w:val="004A4D2F"/>
    <w:rsid w:val="004A6E1A"/>
    <w:rsid w:val="004B284A"/>
    <w:rsid w:val="004B70A6"/>
    <w:rsid w:val="004C2BE6"/>
    <w:rsid w:val="004E0752"/>
    <w:rsid w:val="004E0C5A"/>
    <w:rsid w:val="004E3608"/>
    <w:rsid w:val="004E4498"/>
    <w:rsid w:val="004F06E2"/>
    <w:rsid w:val="004F3306"/>
    <w:rsid w:val="00504BF7"/>
    <w:rsid w:val="00521345"/>
    <w:rsid w:val="00524194"/>
    <w:rsid w:val="0053351F"/>
    <w:rsid w:val="005365C6"/>
    <w:rsid w:val="00540582"/>
    <w:rsid w:val="005413C7"/>
    <w:rsid w:val="00546366"/>
    <w:rsid w:val="00546BB5"/>
    <w:rsid w:val="00555046"/>
    <w:rsid w:val="00555CDB"/>
    <w:rsid w:val="00563A50"/>
    <w:rsid w:val="00573829"/>
    <w:rsid w:val="005770B4"/>
    <w:rsid w:val="005773B3"/>
    <w:rsid w:val="00594E59"/>
    <w:rsid w:val="00595352"/>
    <w:rsid w:val="00597997"/>
    <w:rsid w:val="005A43F8"/>
    <w:rsid w:val="005A5C35"/>
    <w:rsid w:val="005A6301"/>
    <w:rsid w:val="005B14B3"/>
    <w:rsid w:val="005C2538"/>
    <w:rsid w:val="005C402C"/>
    <w:rsid w:val="005C4A8A"/>
    <w:rsid w:val="005E125A"/>
    <w:rsid w:val="005E1314"/>
    <w:rsid w:val="005F0D56"/>
    <w:rsid w:val="005F17A4"/>
    <w:rsid w:val="006035A1"/>
    <w:rsid w:val="00610C7A"/>
    <w:rsid w:val="00610E09"/>
    <w:rsid w:val="00611918"/>
    <w:rsid w:val="00612DE9"/>
    <w:rsid w:val="006133ED"/>
    <w:rsid w:val="006136A0"/>
    <w:rsid w:val="0061377D"/>
    <w:rsid w:val="006138F6"/>
    <w:rsid w:val="0062538E"/>
    <w:rsid w:val="00633954"/>
    <w:rsid w:val="00633A0C"/>
    <w:rsid w:val="00634540"/>
    <w:rsid w:val="00635DBE"/>
    <w:rsid w:val="00642E16"/>
    <w:rsid w:val="00650687"/>
    <w:rsid w:val="00652CD6"/>
    <w:rsid w:val="00657A0A"/>
    <w:rsid w:val="00674A5B"/>
    <w:rsid w:val="00674E15"/>
    <w:rsid w:val="006866DD"/>
    <w:rsid w:val="00686BC3"/>
    <w:rsid w:val="006947E0"/>
    <w:rsid w:val="00696541"/>
    <w:rsid w:val="006A0755"/>
    <w:rsid w:val="006A1710"/>
    <w:rsid w:val="006B6021"/>
    <w:rsid w:val="006B677C"/>
    <w:rsid w:val="006C0F4F"/>
    <w:rsid w:val="006C1775"/>
    <w:rsid w:val="006C4F3E"/>
    <w:rsid w:val="006C7587"/>
    <w:rsid w:val="006D3858"/>
    <w:rsid w:val="006D6D6E"/>
    <w:rsid w:val="006E6F07"/>
    <w:rsid w:val="006F5808"/>
    <w:rsid w:val="006F76B4"/>
    <w:rsid w:val="00703B3F"/>
    <w:rsid w:val="00703E16"/>
    <w:rsid w:val="00704AEA"/>
    <w:rsid w:val="007144A5"/>
    <w:rsid w:val="00715154"/>
    <w:rsid w:val="0071788B"/>
    <w:rsid w:val="007255DF"/>
    <w:rsid w:val="00726E4F"/>
    <w:rsid w:val="00727326"/>
    <w:rsid w:val="00727F24"/>
    <w:rsid w:val="00740FD9"/>
    <w:rsid w:val="00744C17"/>
    <w:rsid w:val="007576C6"/>
    <w:rsid w:val="00763E3A"/>
    <w:rsid w:val="00771657"/>
    <w:rsid w:val="007734A7"/>
    <w:rsid w:val="00774FC9"/>
    <w:rsid w:val="00775A70"/>
    <w:rsid w:val="00780A11"/>
    <w:rsid w:val="007814A1"/>
    <w:rsid w:val="00793B43"/>
    <w:rsid w:val="007968BF"/>
    <w:rsid w:val="007C31AE"/>
    <w:rsid w:val="007C5B38"/>
    <w:rsid w:val="007C6A92"/>
    <w:rsid w:val="007D55B2"/>
    <w:rsid w:val="007F4AA8"/>
    <w:rsid w:val="007F506E"/>
    <w:rsid w:val="007F5094"/>
    <w:rsid w:val="007F7221"/>
    <w:rsid w:val="008148D4"/>
    <w:rsid w:val="00820361"/>
    <w:rsid w:val="00825168"/>
    <w:rsid w:val="00832E68"/>
    <w:rsid w:val="008360F6"/>
    <w:rsid w:val="00836C77"/>
    <w:rsid w:val="008412D6"/>
    <w:rsid w:val="0084164D"/>
    <w:rsid w:val="00844FEF"/>
    <w:rsid w:val="0085028C"/>
    <w:rsid w:val="008511BA"/>
    <w:rsid w:val="00854E62"/>
    <w:rsid w:val="0085729B"/>
    <w:rsid w:val="00864ED5"/>
    <w:rsid w:val="008679E3"/>
    <w:rsid w:val="00871414"/>
    <w:rsid w:val="00871CCE"/>
    <w:rsid w:val="008758BE"/>
    <w:rsid w:val="00882AD4"/>
    <w:rsid w:val="0088495C"/>
    <w:rsid w:val="00885192"/>
    <w:rsid w:val="00890964"/>
    <w:rsid w:val="008A26B0"/>
    <w:rsid w:val="008B7FD6"/>
    <w:rsid w:val="008C14E8"/>
    <w:rsid w:val="008C781B"/>
    <w:rsid w:val="008D02D1"/>
    <w:rsid w:val="008E0584"/>
    <w:rsid w:val="008E15D0"/>
    <w:rsid w:val="008E7F5A"/>
    <w:rsid w:val="00903A5C"/>
    <w:rsid w:val="009140AB"/>
    <w:rsid w:val="00917576"/>
    <w:rsid w:val="00920511"/>
    <w:rsid w:val="009364BD"/>
    <w:rsid w:val="00942E99"/>
    <w:rsid w:val="00952C6C"/>
    <w:rsid w:val="009641D4"/>
    <w:rsid w:val="00974C1A"/>
    <w:rsid w:val="00975498"/>
    <w:rsid w:val="0097695B"/>
    <w:rsid w:val="0098197C"/>
    <w:rsid w:val="00992855"/>
    <w:rsid w:val="00995BD7"/>
    <w:rsid w:val="009A1D9B"/>
    <w:rsid w:val="009A39CC"/>
    <w:rsid w:val="009A7189"/>
    <w:rsid w:val="009B5E75"/>
    <w:rsid w:val="009D199D"/>
    <w:rsid w:val="009D4B95"/>
    <w:rsid w:val="009D62CC"/>
    <w:rsid w:val="009D7A98"/>
    <w:rsid w:val="009E4A25"/>
    <w:rsid w:val="009E7244"/>
    <w:rsid w:val="009F1193"/>
    <w:rsid w:val="009F4C64"/>
    <w:rsid w:val="009F4CE7"/>
    <w:rsid w:val="009F7CBD"/>
    <w:rsid w:val="00A05F97"/>
    <w:rsid w:val="00A17C57"/>
    <w:rsid w:val="00A335A0"/>
    <w:rsid w:val="00A4272A"/>
    <w:rsid w:val="00A55214"/>
    <w:rsid w:val="00A608D5"/>
    <w:rsid w:val="00A624F7"/>
    <w:rsid w:val="00A71307"/>
    <w:rsid w:val="00A71442"/>
    <w:rsid w:val="00A73B96"/>
    <w:rsid w:val="00A74AEE"/>
    <w:rsid w:val="00A7546B"/>
    <w:rsid w:val="00A7645C"/>
    <w:rsid w:val="00A807BD"/>
    <w:rsid w:val="00A81643"/>
    <w:rsid w:val="00A86846"/>
    <w:rsid w:val="00A902F2"/>
    <w:rsid w:val="00A95C60"/>
    <w:rsid w:val="00A968CD"/>
    <w:rsid w:val="00A97F44"/>
    <w:rsid w:val="00AA2D06"/>
    <w:rsid w:val="00AB01F5"/>
    <w:rsid w:val="00AB1142"/>
    <w:rsid w:val="00AB234A"/>
    <w:rsid w:val="00AB611B"/>
    <w:rsid w:val="00AC6C5D"/>
    <w:rsid w:val="00AD202E"/>
    <w:rsid w:val="00AD54B3"/>
    <w:rsid w:val="00AF43ED"/>
    <w:rsid w:val="00AF4611"/>
    <w:rsid w:val="00B10F4F"/>
    <w:rsid w:val="00B33B95"/>
    <w:rsid w:val="00B33D73"/>
    <w:rsid w:val="00B4085C"/>
    <w:rsid w:val="00B41B2D"/>
    <w:rsid w:val="00B54312"/>
    <w:rsid w:val="00B56602"/>
    <w:rsid w:val="00B56AFA"/>
    <w:rsid w:val="00B6061F"/>
    <w:rsid w:val="00B66C67"/>
    <w:rsid w:val="00B728B0"/>
    <w:rsid w:val="00B76881"/>
    <w:rsid w:val="00B77AE9"/>
    <w:rsid w:val="00BC0E92"/>
    <w:rsid w:val="00BC1B53"/>
    <w:rsid w:val="00BC50D5"/>
    <w:rsid w:val="00BD545D"/>
    <w:rsid w:val="00BD7259"/>
    <w:rsid w:val="00BE4B45"/>
    <w:rsid w:val="00BE674B"/>
    <w:rsid w:val="00BE73D0"/>
    <w:rsid w:val="00BE7774"/>
    <w:rsid w:val="00BF4C4F"/>
    <w:rsid w:val="00BF7036"/>
    <w:rsid w:val="00C04AF1"/>
    <w:rsid w:val="00C23164"/>
    <w:rsid w:val="00C27CC2"/>
    <w:rsid w:val="00C42021"/>
    <w:rsid w:val="00C42B82"/>
    <w:rsid w:val="00C46240"/>
    <w:rsid w:val="00C46357"/>
    <w:rsid w:val="00C62793"/>
    <w:rsid w:val="00C71085"/>
    <w:rsid w:val="00C75701"/>
    <w:rsid w:val="00C8060E"/>
    <w:rsid w:val="00C81285"/>
    <w:rsid w:val="00C82783"/>
    <w:rsid w:val="00C87B26"/>
    <w:rsid w:val="00C9697B"/>
    <w:rsid w:val="00CA3182"/>
    <w:rsid w:val="00CA4108"/>
    <w:rsid w:val="00CC09B4"/>
    <w:rsid w:val="00CC2A02"/>
    <w:rsid w:val="00CD3176"/>
    <w:rsid w:val="00CF1593"/>
    <w:rsid w:val="00CF47BC"/>
    <w:rsid w:val="00D2499F"/>
    <w:rsid w:val="00D2617C"/>
    <w:rsid w:val="00D276CE"/>
    <w:rsid w:val="00D278DA"/>
    <w:rsid w:val="00D42644"/>
    <w:rsid w:val="00D43448"/>
    <w:rsid w:val="00D51A7D"/>
    <w:rsid w:val="00D5259A"/>
    <w:rsid w:val="00D52A8C"/>
    <w:rsid w:val="00D60593"/>
    <w:rsid w:val="00D637AA"/>
    <w:rsid w:val="00D63AD3"/>
    <w:rsid w:val="00D653BB"/>
    <w:rsid w:val="00D65E22"/>
    <w:rsid w:val="00D77B0C"/>
    <w:rsid w:val="00D80A4D"/>
    <w:rsid w:val="00D97115"/>
    <w:rsid w:val="00DA67DA"/>
    <w:rsid w:val="00DB386E"/>
    <w:rsid w:val="00DE4A0F"/>
    <w:rsid w:val="00DF257D"/>
    <w:rsid w:val="00E05CF2"/>
    <w:rsid w:val="00E158E3"/>
    <w:rsid w:val="00E1685A"/>
    <w:rsid w:val="00E36BC1"/>
    <w:rsid w:val="00E36C9B"/>
    <w:rsid w:val="00E37D01"/>
    <w:rsid w:val="00E51BDC"/>
    <w:rsid w:val="00E722A0"/>
    <w:rsid w:val="00E866AD"/>
    <w:rsid w:val="00E87211"/>
    <w:rsid w:val="00E949C5"/>
    <w:rsid w:val="00E963DC"/>
    <w:rsid w:val="00EB0251"/>
    <w:rsid w:val="00EB4905"/>
    <w:rsid w:val="00EC5E65"/>
    <w:rsid w:val="00ED1DE4"/>
    <w:rsid w:val="00ED26DB"/>
    <w:rsid w:val="00ED41FB"/>
    <w:rsid w:val="00ED742A"/>
    <w:rsid w:val="00EE0B5A"/>
    <w:rsid w:val="00EE6B86"/>
    <w:rsid w:val="00EF4A06"/>
    <w:rsid w:val="00F0325B"/>
    <w:rsid w:val="00F05404"/>
    <w:rsid w:val="00F16F95"/>
    <w:rsid w:val="00F17EA7"/>
    <w:rsid w:val="00F234BA"/>
    <w:rsid w:val="00F40DC4"/>
    <w:rsid w:val="00F4656C"/>
    <w:rsid w:val="00F46A3D"/>
    <w:rsid w:val="00F560AB"/>
    <w:rsid w:val="00F627B4"/>
    <w:rsid w:val="00F64956"/>
    <w:rsid w:val="00F653B2"/>
    <w:rsid w:val="00F7414F"/>
    <w:rsid w:val="00F75A82"/>
    <w:rsid w:val="00F8180D"/>
    <w:rsid w:val="00F840FB"/>
    <w:rsid w:val="00F84AE3"/>
    <w:rsid w:val="00F90C6C"/>
    <w:rsid w:val="00F9259F"/>
    <w:rsid w:val="00F96E5A"/>
    <w:rsid w:val="00F975CF"/>
    <w:rsid w:val="00FA009B"/>
    <w:rsid w:val="00FA2472"/>
    <w:rsid w:val="00FB7D81"/>
    <w:rsid w:val="00FC3430"/>
    <w:rsid w:val="00FC422F"/>
    <w:rsid w:val="00FD66B2"/>
    <w:rsid w:val="00FE5F32"/>
    <w:rsid w:val="00FF2D13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CDEB"/>
  <w15:docId w15:val="{FB41A112-1417-4CF7-9CBC-7CFF5F7E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6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kern w:val="32"/>
      <w:sz w:val="28"/>
      <w:szCs w:val="32"/>
    </w:rPr>
  </w:style>
  <w:style w:type="paragraph" w:styleId="5">
    <w:name w:val="heading 5"/>
    <w:basedOn w:val="a"/>
    <w:next w:val="a"/>
    <w:link w:val="50"/>
    <w:qFormat/>
    <w:rsid w:val="00771657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71657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szCs w:val="20"/>
    </w:rPr>
  </w:style>
  <w:style w:type="paragraph" w:styleId="9">
    <w:name w:val="heading 9"/>
    <w:basedOn w:val="a"/>
    <w:next w:val="a"/>
    <w:link w:val="90"/>
    <w:qFormat/>
    <w:rsid w:val="0077165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5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716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16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2">
    <w:name w:val="xl22"/>
    <w:basedOn w:val="a"/>
    <w:rsid w:val="00771657"/>
    <w:pPr>
      <w:spacing w:before="100" w:beforeAutospacing="1" w:after="100" w:afterAutospacing="1"/>
      <w:jc w:val="center"/>
    </w:pPr>
  </w:style>
  <w:style w:type="paragraph" w:customStyle="1" w:styleId="11">
    <w:name w:val="Обычный1"/>
    <w:rsid w:val="0077165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7165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1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71657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71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71657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716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771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77165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Title">
    <w:name w:val="ConsTitle"/>
    <w:rsid w:val="0077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34A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7734A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7734A7"/>
    <w:rPr>
      <w:rFonts w:ascii="Calibri" w:eastAsia="Calibri" w:hAnsi="Calibri" w:cs="Times New Roman"/>
    </w:rPr>
  </w:style>
  <w:style w:type="paragraph" w:customStyle="1" w:styleId="ConsPlusNormal">
    <w:name w:val="ConsPlusNormal"/>
    <w:rsid w:val="007734A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38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7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2">
    <w:name w:val="xl32"/>
    <w:basedOn w:val="a"/>
    <w:rsid w:val="0033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DF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28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D80A4D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semiHidden/>
    <w:unhideWhenUsed/>
    <w:rsid w:val="0035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9084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4741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095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aseline="0">
                <a:latin typeface="Bookman Old Style" pitchFamily="18" charset="0"/>
              </a:rPr>
              <a:t>Динамика ввода ИЖС, кв.м. </a:t>
            </a:r>
          </a:p>
        </c:rich>
      </c:tx>
      <c:layout>
        <c:manualLayout>
          <c:xMode val="edge"/>
          <c:yMode val="edge"/>
          <c:x val="0.29449933029140285"/>
          <c:y val="3.597633765402694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701.03</c:v>
                </c:pt>
                <c:pt idx="1">
                  <c:v>3016</c:v>
                </c:pt>
                <c:pt idx="2">
                  <c:v>2766.25</c:v>
                </c:pt>
                <c:pt idx="3">
                  <c:v>359.88</c:v>
                </c:pt>
                <c:pt idx="4">
                  <c:v>1810.7</c:v>
                </c:pt>
                <c:pt idx="5">
                  <c:v>1472.9</c:v>
                </c:pt>
                <c:pt idx="6">
                  <c:v>1286.4000000000001</c:v>
                </c:pt>
                <c:pt idx="7">
                  <c:v>3594.3</c:v>
                </c:pt>
                <c:pt idx="8">
                  <c:v>3649.14</c:v>
                </c:pt>
                <c:pt idx="9">
                  <c:v>2376.5</c:v>
                </c:pt>
                <c:pt idx="10">
                  <c:v>2741</c:v>
                </c:pt>
                <c:pt idx="11">
                  <c:v>3225.96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C2-45D3-A8C3-E144F0776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080256"/>
        <c:axId val="54082944"/>
      </c:lineChart>
      <c:catAx>
        <c:axId val="5408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082944"/>
        <c:crosses val="autoZero"/>
        <c:auto val="1"/>
        <c:lblAlgn val="ctr"/>
        <c:lblOffset val="100"/>
        <c:noMultiLvlLbl val="0"/>
      </c:catAx>
      <c:valAx>
        <c:axId val="540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08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0C0E-1151-48C9-9116-F4677EC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22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ZAKHAROVA</cp:lastModifiedBy>
  <cp:revision>169</cp:revision>
  <cp:lastPrinted>2019-12-11T06:54:00Z</cp:lastPrinted>
  <dcterms:created xsi:type="dcterms:W3CDTF">2016-10-24T05:05:00Z</dcterms:created>
  <dcterms:modified xsi:type="dcterms:W3CDTF">2019-12-13T02:46:00Z</dcterms:modified>
</cp:coreProperties>
</file>