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6D5BA2" w:rsidRPr="00497E98" w:rsidTr="004C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D5BA2" w:rsidRPr="00497E98" w:rsidRDefault="006D5BA2" w:rsidP="004C71CE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bookmarkStart w:id="0" w:name="DokNai"/>
            <w:bookmarkStart w:id="1" w:name="_GoBack"/>
            <w:bookmarkEnd w:id="1"/>
          </w:p>
          <w:p w:rsidR="006D5BA2" w:rsidRPr="00497E98" w:rsidRDefault="006D5BA2" w:rsidP="004C71CE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6D5BA2" w:rsidRPr="00497E98" w:rsidRDefault="006D5BA2" w:rsidP="004C71CE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6D5BA2" w:rsidRPr="00497E98" w:rsidRDefault="006D5BA2" w:rsidP="004C71CE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6D5BA2" w:rsidRPr="00497E98" w:rsidRDefault="006D5BA2" w:rsidP="004C71CE">
            <w:pPr>
              <w:pStyle w:val="Normal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6D5BA2" w:rsidRPr="00497E98" w:rsidRDefault="006D5BA2" w:rsidP="004C71CE">
            <w:pPr>
              <w:pStyle w:val="Normal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D5BA2" w:rsidRPr="00497E98" w:rsidRDefault="006D5BA2" w:rsidP="004C71C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6D5BA2" w:rsidRPr="00497E98" w:rsidRDefault="006D5BA2" w:rsidP="004C71CE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D5BA2" w:rsidRPr="00497E98" w:rsidRDefault="00526AD4" w:rsidP="004C71CE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60400" cy="901700"/>
                  <wp:effectExtent l="0" t="0" r="6350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D5BA2" w:rsidRPr="00497E98" w:rsidRDefault="006D5BA2" w:rsidP="004C71CE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Саха </w:t>
            </w:r>
            <w:r w:rsidRPr="00497E98">
              <w:rPr>
                <w:rFonts w:ascii="Bookman Old Style" w:hAnsi="Bookman Old Style"/>
                <w:sz w:val="24"/>
                <w:szCs w:val="24"/>
              </w:rPr>
              <w:t>θр</w:t>
            </w:r>
            <w:r w:rsidRPr="00497E98">
              <w:rPr>
                <w:rFonts w:ascii="Bookman Old Style" w:hAnsi="Bookman Old Style"/>
                <w:sz w:val="16"/>
                <w:szCs w:val="16"/>
              </w:rPr>
              <w:t>θ</w:t>
            </w:r>
            <w:r w:rsidRPr="00497E98">
              <w:rPr>
                <w:rFonts w:ascii="Bookman Old Style" w:hAnsi="Bookman Old Style"/>
                <w:sz w:val="24"/>
                <w:szCs w:val="24"/>
              </w:rPr>
              <w:t>сп</w:t>
            </w:r>
            <w:r w:rsidRPr="00497E98">
              <w:rPr>
                <w:rFonts w:ascii="Bookman Old Style" w:hAnsi="Bookman Old Style"/>
                <w:sz w:val="24"/>
                <w:szCs w:val="24"/>
                <w:lang w:val="en-US"/>
              </w:rPr>
              <w:t>yy</w:t>
            </w:r>
            <w:r w:rsidRPr="00497E98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497E98"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r w:rsidRPr="00497E98">
              <w:rPr>
                <w:rFonts w:ascii="Bookman Old Style" w:hAnsi="Bookman Old Style"/>
                <w:sz w:val="24"/>
                <w:szCs w:val="24"/>
              </w:rPr>
              <w:t>л</w:t>
            </w:r>
            <w:r w:rsidRPr="00497E98"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r w:rsidRPr="00497E98">
              <w:rPr>
                <w:rFonts w:ascii="Bookman Old Style" w:hAnsi="Bookman Old Style"/>
                <w:sz w:val="24"/>
                <w:szCs w:val="24"/>
              </w:rPr>
              <w:t>кэтин</w:t>
            </w:r>
          </w:p>
          <w:p w:rsidR="006D5BA2" w:rsidRPr="00497E98" w:rsidRDefault="006D5BA2" w:rsidP="004C71CE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>"Жатай"</w:t>
            </w:r>
          </w:p>
          <w:p w:rsidR="006D5BA2" w:rsidRPr="00497E98" w:rsidRDefault="006D5BA2" w:rsidP="004C71CE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Куораттаађы уокуругун Уокуруктаађы  Дьа</w:t>
            </w:r>
            <w:r w:rsidRPr="00497E98">
              <w:rPr>
                <w:rFonts w:ascii="Bookman Old Style" w:hAnsi="Bookman Old Style"/>
                <w:sz w:val="22"/>
                <w:szCs w:val="22"/>
                <w:lang w:val="en-US"/>
              </w:rPr>
              <w:t>h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алтата</w:t>
            </w:r>
          </w:p>
          <w:p w:rsidR="006D5BA2" w:rsidRPr="00497E98" w:rsidRDefault="006D5BA2" w:rsidP="004C71CE">
            <w:pPr>
              <w:pStyle w:val="Normal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D5BA2" w:rsidRPr="00497E98" w:rsidRDefault="006D5BA2" w:rsidP="004C71CE">
            <w:pPr>
              <w:pStyle w:val="Normal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6D5BA2" w:rsidRPr="00497E98" w:rsidTr="004C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6D5BA2" w:rsidRPr="00497E98" w:rsidRDefault="006D5BA2" w:rsidP="004C71CE">
            <w:pPr>
              <w:pStyle w:val="Normal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6D5BA2" w:rsidRPr="00A128F4" w:rsidRDefault="006D5BA2" w:rsidP="00A128F4">
            <w:pPr>
              <w:pStyle w:val="Normal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D5B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28F4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A128F4" w:rsidRPr="00A128F4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21</w:t>
            </w:r>
            <w:r w:rsidRPr="00A128F4">
              <w:rPr>
                <w:rFonts w:ascii="Times New Roman" w:hAnsi="Times New Roman"/>
                <w:sz w:val="22"/>
                <w:szCs w:val="22"/>
                <w:u w:val="single"/>
              </w:rPr>
              <w:t>» декабря 2015 г.   №</w:t>
            </w:r>
            <w:r w:rsidR="00A128F4" w:rsidRPr="00A128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A128F4" w:rsidRPr="00A128F4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19-</w:t>
            </w:r>
            <w:r w:rsidR="00A128F4" w:rsidRPr="00A128F4">
              <w:rPr>
                <w:rFonts w:ascii="Times New Roman" w:hAnsi="Times New Roman"/>
                <w:sz w:val="22"/>
                <w:szCs w:val="22"/>
                <w:u w:val="single"/>
              </w:rPr>
              <w:t>Г</w:t>
            </w:r>
          </w:p>
        </w:tc>
      </w:tr>
    </w:tbl>
    <w:p w:rsidR="00803EC1" w:rsidRDefault="00803EC1" w:rsidP="000A2163">
      <w:pPr>
        <w:suppressLineNumbers/>
        <w:jc w:val="center"/>
      </w:pPr>
    </w:p>
    <w:p w:rsidR="00803EC1" w:rsidRDefault="00803EC1" w:rsidP="000A2163">
      <w:pPr>
        <w:suppressLineNumbers/>
        <w:jc w:val="center"/>
      </w:pPr>
    </w:p>
    <w:p w:rsidR="00803EC1" w:rsidRPr="00576CEC" w:rsidRDefault="000A2163" w:rsidP="00064EA0">
      <w:pPr>
        <w:pStyle w:val="Normal"/>
        <w:rPr>
          <w:rFonts w:ascii="Times New Roman" w:hAnsi="Times New Roman"/>
          <w:sz w:val="24"/>
          <w:szCs w:val="24"/>
        </w:rPr>
      </w:pPr>
      <w:r w:rsidRPr="00576CEC">
        <w:rPr>
          <w:rFonts w:ascii="Times New Roman" w:hAnsi="Times New Roman"/>
          <w:sz w:val="24"/>
          <w:szCs w:val="24"/>
        </w:rPr>
        <w:t>Об утверждении Программы повышения</w:t>
      </w:r>
    </w:p>
    <w:p w:rsidR="00803EC1" w:rsidRPr="00576CEC" w:rsidRDefault="000A2163" w:rsidP="00064EA0">
      <w:pPr>
        <w:pStyle w:val="Normal"/>
        <w:rPr>
          <w:rFonts w:ascii="Times New Roman" w:hAnsi="Times New Roman"/>
          <w:sz w:val="24"/>
          <w:szCs w:val="24"/>
        </w:rPr>
      </w:pPr>
      <w:r w:rsidRPr="00576CEC">
        <w:rPr>
          <w:rFonts w:ascii="Times New Roman" w:hAnsi="Times New Roman"/>
          <w:sz w:val="24"/>
          <w:szCs w:val="24"/>
        </w:rPr>
        <w:t xml:space="preserve">эффективности бюджетных расходов </w:t>
      </w:r>
    </w:p>
    <w:p w:rsidR="000A2163" w:rsidRPr="00576CEC" w:rsidRDefault="00803EC1" w:rsidP="00064EA0">
      <w:pPr>
        <w:pStyle w:val="Normal"/>
        <w:rPr>
          <w:rFonts w:ascii="Times New Roman" w:hAnsi="Times New Roman"/>
          <w:sz w:val="24"/>
          <w:szCs w:val="24"/>
        </w:rPr>
      </w:pPr>
      <w:r w:rsidRPr="00576CEC">
        <w:rPr>
          <w:rFonts w:ascii="Times New Roman" w:hAnsi="Times New Roman"/>
          <w:sz w:val="24"/>
          <w:szCs w:val="24"/>
        </w:rPr>
        <w:t>Г</w:t>
      </w:r>
      <w:r w:rsidR="000A2163" w:rsidRPr="00576CEC">
        <w:rPr>
          <w:rFonts w:ascii="Times New Roman" w:hAnsi="Times New Roman"/>
          <w:sz w:val="24"/>
          <w:szCs w:val="24"/>
        </w:rPr>
        <w:t>ородского округа</w:t>
      </w:r>
      <w:r w:rsidRPr="00576CEC">
        <w:rPr>
          <w:rFonts w:ascii="Times New Roman" w:hAnsi="Times New Roman"/>
          <w:sz w:val="24"/>
          <w:szCs w:val="24"/>
        </w:rPr>
        <w:t xml:space="preserve"> «Жатай»</w:t>
      </w:r>
      <w:r w:rsidR="00464368" w:rsidRPr="00576CEC">
        <w:rPr>
          <w:rFonts w:ascii="Times New Roman" w:hAnsi="Times New Roman"/>
          <w:sz w:val="24"/>
          <w:szCs w:val="24"/>
        </w:rPr>
        <w:t xml:space="preserve"> на </w:t>
      </w:r>
      <w:r w:rsidR="00DC2380" w:rsidRPr="00576CEC">
        <w:rPr>
          <w:rFonts w:ascii="Times New Roman" w:hAnsi="Times New Roman"/>
          <w:sz w:val="24"/>
          <w:szCs w:val="24"/>
        </w:rPr>
        <w:t>201</w:t>
      </w:r>
      <w:r w:rsidR="0012287A">
        <w:rPr>
          <w:rFonts w:ascii="Times New Roman" w:hAnsi="Times New Roman"/>
          <w:sz w:val="24"/>
          <w:szCs w:val="24"/>
        </w:rPr>
        <w:t>6</w:t>
      </w:r>
      <w:r w:rsidR="0016498B">
        <w:rPr>
          <w:rFonts w:ascii="Times New Roman" w:hAnsi="Times New Roman"/>
          <w:sz w:val="24"/>
          <w:szCs w:val="24"/>
        </w:rPr>
        <w:t xml:space="preserve"> - 2018</w:t>
      </w:r>
      <w:r w:rsidR="000A2163" w:rsidRPr="00576CEC">
        <w:rPr>
          <w:rFonts w:ascii="Times New Roman" w:hAnsi="Times New Roman"/>
          <w:sz w:val="24"/>
          <w:szCs w:val="24"/>
        </w:rPr>
        <w:t xml:space="preserve"> год</w:t>
      </w:r>
      <w:bookmarkEnd w:id="0"/>
      <w:r w:rsidR="0016498B">
        <w:rPr>
          <w:rFonts w:ascii="Times New Roman" w:hAnsi="Times New Roman"/>
          <w:sz w:val="24"/>
          <w:szCs w:val="24"/>
        </w:rPr>
        <w:t>ы</w:t>
      </w:r>
      <w:r w:rsidR="00DC2380" w:rsidRPr="00576CEC">
        <w:rPr>
          <w:rFonts w:ascii="Times New Roman" w:hAnsi="Times New Roman"/>
          <w:sz w:val="24"/>
          <w:szCs w:val="24"/>
        </w:rPr>
        <w:t>.</w:t>
      </w:r>
    </w:p>
    <w:p w:rsidR="000A2163" w:rsidRPr="000A2163" w:rsidRDefault="000A2163" w:rsidP="000A2163">
      <w:pPr>
        <w:suppressLineNumbers/>
      </w:pPr>
    </w:p>
    <w:p w:rsidR="000A2163" w:rsidRDefault="000A2163" w:rsidP="000A2163">
      <w:pPr>
        <w:suppressLineNumbers/>
      </w:pPr>
    </w:p>
    <w:p w:rsidR="00803EC1" w:rsidRDefault="00803EC1" w:rsidP="000A2163">
      <w:pPr>
        <w:suppressLineNumbers/>
      </w:pPr>
    </w:p>
    <w:p w:rsidR="00803EC1" w:rsidRDefault="00803EC1" w:rsidP="000A2163">
      <w:pPr>
        <w:suppressLineNumbers/>
      </w:pPr>
    </w:p>
    <w:p w:rsidR="00803EC1" w:rsidRPr="000A2163" w:rsidRDefault="00803EC1" w:rsidP="000A2163">
      <w:pPr>
        <w:suppressLineNumbers/>
      </w:pPr>
    </w:p>
    <w:p w:rsidR="000A2163" w:rsidRPr="00064EA0" w:rsidRDefault="00E80ED5" w:rsidP="00064EA0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tab/>
      </w:r>
      <w:r w:rsidR="000A2163" w:rsidRPr="00064EA0">
        <w:rPr>
          <w:rFonts w:ascii="Times New Roman" w:hAnsi="Times New Roman"/>
          <w:sz w:val="24"/>
          <w:szCs w:val="24"/>
        </w:rPr>
        <w:t>В</w:t>
      </w:r>
      <w:r w:rsidR="00972FF0">
        <w:rPr>
          <w:rFonts w:ascii="Times New Roman" w:hAnsi="Times New Roman"/>
          <w:sz w:val="24"/>
          <w:szCs w:val="24"/>
        </w:rPr>
        <w:t xml:space="preserve"> </w:t>
      </w:r>
      <w:r w:rsidR="00FC48EF">
        <w:rPr>
          <w:rFonts w:ascii="Times New Roman" w:hAnsi="Times New Roman"/>
          <w:sz w:val="24"/>
          <w:szCs w:val="24"/>
        </w:rPr>
        <w:t xml:space="preserve">целях повышения эффективности использования бюджетных средств и реформирование системы управления финансами бюджета Городского округа «Жатай», а также </w:t>
      </w:r>
      <w:r w:rsidR="002F2826">
        <w:rPr>
          <w:rFonts w:ascii="Times New Roman" w:hAnsi="Times New Roman"/>
          <w:sz w:val="24"/>
          <w:szCs w:val="24"/>
        </w:rPr>
        <w:t xml:space="preserve">во </w:t>
      </w:r>
      <w:r w:rsidR="000A2163" w:rsidRPr="00064EA0">
        <w:rPr>
          <w:rFonts w:ascii="Times New Roman" w:hAnsi="Times New Roman"/>
          <w:sz w:val="24"/>
          <w:szCs w:val="24"/>
        </w:rPr>
        <w:t xml:space="preserve">исполнение </w:t>
      </w:r>
      <w:r w:rsidR="00787FE9">
        <w:rPr>
          <w:rFonts w:ascii="Times New Roman" w:hAnsi="Times New Roman"/>
          <w:sz w:val="24"/>
          <w:szCs w:val="24"/>
        </w:rPr>
        <w:t>постановления</w:t>
      </w:r>
      <w:r w:rsidR="000A2163" w:rsidRPr="00064EA0">
        <w:rPr>
          <w:rFonts w:ascii="Times New Roman" w:hAnsi="Times New Roman"/>
          <w:sz w:val="24"/>
          <w:szCs w:val="24"/>
        </w:rPr>
        <w:t xml:space="preserve"> Правительства Р</w:t>
      </w:r>
      <w:r w:rsidR="00661710" w:rsidRPr="00064EA0">
        <w:rPr>
          <w:rFonts w:ascii="Times New Roman" w:hAnsi="Times New Roman"/>
          <w:sz w:val="24"/>
          <w:szCs w:val="24"/>
        </w:rPr>
        <w:t>еспублики Саха (Якутия)</w:t>
      </w:r>
      <w:r w:rsidR="000A2163" w:rsidRPr="00064EA0">
        <w:rPr>
          <w:rFonts w:ascii="Times New Roman" w:hAnsi="Times New Roman"/>
          <w:sz w:val="24"/>
          <w:szCs w:val="24"/>
        </w:rPr>
        <w:t xml:space="preserve"> от </w:t>
      </w:r>
      <w:r w:rsidR="00787FE9">
        <w:rPr>
          <w:rFonts w:ascii="Times New Roman" w:hAnsi="Times New Roman"/>
          <w:sz w:val="24"/>
          <w:szCs w:val="24"/>
        </w:rPr>
        <w:t>19</w:t>
      </w:r>
      <w:r w:rsidR="00661710" w:rsidRPr="00064EA0">
        <w:rPr>
          <w:rFonts w:ascii="Times New Roman" w:hAnsi="Times New Roman"/>
          <w:sz w:val="24"/>
          <w:szCs w:val="24"/>
        </w:rPr>
        <w:t xml:space="preserve"> апреля 201</w:t>
      </w:r>
      <w:r w:rsidR="00445E09">
        <w:rPr>
          <w:rFonts w:ascii="Times New Roman" w:hAnsi="Times New Roman"/>
          <w:sz w:val="24"/>
          <w:szCs w:val="24"/>
        </w:rPr>
        <w:t>4</w:t>
      </w:r>
      <w:r w:rsidR="00661710" w:rsidRPr="00064EA0">
        <w:rPr>
          <w:rFonts w:ascii="Times New Roman" w:hAnsi="Times New Roman"/>
          <w:sz w:val="24"/>
          <w:szCs w:val="24"/>
        </w:rPr>
        <w:t xml:space="preserve"> года</w:t>
      </w:r>
      <w:r w:rsidR="000A2163" w:rsidRPr="00064EA0">
        <w:rPr>
          <w:rFonts w:ascii="Times New Roman" w:hAnsi="Times New Roman"/>
          <w:sz w:val="24"/>
          <w:szCs w:val="24"/>
        </w:rPr>
        <w:t xml:space="preserve"> №</w:t>
      </w:r>
      <w:r w:rsidR="00C303CD">
        <w:rPr>
          <w:rFonts w:ascii="Times New Roman" w:hAnsi="Times New Roman"/>
          <w:sz w:val="24"/>
          <w:szCs w:val="24"/>
        </w:rPr>
        <w:t xml:space="preserve"> </w:t>
      </w:r>
      <w:r w:rsidR="00661710" w:rsidRPr="00064EA0">
        <w:rPr>
          <w:rFonts w:ascii="Times New Roman" w:hAnsi="Times New Roman"/>
          <w:sz w:val="24"/>
          <w:szCs w:val="24"/>
        </w:rPr>
        <w:t>1</w:t>
      </w:r>
      <w:r w:rsidR="00445E09">
        <w:rPr>
          <w:rFonts w:ascii="Times New Roman" w:hAnsi="Times New Roman"/>
          <w:sz w:val="24"/>
          <w:szCs w:val="24"/>
        </w:rPr>
        <w:t>00</w:t>
      </w:r>
      <w:r w:rsidR="000A2163" w:rsidRPr="00064EA0">
        <w:rPr>
          <w:rFonts w:ascii="Times New Roman" w:hAnsi="Times New Roman"/>
          <w:sz w:val="24"/>
          <w:szCs w:val="24"/>
        </w:rPr>
        <w:t xml:space="preserve"> </w:t>
      </w:r>
      <w:r w:rsidR="00C303CD">
        <w:rPr>
          <w:rFonts w:ascii="Times New Roman" w:hAnsi="Times New Roman"/>
          <w:sz w:val="24"/>
          <w:szCs w:val="24"/>
        </w:rPr>
        <w:t>«О</w:t>
      </w:r>
      <w:r w:rsidR="000A2163" w:rsidRPr="00064EA0">
        <w:rPr>
          <w:rFonts w:ascii="Times New Roman" w:hAnsi="Times New Roman"/>
          <w:sz w:val="24"/>
          <w:szCs w:val="24"/>
        </w:rPr>
        <w:t xml:space="preserve">б утверждении Программы Правительства </w:t>
      </w:r>
      <w:r w:rsidR="00661710" w:rsidRPr="00064EA0">
        <w:rPr>
          <w:rFonts w:ascii="Times New Roman" w:hAnsi="Times New Roman"/>
          <w:sz w:val="24"/>
          <w:szCs w:val="24"/>
        </w:rPr>
        <w:t>Республики Саха (Якутия)</w:t>
      </w:r>
      <w:r w:rsidR="000A2163" w:rsidRPr="00064EA0">
        <w:rPr>
          <w:rFonts w:ascii="Times New Roman" w:hAnsi="Times New Roman"/>
          <w:sz w:val="24"/>
          <w:szCs w:val="24"/>
        </w:rPr>
        <w:t xml:space="preserve"> </w:t>
      </w:r>
      <w:r w:rsidR="00661710" w:rsidRPr="00064EA0">
        <w:rPr>
          <w:rFonts w:ascii="Times New Roman" w:hAnsi="Times New Roman"/>
          <w:sz w:val="24"/>
          <w:szCs w:val="24"/>
        </w:rPr>
        <w:t xml:space="preserve">по </w:t>
      </w:r>
      <w:r w:rsidR="000A2163" w:rsidRPr="00064EA0">
        <w:rPr>
          <w:rFonts w:ascii="Times New Roman" w:hAnsi="Times New Roman"/>
          <w:sz w:val="24"/>
          <w:szCs w:val="24"/>
        </w:rPr>
        <w:t>повышению эффективности бюдж</w:t>
      </w:r>
      <w:r w:rsidR="00661710" w:rsidRPr="00064EA0">
        <w:rPr>
          <w:rFonts w:ascii="Times New Roman" w:hAnsi="Times New Roman"/>
          <w:sz w:val="24"/>
          <w:szCs w:val="24"/>
        </w:rPr>
        <w:t>етных расходов на 201</w:t>
      </w:r>
      <w:r w:rsidR="00445E09">
        <w:rPr>
          <w:rFonts w:ascii="Times New Roman" w:hAnsi="Times New Roman"/>
          <w:sz w:val="24"/>
          <w:szCs w:val="24"/>
        </w:rPr>
        <w:t>4</w:t>
      </w:r>
      <w:r w:rsidR="00661710" w:rsidRPr="00064EA0">
        <w:rPr>
          <w:rFonts w:ascii="Times New Roman" w:hAnsi="Times New Roman"/>
          <w:sz w:val="24"/>
          <w:szCs w:val="24"/>
        </w:rPr>
        <w:t>-</w:t>
      </w:r>
      <w:r w:rsidR="00464368" w:rsidRPr="00064EA0">
        <w:rPr>
          <w:rFonts w:ascii="Times New Roman" w:hAnsi="Times New Roman"/>
          <w:sz w:val="24"/>
          <w:szCs w:val="24"/>
        </w:rPr>
        <w:t>201</w:t>
      </w:r>
      <w:r w:rsidR="00445E09">
        <w:rPr>
          <w:rFonts w:ascii="Times New Roman" w:hAnsi="Times New Roman"/>
          <w:sz w:val="24"/>
          <w:szCs w:val="24"/>
        </w:rPr>
        <w:t>6</w:t>
      </w:r>
      <w:r w:rsidR="000A2163" w:rsidRPr="00064EA0">
        <w:rPr>
          <w:rFonts w:ascii="Times New Roman" w:hAnsi="Times New Roman"/>
          <w:sz w:val="24"/>
          <w:szCs w:val="24"/>
        </w:rPr>
        <w:t xml:space="preserve"> год</w:t>
      </w:r>
      <w:r w:rsidR="00C303CD">
        <w:rPr>
          <w:rFonts w:ascii="Times New Roman" w:hAnsi="Times New Roman"/>
          <w:sz w:val="24"/>
          <w:szCs w:val="24"/>
        </w:rPr>
        <w:t>»</w:t>
      </w:r>
      <w:r w:rsidR="00661710" w:rsidRPr="00064EA0">
        <w:rPr>
          <w:rFonts w:ascii="Times New Roman" w:hAnsi="Times New Roman"/>
          <w:sz w:val="24"/>
          <w:szCs w:val="24"/>
        </w:rPr>
        <w:t xml:space="preserve">: </w:t>
      </w:r>
      <w:r w:rsidR="00064EA0">
        <w:rPr>
          <w:rFonts w:ascii="Times New Roman" w:hAnsi="Times New Roman"/>
          <w:sz w:val="24"/>
          <w:szCs w:val="24"/>
        </w:rPr>
        <w:t xml:space="preserve">  </w:t>
      </w:r>
    </w:p>
    <w:p w:rsidR="000A2163" w:rsidRPr="00064EA0" w:rsidRDefault="00E80ED5" w:rsidP="00064EA0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064EA0">
        <w:rPr>
          <w:rFonts w:ascii="Times New Roman" w:hAnsi="Times New Roman"/>
          <w:sz w:val="24"/>
          <w:szCs w:val="24"/>
        </w:rPr>
        <w:tab/>
      </w:r>
      <w:r w:rsidR="000A2163" w:rsidRPr="00064EA0">
        <w:rPr>
          <w:rFonts w:ascii="Times New Roman" w:hAnsi="Times New Roman"/>
          <w:sz w:val="24"/>
          <w:szCs w:val="24"/>
        </w:rPr>
        <w:t>1. Утвердить:</w:t>
      </w:r>
    </w:p>
    <w:p w:rsidR="000A2163" w:rsidRPr="00064EA0" w:rsidRDefault="00F01BEA" w:rsidP="00064EA0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0A2163" w:rsidRPr="00064EA0">
        <w:rPr>
          <w:rFonts w:ascii="Times New Roman" w:hAnsi="Times New Roman"/>
          <w:sz w:val="24"/>
          <w:szCs w:val="24"/>
        </w:rPr>
        <w:t xml:space="preserve"> Программу повышения эффективности бюджетных расходов </w:t>
      </w:r>
      <w:r w:rsidR="00803EC1" w:rsidRPr="00064EA0">
        <w:rPr>
          <w:rFonts w:ascii="Times New Roman" w:hAnsi="Times New Roman"/>
          <w:sz w:val="24"/>
          <w:szCs w:val="24"/>
        </w:rPr>
        <w:t>Г</w:t>
      </w:r>
      <w:r w:rsidR="000A2163" w:rsidRPr="00064EA0">
        <w:rPr>
          <w:rFonts w:ascii="Times New Roman" w:hAnsi="Times New Roman"/>
          <w:sz w:val="24"/>
          <w:szCs w:val="24"/>
        </w:rPr>
        <w:t>ородского округа</w:t>
      </w:r>
      <w:r w:rsidR="00803EC1" w:rsidRPr="00064EA0">
        <w:rPr>
          <w:rFonts w:ascii="Times New Roman" w:hAnsi="Times New Roman"/>
          <w:sz w:val="24"/>
          <w:szCs w:val="24"/>
        </w:rPr>
        <w:t xml:space="preserve"> «Жатай»</w:t>
      </w:r>
      <w:r w:rsidR="00464368" w:rsidRPr="00064EA0">
        <w:rPr>
          <w:rFonts w:ascii="Times New Roman" w:hAnsi="Times New Roman"/>
          <w:sz w:val="24"/>
          <w:szCs w:val="24"/>
        </w:rPr>
        <w:t xml:space="preserve"> на </w:t>
      </w:r>
      <w:r w:rsidR="00DC2380" w:rsidRPr="00064EA0">
        <w:rPr>
          <w:rFonts w:ascii="Times New Roman" w:hAnsi="Times New Roman"/>
          <w:sz w:val="24"/>
          <w:szCs w:val="24"/>
        </w:rPr>
        <w:t>201</w:t>
      </w:r>
      <w:r w:rsidR="00F96CCD">
        <w:rPr>
          <w:rFonts w:ascii="Times New Roman" w:hAnsi="Times New Roman"/>
          <w:sz w:val="24"/>
          <w:szCs w:val="24"/>
        </w:rPr>
        <w:t>6</w:t>
      </w:r>
      <w:r w:rsidR="0016498B">
        <w:rPr>
          <w:rFonts w:ascii="Times New Roman" w:hAnsi="Times New Roman"/>
          <w:sz w:val="24"/>
          <w:szCs w:val="24"/>
        </w:rPr>
        <w:t>-2018</w:t>
      </w:r>
      <w:r w:rsidR="000A2163" w:rsidRPr="00064EA0">
        <w:rPr>
          <w:rFonts w:ascii="Times New Roman" w:hAnsi="Times New Roman"/>
          <w:sz w:val="24"/>
          <w:szCs w:val="24"/>
        </w:rPr>
        <w:t xml:space="preserve"> год</w:t>
      </w:r>
      <w:r w:rsidR="0016498B">
        <w:rPr>
          <w:rFonts w:ascii="Times New Roman" w:hAnsi="Times New Roman"/>
          <w:sz w:val="24"/>
          <w:szCs w:val="24"/>
        </w:rPr>
        <w:t>ы</w:t>
      </w:r>
      <w:r w:rsidR="000A2163" w:rsidRPr="00064EA0">
        <w:rPr>
          <w:rFonts w:ascii="Times New Roman" w:hAnsi="Times New Roman"/>
          <w:sz w:val="24"/>
          <w:szCs w:val="24"/>
        </w:rPr>
        <w:t xml:space="preserve"> согласно приложению № 1;</w:t>
      </w:r>
    </w:p>
    <w:p w:rsidR="000A2163" w:rsidRPr="00064EA0" w:rsidRDefault="00F01BEA" w:rsidP="00064EA0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A2163" w:rsidRPr="00064EA0">
        <w:rPr>
          <w:rFonts w:ascii="Times New Roman" w:hAnsi="Times New Roman"/>
          <w:sz w:val="24"/>
          <w:szCs w:val="24"/>
        </w:rPr>
        <w:t xml:space="preserve">План </w:t>
      </w:r>
      <w:r w:rsidR="00E80ED5" w:rsidRPr="00064EA0">
        <w:rPr>
          <w:rFonts w:ascii="Times New Roman" w:hAnsi="Times New Roman"/>
          <w:sz w:val="24"/>
          <w:szCs w:val="24"/>
        </w:rPr>
        <w:t xml:space="preserve">мероприятий по реализации </w:t>
      </w:r>
      <w:r w:rsidR="000A2163" w:rsidRPr="00064EA0">
        <w:rPr>
          <w:rFonts w:ascii="Times New Roman" w:hAnsi="Times New Roman"/>
          <w:sz w:val="24"/>
          <w:szCs w:val="24"/>
        </w:rPr>
        <w:t xml:space="preserve">Программы повышения эффективности бюджетных расходов </w:t>
      </w:r>
      <w:r w:rsidR="00803EC1" w:rsidRPr="00064EA0">
        <w:rPr>
          <w:rFonts w:ascii="Times New Roman" w:hAnsi="Times New Roman"/>
          <w:sz w:val="24"/>
          <w:szCs w:val="24"/>
        </w:rPr>
        <w:t>Г</w:t>
      </w:r>
      <w:r w:rsidR="000A2163" w:rsidRPr="00064EA0">
        <w:rPr>
          <w:rFonts w:ascii="Times New Roman" w:hAnsi="Times New Roman"/>
          <w:sz w:val="24"/>
          <w:szCs w:val="24"/>
        </w:rPr>
        <w:t>ородского округа</w:t>
      </w:r>
      <w:r w:rsidR="00803EC1" w:rsidRPr="00064EA0">
        <w:rPr>
          <w:rFonts w:ascii="Times New Roman" w:hAnsi="Times New Roman"/>
          <w:sz w:val="24"/>
          <w:szCs w:val="24"/>
        </w:rPr>
        <w:t xml:space="preserve"> «Жатай»</w:t>
      </w:r>
      <w:r w:rsidR="00464368" w:rsidRPr="00064EA0">
        <w:rPr>
          <w:rFonts w:ascii="Times New Roman" w:hAnsi="Times New Roman"/>
          <w:sz w:val="24"/>
          <w:szCs w:val="24"/>
        </w:rPr>
        <w:t xml:space="preserve"> на </w:t>
      </w:r>
      <w:r w:rsidR="00DC2380" w:rsidRPr="00064EA0">
        <w:rPr>
          <w:rFonts w:ascii="Times New Roman" w:hAnsi="Times New Roman"/>
          <w:sz w:val="24"/>
          <w:szCs w:val="24"/>
        </w:rPr>
        <w:t>20</w:t>
      </w:r>
      <w:r w:rsidR="009327F6">
        <w:rPr>
          <w:rFonts w:ascii="Times New Roman" w:hAnsi="Times New Roman"/>
          <w:sz w:val="24"/>
          <w:szCs w:val="24"/>
        </w:rPr>
        <w:t>16</w:t>
      </w:r>
      <w:r w:rsidR="0016498B">
        <w:rPr>
          <w:rFonts w:ascii="Times New Roman" w:hAnsi="Times New Roman"/>
          <w:sz w:val="24"/>
          <w:szCs w:val="24"/>
        </w:rPr>
        <w:t>-2018</w:t>
      </w:r>
      <w:r w:rsidR="00DC2380" w:rsidRPr="00064EA0">
        <w:rPr>
          <w:rFonts w:ascii="Times New Roman" w:hAnsi="Times New Roman"/>
          <w:sz w:val="24"/>
          <w:szCs w:val="24"/>
        </w:rPr>
        <w:t xml:space="preserve"> год</w:t>
      </w:r>
      <w:r w:rsidR="0016498B">
        <w:rPr>
          <w:rFonts w:ascii="Times New Roman" w:hAnsi="Times New Roman"/>
          <w:sz w:val="24"/>
          <w:szCs w:val="24"/>
        </w:rPr>
        <w:t>ы</w:t>
      </w:r>
      <w:r w:rsidR="000A2163" w:rsidRPr="00064EA0">
        <w:rPr>
          <w:rFonts w:ascii="Times New Roman" w:hAnsi="Times New Roman"/>
          <w:sz w:val="24"/>
          <w:szCs w:val="24"/>
        </w:rPr>
        <w:t xml:space="preserve"> согласно приложению № 2.</w:t>
      </w:r>
    </w:p>
    <w:p w:rsidR="000A2163" w:rsidRPr="00064EA0" w:rsidRDefault="00E80ED5" w:rsidP="00064EA0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064EA0">
        <w:rPr>
          <w:rFonts w:ascii="Times New Roman" w:hAnsi="Times New Roman"/>
          <w:sz w:val="24"/>
          <w:szCs w:val="24"/>
        </w:rPr>
        <w:tab/>
      </w:r>
      <w:r w:rsidR="000A2163" w:rsidRPr="00064EA0">
        <w:rPr>
          <w:rFonts w:ascii="Times New Roman" w:hAnsi="Times New Roman"/>
          <w:sz w:val="24"/>
          <w:szCs w:val="24"/>
        </w:rPr>
        <w:t xml:space="preserve">2. Руководителям структурных подразделений </w:t>
      </w:r>
      <w:r w:rsidR="00464368" w:rsidRPr="00064EA0">
        <w:rPr>
          <w:rFonts w:ascii="Times New Roman" w:hAnsi="Times New Roman"/>
          <w:sz w:val="24"/>
          <w:szCs w:val="24"/>
        </w:rPr>
        <w:t xml:space="preserve">Окружной </w:t>
      </w:r>
      <w:r w:rsidR="000A2163" w:rsidRPr="00064EA0">
        <w:rPr>
          <w:rFonts w:ascii="Times New Roman" w:hAnsi="Times New Roman"/>
          <w:sz w:val="24"/>
          <w:szCs w:val="24"/>
        </w:rPr>
        <w:t>администрации</w:t>
      </w:r>
      <w:r w:rsidR="00464368" w:rsidRPr="00064EA0">
        <w:rPr>
          <w:rFonts w:ascii="Times New Roman" w:hAnsi="Times New Roman"/>
          <w:sz w:val="24"/>
          <w:szCs w:val="24"/>
        </w:rPr>
        <w:t xml:space="preserve"> Городского округа «Жатай»</w:t>
      </w:r>
      <w:r w:rsidR="000A2163" w:rsidRPr="00064EA0">
        <w:rPr>
          <w:rFonts w:ascii="Times New Roman" w:hAnsi="Times New Roman"/>
          <w:sz w:val="24"/>
          <w:szCs w:val="24"/>
        </w:rPr>
        <w:t xml:space="preserve"> и </w:t>
      </w:r>
      <w:r w:rsidR="00D11A5B">
        <w:rPr>
          <w:rFonts w:ascii="Times New Roman" w:hAnsi="Times New Roman"/>
          <w:sz w:val="24"/>
          <w:szCs w:val="24"/>
        </w:rPr>
        <w:t>руководителям</w:t>
      </w:r>
      <w:r w:rsidR="00803EC1" w:rsidRPr="00064EA0">
        <w:rPr>
          <w:rFonts w:ascii="Times New Roman" w:hAnsi="Times New Roman"/>
          <w:sz w:val="24"/>
          <w:szCs w:val="24"/>
        </w:rPr>
        <w:t xml:space="preserve"> бюджетных</w:t>
      </w:r>
      <w:r w:rsidR="00D11A5B">
        <w:rPr>
          <w:rFonts w:ascii="Times New Roman" w:hAnsi="Times New Roman"/>
          <w:sz w:val="24"/>
          <w:szCs w:val="24"/>
        </w:rPr>
        <w:t xml:space="preserve"> учреждений </w:t>
      </w:r>
      <w:r w:rsidR="00803EC1" w:rsidRPr="00064EA0">
        <w:rPr>
          <w:rFonts w:ascii="Times New Roman" w:hAnsi="Times New Roman"/>
          <w:sz w:val="24"/>
          <w:szCs w:val="24"/>
        </w:rPr>
        <w:t>Г</w:t>
      </w:r>
      <w:r w:rsidR="000A2163" w:rsidRPr="00064EA0">
        <w:rPr>
          <w:rFonts w:ascii="Times New Roman" w:hAnsi="Times New Roman"/>
          <w:sz w:val="24"/>
          <w:szCs w:val="24"/>
        </w:rPr>
        <w:t>ородского округа</w:t>
      </w:r>
      <w:r w:rsidR="00803EC1" w:rsidRPr="00064EA0">
        <w:rPr>
          <w:rFonts w:ascii="Times New Roman" w:hAnsi="Times New Roman"/>
          <w:sz w:val="24"/>
          <w:szCs w:val="24"/>
        </w:rPr>
        <w:t xml:space="preserve"> «Жатай»</w:t>
      </w:r>
      <w:r w:rsidR="000A2163" w:rsidRPr="00064EA0">
        <w:rPr>
          <w:rFonts w:ascii="Times New Roman" w:hAnsi="Times New Roman"/>
          <w:sz w:val="24"/>
          <w:szCs w:val="24"/>
        </w:rPr>
        <w:t xml:space="preserve"> в указанные сроки организовать исполнение Программы в соответствии с приложениями  № 1 и № 2.   </w:t>
      </w:r>
    </w:p>
    <w:p w:rsidR="000A2163" w:rsidRPr="00064EA0" w:rsidRDefault="00E80ED5" w:rsidP="00064EA0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064EA0">
        <w:rPr>
          <w:rFonts w:ascii="Times New Roman" w:hAnsi="Times New Roman"/>
          <w:sz w:val="24"/>
          <w:szCs w:val="24"/>
        </w:rPr>
        <w:tab/>
      </w:r>
      <w:r w:rsidR="000A2163" w:rsidRPr="00064EA0">
        <w:rPr>
          <w:rFonts w:ascii="Times New Roman" w:hAnsi="Times New Roman"/>
          <w:sz w:val="24"/>
          <w:szCs w:val="24"/>
        </w:rPr>
        <w:t>3.</w:t>
      </w:r>
      <w:r w:rsidR="002F2826">
        <w:rPr>
          <w:rFonts w:ascii="Times New Roman" w:hAnsi="Times New Roman"/>
          <w:sz w:val="24"/>
          <w:szCs w:val="24"/>
        </w:rPr>
        <w:t xml:space="preserve">  </w:t>
      </w:r>
      <w:r w:rsidR="000A2163" w:rsidRPr="00064EA0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0A2163" w:rsidRPr="00064EA0" w:rsidRDefault="00E80ED5" w:rsidP="00064EA0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064EA0">
        <w:rPr>
          <w:rFonts w:ascii="Times New Roman" w:hAnsi="Times New Roman"/>
          <w:sz w:val="24"/>
          <w:szCs w:val="24"/>
        </w:rPr>
        <w:tab/>
      </w:r>
      <w:r w:rsidR="00FC48EF">
        <w:rPr>
          <w:rFonts w:ascii="Times New Roman" w:hAnsi="Times New Roman"/>
          <w:sz w:val="24"/>
          <w:szCs w:val="24"/>
        </w:rPr>
        <w:t xml:space="preserve">4. </w:t>
      </w:r>
      <w:r w:rsidR="000A2163" w:rsidRPr="00064EA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786AE7">
        <w:rPr>
          <w:rFonts w:ascii="Times New Roman" w:hAnsi="Times New Roman"/>
          <w:sz w:val="24"/>
          <w:szCs w:val="24"/>
        </w:rPr>
        <w:t>первого заместителя главы</w:t>
      </w:r>
      <w:r w:rsidR="007B072A">
        <w:rPr>
          <w:rFonts w:ascii="Times New Roman" w:hAnsi="Times New Roman"/>
          <w:sz w:val="24"/>
          <w:szCs w:val="24"/>
        </w:rPr>
        <w:t xml:space="preserve"> Окр</w:t>
      </w:r>
      <w:r w:rsidR="00803EC1" w:rsidRPr="00064EA0">
        <w:rPr>
          <w:rFonts w:ascii="Times New Roman" w:hAnsi="Times New Roman"/>
          <w:sz w:val="24"/>
          <w:szCs w:val="24"/>
        </w:rPr>
        <w:t xml:space="preserve">ужной </w:t>
      </w:r>
      <w:r w:rsidR="000A2163" w:rsidRPr="00064EA0">
        <w:rPr>
          <w:rFonts w:ascii="Times New Roman" w:hAnsi="Times New Roman"/>
          <w:sz w:val="24"/>
          <w:szCs w:val="24"/>
        </w:rPr>
        <w:t xml:space="preserve">администрации </w:t>
      </w:r>
      <w:r w:rsidR="00803EC1" w:rsidRPr="00064EA0">
        <w:rPr>
          <w:rFonts w:ascii="Times New Roman" w:hAnsi="Times New Roman"/>
          <w:sz w:val="24"/>
          <w:szCs w:val="24"/>
        </w:rPr>
        <w:t>Г</w:t>
      </w:r>
      <w:r w:rsidR="000A2163" w:rsidRPr="00064EA0">
        <w:rPr>
          <w:rFonts w:ascii="Times New Roman" w:hAnsi="Times New Roman"/>
          <w:sz w:val="24"/>
          <w:szCs w:val="24"/>
        </w:rPr>
        <w:t>ор</w:t>
      </w:r>
      <w:r w:rsidR="00803EC1" w:rsidRPr="00064EA0">
        <w:rPr>
          <w:rFonts w:ascii="Times New Roman" w:hAnsi="Times New Roman"/>
          <w:sz w:val="24"/>
          <w:szCs w:val="24"/>
        </w:rPr>
        <w:t>одского округа «Жатай</w:t>
      </w:r>
      <w:r w:rsidR="007B072A">
        <w:rPr>
          <w:rFonts w:ascii="Times New Roman" w:hAnsi="Times New Roman"/>
          <w:sz w:val="24"/>
          <w:szCs w:val="24"/>
        </w:rPr>
        <w:t xml:space="preserve">» </w:t>
      </w:r>
      <w:r w:rsidR="00786AE7">
        <w:rPr>
          <w:rFonts w:ascii="Times New Roman" w:hAnsi="Times New Roman"/>
          <w:sz w:val="24"/>
          <w:szCs w:val="24"/>
        </w:rPr>
        <w:t>Исаеву Е.Н.</w:t>
      </w:r>
    </w:p>
    <w:p w:rsidR="000A2163" w:rsidRPr="00064EA0" w:rsidRDefault="000A2163" w:rsidP="00064EA0">
      <w:pPr>
        <w:pStyle w:val="Normal"/>
        <w:rPr>
          <w:rFonts w:ascii="Times New Roman" w:hAnsi="Times New Roman"/>
          <w:sz w:val="24"/>
          <w:szCs w:val="24"/>
        </w:rPr>
      </w:pPr>
    </w:p>
    <w:p w:rsidR="00803EC1" w:rsidRPr="00064EA0" w:rsidRDefault="00803EC1" w:rsidP="00064EA0">
      <w:pPr>
        <w:pStyle w:val="Normal"/>
        <w:rPr>
          <w:rFonts w:ascii="Times New Roman" w:hAnsi="Times New Roman"/>
          <w:sz w:val="24"/>
          <w:szCs w:val="24"/>
        </w:rPr>
      </w:pPr>
    </w:p>
    <w:p w:rsidR="00803EC1" w:rsidRPr="00064EA0" w:rsidRDefault="00803EC1" w:rsidP="00064EA0">
      <w:pPr>
        <w:pStyle w:val="Normal"/>
        <w:rPr>
          <w:rFonts w:ascii="Times New Roman" w:hAnsi="Times New Roman"/>
          <w:sz w:val="24"/>
          <w:szCs w:val="24"/>
        </w:rPr>
      </w:pPr>
    </w:p>
    <w:p w:rsidR="00803EC1" w:rsidRPr="00064EA0" w:rsidRDefault="00803EC1" w:rsidP="00064EA0">
      <w:pPr>
        <w:pStyle w:val="Normal"/>
        <w:rPr>
          <w:rFonts w:ascii="Times New Roman" w:hAnsi="Times New Roman"/>
          <w:sz w:val="24"/>
          <w:szCs w:val="24"/>
        </w:rPr>
      </w:pPr>
    </w:p>
    <w:p w:rsidR="000A2163" w:rsidRPr="00064EA0" w:rsidRDefault="000A2163" w:rsidP="00064EA0">
      <w:pPr>
        <w:pStyle w:val="Normal"/>
        <w:rPr>
          <w:rFonts w:ascii="Times New Roman" w:hAnsi="Times New Roman"/>
          <w:sz w:val="24"/>
          <w:szCs w:val="24"/>
        </w:rPr>
      </w:pPr>
    </w:p>
    <w:p w:rsidR="00E80ED5" w:rsidRPr="00064EA0" w:rsidRDefault="00E80ED5" w:rsidP="00064EA0">
      <w:pPr>
        <w:pStyle w:val="Normal"/>
        <w:rPr>
          <w:rFonts w:ascii="Times New Roman" w:hAnsi="Times New Roman"/>
          <w:sz w:val="24"/>
          <w:szCs w:val="24"/>
        </w:rPr>
      </w:pPr>
    </w:p>
    <w:p w:rsidR="00803EC1" w:rsidRPr="00064EA0" w:rsidRDefault="00803EC1" w:rsidP="00064EA0">
      <w:pPr>
        <w:pStyle w:val="Normal"/>
        <w:rPr>
          <w:rFonts w:ascii="Times New Roman" w:hAnsi="Times New Roman"/>
          <w:sz w:val="24"/>
          <w:szCs w:val="24"/>
        </w:rPr>
      </w:pPr>
    </w:p>
    <w:p w:rsidR="00803EC1" w:rsidRPr="00064EA0" w:rsidRDefault="00803EC1" w:rsidP="00064EA0">
      <w:pPr>
        <w:pStyle w:val="Normal"/>
        <w:rPr>
          <w:rFonts w:ascii="Times New Roman" w:hAnsi="Times New Roman"/>
          <w:sz w:val="24"/>
          <w:szCs w:val="24"/>
        </w:rPr>
      </w:pPr>
    </w:p>
    <w:p w:rsidR="000A2163" w:rsidRPr="00064EA0" w:rsidRDefault="000A2163" w:rsidP="00064EA0">
      <w:pPr>
        <w:pStyle w:val="Normal"/>
        <w:rPr>
          <w:rFonts w:ascii="Times New Roman" w:hAnsi="Times New Roman"/>
          <w:sz w:val="24"/>
          <w:szCs w:val="24"/>
        </w:rPr>
      </w:pPr>
    </w:p>
    <w:p w:rsidR="00037E87" w:rsidRPr="00064EA0" w:rsidRDefault="00803EC1" w:rsidP="00064EA0">
      <w:pPr>
        <w:pStyle w:val="Normal"/>
        <w:rPr>
          <w:rFonts w:ascii="Times New Roman" w:hAnsi="Times New Roman"/>
          <w:sz w:val="24"/>
          <w:szCs w:val="24"/>
        </w:rPr>
      </w:pPr>
      <w:bookmarkStart w:id="2" w:name="Pdp"/>
      <w:r w:rsidRPr="00064EA0">
        <w:rPr>
          <w:rFonts w:ascii="Times New Roman" w:hAnsi="Times New Roman"/>
          <w:sz w:val="24"/>
          <w:szCs w:val="24"/>
        </w:rPr>
        <w:t xml:space="preserve">Глава </w:t>
      </w:r>
      <w:r w:rsidR="00037E87" w:rsidRPr="00064EA0">
        <w:rPr>
          <w:rFonts w:ascii="Times New Roman" w:hAnsi="Times New Roman"/>
          <w:sz w:val="24"/>
          <w:szCs w:val="24"/>
        </w:rPr>
        <w:t>Окружной администрации</w:t>
      </w:r>
    </w:p>
    <w:p w:rsidR="000A2163" w:rsidRPr="00064EA0" w:rsidRDefault="00803EC1" w:rsidP="00064EA0">
      <w:pPr>
        <w:pStyle w:val="Normal"/>
        <w:rPr>
          <w:rFonts w:ascii="Times New Roman" w:hAnsi="Times New Roman"/>
          <w:sz w:val="24"/>
          <w:szCs w:val="24"/>
        </w:rPr>
      </w:pPr>
      <w:r w:rsidRPr="00064EA0">
        <w:rPr>
          <w:rFonts w:ascii="Times New Roman" w:hAnsi="Times New Roman"/>
          <w:sz w:val="24"/>
          <w:szCs w:val="24"/>
        </w:rPr>
        <w:t>Городского округа «Жатай»</w:t>
      </w:r>
      <w:r w:rsidRPr="00064EA0">
        <w:rPr>
          <w:rFonts w:ascii="Times New Roman" w:hAnsi="Times New Roman"/>
          <w:sz w:val="24"/>
          <w:szCs w:val="24"/>
        </w:rPr>
        <w:tab/>
      </w:r>
      <w:r w:rsidRPr="00064EA0">
        <w:rPr>
          <w:rFonts w:ascii="Times New Roman" w:hAnsi="Times New Roman"/>
          <w:sz w:val="24"/>
          <w:szCs w:val="24"/>
        </w:rPr>
        <w:tab/>
      </w:r>
      <w:r w:rsidRPr="00064EA0">
        <w:rPr>
          <w:rFonts w:ascii="Times New Roman" w:hAnsi="Times New Roman"/>
          <w:sz w:val="24"/>
          <w:szCs w:val="24"/>
        </w:rPr>
        <w:tab/>
      </w:r>
      <w:r w:rsidRPr="00064EA0">
        <w:rPr>
          <w:rFonts w:ascii="Times New Roman" w:hAnsi="Times New Roman"/>
          <w:sz w:val="24"/>
          <w:szCs w:val="24"/>
        </w:rPr>
        <w:tab/>
      </w:r>
      <w:r w:rsidRPr="00064EA0">
        <w:rPr>
          <w:rFonts w:ascii="Times New Roman" w:hAnsi="Times New Roman"/>
          <w:sz w:val="24"/>
          <w:szCs w:val="24"/>
        </w:rPr>
        <w:tab/>
      </w:r>
      <w:r w:rsidRPr="00064EA0">
        <w:rPr>
          <w:rFonts w:ascii="Times New Roman" w:hAnsi="Times New Roman"/>
          <w:sz w:val="24"/>
          <w:szCs w:val="24"/>
        </w:rPr>
        <w:tab/>
        <w:t>А.Е.Кистен</w:t>
      </w:r>
      <w:r w:rsidR="009327F6">
        <w:rPr>
          <w:rFonts w:ascii="Times New Roman" w:hAnsi="Times New Roman"/>
          <w:sz w:val="24"/>
          <w:szCs w:val="24"/>
        </w:rPr>
        <w:t>ё</w:t>
      </w:r>
      <w:r w:rsidRPr="00064EA0">
        <w:rPr>
          <w:rFonts w:ascii="Times New Roman" w:hAnsi="Times New Roman"/>
          <w:sz w:val="24"/>
          <w:szCs w:val="24"/>
        </w:rPr>
        <w:t>в</w:t>
      </w:r>
    </w:p>
    <w:p w:rsidR="000A2163" w:rsidRPr="000A2163" w:rsidRDefault="00E80ED5" w:rsidP="00BF2B59">
      <w:r>
        <w:tab/>
      </w:r>
      <w:r>
        <w:tab/>
      </w:r>
    </w:p>
    <w:bookmarkEnd w:id="2"/>
    <w:p w:rsidR="000A2163" w:rsidRPr="000A2163" w:rsidRDefault="000A2163" w:rsidP="000A2163">
      <w:pPr>
        <w:pStyle w:val="a6"/>
        <w:ind w:left="0"/>
      </w:pPr>
    </w:p>
    <w:p w:rsidR="000A2163" w:rsidRPr="000A2163" w:rsidRDefault="000A2163" w:rsidP="000A2163">
      <w:pPr>
        <w:suppressLineNumbers/>
      </w:pPr>
    </w:p>
    <w:p w:rsidR="000A2163" w:rsidRPr="000A2163" w:rsidRDefault="000A2163" w:rsidP="000A2163">
      <w:pPr>
        <w:suppressLineNumbers/>
      </w:pPr>
    </w:p>
    <w:p w:rsidR="000A2163" w:rsidRPr="000A2163" w:rsidRDefault="000A2163" w:rsidP="000A2163">
      <w:pPr>
        <w:suppressLineNumbers/>
      </w:pPr>
    </w:p>
    <w:p w:rsidR="000A2163" w:rsidRDefault="000A2163" w:rsidP="000A2163">
      <w:pPr>
        <w:suppressLineNumbers/>
      </w:pPr>
    </w:p>
    <w:p w:rsidR="006D5BA2" w:rsidRPr="000A2163" w:rsidRDefault="006D5BA2" w:rsidP="000A2163">
      <w:pPr>
        <w:suppressLineNumbers/>
      </w:pPr>
    </w:p>
    <w:p w:rsidR="000A2163" w:rsidRPr="000A2163" w:rsidRDefault="000A2163" w:rsidP="000A2163">
      <w:pPr>
        <w:suppressLineNumbers/>
      </w:pPr>
    </w:p>
    <w:p w:rsidR="00BF2B59" w:rsidRDefault="00BF2B59" w:rsidP="000A2163">
      <w:pPr>
        <w:suppressLineNumbers/>
        <w:ind w:left="4680" w:firstLine="720"/>
      </w:pPr>
    </w:p>
    <w:p w:rsidR="00770FF4" w:rsidRDefault="00770FF4" w:rsidP="000A2163">
      <w:pPr>
        <w:suppressLineNumbers/>
        <w:ind w:left="4680" w:firstLine="720"/>
      </w:pPr>
    </w:p>
    <w:p w:rsidR="000A2163" w:rsidRPr="00266EFB" w:rsidRDefault="00C12F17" w:rsidP="00266EFB">
      <w:pPr>
        <w:pStyle w:val="Normal"/>
        <w:rPr>
          <w:rFonts w:ascii="Times New Roman" w:hAnsi="Times New Roman"/>
          <w:sz w:val="14"/>
          <w:szCs w:val="14"/>
        </w:rPr>
      </w:pPr>
      <w:r>
        <w:tab/>
      </w:r>
      <w:r>
        <w:tab/>
      </w:r>
      <w:r w:rsidR="00266EFB">
        <w:rPr>
          <w:rFonts w:ascii="Times New Roman" w:hAnsi="Times New Roman"/>
        </w:rPr>
        <w:tab/>
      </w:r>
      <w:r w:rsidR="00266EFB">
        <w:rPr>
          <w:rFonts w:ascii="Times New Roman" w:hAnsi="Times New Roman"/>
        </w:rPr>
        <w:tab/>
      </w:r>
      <w:r w:rsidR="00266EFB">
        <w:rPr>
          <w:rFonts w:ascii="Times New Roman" w:hAnsi="Times New Roman"/>
        </w:rPr>
        <w:tab/>
      </w:r>
      <w:r w:rsidR="00266EFB">
        <w:rPr>
          <w:rFonts w:ascii="Times New Roman" w:hAnsi="Times New Roman"/>
        </w:rPr>
        <w:tab/>
      </w:r>
      <w:r w:rsidR="00266EFB">
        <w:rPr>
          <w:rFonts w:ascii="Times New Roman" w:hAnsi="Times New Roman"/>
        </w:rPr>
        <w:tab/>
      </w:r>
      <w:r w:rsidR="00266EFB">
        <w:rPr>
          <w:rFonts w:ascii="Times New Roman" w:hAnsi="Times New Roman"/>
        </w:rPr>
        <w:tab/>
      </w:r>
      <w:r w:rsidR="00266EFB">
        <w:rPr>
          <w:rFonts w:ascii="Times New Roman" w:hAnsi="Times New Roman"/>
        </w:rPr>
        <w:tab/>
      </w:r>
      <w:r w:rsidR="000A2163" w:rsidRPr="00266EFB">
        <w:rPr>
          <w:rFonts w:ascii="Times New Roman" w:hAnsi="Times New Roman"/>
          <w:sz w:val="14"/>
          <w:szCs w:val="14"/>
        </w:rPr>
        <w:t>Приложение № 1</w:t>
      </w:r>
    </w:p>
    <w:p w:rsidR="00037E87" w:rsidRPr="00266EFB" w:rsidRDefault="00E80ED5" w:rsidP="00266EFB">
      <w:pPr>
        <w:pStyle w:val="Normal"/>
        <w:rPr>
          <w:rFonts w:ascii="Times New Roman" w:hAnsi="Times New Roman"/>
          <w:sz w:val="14"/>
          <w:szCs w:val="14"/>
        </w:rPr>
      </w:pPr>
      <w:r w:rsidRPr="00266EFB">
        <w:rPr>
          <w:rFonts w:ascii="Times New Roman" w:hAnsi="Times New Roman"/>
          <w:sz w:val="14"/>
          <w:szCs w:val="14"/>
        </w:rPr>
        <w:tab/>
      </w:r>
      <w:r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0A2163" w:rsidRPr="00266EFB">
        <w:rPr>
          <w:rFonts w:ascii="Times New Roman" w:hAnsi="Times New Roman"/>
          <w:sz w:val="14"/>
          <w:szCs w:val="14"/>
        </w:rPr>
        <w:t xml:space="preserve">к постановлению </w:t>
      </w:r>
      <w:r w:rsidR="00037E87" w:rsidRPr="00266EFB">
        <w:rPr>
          <w:rFonts w:ascii="Times New Roman" w:hAnsi="Times New Roman"/>
          <w:sz w:val="14"/>
          <w:szCs w:val="14"/>
        </w:rPr>
        <w:t>Главы окружной</w:t>
      </w:r>
    </w:p>
    <w:p w:rsidR="000A2163" w:rsidRPr="00266EFB" w:rsidRDefault="00E80ED5" w:rsidP="00266EFB">
      <w:pPr>
        <w:pStyle w:val="Normal"/>
        <w:rPr>
          <w:rFonts w:ascii="Times New Roman" w:hAnsi="Times New Roman"/>
          <w:sz w:val="14"/>
          <w:szCs w:val="14"/>
        </w:rPr>
      </w:pPr>
      <w:r w:rsidRPr="00266EFB">
        <w:rPr>
          <w:rFonts w:ascii="Times New Roman" w:hAnsi="Times New Roman"/>
          <w:sz w:val="14"/>
          <w:szCs w:val="14"/>
        </w:rPr>
        <w:tab/>
      </w:r>
      <w:r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266EFB" w:rsidRPr="00266EFB">
        <w:rPr>
          <w:rFonts w:ascii="Times New Roman" w:hAnsi="Times New Roman"/>
          <w:sz w:val="14"/>
          <w:szCs w:val="14"/>
        </w:rPr>
        <w:tab/>
      </w:r>
      <w:r w:rsidR="000A2163" w:rsidRPr="00266EFB">
        <w:rPr>
          <w:rFonts w:ascii="Times New Roman" w:hAnsi="Times New Roman"/>
          <w:sz w:val="14"/>
          <w:szCs w:val="14"/>
        </w:rPr>
        <w:t xml:space="preserve">администрации </w:t>
      </w:r>
      <w:r w:rsidR="00037E87" w:rsidRPr="00266EFB">
        <w:rPr>
          <w:rFonts w:ascii="Times New Roman" w:hAnsi="Times New Roman"/>
          <w:sz w:val="14"/>
          <w:szCs w:val="14"/>
        </w:rPr>
        <w:t xml:space="preserve"> Г</w:t>
      </w:r>
      <w:r w:rsidR="000A2163" w:rsidRPr="00266EFB">
        <w:rPr>
          <w:rFonts w:ascii="Times New Roman" w:hAnsi="Times New Roman"/>
          <w:sz w:val="14"/>
          <w:szCs w:val="14"/>
        </w:rPr>
        <w:t>ородского округа</w:t>
      </w:r>
      <w:r w:rsidR="00037E87" w:rsidRPr="00266EFB">
        <w:rPr>
          <w:rFonts w:ascii="Times New Roman" w:hAnsi="Times New Roman"/>
          <w:sz w:val="14"/>
          <w:szCs w:val="14"/>
        </w:rPr>
        <w:t xml:space="preserve"> «Жатай»</w:t>
      </w:r>
    </w:p>
    <w:p w:rsidR="000A2163" w:rsidRPr="00266EFB" w:rsidRDefault="00266EFB" w:rsidP="00266EFB">
      <w:pPr>
        <w:pStyle w:val="Normal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E80ED5" w:rsidRPr="00266EFB">
        <w:rPr>
          <w:rFonts w:ascii="Times New Roman" w:hAnsi="Times New Roman"/>
          <w:sz w:val="14"/>
          <w:szCs w:val="14"/>
        </w:rPr>
        <w:tab/>
      </w:r>
      <w:r w:rsidR="00E80ED5" w:rsidRPr="00266EFB">
        <w:rPr>
          <w:rFonts w:ascii="Times New Roman" w:hAnsi="Times New Roman"/>
          <w:sz w:val="14"/>
          <w:szCs w:val="14"/>
        </w:rPr>
        <w:tab/>
      </w:r>
      <w:r w:rsidR="000A2163" w:rsidRPr="00266EFB">
        <w:rPr>
          <w:rFonts w:ascii="Times New Roman" w:hAnsi="Times New Roman"/>
          <w:sz w:val="14"/>
          <w:szCs w:val="14"/>
        </w:rPr>
        <w:t>от</w:t>
      </w:r>
      <w:r w:rsidR="00CF6981">
        <w:rPr>
          <w:rFonts w:ascii="Times New Roman" w:hAnsi="Times New Roman"/>
          <w:sz w:val="14"/>
          <w:szCs w:val="14"/>
        </w:rPr>
        <w:t xml:space="preserve"> </w:t>
      </w:r>
      <w:r w:rsidR="00EF3435">
        <w:rPr>
          <w:rFonts w:ascii="Times New Roman" w:hAnsi="Times New Roman"/>
          <w:sz w:val="14"/>
          <w:szCs w:val="14"/>
        </w:rPr>
        <w:t>«</w:t>
      </w:r>
      <w:r w:rsidR="00A128F4">
        <w:rPr>
          <w:rFonts w:ascii="Times New Roman" w:hAnsi="Times New Roman"/>
          <w:sz w:val="14"/>
          <w:szCs w:val="14"/>
        </w:rPr>
        <w:t>21</w:t>
      </w:r>
      <w:r w:rsidR="00EF3435">
        <w:rPr>
          <w:rFonts w:ascii="Times New Roman" w:hAnsi="Times New Roman"/>
          <w:sz w:val="14"/>
          <w:szCs w:val="14"/>
        </w:rPr>
        <w:t xml:space="preserve">» </w:t>
      </w:r>
      <w:r w:rsidR="00CF6981">
        <w:rPr>
          <w:rFonts w:ascii="Times New Roman" w:hAnsi="Times New Roman"/>
          <w:sz w:val="14"/>
          <w:szCs w:val="14"/>
        </w:rPr>
        <w:t xml:space="preserve"> </w:t>
      </w:r>
      <w:r w:rsidR="00EF3435">
        <w:rPr>
          <w:rFonts w:ascii="Times New Roman" w:hAnsi="Times New Roman"/>
          <w:sz w:val="14"/>
          <w:szCs w:val="14"/>
        </w:rPr>
        <w:t>декабря</w:t>
      </w:r>
      <w:r w:rsidR="00CF6981">
        <w:rPr>
          <w:rFonts w:ascii="Times New Roman" w:hAnsi="Times New Roman"/>
          <w:sz w:val="14"/>
          <w:szCs w:val="14"/>
        </w:rPr>
        <w:t xml:space="preserve"> 201</w:t>
      </w:r>
      <w:r w:rsidR="009327F6">
        <w:rPr>
          <w:rFonts w:ascii="Times New Roman" w:hAnsi="Times New Roman"/>
          <w:sz w:val="14"/>
          <w:szCs w:val="14"/>
        </w:rPr>
        <w:t>5</w:t>
      </w:r>
      <w:r w:rsidR="00CF6981">
        <w:rPr>
          <w:rFonts w:ascii="Times New Roman" w:hAnsi="Times New Roman"/>
          <w:sz w:val="14"/>
          <w:szCs w:val="14"/>
        </w:rPr>
        <w:t xml:space="preserve"> года </w:t>
      </w:r>
      <w:r w:rsidR="000A2163" w:rsidRPr="00266EFB">
        <w:rPr>
          <w:rFonts w:ascii="Times New Roman" w:hAnsi="Times New Roman"/>
          <w:sz w:val="14"/>
          <w:szCs w:val="14"/>
        </w:rPr>
        <w:t xml:space="preserve">№ </w:t>
      </w:r>
      <w:r w:rsidR="00A128F4">
        <w:rPr>
          <w:rFonts w:ascii="Times New Roman" w:hAnsi="Times New Roman"/>
          <w:sz w:val="14"/>
          <w:szCs w:val="14"/>
        </w:rPr>
        <w:t>19-Г</w:t>
      </w:r>
    </w:p>
    <w:p w:rsidR="000A2163" w:rsidRPr="00266EFB" w:rsidRDefault="000A2163" w:rsidP="00266EFB">
      <w:pPr>
        <w:pStyle w:val="Normal"/>
        <w:rPr>
          <w:rFonts w:ascii="Times New Roman" w:hAnsi="Times New Roman"/>
          <w:sz w:val="14"/>
          <w:szCs w:val="14"/>
        </w:rPr>
      </w:pPr>
    </w:p>
    <w:p w:rsidR="000A2163" w:rsidRPr="00266EFB" w:rsidRDefault="000A2163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E80ED5" w:rsidRPr="00266EFB" w:rsidRDefault="00E80ED5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0A2163" w:rsidRPr="00266EFB" w:rsidRDefault="000A2163" w:rsidP="00266EFB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П</w:t>
      </w:r>
      <w:r w:rsidR="00C12F17" w:rsidRPr="00266EFB">
        <w:rPr>
          <w:rFonts w:ascii="Times New Roman" w:hAnsi="Times New Roman"/>
          <w:sz w:val="24"/>
          <w:szCs w:val="24"/>
        </w:rPr>
        <w:t>рограмма</w:t>
      </w:r>
    </w:p>
    <w:p w:rsidR="00D73631" w:rsidRDefault="000A2163" w:rsidP="00266EFB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 xml:space="preserve">повышения эффективности бюджетных расходов </w:t>
      </w:r>
    </w:p>
    <w:p w:rsidR="000A2163" w:rsidRDefault="00037E87" w:rsidP="00266EFB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Г</w:t>
      </w:r>
      <w:r w:rsidR="000A2163" w:rsidRPr="00266EFB">
        <w:rPr>
          <w:rFonts w:ascii="Times New Roman" w:hAnsi="Times New Roman"/>
          <w:sz w:val="24"/>
          <w:szCs w:val="24"/>
        </w:rPr>
        <w:t xml:space="preserve">ородского округа на </w:t>
      </w:r>
      <w:r w:rsidR="00DC2380" w:rsidRPr="00266EFB">
        <w:rPr>
          <w:rFonts w:ascii="Times New Roman" w:hAnsi="Times New Roman"/>
          <w:sz w:val="24"/>
          <w:szCs w:val="24"/>
        </w:rPr>
        <w:t>201</w:t>
      </w:r>
      <w:r w:rsidR="00EF3435">
        <w:rPr>
          <w:rFonts w:ascii="Times New Roman" w:hAnsi="Times New Roman"/>
          <w:sz w:val="24"/>
          <w:szCs w:val="24"/>
        </w:rPr>
        <w:t>6</w:t>
      </w:r>
      <w:r w:rsidR="0016498B">
        <w:rPr>
          <w:rFonts w:ascii="Times New Roman" w:hAnsi="Times New Roman"/>
          <w:sz w:val="24"/>
          <w:szCs w:val="24"/>
        </w:rPr>
        <w:t>-2018</w:t>
      </w:r>
      <w:r w:rsidR="000A2163" w:rsidRPr="00266EFB">
        <w:rPr>
          <w:rFonts w:ascii="Times New Roman" w:hAnsi="Times New Roman"/>
          <w:sz w:val="24"/>
          <w:szCs w:val="24"/>
        </w:rPr>
        <w:t xml:space="preserve"> год</w:t>
      </w:r>
      <w:r w:rsidR="0016498B">
        <w:rPr>
          <w:rFonts w:ascii="Times New Roman" w:hAnsi="Times New Roman"/>
          <w:sz w:val="24"/>
          <w:szCs w:val="24"/>
        </w:rPr>
        <w:t>ы</w:t>
      </w:r>
      <w:r w:rsidR="00C12F17" w:rsidRPr="00266EFB">
        <w:rPr>
          <w:rFonts w:ascii="Times New Roman" w:hAnsi="Times New Roman"/>
          <w:sz w:val="24"/>
          <w:szCs w:val="24"/>
        </w:rPr>
        <w:t>.</w:t>
      </w:r>
    </w:p>
    <w:p w:rsidR="00786AE7" w:rsidRDefault="00786AE7" w:rsidP="00266EFB">
      <w:pPr>
        <w:pStyle w:val="Normal"/>
        <w:jc w:val="center"/>
        <w:rPr>
          <w:rFonts w:ascii="Times New Roman" w:hAnsi="Times New Roman"/>
          <w:sz w:val="24"/>
          <w:szCs w:val="24"/>
        </w:rPr>
      </w:pPr>
    </w:p>
    <w:p w:rsidR="00786AE7" w:rsidRDefault="00786AE7" w:rsidP="00EB1E87">
      <w:pPr>
        <w:pStyle w:val="Normal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программы</w:t>
      </w:r>
    </w:p>
    <w:p w:rsidR="00786AE7" w:rsidRDefault="00786AE7" w:rsidP="00786AE7">
      <w:pPr>
        <w:pStyle w:val="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43"/>
      </w:tblGrid>
      <w:tr w:rsidR="00786AE7" w:rsidRPr="00355C53" w:rsidTr="00355C53">
        <w:tc>
          <w:tcPr>
            <w:tcW w:w="675" w:type="dxa"/>
          </w:tcPr>
          <w:p w:rsidR="00786AE7" w:rsidRPr="00355C53" w:rsidRDefault="00786AE7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786AE7" w:rsidRPr="00355C53" w:rsidRDefault="00786AE7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343" w:type="dxa"/>
          </w:tcPr>
          <w:p w:rsidR="00786AE7" w:rsidRPr="00355C53" w:rsidRDefault="00786AE7" w:rsidP="00355C53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Программа повышения эффективности бюджетных расходов  Городского округа на 2016</w:t>
            </w:r>
            <w:r w:rsidR="0016498B">
              <w:rPr>
                <w:rFonts w:ascii="Times New Roman" w:hAnsi="Times New Roman"/>
                <w:sz w:val="22"/>
                <w:szCs w:val="22"/>
              </w:rPr>
              <w:t>-2018</w:t>
            </w:r>
            <w:r w:rsidRPr="00355C53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6498B">
              <w:rPr>
                <w:rFonts w:ascii="Times New Roman" w:hAnsi="Times New Roman"/>
                <w:sz w:val="22"/>
                <w:szCs w:val="22"/>
              </w:rPr>
              <w:t>ы</w:t>
            </w:r>
            <w:r w:rsidRPr="00355C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86AE7" w:rsidRPr="00355C53" w:rsidTr="00355C53">
        <w:tc>
          <w:tcPr>
            <w:tcW w:w="675" w:type="dxa"/>
          </w:tcPr>
          <w:p w:rsidR="00786AE7" w:rsidRPr="00355C53" w:rsidRDefault="00786AE7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786AE7" w:rsidRPr="00355C53" w:rsidRDefault="00786AE7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343" w:type="dxa"/>
          </w:tcPr>
          <w:p w:rsidR="00786AE7" w:rsidRPr="00355C53" w:rsidRDefault="006E4A3E" w:rsidP="00355C53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Постановления Правительства Республики Саха (Якутия) от 19 апреля 2014 года № 100 «Об утверждении Программы Правительства Республики Саха (Якутия) по повышению эффективности бюджетных расходов на 2014-2016 год»</w:t>
            </w:r>
          </w:p>
        </w:tc>
      </w:tr>
      <w:tr w:rsidR="00786AE7" w:rsidRPr="00355C53" w:rsidTr="00355C53">
        <w:tc>
          <w:tcPr>
            <w:tcW w:w="675" w:type="dxa"/>
          </w:tcPr>
          <w:p w:rsidR="00786AE7" w:rsidRPr="00355C53" w:rsidRDefault="006E4A3E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786AE7" w:rsidRPr="00355C53" w:rsidRDefault="006E4A3E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Ответственные исполнители Программы</w:t>
            </w:r>
          </w:p>
        </w:tc>
        <w:tc>
          <w:tcPr>
            <w:tcW w:w="6343" w:type="dxa"/>
          </w:tcPr>
          <w:p w:rsidR="00786AE7" w:rsidRPr="00355C53" w:rsidRDefault="006E4A3E" w:rsidP="00355C53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Окружная администрация Городского округа «Жатай»</w:t>
            </w:r>
          </w:p>
        </w:tc>
      </w:tr>
      <w:tr w:rsidR="00786AE7" w:rsidRPr="00355C53" w:rsidTr="00355C53">
        <w:tc>
          <w:tcPr>
            <w:tcW w:w="675" w:type="dxa"/>
          </w:tcPr>
          <w:p w:rsidR="00786AE7" w:rsidRPr="00355C53" w:rsidRDefault="006E4A3E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786AE7" w:rsidRPr="00355C53" w:rsidRDefault="006E4A3E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343" w:type="dxa"/>
          </w:tcPr>
          <w:p w:rsidR="00786AE7" w:rsidRPr="00355C53" w:rsidRDefault="006E4A3E" w:rsidP="00355C53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Начальники управлений и отделов Окружной администрации Городского округа «Жатай»</w:t>
            </w:r>
            <w:r w:rsidR="00D11A5B">
              <w:rPr>
                <w:rFonts w:ascii="Times New Roman" w:hAnsi="Times New Roman"/>
                <w:sz w:val="22"/>
                <w:szCs w:val="22"/>
              </w:rPr>
              <w:t>, руководители бюджетных учреждений Городского округа «Жатай»</w:t>
            </w:r>
          </w:p>
        </w:tc>
      </w:tr>
      <w:tr w:rsidR="00786AE7" w:rsidRPr="00355C53" w:rsidTr="00355C53">
        <w:tc>
          <w:tcPr>
            <w:tcW w:w="675" w:type="dxa"/>
          </w:tcPr>
          <w:p w:rsidR="00786AE7" w:rsidRPr="00355C53" w:rsidRDefault="006E4A3E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786AE7" w:rsidRPr="00355C53" w:rsidRDefault="006E4A3E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Цель и задачи Программы</w:t>
            </w:r>
          </w:p>
        </w:tc>
        <w:tc>
          <w:tcPr>
            <w:tcW w:w="6343" w:type="dxa"/>
          </w:tcPr>
          <w:p w:rsidR="00786AE7" w:rsidRPr="00355C53" w:rsidRDefault="006E4A3E" w:rsidP="00355C53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Цель: создание условий для эффективного и ответственного управления финансами, повышение устойчивости бю</w:t>
            </w:r>
            <w:r w:rsidR="00FA4CEF">
              <w:rPr>
                <w:rFonts w:ascii="Times New Roman" w:hAnsi="Times New Roman"/>
                <w:sz w:val="22"/>
                <w:szCs w:val="22"/>
              </w:rPr>
              <w:t>джета Городского округа «Жатай».</w:t>
            </w:r>
          </w:p>
          <w:p w:rsidR="007926AF" w:rsidRPr="00355C53" w:rsidRDefault="006E4A3E" w:rsidP="00355C53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 xml:space="preserve">Задачи: </w:t>
            </w:r>
          </w:p>
          <w:p w:rsidR="006B7053" w:rsidRPr="00355C53" w:rsidRDefault="006B7053" w:rsidP="00355C53">
            <w:pPr>
              <w:pStyle w:val="Normal"/>
              <w:numPr>
                <w:ilvl w:val="0"/>
                <w:numId w:val="5"/>
              </w:numPr>
              <w:ind w:left="175" w:firstLine="1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Обоснование необходимость разработки и реализации Программы;</w:t>
            </w:r>
          </w:p>
          <w:p w:rsidR="006B7053" w:rsidRPr="00355C53" w:rsidRDefault="007926AF" w:rsidP="00355C53">
            <w:pPr>
              <w:pStyle w:val="Normal"/>
              <w:numPr>
                <w:ilvl w:val="0"/>
                <w:numId w:val="5"/>
              </w:numPr>
              <w:ind w:left="175" w:firstLine="1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Мероприятия направленные на Программу;</w:t>
            </w:r>
          </w:p>
          <w:p w:rsidR="006B7053" w:rsidRPr="00355C53" w:rsidRDefault="006B7053" w:rsidP="00355C53">
            <w:pPr>
              <w:pStyle w:val="Normal"/>
              <w:numPr>
                <w:ilvl w:val="0"/>
                <w:numId w:val="5"/>
              </w:numPr>
              <w:ind w:left="175" w:firstLine="1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Долгосрочная сбалансированность и устойчивость бюджета Городского округа «Жатай»;</w:t>
            </w:r>
          </w:p>
          <w:p w:rsidR="006B7053" w:rsidRPr="00355C53" w:rsidRDefault="006B7053" w:rsidP="00355C53">
            <w:pPr>
              <w:pStyle w:val="Normal"/>
              <w:numPr>
                <w:ilvl w:val="0"/>
                <w:numId w:val="5"/>
              </w:numPr>
              <w:ind w:left="175" w:firstLine="1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Муниципальные программы;</w:t>
            </w:r>
          </w:p>
          <w:p w:rsidR="006B7053" w:rsidRPr="00355C53" w:rsidRDefault="006B7053" w:rsidP="00355C53">
            <w:pPr>
              <w:pStyle w:val="Normal"/>
              <w:numPr>
                <w:ilvl w:val="0"/>
                <w:numId w:val="5"/>
              </w:numPr>
              <w:ind w:left="175" w:firstLine="1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Оптимизация функций муниципального управления и повышение эффективности их обеспечения;</w:t>
            </w:r>
          </w:p>
          <w:p w:rsidR="006B7053" w:rsidRPr="00355C53" w:rsidRDefault="006B7053" w:rsidP="00355C53">
            <w:pPr>
              <w:pStyle w:val="Normal"/>
              <w:numPr>
                <w:ilvl w:val="0"/>
                <w:numId w:val="5"/>
              </w:numPr>
              <w:ind w:left="175" w:firstLine="1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Повышение эффективности предоставления бюджетных и муниципальных услуг;</w:t>
            </w:r>
          </w:p>
          <w:p w:rsidR="006B7053" w:rsidRPr="00355C53" w:rsidRDefault="006B7053" w:rsidP="00355C53">
            <w:pPr>
              <w:pStyle w:val="Normal"/>
              <w:numPr>
                <w:ilvl w:val="0"/>
                <w:numId w:val="5"/>
              </w:numPr>
              <w:ind w:left="175" w:firstLine="1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Развитие системы муниципального финансового контроля;</w:t>
            </w:r>
          </w:p>
          <w:p w:rsidR="006B7053" w:rsidRPr="00355C53" w:rsidRDefault="006B7053" w:rsidP="00355C53">
            <w:pPr>
              <w:pStyle w:val="Normal"/>
              <w:numPr>
                <w:ilvl w:val="0"/>
                <w:numId w:val="5"/>
              </w:numPr>
              <w:ind w:left="175" w:firstLine="1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Формирование комплексной контрактной системы;</w:t>
            </w:r>
          </w:p>
          <w:p w:rsidR="006B7053" w:rsidRPr="00355C53" w:rsidRDefault="006B7053" w:rsidP="00355C53">
            <w:pPr>
              <w:pStyle w:val="Normal"/>
              <w:numPr>
                <w:ilvl w:val="0"/>
                <w:numId w:val="5"/>
              </w:numPr>
              <w:ind w:left="175" w:firstLine="1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Развитие информационной системы управления муниципальными финансами;</w:t>
            </w:r>
          </w:p>
          <w:p w:rsidR="006B7053" w:rsidRPr="00355C53" w:rsidRDefault="006B7053" w:rsidP="00355C53">
            <w:pPr>
              <w:pStyle w:val="Normal"/>
              <w:numPr>
                <w:ilvl w:val="0"/>
                <w:numId w:val="5"/>
              </w:numPr>
              <w:ind w:left="175" w:firstLine="1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 xml:space="preserve">Организация реализации Программы </w:t>
            </w:r>
          </w:p>
          <w:p w:rsidR="00966739" w:rsidRPr="00355C53" w:rsidRDefault="006B7053" w:rsidP="00355C53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E4A3E" w:rsidRPr="00355C53" w:rsidTr="00355C53">
        <w:tc>
          <w:tcPr>
            <w:tcW w:w="675" w:type="dxa"/>
          </w:tcPr>
          <w:p w:rsidR="006E4A3E" w:rsidRPr="00355C53" w:rsidRDefault="006E4A3E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6E4A3E" w:rsidRPr="00355C53" w:rsidRDefault="001C37BD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Целевой индикатор Программы</w:t>
            </w:r>
          </w:p>
        </w:tc>
        <w:tc>
          <w:tcPr>
            <w:tcW w:w="6343" w:type="dxa"/>
          </w:tcPr>
          <w:p w:rsidR="006E4A3E" w:rsidRPr="00AA6E8E" w:rsidRDefault="009B6A32" w:rsidP="00AA6E8E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E8E">
              <w:rPr>
                <w:rFonts w:ascii="Times New Roman" w:hAnsi="Times New Roman"/>
                <w:sz w:val="22"/>
                <w:szCs w:val="22"/>
              </w:rPr>
              <w:t xml:space="preserve">Доля муниципальных программ признанных эффективными за отчетный период </w:t>
            </w:r>
            <w:r w:rsidR="00AA6E8E" w:rsidRPr="00AA6E8E">
              <w:rPr>
                <w:rFonts w:ascii="Times New Roman" w:hAnsi="Times New Roman"/>
                <w:sz w:val="22"/>
                <w:szCs w:val="22"/>
              </w:rPr>
              <w:t xml:space="preserve">на 60 и </w:t>
            </w:r>
            <w:r w:rsidRPr="00AA6E8E">
              <w:rPr>
                <w:rFonts w:ascii="Times New Roman" w:hAnsi="Times New Roman"/>
                <w:sz w:val="22"/>
                <w:szCs w:val="22"/>
              </w:rPr>
              <w:t>более % от общего числа утвержденных программ.</w:t>
            </w:r>
          </w:p>
        </w:tc>
      </w:tr>
      <w:tr w:rsidR="006E4A3E" w:rsidRPr="00355C53" w:rsidTr="00355C53">
        <w:tc>
          <w:tcPr>
            <w:tcW w:w="675" w:type="dxa"/>
          </w:tcPr>
          <w:p w:rsidR="006E4A3E" w:rsidRPr="00355C53" w:rsidRDefault="001C37BD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:rsidR="006E4A3E" w:rsidRPr="00355C53" w:rsidRDefault="001C37BD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343" w:type="dxa"/>
          </w:tcPr>
          <w:p w:rsidR="006E4A3E" w:rsidRPr="00355C53" w:rsidRDefault="001C37BD" w:rsidP="00355C53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2016</w:t>
            </w:r>
            <w:r w:rsidR="0016498B">
              <w:rPr>
                <w:rFonts w:ascii="Times New Roman" w:hAnsi="Times New Roman"/>
                <w:sz w:val="22"/>
                <w:szCs w:val="22"/>
              </w:rPr>
              <w:t>-2018</w:t>
            </w:r>
            <w:r w:rsidRPr="00355C53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6498B">
              <w:rPr>
                <w:rFonts w:ascii="Times New Roman" w:hAnsi="Times New Roman"/>
                <w:sz w:val="22"/>
                <w:szCs w:val="22"/>
              </w:rPr>
              <w:t>ы</w:t>
            </w:r>
          </w:p>
        </w:tc>
      </w:tr>
      <w:tr w:rsidR="001C37BD" w:rsidRPr="00355C53" w:rsidTr="00355C53">
        <w:tc>
          <w:tcPr>
            <w:tcW w:w="675" w:type="dxa"/>
          </w:tcPr>
          <w:p w:rsidR="001C37BD" w:rsidRPr="00355C53" w:rsidRDefault="001C37BD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</w:tcPr>
          <w:p w:rsidR="001C37BD" w:rsidRPr="00355C53" w:rsidRDefault="008B4504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Предельный объём средств на реализацию Программы</w:t>
            </w:r>
          </w:p>
        </w:tc>
        <w:tc>
          <w:tcPr>
            <w:tcW w:w="6343" w:type="dxa"/>
          </w:tcPr>
          <w:p w:rsidR="0016498B" w:rsidRDefault="008B4504" w:rsidP="00355C53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 xml:space="preserve">Объём финансирования на </w:t>
            </w:r>
            <w:r w:rsidR="0016498B">
              <w:rPr>
                <w:rFonts w:ascii="Times New Roman" w:hAnsi="Times New Roman"/>
                <w:sz w:val="22"/>
                <w:szCs w:val="22"/>
              </w:rPr>
              <w:t xml:space="preserve">реализацию программы составит в сумме </w:t>
            </w:r>
            <w:r w:rsidR="00196B85">
              <w:rPr>
                <w:rFonts w:ascii="Times New Roman" w:hAnsi="Times New Roman"/>
                <w:sz w:val="22"/>
                <w:szCs w:val="22"/>
              </w:rPr>
              <w:t>1</w:t>
            </w:r>
            <w:r w:rsidR="000311CC">
              <w:rPr>
                <w:rFonts w:ascii="Times New Roman" w:hAnsi="Times New Roman"/>
                <w:sz w:val="22"/>
                <w:szCs w:val="22"/>
              </w:rPr>
              <w:t> </w:t>
            </w:r>
            <w:r w:rsidR="00196B85">
              <w:rPr>
                <w:rFonts w:ascii="Times New Roman" w:hAnsi="Times New Roman"/>
                <w:sz w:val="22"/>
                <w:szCs w:val="22"/>
              </w:rPr>
              <w:t>5</w:t>
            </w:r>
            <w:r w:rsidR="000311CC">
              <w:rPr>
                <w:rFonts w:ascii="Times New Roman" w:hAnsi="Times New Roman"/>
                <w:sz w:val="22"/>
                <w:szCs w:val="22"/>
              </w:rPr>
              <w:t>00,0 тыс. рублей, в том числе:</w:t>
            </w:r>
          </w:p>
          <w:p w:rsidR="0016498B" w:rsidRDefault="007926AF" w:rsidP="0016498B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 xml:space="preserve">2016 год </w:t>
            </w:r>
            <w:r w:rsidR="0016498B">
              <w:rPr>
                <w:rFonts w:ascii="Times New Roman" w:hAnsi="Times New Roman"/>
                <w:sz w:val="22"/>
                <w:szCs w:val="22"/>
              </w:rPr>
              <w:t>-</w:t>
            </w:r>
            <w:r w:rsidRPr="00355C53">
              <w:rPr>
                <w:rFonts w:ascii="Times New Roman" w:hAnsi="Times New Roman"/>
                <w:sz w:val="22"/>
                <w:szCs w:val="22"/>
              </w:rPr>
              <w:t xml:space="preserve"> 500,0 тыс. рублей</w:t>
            </w:r>
          </w:p>
          <w:p w:rsidR="0016498B" w:rsidRDefault="0016498B" w:rsidP="0016498B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2017 год – </w:t>
            </w:r>
            <w:r w:rsidR="00196B8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00,0 тыс. рублей</w:t>
            </w:r>
          </w:p>
          <w:p w:rsidR="000311CC" w:rsidRDefault="0016498B" w:rsidP="0016498B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2018 год -  </w:t>
            </w:r>
            <w:r w:rsidR="00196B8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00,0 тыс. рублей</w:t>
            </w:r>
            <w:r w:rsidR="007926AF" w:rsidRPr="00355C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7BD" w:rsidRPr="00355C53" w:rsidRDefault="000311CC" w:rsidP="000311CC"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 финансирования программы -</w:t>
            </w:r>
            <w:r w:rsidR="008B4504" w:rsidRPr="00355C53">
              <w:rPr>
                <w:rFonts w:ascii="Times New Roman" w:hAnsi="Times New Roman"/>
                <w:sz w:val="22"/>
                <w:szCs w:val="22"/>
              </w:rPr>
              <w:t xml:space="preserve"> средств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8B4504" w:rsidRPr="00355C53">
              <w:rPr>
                <w:rFonts w:ascii="Times New Roman" w:hAnsi="Times New Roman"/>
                <w:sz w:val="22"/>
                <w:szCs w:val="22"/>
              </w:rPr>
              <w:t xml:space="preserve"> бюджета Г</w:t>
            </w:r>
            <w:r w:rsidR="007926AF" w:rsidRPr="00355C53">
              <w:rPr>
                <w:rFonts w:ascii="Times New Roman" w:hAnsi="Times New Roman"/>
                <w:sz w:val="22"/>
                <w:szCs w:val="22"/>
              </w:rPr>
              <w:t>ородского округа</w:t>
            </w:r>
            <w:r w:rsidR="008B4504" w:rsidRPr="00355C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26AF" w:rsidRPr="00355C53">
              <w:rPr>
                <w:rFonts w:ascii="Times New Roman" w:hAnsi="Times New Roman"/>
                <w:sz w:val="22"/>
                <w:szCs w:val="22"/>
              </w:rPr>
              <w:t>«</w:t>
            </w:r>
            <w:r w:rsidR="008B4504" w:rsidRPr="00355C53">
              <w:rPr>
                <w:rFonts w:ascii="Times New Roman" w:hAnsi="Times New Roman"/>
                <w:sz w:val="22"/>
                <w:szCs w:val="22"/>
              </w:rPr>
              <w:t>Жатай</w:t>
            </w:r>
            <w:r w:rsidR="007926AF" w:rsidRPr="00355C53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A2163" w:rsidRPr="00266EFB" w:rsidRDefault="000A2163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0A2163" w:rsidRPr="00266EFB" w:rsidRDefault="00F01BEA" w:rsidP="00266EFB"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0A2163" w:rsidRPr="00266EFB">
        <w:rPr>
          <w:rFonts w:ascii="Times New Roman" w:hAnsi="Times New Roman"/>
          <w:sz w:val="24"/>
          <w:szCs w:val="24"/>
        </w:rPr>
        <w:t>Обоснование необходимости разработки и реализации Программы</w:t>
      </w:r>
    </w:p>
    <w:p w:rsidR="000A2163" w:rsidRPr="00266EFB" w:rsidRDefault="000A2163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0A2163" w:rsidRPr="004E51AC" w:rsidRDefault="00266EFB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 xml:space="preserve">На протяжении последних лет в </w:t>
      </w:r>
      <w:r w:rsidR="00E80ED5" w:rsidRPr="00266EFB">
        <w:rPr>
          <w:rFonts w:ascii="Times New Roman" w:hAnsi="Times New Roman"/>
          <w:sz w:val="24"/>
          <w:szCs w:val="24"/>
        </w:rPr>
        <w:t>Г</w:t>
      </w:r>
      <w:r w:rsidR="000A2163" w:rsidRPr="00266EFB">
        <w:rPr>
          <w:rFonts w:ascii="Times New Roman" w:hAnsi="Times New Roman"/>
          <w:sz w:val="24"/>
          <w:szCs w:val="24"/>
        </w:rPr>
        <w:t>ородском округе</w:t>
      </w:r>
      <w:r w:rsidR="00E80ED5" w:rsidRPr="00266EFB">
        <w:rPr>
          <w:rFonts w:ascii="Times New Roman" w:hAnsi="Times New Roman"/>
          <w:sz w:val="24"/>
          <w:szCs w:val="24"/>
        </w:rPr>
        <w:t xml:space="preserve"> «Жатай»</w:t>
      </w:r>
      <w:r w:rsidR="000A2163" w:rsidRPr="00266EFB">
        <w:rPr>
          <w:rFonts w:ascii="Times New Roman" w:hAnsi="Times New Roman"/>
          <w:sz w:val="24"/>
          <w:szCs w:val="24"/>
        </w:rPr>
        <w:t xml:space="preserve"> идет планомерный процесс реформирования муниципальных финансов. Основной целью проводимых преобразований является повышение эффективности бюджетных расходов.</w:t>
      </w:r>
      <w:r w:rsidR="00142E9E">
        <w:rPr>
          <w:rFonts w:ascii="Times New Roman" w:hAnsi="Times New Roman"/>
          <w:sz w:val="24"/>
          <w:szCs w:val="24"/>
        </w:rPr>
        <w:t xml:space="preserve"> </w:t>
      </w:r>
      <w:r w:rsidR="000A2163" w:rsidRPr="00266EFB">
        <w:rPr>
          <w:rFonts w:ascii="Times New Roman" w:hAnsi="Times New Roman"/>
          <w:sz w:val="24"/>
          <w:szCs w:val="24"/>
        </w:rPr>
        <w:t xml:space="preserve">Начало реформы системы управления финансами в </w:t>
      </w:r>
      <w:r w:rsidR="00E80ED5" w:rsidRPr="00266EFB">
        <w:rPr>
          <w:rFonts w:ascii="Times New Roman" w:hAnsi="Times New Roman"/>
          <w:sz w:val="24"/>
          <w:szCs w:val="24"/>
        </w:rPr>
        <w:t>Г</w:t>
      </w:r>
      <w:r w:rsidR="000A2163" w:rsidRPr="00266EFB">
        <w:rPr>
          <w:rFonts w:ascii="Times New Roman" w:hAnsi="Times New Roman"/>
          <w:sz w:val="24"/>
          <w:szCs w:val="24"/>
        </w:rPr>
        <w:t>ородском округе</w:t>
      </w:r>
      <w:r w:rsidR="00E80ED5" w:rsidRPr="00266EFB">
        <w:rPr>
          <w:rFonts w:ascii="Times New Roman" w:hAnsi="Times New Roman"/>
          <w:sz w:val="24"/>
          <w:szCs w:val="24"/>
        </w:rPr>
        <w:t xml:space="preserve"> «Жатай»</w:t>
      </w:r>
      <w:r w:rsidR="00513DC7">
        <w:rPr>
          <w:rFonts w:ascii="Times New Roman" w:hAnsi="Times New Roman"/>
          <w:sz w:val="24"/>
          <w:szCs w:val="24"/>
        </w:rPr>
        <w:t xml:space="preserve"> положено в </w:t>
      </w:r>
      <w:r w:rsidR="00576CEC">
        <w:rPr>
          <w:rFonts w:ascii="Times New Roman" w:hAnsi="Times New Roman"/>
          <w:sz w:val="24"/>
          <w:szCs w:val="24"/>
        </w:rPr>
        <w:t>2000</w:t>
      </w:r>
      <w:r w:rsidR="000A2163" w:rsidRPr="00266EFB">
        <w:rPr>
          <w:rFonts w:ascii="Times New Roman" w:hAnsi="Times New Roman"/>
          <w:sz w:val="24"/>
          <w:szCs w:val="24"/>
        </w:rPr>
        <w:t xml:space="preserve"> году, когда была внедрена </w:t>
      </w:r>
      <w:r w:rsidR="00F134B5">
        <w:rPr>
          <w:rFonts w:ascii="Times New Roman" w:hAnsi="Times New Roman"/>
          <w:sz w:val="24"/>
          <w:szCs w:val="24"/>
        </w:rPr>
        <w:t xml:space="preserve">федеральная </w:t>
      </w:r>
      <w:r w:rsidR="000A2163" w:rsidRPr="00266EFB">
        <w:rPr>
          <w:rFonts w:ascii="Times New Roman" w:hAnsi="Times New Roman"/>
          <w:sz w:val="24"/>
          <w:szCs w:val="24"/>
        </w:rPr>
        <w:t>казначейская система исполнения бюджета.</w:t>
      </w:r>
      <w:r w:rsidR="00142E9E">
        <w:rPr>
          <w:rFonts w:ascii="Times New Roman" w:hAnsi="Times New Roman"/>
          <w:sz w:val="24"/>
          <w:szCs w:val="24"/>
        </w:rPr>
        <w:t xml:space="preserve"> </w:t>
      </w:r>
      <w:r w:rsidR="000A2163" w:rsidRPr="00266EFB">
        <w:rPr>
          <w:rFonts w:ascii="Times New Roman" w:hAnsi="Times New Roman"/>
          <w:sz w:val="24"/>
          <w:szCs w:val="24"/>
        </w:rPr>
        <w:t xml:space="preserve">В этот период реализован ряд существенных мер, направленных на совершенствование бюджетного процесса и внедрение </w:t>
      </w:r>
      <w:r w:rsidR="0001071B">
        <w:rPr>
          <w:rFonts w:ascii="Times New Roman" w:hAnsi="Times New Roman"/>
          <w:sz w:val="24"/>
          <w:szCs w:val="24"/>
        </w:rPr>
        <w:t xml:space="preserve">программно-целевых </w:t>
      </w:r>
      <w:r w:rsidR="000A2163" w:rsidRPr="00266EFB">
        <w:rPr>
          <w:rFonts w:ascii="Times New Roman" w:hAnsi="Times New Roman"/>
          <w:sz w:val="24"/>
          <w:szCs w:val="24"/>
        </w:rPr>
        <w:t>принципов бюджетирования, ориентированного на результат.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 xml:space="preserve">Реформа муниципальных финансов в </w:t>
      </w:r>
      <w:r w:rsidR="00C72C01" w:rsidRPr="00266EFB">
        <w:rPr>
          <w:rFonts w:ascii="Times New Roman" w:hAnsi="Times New Roman"/>
          <w:sz w:val="24"/>
          <w:szCs w:val="24"/>
        </w:rPr>
        <w:t>Г</w:t>
      </w:r>
      <w:r w:rsidR="000A2163" w:rsidRPr="00266EFB">
        <w:rPr>
          <w:rFonts w:ascii="Times New Roman" w:hAnsi="Times New Roman"/>
          <w:sz w:val="24"/>
          <w:szCs w:val="24"/>
        </w:rPr>
        <w:t>ородском округе</w:t>
      </w:r>
      <w:r w:rsidR="00C72C01" w:rsidRPr="00266EFB">
        <w:rPr>
          <w:rFonts w:ascii="Times New Roman" w:hAnsi="Times New Roman"/>
          <w:sz w:val="24"/>
          <w:szCs w:val="24"/>
        </w:rPr>
        <w:t xml:space="preserve"> «Жатай»</w:t>
      </w:r>
      <w:r w:rsidR="000A2163" w:rsidRPr="00266EFB">
        <w:rPr>
          <w:rFonts w:ascii="Times New Roman" w:hAnsi="Times New Roman"/>
          <w:sz w:val="24"/>
          <w:szCs w:val="24"/>
        </w:rPr>
        <w:t xml:space="preserve">  (далее – округ) осуществляется в тесной взаимосвязи с административной реформой, в рамках которой сформирован </w:t>
      </w:r>
      <w:r w:rsidR="00A70F1E">
        <w:rPr>
          <w:rFonts w:ascii="Times New Roman" w:hAnsi="Times New Roman"/>
          <w:sz w:val="24"/>
          <w:szCs w:val="24"/>
        </w:rPr>
        <w:t xml:space="preserve">и утвержден ведомственный перечень муниципальных услуг и работ, оказываемых и выполняемых муниципальными учреждениями </w:t>
      </w:r>
      <w:r w:rsidR="00F134B5">
        <w:rPr>
          <w:rFonts w:ascii="Times New Roman" w:hAnsi="Times New Roman"/>
          <w:sz w:val="24"/>
          <w:szCs w:val="24"/>
        </w:rPr>
        <w:t>Городского округа «Жатай»</w:t>
      </w:r>
      <w:r w:rsidR="00A70F1E">
        <w:rPr>
          <w:rFonts w:ascii="Times New Roman" w:hAnsi="Times New Roman"/>
          <w:sz w:val="24"/>
          <w:szCs w:val="24"/>
        </w:rPr>
        <w:t>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В округе также ведутся работы по противодействию коррупции, повышению информационной открытости деятельности органов местного самоуправления округа.</w:t>
      </w:r>
      <w:r w:rsidR="00272141">
        <w:rPr>
          <w:rFonts w:ascii="Times New Roman" w:hAnsi="Times New Roman"/>
          <w:sz w:val="24"/>
          <w:szCs w:val="24"/>
        </w:rPr>
        <w:t xml:space="preserve"> </w:t>
      </w:r>
      <w:r w:rsidR="000A2163" w:rsidRPr="00266EFB">
        <w:rPr>
          <w:rFonts w:ascii="Times New Roman" w:hAnsi="Times New Roman"/>
          <w:sz w:val="24"/>
          <w:szCs w:val="24"/>
        </w:rPr>
        <w:t>Несмотря на достигнутые результаты, эффективное и ответственное управление муниципальными финансами требует его постоянного совершенствования, внедрения новых принципов и методов, соответствующих федеральному</w:t>
      </w:r>
      <w:r w:rsidR="00C72C01" w:rsidRPr="00266EFB">
        <w:rPr>
          <w:rFonts w:ascii="Times New Roman" w:hAnsi="Times New Roman"/>
          <w:sz w:val="24"/>
          <w:szCs w:val="24"/>
        </w:rPr>
        <w:t>, региональному</w:t>
      </w:r>
      <w:r w:rsidR="000A2163" w:rsidRPr="00266EFB">
        <w:rPr>
          <w:rFonts w:ascii="Times New Roman" w:hAnsi="Times New Roman"/>
          <w:sz w:val="24"/>
          <w:szCs w:val="24"/>
        </w:rPr>
        <w:t xml:space="preserve"> уровню.</w:t>
      </w:r>
      <w:r w:rsidR="00743288">
        <w:rPr>
          <w:rFonts w:ascii="Times New Roman" w:hAnsi="Times New Roman"/>
          <w:sz w:val="24"/>
          <w:szCs w:val="24"/>
        </w:rPr>
        <w:t xml:space="preserve"> </w:t>
      </w:r>
      <w:r w:rsidR="000A2163" w:rsidRPr="00266EFB">
        <w:rPr>
          <w:rFonts w:ascii="Times New Roman" w:hAnsi="Times New Roman"/>
          <w:sz w:val="24"/>
          <w:szCs w:val="24"/>
        </w:rPr>
        <w:t>Кроме того, существует ряд проблем, требующих решений, связанных с необходимостью: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A2163" w:rsidRPr="00266EFB">
        <w:rPr>
          <w:rFonts w:ascii="Times New Roman" w:hAnsi="Times New Roman"/>
          <w:sz w:val="24"/>
          <w:szCs w:val="24"/>
        </w:rPr>
        <w:t>создания системы учета потребности и качества предоставляемых бюджетных и муниципальных услуг;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A2163" w:rsidRPr="00266EFB">
        <w:rPr>
          <w:rFonts w:ascii="Times New Roman" w:hAnsi="Times New Roman"/>
          <w:sz w:val="24"/>
          <w:szCs w:val="24"/>
        </w:rPr>
        <w:t>организации мониторинга деятельности муниципальных учреждений и реформирования неэффективного бюджетного сектора;</w:t>
      </w:r>
    </w:p>
    <w:p w:rsidR="000A2163" w:rsidRPr="00266EFB" w:rsidRDefault="00743288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A2163" w:rsidRPr="00266EFB">
        <w:rPr>
          <w:rFonts w:ascii="Times New Roman" w:hAnsi="Times New Roman"/>
          <w:sz w:val="24"/>
          <w:szCs w:val="24"/>
        </w:rPr>
        <w:t>создания действенной методики оценки эффективности использования финансовых ресурсов;</w:t>
      </w:r>
    </w:p>
    <w:p w:rsidR="000A2163" w:rsidRPr="00266EFB" w:rsidRDefault="00743288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A2163" w:rsidRPr="00266EFB">
        <w:rPr>
          <w:rFonts w:ascii="Times New Roman" w:hAnsi="Times New Roman"/>
          <w:sz w:val="24"/>
          <w:szCs w:val="24"/>
        </w:rPr>
        <w:t xml:space="preserve">взаимной увязки программных и </w:t>
      </w:r>
      <w:r w:rsidR="00286568" w:rsidRPr="00266EFB">
        <w:rPr>
          <w:rFonts w:ascii="Times New Roman" w:hAnsi="Times New Roman"/>
          <w:sz w:val="24"/>
          <w:szCs w:val="24"/>
        </w:rPr>
        <w:t>внепрограммных</w:t>
      </w:r>
      <w:r w:rsidR="000A2163" w:rsidRPr="00266EFB">
        <w:rPr>
          <w:rFonts w:ascii="Times New Roman" w:hAnsi="Times New Roman"/>
          <w:sz w:val="24"/>
          <w:szCs w:val="24"/>
        </w:rPr>
        <w:t xml:space="preserve"> расходов;</w:t>
      </w:r>
    </w:p>
    <w:p w:rsidR="000A2163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F134B5">
        <w:rPr>
          <w:rFonts w:ascii="Times New Roman" w:hAnsi="Times New Roman"/>
          <w:sz w:val="24"/>
          <w:szCs w:val="24"/>
        </w:rPr>
        <w:t>мониторинг муниципальных заданий;</w:t>
      </w:r>
    </w:p>
    <w:p w:rsidR="00F134B5" w:rsidRPr="00266EFB" w:rsidRDefault="00F134B5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реализация системы аутсорсинга. </w:t>
      </w:r>
    </w:p>
    <w:p w:rsidR="000A2163" w:rsidRPr="00266EFB" w:rsidRDefault="00286568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Замедление темпов роста доходов бюджета и необходимость социально-экономического развития округа предполагают разработку и реализацию мер по повышению эффективности бюджетных расходов.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II. Цели и задачи Программы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 xml:space="preserve">Целью Программы повышения эффективности бюджетных расходов округа (далее – Программа) является создание эффективной системы деятельности структурных подразделений </w:t>
      </w:r>
      <w:r w:rsidR="00F134B5">
        <w:rPr>
          <w:rFonts w:ascii="Times New Roman" w:hAnsi="Times New Roman"/>
          <w:sz w:val="24"/>
          <w:szCs w:val="24"/>
        </w:rPr>
        <w:t xml:space="preserve">Окружной </w:t>
      </w:r>
      <w:r w:rsidR="00C72C01" w:rsidRPr="00266EFB">
        <w:rPr>
          <w:rFonts w:ascii="Times New Roman" w:hAnsi="Times New Roman"/>
          <w:sz w:val="24"/>
          <w:szCs w:val="24"/>
        </w:rPr>
        <w:t xml:space="preserve">администрации </w:t>
      </w:r>
      <w:r w:rsidR="00F134B5">
        <w:rPr>
          <w:rFonts w:ascii="Times New Roman" w:hAnsi="Times New Roman"/>
          <w:sz w:val="24"/>
          <w:szCs w:val="24"/>
        </w:rPr>
        <w:t xml:space="preserve">Городского </w:t>
      </w:r>
      <w:r w:rsidR="00C72C01" w:rsidRPr="00266EFB">
        <w:rPr>
          <w:rFonts w:ascii="Times New Roman" w:hAnsi="Times New Roman"/>
          <w:sz w:val="24"/>
          <w:szCs w:val="24"/>
        </w:rPr>
        <w:t>округа</w:t>
      </w:r>
      <w:r w:rsidR="00F134B5">
        <w:rPr>
          <w:rFonts w:ascii="Times New Roman" w:hAnsi="Times New Roman"/>
          <w:sz w:val="24"/>
          <w:szCs w:val="24"/>
        </w:rPr>
        <w:t xml:space="preserve"> «Жатай»</w:t>
      </w:r>
      <w:r w:rsidR="00C72C01" w:rsidRPr="00266EFB">
        <w:rPr>
          <w:rFonts w:ascii="Times New Roman" w:hAnsi="Times New Roman"/>
          <w:sz w:val="24"/>
          <w:szCs w:val="24"/>
        </w:rPr>
        <w:t>, ориентиро</w:t>
      </w:r>
      <w:r w:rsidR="000A2163" w:rsidRPr="00266EFB">
        <w:rPr>
          <w:rFonts w:ascii="Times New Roman" w:hAnsi="Times New Roman"/>
          <w:sz w:val="24"/>
          <w:szCs w:val="24"/>
        </w:rPr>
        <w:t>ванной на выполнение муниципальных функций и предостав</w:t>
      </w:r>
      <w:r w:rsidR="00013C74">
        <w:rPr>
          <w:rFonts w:ascii="Times New Roman" w:hAnsi="Times New Roman"/>
          <w:sz w:val="24"/>
          <w:szCs w:val="24"/>
        </w:rPr>
        <w:t xml:space="preserve">ление доступных, </w:t>
      </w:r>
      <w:r w:rsidR="000A2163" w:rsidRPr="00266EFB">
        <w:rPr>
          <w:rFonts w:ascii="Times New Roman" w:hAnsi="Times New Roman"/>
          <w:sz w:val="24"/>
          <w:szCs w:val="24"/>
        </w:rPr>
        <w:t>качественных бюджетных и муниципальных услуг населению путем внедрения контроля, оценки и мониторинга, повышения эффективности бюджетных расходов, совершенствование среднесрочной и долгосрочной бюджетной политики в округе.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Базовое условие реализации Программы – обеспечение долгосрочной сбалансированности бюджета округа.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Для достижения цели Программы необходимо реализовать ряд мероприятий, направленных на: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 xml:space="preserve">▪ </w:t>
      </w:r>
      <w:r w:rsidR="00014775">
        <w:rPr>
          <w:rFonts w:ascii="Times New Roman" w:hAnsi="Times New Roman"/>
          <w:sz w:val="24"/>
          <w:szCs w:val="24"/>
        </w:rPr>
        <w:t>долго</w:t>
      </w:r>
      <w:r w:rsidRPr="00266EFB">
        <w:rPr>
          <w:rFonts w:ascii="Times New Roman" w:hAnsi="Times New Roman"/>
          <w:sz w:val="24"/>
          <w:szCs w:val="24"/>
        </w:rPr>
        <w:t>срочно</w:t>
      </w:r>
      <w:r w:rsidR="00014775">
        <w:rPr>
          <w:rFonts w:ascii="Times New Roman" w:hAnsi="Times New Roman"/>
          <w:sz w:val="24"/>
          <w:szCs w:val="24"/>
        </w:rPr>
        <w:t>е</w:t>
      </w:r>
      <w:r w:rsidRPr="00266EFB">
        <w:rPr>
          <w:rFonts w:ascii="Times New Roman" w:hAnsi="Times New Roman"/>
          <w:sz w:val="24"/>
          <w:szCs w:val="24"/>
        </w:rPr>
        <w:t xml:space="preserve"> бюджетно</w:t>
      </w:r>
      <w:r w:rsidR="00014775">
        <w:rPr>
          <w:rFonts w:ascii="Times New Roman" w:hAnsi="Times New Roman"/>
          <w:sz w:val="24"/>
          <w:szCs w:val="24"/>
        </w:rPr>
        <w:t>е</w:t>
      </w:r>
      <w:r w:rsidRPr="00266EFB">
        <w:rPr>
          <w:rFonts w:ascii="Times New Roman" w:hAnsi="Times New Roman"/>
          <w:sz w:val="24"/>
          <w:szCs w:val="24"/>
        </w:rPr>
        <w:t xml:space="preserve"> планирования и увязка его со стратегическим развитием округа;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 xml:space="preserve">▪ создание условий для повышения эффективной деятельности </w:t>
      </w:r>
      <w:r w:rsidR="00014775">
        <w:rPr>
          <w:rFonts w:ascii="Times New Roman" w:hAnsi="Times New Roman"/>
          <w:sz w:val="24"/>
          <w:szCs w:val="24"/>
        </w:rPr>
        <w:t>отделов Окружной администрации Городского округа «Жатай»</w:t>
      </w:r>
      <w:r w:rsidRPr="00266EFB">
        <w:rPr>
          <w:rFonts w:ascii="Times New Roman" w:hAnsi="Times New Roman"/>
          <w:sz w:val="24"/>
          <w:szCs w:val="24"/>
        </w:rPr>
        <w:t xml:space="preserve"> по обеспечению бюджетных и муниципальных услуг;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 xml:space="preserve">▪ совершенствование системы финансового управления </w:t>
      </w:r>
      <w:r w:rsidR="00FE14BB">
        <w:rPr>
          <w:rFonts w:ascii="Times New Roman" w:hAnsi="Times New Roman"/>
          <w:sz w:val="24"/>
          <w:szCs w:val="24"/>
        </w:rPr>
        <w:t>получателей</w:t>
      </w:r>
      <w:r w:rsidRPr="00266EFB">
        <w:rPr>
          <w:rFonts w:ascii="Times New Roman" w:hAnsi="Times New Roman"/>
          <w:sz w:val="24"/>
          <w:szCs w:val="24"/>
        </w:rPr>
        <w:t xml:space="preserve"> бюджетных средств;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lastRenderedPageBreak/>
        <w:t xml:space="preserve">▪ повышение прозрачности и подотчетности деятельности </w:t>
      </w:r>
      <w:r w:rsidR="00014775">
        <w:rPr>
          <w:rFonts w:ascii="Times New Roman" w:hAnsi="Times New Roman"/>
          <w:sz w:val="24"/>
          <w:szCs w:val="24"/>
        </w:rPr>
        <w:t>отделов Окружной администрации Городского округа «Жатай»</w:t>
      </w:r>
      <w:r w:rsidRPr="00266EFB">
        <w:rPr>
          <w:rFonts w:ascii="Times New Roman" w:hAnsi="Times New Roman"/>
          <w:sz w:val="24"/>
          <w:szCs w:val="24"/>
        </w:rPr>
        <w:t>, в том числе за счет внедрения требований к публичности показателей их деятельности;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повышение эффективности испол</w:t>
      </w:r>
      <w:r w:rsidR="00C72C01" w:rsidRPr="00266EFB">
        <w:rPr>
          <w:rFonts w:ascii="Times New Roman" w:hAnsi="Times New Roman"/>
          <w:sz w:val="24"/>
          <w:szCs w:val="24"/>
        </w:rPr>
        <w:t>ьзования муниципальной собствен</w:t>
      </w:r>
      <w:r w:rsidRPr="00266EFB">
        <w:rPr>
          <w:rFonts w:ascii="Times New Roman" w:hAnsi="Times New Roman"/>
          <w:sz w:val="24"/>
          <w:szCs w:val="24"/>
        </w:rPr>
        <w:t>ности.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Реализацию вышеуказанных мероприятий необходимо будет осуществлять по следующим направлениям: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 xml:space="preserve">▪ </w:t>
      </w:r>
      <w:r w:rsidR="00014775">
        <w:rPr>
          <w:rFonts w:ascii="Times New Roman" w:hAnsi="Times New Roman"/>
          <w:sz w:val="24"/>
          <w:szCs w:val="24"/>
        </w:rPr>
        <w:t>продолжение работы по</w:t>
      </w:r>
      <w:r w:rsidRPr="00266EFB">
        <w:rPr>
          <w:rFonts w:ascii="Times New Roman" w:hAnsi="Times New Roman"/>
          <w:sz w:val="24"/>
          <w:szCs w:val="24"/>
        </w:rPr>
        <w:t xml:space="preserve"> программно-целевы</w:t>
      </w:r>
      <w:r w:rsidR="00545A55">
        <w:rPr>
          <w:rFonts w:ascii="Times New Roman" w:hAnsi="Times New Roman"/>
          <w:sz w:val="24"/>
          <w:szCs w:val="24"/>
        </w:rPr>
        <w:t>м</w:t>
      </w:r>
      <w:r w:rsidRPr="00266EFB">
        <w:rPr>
          <w:rFonts w:ascii="Times New Roman" w:hAnsi="Times New Roman"/>
          <w:sz w:val="24"/>
          <w:szCs w:val="24"/>
        </w:rPr>
        <w:t xml:space="preserve"> принцип</w:t>
      </w:r>
      <w:r w:rsidR="00545A55">
        <w:rPr>
          <w:rFonts w:ascii="Times New Roman" w:hAnsi="Times New Roman"/>
          <w:sz w:val="24"/>
          <w:szCs w:val="24"/>
        </w:rPr>
        <w:t>ам</w:t>
      </w:r>
      <w:r w:rsidRPr="00266EFB">
        <w:rPr>
          <w:rFonts w:ascii="Times New Roman" w:hAnsi="Times New Roman"/>
          <w:sz w:val="24"/>
          <w:szCs w:val="24"/>
        </w:rPr>
        <w:t>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применение всех норм бюджетного законодательства в части формирования бюджета;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программн</w:t>
      </w:r>
      <w:r w:rsidR="00A70F1E">
        <w:rPr>
          <w:rFonts w:ascii="Times New Roman" w:hAnsi="Times New Roman"/>
          <w:sz w:val="24"/>
          <w:szCs w:val="24"/>
        </w:rPr>
        <w:t>ый</w:t>
      </w:r>
      <w:r w:rsidRPr="00266EFB">
        <w:rPr>
          <w:rFonts w:ascii="Times New Roman" w:hAnsi="Times New Roman"/>
          <w:sz w:val="24"/>
          <w:szCs w:val="24"/>
        </w:rPr>
        <w:t xml:space="preserve"> бюджет;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развитие новых форм оказания и финансового обеспечения бюджетных и муниципальных услуг;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реформирование муниципального финансового контроля</w:t>
      </w:r>
      <w:r w:rsidR="00FE14BB">
        <w:rPr>
          <w:rFonts w:ascii="Times New Roman" w:hAnsi="Times New Roman"/>
          <w:sz w:val="24"/>
          <w:szCs w:val="24"/>
        </w:rPr>
        <w:t>,</w:t>
      </w:r>
      <w:r w:rsidRPr="00266EFB">
        <w:rPr>
          <w:rFonts w:ascii="Times New Roman" w:hAnsi="Times New Roman"/>
          <w:sz w:val="24"/>
          <w:szCs w:val="24"/>
        </w:rPr>
        <w:t xml:space="preserve"> развитие внутреннего финансового контроля</w:t>
      </w:r>
      <w:r w:rsidR="00FE14BB">
        <w:rPr>
          <w:rFonts w:ascii="Times New Roman" w:hAnsi="Times New Roman"/>
          <w:sz w:val="24"/>
          <w:szCs w:val="24"/>
        </w:rPr>
        <w:t xml:space="preserve"> и аудита</w:t>
      </w:r>
      <w:r w:rsidRPr="00266EFB">
        <w:rPr>
          <w:rFonts w:ascii="Times New Roman" w:hAnsi="Times New Roman"/>
          <w:sz w:val="24"/>
          <w:szCs w:val="24"/>
        </w:rPr>
        <w:t>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совершенствование инструментов управления и контроля на всех стадиях муниципальных закупок;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создание информационной среды и технологий для реализации управленческих решений и повышения действенности общественного контроля.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III. Долгосрочная сбалансированность и устойчивость бюджета</w:t>
      </w:r>
    </w:p>
    <w:p w:rsidR="000A2163" w:rsidRPr="00266EFB" w:rsidRDefault="00680C45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Г</w:t>
      </w:r>
      <w:r w:rsidR="000A2163" w:rsidRPr="00266EFB">
        <w:rPr>
          <w:rFonts w:ascii="Times New Roman" w:hAnsi="Times New Roman"/>
          <w:sz w:val="24"/>
          <w:szCs w:val="24"/>
        </w:rPr>
        <w:t>ородского округа</w:t>
      </w:r>
      <w:r w:rsidRPr="00266EFB">
        <w:rPr>
          <w:rFonts w:ascii="Times New Roman" w:hAnsi="Times New Roman"/>
          <w:sz w:val="24"/>
          <w:szCs w:val="24"/>
        </w:rPr>
        <w:t xml:space="preserve"> «Жатай»</w:t>
      </w:r>
      <w:r w:rsidR="00F134B5">
        <w:rPr>
          <w:rFonts w:ascii="Times New Roman" w:hAnsi="Times New Roman"/>
          <w:sz w:val="24"/>
          <w:szCs w:val="24"/>
        </w:rPr>
        <w:t>.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Сбалансированность местного бюджета является важным условием осуществления полномочий органов местного самоуправления по исполнению своих полномочий и является необходимым условием решения задач, поставленных Программой.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Проведение предсказуемой бюджетной политики будет служить важнейшей предпосылкой для обеспечения стабильности и соответствовать долгосрочным целям социально-экономического развития округа и повышения качества жизни его населения.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Для повышения эффективности деятельности органов местного самоуправления округа, в том числе в сфере бюджетной политики, необходимо установление и соблюдение принципов ответственной бюджетной политики, к которым относятся:</w:t>
      </w:r>
    </w:p>
    <w:p w:rsidR="000A2163" w:rsidRPr="00266EFB" w:rsidRDefault="00FE14BB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▪ </w:t>
      </w:r>
      <w:r w:rsidR="000A2163" w:rsidRPr="00266EFB">
        <w:rPr>
          <w:rFonts w:ascii="Times New Roman" w:hAnsi="Times New Roman"/>
          <w:sz w:val="24"/>
          <w:szCs w:val="24"/>
        </w:rPr>
        <w:t>высокая степень надежности экономического прогнозирования;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формирование бюджетов с учетом долгосрочного прогноза основных параметров бюджетной политики округа, основанных на реалистичных оценках;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ограничение бюджетного дефицита и муниципального долга;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недопустимость увязки в процессе исполнения бюджета объемов расходов с определенными доходными источниками;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полнота учета и прогнозирования финансовых и других ресурсов, которые могут быть направлены на достижение целей муниципальной политики (включая в том числе бюджетные ассигнования, налоговые льготы, гарантии и имущество);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планирование бюджетных ассигнований исходя из необходимости безусловного исполнения действующих расходных обязательств;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принятие новых расходных обязательств при наличии четкой оценки необходимых для их исполнения бюджетных ассигнований на весь период их исполнения, с учетом сроков и механизмов их реализации;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поддержание необходимого финансового резерва в целях своевременного осущес</w:t>
      </w:r>
      <w:r w:rsidR="00FE14BB">
        <w:rPr>
          <w:rFonts w:ascii="Times New Roman" w:hAnsi="Times New Roman"/>
          <w:sz w:val="24"/>
          <w:szCs w:val="24"/>
        </w:rPr>
        <w:t>тв</w:t>
      </w:r>
      <w:r w:rsidR="00545A55">
        <w:rPr>
          <w:rFonts w:ascii="Times New Roman" w:hAnsi="Times New Roman"/>
          <w:sz w:val="24"/>
          <w:szCs w:val="24"/>
        </w:rPr>
        <w:t>ления расходов местного бюджета</w:t>
      </w:r>
      <w:r w:rsidR="00FE14BB">
        <w:rPr>
          <w:rFonts w:ascii="Times New Roman" w:hAnsi="Times New Roman"/>
          <w:sz w:val="24"/>
          <w:szCs w:val="24"/>
        </w:rPr>
        <w:t>.</w:t>
      </w:r>
    </w:p>
    <w:p w:rsidR="00BF2B59" w:rsidRPr="00266EFB" w:rsidRDefault="00BF2B59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680C45" w:rsidRPr="00266EFB" w:rsidRDefault="00680C45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</w:p>
    <w:p w:rsidR="00D73631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 xml:space="preserve">IV. Муниципальные программы, как инструмент повышения эффективности </w:t>
      </w:r>
    </w:p>
    <w:p w:rsidR="00D73631" w:rsidRDefault="00545A55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расходов. П</w:t>
      </w:r>
      <w:r w:rsidR="000A2163" w:rsidRPr="00266EFB">
        <w:rPr>
          <w:rFonts w:ascii="Times New Roman" w:hAnsi="Times New Roman"/>
          <w:sz w:val="24"/>
          <w:szCs w:val="24"/>
        </w:rPr>
        <w:t>рограммн</w:t>
      </w:r>
      <w:r>
        <w:rPr>
          <w:rFonts w:ascii="Times New Roman" w:hAnsi="Times New Roman"/>
          <w:sz w:val="24"/>
          <w:szCs w:val="24"/>
        </w:rPr>
        <w:t>ая</w:t>
      </w:r>
      <w:r w:rsidR="000A2163" w:rsidRPr="00266EFB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а</w:t>
      </w:r>
      <w:r w:rsidR="000A2163" w:rsidRPr="00266EFB">
        <w:rPr>
          <w:rFonts w:ascii="Times New Roman" w:hAnsi="Times New Roman"/>
          <w:sz w:val="24"/>
          <w:szCs w:val="24"/>
        </w:rPr>
        <w:t xml:space="preserve"> </w:t>
      </w:r>
    </w:p>
    <w:p w:rsidR="000A2163" w:rsidRPr="00266EFB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 xml:space="preserve">расходов бюджета </w:t>
      </w:r>
      <w:r w:rsidR="00680C45" w:rsidRPr="00266EFB">
        <w:rPr>
          <w:rFonts w:ascii="Times New Roman" w:hAnsi="Times New Roman"/>
          <w:sz w:val="24"/>
          <w:szCs w:val="24"/>
        </w:rPr>
        <w:t>Г</w:t>
      </w:r>
      <w:r w:rsidRPr="00266EFB">
        <w:rPr>
          <w:rFonts w:ascii="Times New Roman" w:hAnsi="Times New Roman"/>
          <w:sz w:val="24"/>
          <w:szCs w:val="24"/>
        </w:rPr>
        <w:t>ородского округа</w:t>
      </w:r>
      <w:r w:rsidR="00680C45" w:rsidRPr="00266EFB">
        <w:rPr>
          <w:rFonts w:ascii="Times New Roman" w:hAnsi="Times New Roman"/>
          <w:sz w:val="24"/>
          <w:szCs w:val="24"/>
        </w:rPr>
        <w:t xml:space="preserve"> «Жатай».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Одним из инструментов рационального расходования бюджетных средств является программно-целевой метод.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A2163" w:rsidRPr="00266EFB">
        <w:rPr>
          <w:rFonts w:ascii="Times New Roman" w:hAnsi="Times New Roman"/>
          <w:sz w:val="24"/>
          <w:szCs w:val="24"/>
        </w:rPr>
        <w:t xml:space="preserve">В рамках выполнения Программы планируется провести инвентаризацию целей и задач, утвержденных в </w:t>
      </w:r>
      <w:r w:rsidR="00FE14BB">
        <w:rPr>
          <w:rFonts w:ascii="Times New Roman" w:hAnsi="Times New Roman"/>
          <w:sz w:val="24"/>
          <w:szCs w:val="24"/>
        </w:rPr>
        <w:t>показателях</w:t>
      </w:r>
      <w:r w:rsidR="000A2163" w:rsidRPr="00266EFB">
        <w:rPr>
          <w:rFonts w:ascii="Times New Roman" w:hAnsi="Times New Roman"/>
          <w:sz w:val="24"/>
          <w:szCs w:val="24"/>
        </w:rPr>
        <w:t xml:space="preserve"> социально</w:t>
      </w:r>
      <w:r w:rsidR="00FE14BB">
        <w:rPr>
          <w:rFonts w:ascii="Times New Roman" w:hAnsi="Times New Roman"/>
          <w:sz w:val="24"/>
          <w:szCs w:val="24"/>
        </w:rPr>
        <w:t>-экономического развития округа</w:t>
      </w:r>
      <w:r w:rsidR="000A2163" w:rsidRPr="00266EFB">
        <w:rPr>
          <w:rFonts w:ascii="Times New Roman" w:hAnsi="Times New Roman"/>
          <w:sz w:val="24"/>
          <w:szCs w:val="24"/>
        </w:rPr>
        <w:t>, и отражение их в действующих долгосрочных целевых программах.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В результате выполнения мероприятий по совершенствованию процедур формирования и реализации целевых программ будут обеспечены:</w:t>
      </w:r>
    </w:p>
    <w:p w:rsidR="000A2163" w:rsidRPr="00266EFB" w:rsidRDefault="00FE14BB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▪ </w:t>
      </w:r>
      <w:r w:rsidR="000A2163" w:rsidRPr="00266EFB">
        <w:rPr>
          <w:rFonts w:ascii="Times New Roman" w:hAnsi="Times New Roman"/>
          <w:sz w:val="24"/>
          <w:szCs w:val="24"/>
        </w:rPr>
        <w:t>использование бюджетных ресурсов, выделяемых на финансирование долгосрочных целевых программ, с целью достижения приоритетных целей и решения задач развития округа;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возможное сокращение бюджетных расходов на финансирование программ,   не   соответствующих     приоритетам     социально-экономического</w:t>
      </w:r>
      <w:r w:rsidR="00680C45" w:rsidRPr="00266EFB">
        <w:rPr>
          <w:rFonts w:ascii="Times New Roman" w:hAnsi="Times New Roman"/>
          <w:sz w:val="24"/>
          <w:szCs w:val="24"/>
        </w:rPr>
        <w:t xml:space="preserve"> </w:t>
      </w:r>
      <w:r w:rsidRPr="00266EFB">
        <w:rPr>
          <w:rFonts w:ascii="Times New Roman" w:hAnsi="Times New Roman"/>
          <w:sz w:val="24"/>
          <w:szCs w:val="24"/>
        </w:rPr>
        <w:t>развития округа и с низким уровнем эффективности.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680C45" w:rsidRPr="00266EFB" w:rsidRDefault="00680C45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D73631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 xml:space="preserve">V. Оптимизация функций муниципального управления и </w:t>
      </w:r>
    </w:p>
    <w:p w:rsidR="00680C45" w:rsidRDefault="000A2163" w:rsidP="00286568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повышение эффективности их обеспечения</w:t>
      </w:r>
    </w:p>
    <w:p w:rsidR="00770FF4" w:rsidRDefault="00770FF4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Важной задачей эффективного муниципального управления является повышение качества управления бюджетными расходами.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В последние годы организация бюджетного процесса претерпела существенные изменения как на федеральном,</w:t>
      </w:r>
      <w:r w:rsidR="00680C45" w:rsidRPr="00266EFB">
        <w:rPr>
          <w:rFonts w:ascii="Times New Roman" w:hAnsi="Times New Roman"/>
          <w:sz w:val="24"/>
          <w:szCs w:val="24"/>
        </w:rPr>
        <w:t xml:space="preserve"> региональном,</w:t>
      </w:r>
      <w:r w:rsidR="000A2163" w:rsidRPr="00266EFB">
        <w:rPr>
          <w:rFonts w:ascii="Times New Roman" w:hAnsi="Times New Roman"/>
          <w:sz w:val="24"/>
          <w:szCs w:val="24"/>
        </w:rPr>
        <w:t xml:space="preserve"> так и на местном уровне, внедрены новые подходы и методы управления, ориентированные на результат, требующие создания эффективного финансового управления, прежде всего внутри главных распорядителей бюджетных средств. Для этого необходимо провести серьезную работу по подготовке нормативной правовой базы и методической базы, планирования и организации системы внутреннего мониторинга финансового управления, обучения и повышения квалификации работников.</w:t>
      </w:r>
    </w:p>
    <w:p w:rsidR="000A2163" w:rsidRPr="004E51AC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14BB">
        <w:rPr>
          <w:rFonts w:ascii="Times New Roman" w:hAnsi="Times New Roman"/>
          <w:sz w:val="24"/>
          <w:szCs w:val="24"/>
        </w:rPr>
        <w:t>Р</w:t>
      </w:r>
      <w:r w:rsidR="000A2163" w:rsidRPr="004E51AC">
        <w:rPr>
          <w:rFonts w:ascii="Times New Roman" w:hAnsi="Times New Roman"/>
          <w:sz w:val="24"/>
          <w:szCs w:val="24"/>
        </w:rPr>
        <w:t xml:space="preserve">езультаты оценки качества финансового управления, а также ежегодная оценка деятельности руководителей </w:t>
      </w:r>
      <w:r w:rsidR="004E51AC">
        <w:rPr>
          <w:rFonts w:ascii="Times New Roman" w:hAnsi="Times New Roman"/>
          <w:sz w:val="24"/>
          <w:szCs w:val="24"/>
        </w:rPr>
        <w:t xml:space="preserve">бюджетных учреждений, </w:t>
      </w:r>
      <w:r w:rsidR="000A2163" w:rsidRPr="004E51AC">
        <w:rPr>
          <w:rFonts w:ascii="Times New Roman" w:hAnsi="Times New Roman"/>
          <w:sz w:val="24"/>
          <w:szCs w:val="24"/>
        </w:rPr>
        <w:t xml:space="preserve"> должны опубликовываться в официальном печатном издании и размещаться на сайте округа.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В целях повышения эффективности использования муниципальной собственности необходимо продолжить проведение комиссий, оценки деятельности муниципальных унитарных предприятий. Систематическое проведение указанной оценки позволит проанализировать не только эффективность работы муниципальных унитарных предприятий, но и определить имеющиеся у них резервы повышения финансовой результативности. Система критериев для сохранения муниципальных унитарных предприятий должна быть сориентирована на отбор предприятий исходя из принципов целесообразности их нахождения в составе муниципальной собственности.</w:t>
      </w: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 xml:space="preserve">Кроме того, основными направлениями повышения эффективности деятельности </w:t>
      </w:r>
      <w:r w:rsidR="00D27255">
        <w:rPr>
          <w:rFonts w:ascii="Times New Roman" w:hAnsi="Times New Roman"/>
          <w:sz w:val="24"/>
          <w:szCs w:val="24"/>
        </w:rPr>
        <w:t>отделов Окружной</w:t>
      </w:r>
      <w:r w:rsidR="000A2163" w:rsidRPr="00266EFB">
        <w:rPr>
          <w:rFonts w:ascii="Times New Roman" w:hAnsi="Times New Roman"/>
          <w:sz w:val="24"/>
          <w:szCs w:val="24"/>
        </w:rPr>
        <w:t xml:space="preserve"> администрации </w:t>
      </w:r>
      <w:r w:rsidR="00D27255">
        <w:rPr>
          <w:rFonts w:ascii="Times New Roman" w:hAnsi="Times New Roman"/>
          <w:sz w:val="24"/>
          <w:szCs w:val="24"/>
        </w:rPr>
        <w:t xml:space="preserve">Городского </w:t>
      </w:r>
      <w:r w:rsidR="000A2163" w:rsidRPr="00266EFB">
        <w:rPr>
          <w:rFonts w:ascii="Times New Roman" w:hAnsi="Times New Roman"/>
          <w:sz w:val="24"/>
          <w:szCs w:val="24"/>
        </w:rPr>
        <w:t>округа</w:t>
      </w:r>
      <w:r w:rsidR="00D27255">
        <w:rPr>
          <w:rFonts w:ascii="Times New Roman" w:hAnsi="Times New Roman"/>
          <w:sz w:val="24"/>
          <w:szCs w:val="24"/>
        </w:rPr>
        <w:t xml:space="preserve"> «Жатай»</w:t>
      </w:r>
      <w:r w:rsidR="000A2163" w:rsidRPr="00266EFB">
        <w:rPr>
          <w:rFonts w:ascii="Times New Roman" w:hAnsi="Times New Roman"/>
          <w:sz w:val="24"/>
          <w:szCs w:val="24"/>
        </w:rPr>
        <w:t xml:space="preserve"> должны стать:</w:t>
      </w:r>
    </w:p>
    <w:p w:rsidR="000A2163" w:rsidRPr="003F483E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 xml:space="preserve">▪ противодействие коррупционным нарушениям;  </w:t>
      </w:r>
    </w:p>
    <w:p w:rsidR="000A2163" w:rsidRPr="003F483E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3F483E">
        <w:rPr>
          <w:rFonts w:ascii="Times New Roman" w:hAnsi="Times New Roman"/>
          <w:sz w:val="24"/>
          <w:szCs w:val="24"/>
        </w:rPr>
        <w:t>▪ переход на оказание бюджетных и муниципальных услуг в электронной форме;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совершенствование контрольной деятельности.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VI. Повышение эффективности предоставления бюджетных</w:t>
      </w:r>
    </w:p>
    <w:p w:rsidR="000A2163" w:rsidRPr="00266EFB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и муниципальных услуг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D73631" w:rsidP="001042B2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Основное количество муниципальных учреждений сосредоточено в сфере образования и культуры. В существующем правовом статусе у них практически отсутствуют стимулы к оптимизации и повышению эффективности собственной деятельности, а финансирование из бюджета округа осуществляется вне зависимости от объема и качества оказываемых услуг.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42B2">
        <w:rPr>
          <w:rFonts w:ascii="Times New Roman" w:hAnsi="Times New Roman"/>
          <w:sz w:val="24"/>
          <w:szCs w:val="24"/>
        </w:rPr>
        <w:t>В</w:t>
      </w:r>
      <w:r w:rsidR="000A2163" w:rsidRPr="00266EFB">
        <w:rPr>
          <w:rFonts w:ascii="Times New Roman" w:hAnsi="Times New Roman"/>
          <w:sz w:val="24"/>
          <w:szCs w:val="24"/>
        </w:rPr>
        <w:t xml:space="preserve"> целях реализации программы эффективности бюджетных расходов    необходимо    провести    по    един</w:t>
      </w:r>
      <w:r w:rsidR="00035E3D" w:rsidRPr="00266EFB">
        <w:rPr>
          <w:rFonts w:ascii="Times New Roman" w:hAnsi="Times New Roman"/>
          <w:sz w:val="24"/>
          <w:szCs w:val="24"/>
        </w:rPr>
        <w:t xml:space="preserve">ообразной методологии и </w:t>
      </w:r>
      <w:r w:rsidR="000A2163" w:rsidRPr="00266EFB">
        <w:rPr>
          <w:rFonts w:ascii="Times New Roman" w:hAnsi="Times New Roman"/>
          <w:sz w:val="24"/>
          <w:szCs w:val="24"/>
        </w:rPr>
        <w:t xml:space="preserve">на периодической основе сравнительную оценку потребности в предоставляемых и фактически предоставленных бюджетных и </w:t>
      </w:r>
      <w:r w:rsidR="000A2163" w:rsidRPr="00266EFB">
        <w:rPr>
          <w:rFonts w:ascii="Times New Roman" w:hAnsi="Times New Roman"/>
          <w:sz w:val="24"/>
          <w:szCs w:val="24"/>
        </w:rPr>
        <w:lastRenderedPageBreak/>
        <w:t>муниципальных услугах в разрезе социально значимых отраслей – образования, культур</w:t>
      </w:r>
      <w:r w:rsidR="00D27255">
        <w:rPr>
          <w:rFonts w:ascii="Times New Roman" w:hAnsi="Times New Roman"/>
          <w:sz w:val="24"/>
          <w:szCs w:val="24"/>
        </w:rPr>
        <w:t>ы, физической культуры и спорта, молодежной политики и т.д.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Создание системы учета потребности в предоставляемых бюджетных и муниципальных услугах и учета результатов оценки при формировании расходов на очередной финансовый год обеспечит повышение эффективности социальных расходов бюджета округа, а ежегодная инвентаризация состояния материально-технической базы муниципальных учреждений выявит уровень соответствия ее требованиям к качеству предоставления бюджетных и муниципальных услуг.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 xml:space="preserve">Для решения вышеуказанных задач, а также в соответствии с требованиями Бюджетного кодекса РФ в </w:t>
      </w:r>
      <w:r w:rsidR="00D27255">
        <w:rPr>
          <w:rFonts w:ascii="Times New Roman" w:hAnsi="Times New Roman"/>
          <w:sz w:val="24"/>
          <w:szCs w:val="24"/>
        </w:rPr>
        <w:t xml:space="preserve">Городском </w:t>
      </w:r>
      <w:r w:rsidR="000A2163" w:rsidRPr="00266EFB">
        <w:rPr>
          <w:rFonts w:ascii="Times New Roman" w:hAnsi="Times New Roman"/>
          <w:sz w:val="24"/>
          <w:szCs w:val="24"/>
        </w:rPr>
        <w:t>округе</w:t>
      </w:r>
      <w:r w:rsidR="00D27255">
        <w:rPr>
          <w:rFonts w:ascii="Times New Roman" w:hAnsi="Times New Roman"/>
          <w:sz w:val="24"/>
          <w:szCs w:val="24"/>
        </w:rPr>
        <w:t xml:space="preserve"> «Жатай»</w:t>
      </w:r>
      <w:r w:rsidR="000A2163" w:rsidRPr="00266EFB">
        <w:rPr>
          <w:rFonts w:ascii="Times New Roman" w:hAnsi="Times New Roman"/>
          <w:sz w:val="24"/>
          <w:szCs w:val="24"/>
        </w:rPr>
        <w:t xml:space="preserve"> утверждены </w:t>
      </w:r>
      <w:r w:rsidR="000A2163" w:rsidRPr="003F483E">
        <w:rPr>
          <w:rFonts w:ascii="Times New Roman" w:hAnsi="Times New Roman"/>
          <w:sz w:val="24"/>
          <w:szCs w:val="24"/>
        </w:rPr>
        <w:t>Порядок формирования муниципального задания на оказание муниципальных.</w:t>
      </w:r>
      <w:r w:rsidR="000A2163" w:rsidRPr="00266EFB">
        <w:rPr>
          <w:rFonts w:ascii="Times New Roman" w:hAnsi="Times New Roman"/>
          <w:sz w:val="24"/>
          <w:szCs w:val="24"/>
        </w:rPr>
        <w:t xml:space="preserve"> Грамотное формирование требований к содержанию муниципального задания будет способствовать установлению обоснованных нормативов финансирования соответствующих муниципальных услуг</w:t>
      </w:r>
      <w:r w:rsidR="001042B2">
        <w:rPr>
          <w:rFonts w:ascii="Times New Roman" w:hAnsi="Times New Roman"/>
          <w:sz w:val="24"/>
          <w:szCs w:val="24"/>
        </w:rPr>
        <w:t>.</w:t>
      </w:r>
    </w:p>
    <w:p w:rsidR="000A2163" w:rsidRPr="00266EFB" w:rsidRDefault="00887528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Система мониторинга и контроль за исполнением муниципальных заданий позволят: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обеспечить соблюдение качественных и количественных параметров, указанных в муниципальном задании;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оценить степень удовлетворенности получателей муниципальных услуг качеством их оказания;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выявить и устранить ошибки и неточности по исполнению муниципального задания;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повысить эффективность использования бюджетных средств.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2163" w:rsidRPr="00266EFB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VII. Развитие системы муниципального финансового контроля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7255">
        <w:rPr>
          <w:rFonts w:ascii="Times New Roman" w:hAnsi="Times New Roman"/>
          <w:sz w:val="24"/>
          <w:szCs w:val="24"/>
        </w:rPr>
        <w:t>Программное планирование</w:t>
      </w:r>
      <w:r w:rsidR="000A2163" w:rsidRPr="00266EFB">
        <w:rPr>
          <w:rFonts w:ascii="Times New Roman" w:hAnsi="Times New Roman"/>
          <w:sz w:val="24"/>
          <w:szCs w:val="24"/>
        </w:rPr>
        <w:t xml:space="preserve"> бюджета</w:t>
      </w:r>
      <w:r w:rsidR="00D27255">
        <w:rPr>
          <w:rFonts w:ascii="Times New Roman" w:hAnsi="Times New Roman"/>
          <w:sz w:val="24"/>
          <w:szCs w:val="24"/>
        </w:rPr>
        <w:t xml:space="preserve"> Городского округа «Жатай» и внедрение </w:t>
      </w:r>
      <w:r w:rsidR="000A2163" w:rsidRPr="00266EFB">
        <w:rPr>
          <w:rFonts w:ascii="Times New Roman" w:hAnsi="Times New Roman"/>
          <w:sz w:val="24"/>
          <w:szCs w:val="24"/>
        </w:rPr>
        <w:t>форм финансового обеспечения муниципальных услуг требуют комплексного реформирования системы муниципального финансового контроля.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На сегодняшний день внутренний финансовый контроль</w:t>
      </w:r>
      <w:r w:rsidR="002B3453">
        <w:rPr>
          <w:rFonts w:ascii="Times New Roman" w:hAnsi="Times New Roman"/>
          <w:sz w:val="24"/>
          <w:szCs w:val="24"/>
        </w:rPr>
        <w:t xml:space="preserve"> осуществляется</w:t>
      </w:r>
      <w:r w:rsidR="00887528">
        <w:rPr>
          <w:rFonts w:ascii="Times New Roman" w:hAnsi="Times New Roman"/>
          <w:sz w:val="24"/>
          <w:szCs w:val="24"/>
        </w:rPr>
        <w:t>.</w:t>
      </w:r>
      <w:r w:rsidR="000A2163" w:rsidRPr="00266EFB">
        <w:rPr>
          <w:rFonts w:ascii="Times New Roman" w:hAnsi="Times New Roman"/>
          <w:sz w:val="24"/>
          <w:szCs w:val="24"/>
        </w:rPr>
        <w:t xml:space="preserve"> </w:t>
      </w:r>
      <w:r w:rsidR="00F53601">
        <w:rPr>
          <w:rFonts w:ascii="Times New Roman" w:hAnsi="Times New Roman"/>
          <w:sz w:val="24"/>
          <w:szCs w:val="24"/>
        </w:rPr>
        <w:t>Но</w:t>
      </w:r>
      <w:r w:rsidR="000A2163" w:rsidRPr="00266EFB">
        <w:rPr>
          <w:rFonts w:ascii="Times New Roman" w:hAnsi="Times New Roman"/>
          <w:sz w:val="24"/>
          <w:szCs w:val="24"/>
        </w:rPr>
        <w:t xml:space="preserve"> в ходе реализации Программы следует организовать координацию развития и методологического обеспечения системы внутреннего финансового контроля</w:t>
      </w:r>
      <w:r w:rsidR="00F7510E">
        <w:rPr>
          <w:rFonts w:ascii="Times New Roman" w:hAnsi="Times New Roman"/>
          <w:sz w:val="24"/>
          <w:szCs w:val="24"/>
        </w:rPr>
        <w:t xml:space="preserve"> и аудита, </w:t>
      </w:r>
      <w:r w:rsidR="000A2163" w:rsidRPr="00266EFB">
        <w:rPr>
          <w:rFonts w:ascii="Times New Roman" w:hAnsi="Times New Roman"/>
          <w:sz w:val="24"/>
          <w:szCs w:val="24"/>
        </w:rPr>
        <w:t>направленной на соблюдение всех процедур организации своей деятельности, включая составление и исполнение бюджета, соблюдение административных регламентов, осуществление мер, направленных на повышение эффективности бюджетных расходов.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Планируется шире использовать методы последующего бюджетного контроля по выявлению и пресечению предоставления недостоверной отчетности о непосредственных результатах исполнения муниципальных заданий и муниципальных программ.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VIII. Формирование комплексной контрактной системы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3F483E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3F483E">
        <w:rPr>
          <w:rFonts w:ascii="Times New Roman" w:hAnsi="Times New Roman"/>
          <w:sz w:val="24"/>
          <w:szCs w:val="24"/>
        </w:rPr>
        <w:t>В целях регулирования имущественных отношений в рамках прогноза социально-экономического развития в округе осуществля</w:t>
      </w:r>
      <w:r w:rsidR="003F483E">
        <w:rPr>
          <w:rFonts w:ascii="Times New Roman" w:hAnsi="Times New Roman"/>
          <w:sz w:val="24"/>
          <w:szCs w:val="24"/>
        </w:rPr>
        <w:t>ет</w:t>
      </w:r>
      <w:r w:rsidR="000A2163" w:rsidRPr="003F483E">
        <w:rPr>
          <w:rFonts w:ascii="Times New Roman" w:hAnsi="Times New Roman"/>
          <w:sz w:val="24"/>
          <w:szCs w:val="24"/>
        </w:rPr>
        <w:t>ся планирование закупок, размещение заказов и исполнение контрактов, а также создание информационных ресурсов, связанных с размещением заказов, которые в дальнейшем размещаться на официальном сайте Российской Федерации в сети Интернет.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Порядок размещения муниципального заказа содерж</w:t>
      </w:r>
      <w:r w:rsidR="007C47B2">
        <w:rPr>
          <w:rFonts w:ascii="Times New Roman" w:hAnsi="Times New Roman"/>
          <w:sz w:val="24"/>
          <w:szCs w:val="24"/>
        </w:rPr>
        <w:t xml:space="preserve">ит следующие </w:t>
      </w:r>
      <w:r w:rsidR="000A2163" w:rsidRPr="00266EFB">
        <w:rPr>
          <w:rFonts w:ascii="Times New Roman" w:hAnsi="Times New Roman"/>
          <w:sz w:val="24"/>
          <w:szCs w:val="24"/>
        </w:rPr>
        <w:t xml:space="preserve"> требования:</w:t>
      </w:r>
    </w:p>
    <w:p w:rsidR="000A2163" w:rsidRPr="00266EFB" w:rsidRDefault="007C47B2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▪ </w:t>
      </w:r>
      <w:r w:rsidR="000A2163" w:rsidRPr="00266EFB">
        <w:rPr>
          <w:rFonts w:ascii="Times New Roman" w:hAnsi="Times New Roman"/>
          <w:sz w:val="24"/>
          <w:szCs w:val="24"/>
        </w:rPr>
        <w:t>необходимост</w:t>
      </w:r>
      <w:r>
        <w:rPr>
          <w:rFonts w:ascii="Times New Roman" w:hAnsi="Times New Roman"/>
          <w:sz w:val="24"/>
          <w:szCs w:val="24"/>
        </w:rPr>
        <w:t>ь</w:t>
      </w:r>
      <w:r w:rsidR="000A2163" w:rsidRPr="00266EFB">
        <w:rPr>
          <w:rFonts w:ascii="Times New Roman" w:hAnsi="Times New Roman"/>
          <w:sz w:val="24"/>
          <w:szCs w:val="24"/>
        </w:rPr>
        <w:t xml:space="preserve">    утверждения     графиков     закупок    и   заключения</w:t>
      </w:r>
      <w:r w:rsidR="005666E7">
        <w:rPr>
          <w:rFonts w:ascii="Times New Roman" w:hAnsi="Times New Roman"/>
          <w:sz w:val="24"/>
          <w:szCs w:val="24"/>
        </w:rPr>
        <w:t xml:space="preserve"> </w:t>
      </w:r>
      <w:r w:rsidR="000A2163" w:rsidRPr="00266EFB">
        <w:rPr>
          <w:rFonts w:ascii="Times New Roman" w:hAnsi="Times New Roman"/>
          <w:sz w:val="24"/>
          <w:szCs w:val="24"/>
        </w:rPr>
        <w:t>контрактов;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 xml:space="preserve">▪ </w:t>
      </w:r>
      <w:r w:rsidR="005666E7">
        <w:rPr>
          <w:rFonts w:ascii="Times New Roman" w:hAnsi="Times New Roman"/>
          <w:sz w:val="24"/>
          <w:szCs w:val="24"/>
        </w:rPr>
        <w:t xml:space="preserve"> </w:t>
      </w:r>
      <w:r w:rsidRPr="00266EFB">
        <w:rPr>
          <w:rFonts w:ascii="Times New Roman" w:hAnsi="Times New Roman"/>
          <w:sz w:val="24"/>
          <w:szCs w:val="24"/>
        </w:rPr>
        <w:t>определения начальной цены муниципального контракта;</w:t>
      </w:r>
    </w:p>
    <w:p w:rsidR="000A2163" w:rsidRPr="00266EFB" w:rsidRDefault="007C47B2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▪ </w:t>
      </w:r>
      <w:r w:rsidR="000A2163" w:rsidRPr="00266EFB">
        <w:rPr>
          <w:rFonts w:ascii="Times New Roman" w:hAnsi="Times New Roman"/>
          <w:sz w:val="24"/>
          <w:szCs w:val="24"/>
        </w:rPr>
        <w:t>необходимост</w:t>
      </w:r>
      <w:r>
        <w:rPr>
          <w:rFonts w:ascii="Times New Roman" w:hAnsi="Times New Roman"/>
          <w:sz w:val="24"/>
          <w:szCs w:val="24"/>
        </w:rPr>
        <w:t>ь</w:t>
      </w:r>
      <w:r w:rsidR="000A2163" w:rsidRPr="00266EFB">
        <w:rPr>
          <w:rFonts w:ascii="Times New Roman" w:hAnsi="Times New Roman"/>
          <w:sz w:val="24"/>
          <w:szCs w:val="24"/>
        </w:rPr>
        <w:t xml:space="preserve"> проведения мониторинга цен на товары, работы и услуги по заключенным контрактам.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 xml:space="preserve">Дальнейшее развитие контрактных отношений в </w:t>
      </w:r>
      <w:r w:rsidR="007C47B2">
        <w:rPr>
          <w:rFonts w:ascii="Times New Roman" w:hAnsi="Times New Roman"/>
          <w:sz w:val="24"/>
          <w:szCs w:val="24"/>
        </w:rPr>
        <w:t xml:space="preserve">Городском </w:t>
      </w:r>
      <w:r w:rsidR="000A2163" w:rsidRPr="00266EFB">
        <w:rPr>
          <w:rFonts w:ascii="Times New Roman" w:hAnsi="Times New Roman"/>
          <w:sz w:val="24"/>
          <w:szCs w:val="24"/>
        </w:rPr>
        <w:t>округе</w:t>
      </w:r>
      <w:r w:rsidR="007C47B2">
        <w:rPr>
          <w:rFonts w:ascii="Times New Roman" w:hAnsi="Times New Roman"/>
          <w:sz w:val="24"/>
          <w:szCs w:val="24"/>
        </w:rPr>
        <w:t xml:space="preserve"> «Жатай»</w:t>
      </w:r>
      <w:r w:rsidR="000A2163" w:rsidRPr="00266EFB">
        <w:rPr>
          <w:rFonts w:ascii="Times New Roman" w:hAnsi="Times New Roman"/>
          <w:sz w:val="24"/>
          <w:szCs w:val="24"/>
        </w:rPr>
        <w:t xml:space="preserve"> будет происходить по мере вых</w:t>
      </w:r>
      <w:r w:rsidR="007C47B2">
        <w:rPr>
          <w:rFonts w:ascii="Times New Roman" w:hAnsi="Times New Roman"/>
          <w:sz w:val="24"/>
          <w:szCs w:val="24"/>
        </w:rPr>
        <w:t xml:space="preserve">ода соответствующих законодательных </w:t>
      </w:r>
      <w:r w:rsidR="000A2163" w:rsidRPr="00266EFB">
        <w:rPr>
          <w:rFonts w:ascii="Times New Roman" w:hAnsi="Times New Roman"/>
          <w:sz w:val="24"/>
          <w:szCs w:val="24"/>
        </w:rPr>
        <w:t>нормативных актов.</w:t>
      </w:r>
    </w:p>
    <w:p w:rsidR="000A2163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460D30" w:rsidRPr="00266EFB" w:rsidRDefault="00460D30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lastRenderedPageBreak/>
        <w:t>IX. Развитие информационной системы управления</w:t>
      </w:r>
    </w:p>
    <w:p w:rsidR="000A2163" w:rsidRPr="00266EFB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муниципальными финансами</w:t>
      </w:r>
      <w:r w:rsidR="00460D30">
        <w:rPr>
          <w:rFonts w:ascii="Times New Roman" w:hAnsi="Times New Roman"/>
          <w:sz w:val="24"/>
          <w:szCs w:val="24"/>
        </w:rPr>
        <w:t>.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3F483E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 xml:space="preserve">Согласно новым требованиям к составу и качеству информации о финансовой деятельности и ее результатах публично-правовых образований в </w:t>
      </w:r>
      <w:r w:rsidR="00460D30">
        <w:rPr>
          <w:rFonts w:ascii="Times New Roman" w:hAnsi="Times New Roman"/>
          <w:sz w:val="24"/>
          <w:szCs w:val="24"/>
        </w:rPr>
        <w:t xml:space="preserve">Городском </w:t>
      </w:r>
      <w:r w:rsidR="000A2163" w:rsidRPr="00266EFB">
        <w:rPr>
          <w:rFonts w:ascii="Times New Roman" w:hAnsi="Times New Roman"/>
          <w:sz w:val="24"/>
          <w:szCs w:val="24"/>
        </w:rPr>
        <w:t>округе</w:t>
      </w:r>
      <w:r w:rsidR="00460D30">
        <w:rPr>
          <w:rFonts w:ascii="Times New Roman" w:hAnsi="Times New Roman"/>
          <w:sz w:val="24"/>
          <w:szCs w:val="24"/>
        </w:rPr>
        <w:t xml:space="preserve"> «Жатай»</w:t>
      </w:r>
      <w:r w:rsidR="000A2163" w:rsidRPr="00266EFB">
        <w:rPr>
          <w:rFonts w:ascii="Times New Roman" w:hAnsi="Times New Roman"/>
          <w:sz w:val="24"/>
          <w:szCs w:val="24"/>
        </w:rPr>
        <w:t xml:space="preserve"> планируется продолжить развитие информационной системы управления муниципальными финансами. Кроме материалов к проекту и исполнению бюджета </w:t>
      </w:r>
      <w:r w:rsidR="00460D30">
        <w:rPr>
          <w:rFonts w:ascii="Times New Roman" w:hAnsi="Times New Roman"/>
          <w:sz w:val="24"/>
          <w:szCs w:val="24"/>
        </w:rPr>
        <w:t xml:space="preserve">Городского </w:t>
      </w:r>
      <w:r w:rsidR="000A2163" w:rsidRPr="00266EFB">
        <w:rPr>
          <w:rFonts w:ascii="Times New Roman" w:hAnsi="Times New Roman"/>
          <w:sz w:val="24"/>
          <w:szCs w:val="24"/>
        </w:rPr>
        <w:t>округа</w:t>
      </w:r>
      <w:r w:rsidR="00460D30">
        <w:rPr>
          <w:rFonts w:ascii="Times New Roman" w:hAnsi="Times New Roman"/>
          <w:sz w:val="24"/>
          <w:szCs w:val="24"/>
        </w:rPr>
        <w:t xml:space="preserve"> «Жатай»</w:t>
      </w:r>
      <w:r w:rsidR="000A2163" w:rsidRPr="00266EFB">
        <w:rPr>
          <w:rFonts w:ascii="Times New Roman" w:hAnsi="Times New Roman"/>
          <w:sz w:val="24"/>
          <w:szCs w:val="24"/>
        </w:rPr>
        <w:t xml:space="preserve"> и материалов публичных слушаний в </w:t>
      </w:r>
      <w:r w:rsidR="000A2163" w:rsidRPr="003F483E">
        <w:rPr>
          <w:rFonts w:ascii="Times New Roman" w:hAnsi="Times New Roman"/>
          <w:sz w:val="24"/>
          <w:szCs w:val="24"/>
        </w:rPr>
        <w:t>официальном печатном</w:t>
      </w:r>
      <w:r w:rsidR="00460D30">
        <w:rPr>
          <w:rFonts w:ascii="Times New Roman" w:hAnsi="Times New Roman"/>
          <w:sz w:val="24"/>
          <w:szCs w:val="24"/>
        </w:rPr>
        <w:t xml:space="preserve"> издании и на сайте Городского округа «Жатай» планируется </w:t>
      </w:r>
      <w:r w:rsidR="000A2163" w:rsidRPr="003F483E">
        <w:rPr>
          <w:rFonts w:ascii="Times New Roman" w:hAnsi="Times New Roman"/>
          <w:sz w:val="24"/>
          <w:szCs w:val="24"/>
        </w:rPr>
        <w:t>размещаться: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результаты оценки потребности в предоставлении бюджетных и муниципальных услуг;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требования к качеству предоставления бюджетных и муниципальных услуг и результаты оценки соответствия качества фактически предоставленных бюджетных и муниципальных услуг утвержденным требованиям;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результаты мониторинга и контроля за исполнением муниципальных заданий;</w:t>
      </w:r>
    </w:p>
    <w:p w:rsidR="000A2163" w:rsidRPr="00266EFB" w:rsidRDefault="00460D30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 долгосрочные целевые</w:t>
      </w:r>
      <w:r w:rsidR="000A2163" w:rsidRPr="00266EF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0A2163" w:rsidRPr="00266EFB">
        <w:rPr>
          <w:rFonts w:ascii="Times New Roman" w:hAnsi="Times New Roman"/>
          <w:sz w:val="24"/>
          <w:szCs w:val="24"/>
        </w:rPr>
        <w:t>, отчеты о ходе реализации и рейтинги их эффективности;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▪ информация о состоянии кредиторской задолженности бюджетных ср</w:t>
      </w:r>
      <w:r w:rsidR="00460D30">
        <w:rPr>
          <w:rFonts w:ascii="Times New Roman" w:hAnsi="Times New Roman"/>
          <w:sz w:val="24"/>
          <w:szCs w:val="24"/>
        </w:rPr>
        <w:t>едств, в том числе просроченной.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 xml:space="preserve">Публикация вышеуказанной информации в открытом доступе позволит обеспечить подотчетность и контроль за эффективностью деятельности органов местного самоуправления </w:t>
      </w:r>
      <w:r w:rsidR="00460D30">
        <w:rPr>
          <w:rFonts w:ascii="Times New Roman" w:hAnsi="Times New Roman"/>
          <w:sz w:val="24"/>
          <w:szCs w:val="24"/>
        </w:rPr>
        <w:t xml:space="preserve">Городского </w:t>
      </w:r>
      <w:r w:rsidR="000A2163" w:rsidRPr="00266EFB">
        <w:rPr>
          <w:rFonts w:ascii="Times New Roman" w:hAnsi="Times New Roman"/>
          <w:sz w:val="24"/>
          <w:szCs w:val="24"/>
        </w:rPr>
        <w:t>округа</w:t>
      </w:r>
      <w:r w:rsidR="00460D30">
        <w:rPr>
          <w:rFonts w:ascii="Times New Roman" w:hAnsi="Times New Roman"/>
          <w:sz w:val="24"/>
          <w:szCs w:val="24"/>
        </w:rPr>
        <w:t xml:space="preserve"> «Жатай»</w:t>
      </w:r>
      <w:r w:rsidR="000A2163" w:rsidRPr="00266EFB">
        <w:rPr>
          <w:rFonts w:ascii="Times New Roman" w:hAnsi="Times New Roman"/>
          <w:sz w:val="24"/>
          <w:szCs w:val="24"/>
        </w:rPr>
        <w:t xml:space="preserve">, создать взаимоувязку стратегического и бюджетного планирования, принять участие всем жителям </w:t>
      </w:r>
      <w:r w:rsidR="00460D30">
        <w:rPr>
          <w:rFonts w:ascii="Times New Roman" w:hAnsi="Times New Roman"/>
          <w:sz w:val="24"/>
          <w:szCs w:val="24"/>
        </w:rPr>
        <w:t xml:space="preserve">Городского </w:t>
      </w:r>
      <w:r w:rsidR="000A2163" w:rsidRPr="00266EFB">
        <w:rPr>
          <w:rFonts w:ascii="Times New Roman" w:hAnsi="Times New Roman"/>
          <w:sz w:val="24"/>
          <w:szCs w:val="24"/>
        </w:rPr>
        <w:t>округа</w:t>
      </w:r>
      <w:r w:rsidR="00460D30">
        <w:rPr>
          <w:rFonts w:ascii="Times New Roman" w:hAnsi="Times New Roman"/>
          <w:sz w:val="24"/>
          <w:szCs w:val="24"/>
        </w:rPr>
        <w:t xml:space="preserve"> «Жатай»</w:t>
      </w:r>
      <w:r w:rsidR="000A2163" w:rsidRPr="00266EFB">
        <w:rPr>
          <w:rFonts w:ascii="Times New Roman" w:hAnsi="Times New Roman"/>
          <w:sz w:val="24"/>
          <w:szCs w:val="24"/>
        </w:rPr>
        <w:t xml:space="preserve"> в обсуждении нормативных правовых актов в финансово-бюджетной сфере.</w:t>
      </w:r>
    </w:p>
    <w:p w:rsidR="000A2163" w:rsidRPr="003F483E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3F483E">
        <w:rPr>
          <w:rFonts w:ascii="Times New Roman" w:hAnsi="Times New Roman"/>
          <w:sz w:val="24"/>
          <w:szCs w:val="24"/>
        </w:rPr>
        <w:t>В свою очередь внедрение системы электронного бюджета позволит перейти на качественно новый уровень управления финансами и создать условия для принятия обоснованных управленческих решений по их использованию.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175A70" w:rsidRPr="00266EFB" w:rsidRDefault="00175A70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0A2163" w:rsidP="00D73631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X. Организация реализации Программы</w:t>
      </w:r>
    </w:p>
    <w:p w:rsidR="000A2163" w:rsidRPr="00266EFB" w:rsidRDefault="000A2163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>Организация выполнения мероприятий Программы будет осуществляться по утвержденному плану на очередной год с учетом итогов предыдущих этапов ее реализации.</w:t>
      </w:r>
    </w:p>
    <w:p w:rsidR="000A2163" w:rsidRPr="00266EFB" w:rsidRDefault="00D73631" w:rsidP="00266EFB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2163" w:rsidRPr="00266EFB">
        <w:rPr>
          <w:rFonts w:ascii="Times New Roman" w:hAnsi="Times New Roman"/>
          <w:sz w:val="24"/>
          <w:szCs w:val="24"/>
        </w:rPr>
        <w:t xml:space="preserve">В целях создания предпосылок для повышения эффективности бюджетных расходов и качества финансового управления </w:t>
      </w:r>
      <w:r w:rsidR="00460D30">
        <w:rPr>
          <w:rFonts w:ascii="Times New Roman" w:hAnsi="Times New Roman"/>
          <w:sz w:val="24"/>
          <w:szCs w:val="24"/>
        </w:rPr>
        <w:t>Окружной администрацией Городского</w:t>
      </w:r>
      <w:r w:rsidR="000A2163" w:rsidRPr="00266EFB">
        <w:rPr>
          <w:rFonts w:ascii="Times New Roman" w:hAnsi="Times New Roman"/>
          <w:sz w:val="24"/>
          <w:szCs w:val="24"/>
        </w:rPr>
        <w:t xml:space="preserve"> округа </w:t>
      </w:r>
      <w:r w:rsidR="00460D30">
        <w:rPr>
          <w:rFonts w:ascii="Times New Roman" w:hAnsi="Times New Roman"/>
          <w:sz w:val="24"/>
          <w:szCs w:val="24"/>
        </w:rPr>
        <w:t xml:space="preserve">«Жатай» </w:t>
      </w:r>
      <w:r w:rsidR="000A2163" w:rsidRPr="00266EFB">
        <w:rPr>
          <w:rFonts w:ascii="Times New Roman" w:hAnsi="Times New Roman"/>
          <w:sz w:val="24"/>
          <w:szCs w:val="24"/>
        </w:rPr>
        <w:t>будут разработаны аналогичные планы и организована их реализация.</w:t>
      </w:r>
    </w:p>
    <w:p w:rsidR="000A2163" w:rsidRPr="00266EFB" w:rsidRDefault="000A2163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FF28E3" w:rsidRPr="00266EFB" w:rsidRDefault="00FF28E3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FF28E3" w:rsidRPr="00266EFB" w:rsidRDefault="00FF28E3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175A70" w:rsidRPr="00266EFB" w:rsidRDefault="00C12F17" w:rsidP="00266EFB">
      <w:pPr>
        <w:pStyle w:val="Normal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ab/>
      </w:r>
      <w:r w:rsidRPr="00266EFB">
        <w:rPr>
          <w:rFonts w:ascii="Times New Roman" w:hAnsi="Times New Roman"/>
          <w:sz w:val="24"/>
          <w:szCs w:val="24"/>
        </w:rPr>
        <w:tab/>
      </w:r>
    </w:p>
    <w:p w:rsidR="00175A70" w:rsidRPr="00266EFB" w:rsidRDefault="00175A70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3F483E" w:rsidRDefault="003F483E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3F483E" w:rsidRDefault="003F483E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AA6E8E" w:rsidRDefault="00AA6E8E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AA6E8E" w:rsidRDefault="00AA6E8E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460D30" w:rsidRDefault="00460D30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460D30" w:rsidRDefault="00460D30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460D30" w:rsidRDefault="00460D30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460D30" w:rsidRDefault="00460D30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460D30" w:rsidRDefault="00460D30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460D30" w:rsidRDefault="00460D30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460D30" w:rsidRDefault="00460D30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460D30" w:rsidRDefault="00460D30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AA6E8E" w:rsidRDefault="00AA6E8E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AA6E8E" w:rsidRDefault="00AA6E8E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C12F17" w:rsidRPr="00F01BEA" w:rsidRDefault="00C057C7" w:rsidP="00266EFB">
      <w:pPr>
        <w:pStyle w:val="Normal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F17" w:rsidRPr="00F01BEA">
        <w:rPr>
          <w:rFonts w:ascii="Times New Roman" w:hAnsi="Times New Roman"/>
          <w:sz w:val="14"/>
          <w:szCs w:val="14"/>
        </w:rPr>
        <w:t>Приложение № 2</w:t>
      </w:r>
    </w:p>
    <w:p w:rsidR="00C12F17" w:rsidRPr="00F01BEA" w:rsidRDefault="00C12F17" w:rsidP="00266EFB">
      <w:pPr>
        <w:pStyle w:val="Normal"/>
        <w:rPr>
          <w:rFonts w:ascii="Times New Roman" w:hAnsi="Times New Roman"/>
          <w:sz w:val="14"/>
          <w:szCs w:val="14"/>
        </w:rPr>
      </w:pPr>
      <w:r w:rsidRPr="00F01BEA">
        <w:rPr>
          <w:rFonts w:ascii="Times New Roman" w:hAnsi="Times New Roman"/>
          <w:sz w:val="14"/>
          <w:szCs w:val="14"/>
        </w:rPr>
        <w:tab/>
      </w:r>
      <w:r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Pr="00F01BEA">
        <w:rPr>
          <w:rFonts w:ascii="Times New Roman" w:hAnsi="Times New Roman"/>
          <w:sz w:val="14"/>
          <w:szCs w:val="14"/>
        </w:rPr>
        <w:t>к постановлению Главы окружной</w:t>
      </w:r>
    </w:p>
    <w:p w:rsidR="00C12F17" w:rsidRPr="00F01BEA" w:rsidRDefault="00C12F17" w:rsidP="00266EFB">
      <w:pPr>
        <w:pStyle w:val="Normal"/>
        <w:rPr>
          <w:rFonts w:ascii="Times New Roman" w:hAnsi="Times New Roman"/>
          <w:sz w:val="14"/>
          <w:szCs w:val="14"/>
        </w:rPr>
      </w:pPr>
      <w:r w:rsidRPr="00F01BEA">
        <w:rPr>
          <w:rFonts w:ascii="Times New Roman" w:hAnsi="Times New Roman"/>
          <w:sz w:val="14"/>
          <w:szCs w:val="14"/>
        </w:rPr>
        <w:tab/>
      </w:r>
      <w:r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="00D73631" w:rsidRPr="00F01BEA">
        <w:rPr>
          <w:rFonts w:ascii="Times New Roman" w:hAnsi="Times New Roman"/>
          <w:sz w:val="14"/>
          <w:szCs w:val="14"/>
        </w:rPr>
        <w:tab/>
      </w:r>
      <w:r w:rsidRPr="00F01BEA">
        <w:rPr>
          <w:rFonts w:ascii="Times New Roman" w:hAnsi="Times New Roman"/>
          <w:sz w:val="14"/>
          <w:szCs w:val="14"/>
        </w:rPr>
        <w:t>администрации  Городского округа «Жатай»</w:t>
      </w:r>
    </w:p>
    <w:p w:rsidR="00C12F17" w:rsidRPr="00F01BEA" w:rsidRDefault="00C12F17" w:rsidP="00266EFB">
      <w:pPr>
        <w:pStyle w:val="Normal"/>
        <w:rPr>
          <w:rFonts w:ascii="Times New Roman" w:hAnsi="Times New Roman"/>
          <w:sz w:val="14"/>
          <w:szCs w:val="14"/>
        </w:rPr>
      </w:pPr>
      <w:r w:rsidRPr="00F01BEA">
        <w:rPr>
          <w:rFonts w:ascii="Times New Roman" w:hAnsi="Times New Roman"/>
          <w:sz w:val="14"/>
          <w:szCs w:val="14"/>
        </w:rPr>
        <w:tab/>
      </w:r>
      <w:r w:rsidRPr="00F01BEA">
        <w:rPr>
          <w:rFonts w:ascii="Times New Roman" w:hAnsi="Times New Roman"/>
          <w:sz w:val="14"/>
          <w:szCs w:val="14"/>
        </w:rPr>
        <w:tab/>
      </w:r>
      <w:r w:rsidR="00F01BEA">
        <w:rPr>
          <w:rFonts w:ascii="Times New Roman" w:hAnsi="Times New Roman"/>
          <w:sz w:val="14"/>
          <w:szCs w:val="14"/>
        </w:rPr>
        <w:tab/>
      </w:r>
      <w:r w:rsidR="00F01BEA">
        <w:rPr>
          <w:rFonts w:ascii="Times New Roman" w:hAnsi="Times New Roman"/>
          <w:sz w:val="14"/>
          <w:szCs w:val="14"/>
        </w:rPr>
        <w:tab/>
      </w:r>
      <w:r w:rsidR="00F01BEA">
        <w:rPr>
          <w:rFonts w:ascii="Times New Roman" w:hAnsi="Times New Roman"/>
          <w:sz w:val="14"/>
          <w:szCs w:val="14"/>
        </w:rPr>
        <w:tab/>
      </w:r>
      <w:r w:rsidR="00F01BEA">
        <w:rPr>
          <w:rFonts w:ascii="Times New Roman" w:hAnsi="Times New Roman"/>
          <w:sz w:val="14"/>
          <w:szCs w:val="14"/>
        </w:rPr>
        <w:tab/>
      </w:r>
      <w:r w:rsidR="00F01BEA">
        <w:rPr>
          <w:rFonts w:ascii="Times New Roman" w:hAnsi="Times New Roman"/>
          <w:sz w:val="14"/>
          <w:szCs w:val="14"/>
        </w:rPr>
        <w:tab/>
      </w:r>
      <w:r w:rsidR="00F01BEA">
        <w:rPr>
          <w:rFonts w:ascii="Times New Roman" w:hAnsi="Times New Roman"/>
          <w:sz w:val="14"/>
          <w:szCs w:val="14"/>
        </w:rPr>
        <w:tab/>
      </w:r>
      <w:r w:rsidR="00F01BEA">
        <w:rPr>
          <w:rFonts w:ascii="Times New Roman" w:hAnsi="Times New Roman"/>
          <w:sz w:val="14"/>
          <w:szCs w:val="14"/>
        </w:rPr>
        <w:tab/>
      </w:r>
      <w:r w:rsidRPr="00F01BEA">
        <w:rPr>
          <w:rFonts w:ascii="Times New Roman" w:hAnsi="Times New Roman"/>
          <w:sz w:val="14"/>
          <w:szCs w:val="14"/>
        </w:rPr>
        <w:t>от</w:t>
      </w:r>
      <w:r w:rsidR="00A70F1E">
        <w:rPr>
          <w:rFonts w:ascii="Times New Roman" w:hAnsi="Times New Roman"/>
          <w:sz w:val="14"/>
          <w:szCs w:val="14"/>
        </w:rPr>
        <w:t xml:space="preserve"> </w:t>
      </w:r>
      <w:r w:rsidR="00A128F4">
        <w:rPr>
          <w:rFonts w:ascii="Times New Roman" w:hAnsi="Times New Roman"/>
          <w:sz w:val="14"/>
          <w:szCs w:val="14"/>
        </w:rPr>
        <w:t>21</w:t>
      </w:r>
      <w:r w:rsidR="003F483E">
        <w:rPr>
          <w:rFonts w:ascii="Times New Roman" w:hAnsi="Times New Roman"/>
          <w:sz w:val="14"/>
          <w:szCs w:val="14"/>
        </w:rPr>
        <w:t xml:space="preserve"> </w:t>
      </w:r>
      <w:r w:rsidR="00A70F1E">
        <w:rPr>
          <w:rFonts w:ascii="Times New Roman" w:hAnsi="Times New Roman"/>
          <w:sz w:val="14"/>
          <w:szCs w:val="14"/>
        </w:rPr>
        <w:t xml:space="preserve"> декабря </w:t>
      </w:r>
      <w:r w:rsidR="003F483E">
        <w:rPr>
          <w:rFonts w:ascii="Times New Roman" w:hAnsi="Times New Roman"/>
          <w:sz w:val="14"/>
          <w:szCs w:val="14"/>
        </w:rPr>
        <w:t xml:space="preserve"> 201</w:t>
      </w:r>
      <w:r w:rsidR="00A70F1E">
        <w:rPr>
          <w:rFonts w:ascii="Times New Roman" w:hAnsi="Times New Roman"/>
          <w:sz w:val="14"/>
          <w:szCs w:val="14"/>
        </w:rPr>
        <w:t>5</w:t>
      </w:r>
      <w:r w:rsidR="003F483E">
        <w:rPr>
          <w:rFonts w:ascii="Times New Roman" w:hAnsi="Times New Roman"/>
          <w:sz w:val="14"/>
          <w:szCs w:val="14"/>
        </w:rPr>
        <w:t xml:space="preserve"> год </w:t>
      </w:r>
      <w:r w:rsidRPr="00F01BEA">
        <w:rPr>
          <w:rFonts w:ascii="Times New Roman" w:hAnsi="Times New Roman"/>
          <w:sz w:val="14"/>
          <w:szCs w:val="14"/>
        </w:rPr>
        <w:t>№</w:t>
      </w:r>
      <w:r w:rsidR="00A70F1E">
        <w:rPr>
          <w:rFonts w:ascii="Times New Roman" w:hAnsi="Times New Roman"/>
          <w:sz w:val="14"/>
          <w:szCs w:val="14"/>
        </w:rPr>
        <w:t xml:space="preserve"> </w:t>
      </w:r>
      <w:r w:rsidR="00A128F4">
        <w:rPr>
          <w:rFonts w:ascii="Times New Roman" w:hAnsi="Times New Roman"/>
          <w:sz w:val="14"/>
          <w:szCs w:val="14"/>
        </w:rPr>
        <w:t>19-Г</w:t>
      </w:r>
      <w:r w:rsidRPr="00F01BEA">
        <w:rPr>
          <w:rFonts w:ascii="Times New Roman" w:hAnsi="Times New Roman"/>
          <w:sz w:val="14"/>
          <w:szCs w:val="14"/>
        </w:rPr>
        <w:t xml:space="preserve"> </w:t>
      </w:r>
    </w:p>
    <w:p w:rsidR="00C12F17" w:rsidRPr="00D73631" w:rsidRDefault="00C12F17" w:rsidP="00266EFB">
      <w:pPr>
        <w:pStyle w:val="Normal"/>
        <w:rPr>
          <w:rFonts w:ascii="Times New Roman" w:hAnsi="Times New Roman"/>
          <w:sz w:val="16"/>
          <w:szCs w:val="16"/>
        </w:rPr>
      </w:pPr>
    </w:p>
    <w:p w:rsidR="00C057C7" w:rsidRDefault="00C057C7" w:rsidP="00F01BEA">
      <w:pPr>
        <w:pStyle w:val="Normal"/>
        <w:jc w:val="center"/>
        <w:rPr>
          <w:rFonts w:ascii="Times New Roman" w:hAnsi="Times New Roman"/>
          <w:sz w:val="24"/>
          <w:szCs w:val="24"/>
        </w:rPr>
      </w:pPr>
    </w:p>
    <w:p w:rsidR="00C057C7" w:rsidRDefault="00C057C7" w:rsidP="00F01BEA">
      <w:pPr>
        <w:pStyle w:val="Normal"/>
        <w:jc w:val="center"/>
        <w:rPr>
          <w:rFonts w:ascii="Times New Roman" w:hAnsi="Times New Roman"/>
          <w:sz w:val="24"/>
          <w:szCs w:val="24"/>
        </w:rPr>
      </w:pPr>
    </w:p>
    <w:p w:rsidR="00C057C7" w:rsidRDefault="00C057C7" w:rsidP="00F01BEA">
      <w:pPr>
        <w:pStyle w:val="Normal"/>
        <w:jc w:val="center"/>
        <w:rPr>
          <w:rFonts w:ascii="Times New Roman" w:hAnsi="Times New Roman"/>
          <w:sz w:val="24"/>
          <w:szCs w:val="24"/>
        </w:rPr>
      </w:pPr>
    </w:p>
    <w:p w:rsidR="00C12F17" w:rsidRPr="00266EFB" w:rsidRDefault="00C12F17" w:rsidP="00F01BEA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План</w:t>
      </w:r>
    </w:p>
    <w:p w:rsidR="000A2163" w:rsidRPr="00266EFB" w:rsidRDefault="00F01BEA" w:rsidP="00F01BEA"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реализации </w:t>
      </w:r>
      <w:r w:rsidR="000A2163" w:rsidRPr="00266EFB">
        <w:rPr>
          <w:rFonts w:ascii="Times New Roman" w:hAnsi="Times New Roman"/>
          <w:sz w:val="24"/>
          <w:szCs w:val="24"/>
        </w:rPr>
        <w:t>Программы повышения эффективности бюджетных расходов</w:t>
      </w:r>
    </w:p>
    <w:p w:rsidR="000A2163" w:rsidRPr="00266EFB" w:rsidRDefault="00C12F17" w:rsidP="00F01BEA">
      <w:pPr>
        <w:pStyle w:val="Normal"/>
        <w:jc w:val="center"/>
        <w:rPr>
          <w:rFonts w:ascii="Times New Roman" w:hAnsi="Times New Roman"/>
          <w:sz w:val="24"/>
          <w:szCs w:val="24"/>
        </w:rPr>
      </w:pPr>
      <w:r w:rsidRPr="00266EFB">
        <w:rPr>
          <w:rFonts w:ascii="Times New Roman" w:hAnsi="Times New Roman"/>
          <w:sz w:val="24"/>
          <w:szCs w:val="24"/>
        </w:rPr>
        <w:t>Г</w:t>
      </w:r>
      <w:r w:rsidR="000A2163" w:rsidRPr="00266EFB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266EFB">
        <w:rPr>
          <w:rFonts w:ascii="Times New Roman" w:hAnsi="Times New Roman"/>
          <w:sz w:val="24"/>
          <w:szCs w:val="24"/>
        </w:rPr>
        <w:t xml:space="preserve">«Жатай» </w:t>
      </w:r>
      <w:r w:rsidR="000A2163" w:rsidRPr="00266EFB">
        <w:rPr>
          <w:rFonts w:ascii="Times New Roman" w:hAnsi="Times New Roman"/>
          <w:sz w:val="24"/>
          <w:szCs w:val="24"/>
        </w:rPr>
        <w:t xml:space="preserve">на </w:t>
      </w:r>
      <w:r w:rsidR="00AA273A">
        <w:rPr>
          <w:rFonts w:ascii="Times New Roman" w:hAnsi="Times New Roman"/>
          <w:sz w:val="24"/>
          <w:szCs w:val="24"/>
        </w:rPr>
        <w:t>2016</w:t>
      </w:r>
      <w:r w:rsidR="00C02310">
        <w:rPr>
          <w:rFonts w:ascii="Times New Roman" w:hAnsi="Times New Roman"/>
          <w:sz w:val="24"/>
          <w:szCs w:val="24"/>
        </w:rPr>
        <w:t>-2018</w:t>
      </w:r>
      <w:r w:rsidR="00175A70" w:rsidRPr="00266EFB">
        <w:rPr>
          <w:rFonts w:ascii="Times New Roman" w:hAnsi="Times New Roman"/>
          <w:sz w:val="24"/>
          <w:szCs w:val="24"/>
        </w:rPr>
        <w:t xml:space="preserve"> год</w:t>
      </w:r>
      <w:r w:rsidR="00C02310">
        <w:rPr>
          <w:rFonts w:ascii="Times New Roman" w:hAnsi="Times New Roman"/>
          <w:sz w:val="24"/>
          <w:szCs w:val="24"/>
        </w:rPr>
        <w:t>ы</w:t>
      </w:r>
      <w:r w:rsidR="00175A70" w:rsidRPr="00266EFB">
        <w:rPr>
          <w:rFonts w:ascii="Times New Roman" w:hAnsi="Times New Roman"/>
          <w:sz w:val="24"/>
          <w:szCs w:val="24"/>
        </w:rPr>
        <w:t>.</w:t>
      </w:r>
    </w:p>
    <w:p w:rsidR="000A2163" w:rsidRPr="00266EFB" w:rsidRDefault="000A2163" w:rsidP="00266EFB">
      <w:pPr>
        <w:pStyle w:val="Normal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08"/>
        <w:gridCol w:w="5671"/>
        <w:gridCol w:w="1559"/>
        <w:gridCol w:w="2529"/>
      </w:tblGrid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№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п/п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0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Срок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0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Ответственные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исполнитель</w:t>
            </w: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1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4</w:t>
            </w:r>
          </w:p>
        </w:tc>
      </w:tr>
      <w:tr w:rsidR="000A2163" w:rsidRPr="00355C53" w:rsidTr="00355C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 xml:space="preserve">Долгосрочная сбалансированность и устойчивость бюджета </w:t>
            </w:r>
            <w:r w:rsidR="00C12F17" w:rsidRPr="00355C53">
              <w:rPr>
                <w:rFonts w:ascii="Times New Roman" w:hAnsi="Times New Roman"/>
                <w:sz w:val="22"/>
                <w:szCs w:val="22"/>
              </w:rPr>
              <w:t>Г</w:t>
            </w:r>
            <w:r w:rsidRPr="00355C53">
              <w:rPr>
                <w:rFonts w:ascii="Times New Roman" w:hAnsi="Times New Roman"/>
                <w:sz w:val="22"/>
                <w:szCs w:val="22"/>
              </w:rPr>
              <w:t>ородского округа</w:t>
            </w:r>
            <w:r w:rsidR="00C12F17" w:rsidRPr="00355C53">
              <w:rPr>
                <w:rFonts w:ascii="Times New Roman" w:hAnsi="Times New Roman"/>
                <w:sz w:val="22"/>
                <w:szCs w:val="22"/>
              </w:rPr>
              <w:t xml:space="preserve"> «Жатай»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1.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Совершенствование организации прогнозирования исполнения бюджета </w:t>
            </w:r>
            <w:r w:rsidR="00BF2B59" w:rsidRPr="00355C53">
              <w:rPr>
                <w:rFonts w:ascii="Times New Roman" w:hAnsi="Times New Roman"/>
              </w:rPr>
              <w:t>Г</w:t>
            </w:r>
            <w:r w:rsidRPr="00355C53">
              <w:rPr>
                <w:rFonts w:ascii="Times New Roman" w:hAnsi="Times New Roman"/>
              </w:rPr>
              <w:t>ородского округа</w:t>
            </w:r>
            <w:r w:rsidR="00BF2B59" w:rsidRPr="00355C53">
              <w:rPr>
                <w:rFonts w:ascii="Times New Roman" w:hAnsi="Times New Roman"/>
              </w:rPr>
              <w:t xml:space="preserve"> «Жатай»</w:t>
            </w:r>
            <w:r w:rsidRPr="00355C53">
              <w:rPr>
                <w:rFonts w:ascii="Times New Roman" w:hAnsi="Times New Roman"/>
              </w:rPr>
              <w:t xml:space="preserve"> с целью п</w:t>
            </w:r>
            <w:r w:rsidR="00F01BEA" w:rsidRPr="00355C53">
              <w:rPr>
                <w:rFonts w:ascii="Times New Roman" w:hAnsi="Times New Roman"/>
              </w:rPr>
              <w:t>овышения ответственности</w:t>
            </w:r>
            <w:r w:rsidRPr="00355C53">
              <w:rPr>
                <w:rFonts w:ascii="Times New Roman" w:hAnsi="Times New Roman"/>
              </w:rPr>
              <w:t xml:space="preserve"> распорядителей</w:t>
            </w:r>
            <w:r w:rsidR="002D09D1" w:rsidRPr="00355C53">
              <w:rPr>
                <w:rFonts w:ascii="Times New Roman" w:hAnsi="Times New Roman"/>
              </w:rPr>
              <w:t xml:space="preserve"> и получателей</w:t>
            </w:r>
            <w:r w:rsidRPr="00355C53">
              <w:rPr>
                <w:rFonts w:ascii="Times New Roman" w:hAnsi="Times New Roman"/>
              </w:rPr>
              <w:t xml:space="preserve"> бюджетных средств за качество и соблюдение показателей кассового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2D09D1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1 квартал 201</w:t>
            </w:r>
            <w:r w:rsidR="00AA273A" w:rsidRPr="00355C53">
              <w:rPr>
                <w:rFonts w:ascii="Times New Roman" w:hAnsi="Times New Roman"/>
              </w:rPr>
              <w:t>6</w:t>
            </w:r>
            <w:r w:rsidRPr="00355C5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2D09D1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Финансовое управление Окружной администрации ГО «Жатай», бюджетополучатели бюджетных средств</w:t>
            </w: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Обеспечение стабильности собственных доходов бюджета </w:t>
            </w:r>
            <w:r w:rsidR="00BF2B59" w:rsidRPr="00355C53">
              <w:rPr>
                <w:rFonts w:ascii="Times New Roman" w:hAnsi="Times New Roman"/>
              </w:rPr>
              <w:t>Г</w:t>
            </w:r>
            <w:r w:rsidRPr="00355C53">
              <w:rPr>
                <w:rFonts w:ascii="Times New Roman" w:hAnsi="Times New Roman"/>
              </w:rPr>
              <w:t>ородского округа</w:t>
            </w:r>
            <w:r w:rsidR="00BF2B59" w:rsidRPr="00355C53">
              <w:rPr>
                <w:rFonts w:ascii="Times New Roman" w:hAnsi="Times New Roman"/>
              </w:rPr>
              <w:t xml:space="preserve"> «Жатай»</w:t>
            </w:r>
            <w:r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При формировании бюджета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на очередной финансовый год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2D09D1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Финансовое управление Окружной администрации ГО «Жатай»</w:t>
            </w: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3.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F01BEA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Формирование бюджета</w:t>
            </w:r>
            <w:r w:rsidR="000A2163" w:rsidRPr="00355C53">
              <w:rPr>
                <w:rFonts w:ascii="Times New Roman" w:hAnsi="Times New Roman"/>
              </w:rPr>
              <w:t xml:space="preserve"> с учетом долгосрочного прогноза основных параметров бюджетной политики округа, основанных на реалистичных оценках.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При формировании бюджета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на очередной финансовый год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2D09D1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Финансовое управление Окружной администрации ГО «Жатай» </w:t>
            </w:r>
          </w:p>
        </w:tc>
      </w:tr>
      <w:tr w:rsidR="000A2163" w:rsidRPr="00355C53" w:rsidTr="00355C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9" w:rsidRPr="00355C53" w:rsidRDefault="00BF2B59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Муниципальные программы, как инструмент повышения эффективности бюджетных расходов.</w:t>
            </w:r>
          </w:p>
          <w:p w:rsidR="000A2163" w:rsidRPr="00355C53" w:rsidRDefault="00AA273A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П</w:t>
            </w:r>
            <w:r w:rsidR="000A2163" w:rsidRPr="00355C53">
              <w:rPr>
                <w:rFonts w:ascii="Times New Roman" w:hAnsi="Times New Roman"/>
                <w:sz w:val="22"/>
                <w:szCs w:val="22"/>
              </w:rPr>
              <w:t>рограммн</w:t>
            </w:r>
            <w:r w:rsidRPr="00355C53">
              <w:rPr>
                <w:rFonts w:ascii="Times New Roman" w:hAnsi="Times New Roman"/>
                <w:sz w:val="22"/>
                <w:szCs w:val="22"/>
              </w:rPr>
              <w:t>ая</w:t>
            </w:r>
            <w:r w:rsidR="000A2163" w:rsidRPr="00355C53">
              <w:rPr>
                <w:rFonts w:ascii="Times New Roman" w:hAnsi="Times New Roman"/>
                <w:sz w:val="22"/>
                <w:szCs w:val="22"/>
              </w:rPr>
              <w:t xml:space="preserve"> структур</w:t>
            </w:r>
            <w:r w:rsidRPr="00355C53">
              <w:rPr>
                <w:rFonts w:ascii="Times New Roman" w:hAnsi="Times New Roman"/>
                <w:sz w:val="22"/>
                <w:szCs w:val="22"/>
              </w:rPr>
              <w:t>у</w:t>
            </w:r>
            <w:r w:rsidR="000A2163" w:rsidRPr="00355C53">
              <w:rPr>
                <w:rFonts w:ascii="Times New Roman" w:hAnsi="Times New Roman"/>
                <w:sz w:val="22"/>
                <w:szCs w:val="22"/>
              </w:rPr>
              <w:t xml:space="preserve"> расходов бюджета </w:t>
            </w:r>
            <w:r w:rsidR="00C12F17" w:rsidRPr="00355C53">
              <w:rPr>
                <w:rFonts w:ascii="Times New Roman" w:hAnsi="Times New Roman"/>
                <w:sz w:val="22"/>
                <w:szCs w:val="22"/>
              </w:rPr>
              <w:t>Г</w:t>
            </w:r>
            <w:r w:rsidR="000A2163" w:rsidRPr="00355C53">
              <w:rPr>
                <w:rFonts w:ascii="Times New Roman" w:hAnsi="Times New Roman"/>
                <w:sz w:val="22"/>
                <w:szCs w:val="22"/>
              </w:rPr>
              <w:t>ородского округа</w:t>
            </w:r>
            <w:r w:rsidR="00C12F17" w:rsidRPr="00355C53">
              <w:rPr>
                <w:rFonts w:ascii="Times New Roman" w:hAnsi="Times New Roman"/>
                <w:sz w:val="22"/>
                <w:szCs w:val="22"/>
              </w:rPr>
              <w:t xml:space="preserve"> «Жатай»</w:t>
            </w:r>
          </w:p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4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Инвентаризация целей и задач, </w:t>
            </w:r>
            <w:r w:rsidR="00AA273A" w:rsidRPr="00355C53">
              <w:rPr>
                <w:rFonts w:ascii="Times New Roman" w:hAnsi="Times New Roman"/>
              </w:rPr>
              <w:t xml:space="preserve">при утверждении </w:t>
            </w:r>
            <w:r w:rsidRPr="00355C53">
              <w:rPr>
                <w:rFonts w:ascii="Times New Roman" w:hAnsi="Times New Roman"/>
              </w:rPr>
              <w:t>Стратегии социально-экономического развития округа и отражение и</w:t>
            </w:r>
            <w:r w:rsidR="00BF2B59" w:rsidRPr="00355C53">
              <w:rPr>
                <w:rFonts w:ascii="Times New Roman" w:hAnsi="Times New Roman"/>
              </w:rPr>
              <w:t xml:space="preserve">х в действующих </w:t>
            </w:r>
            <w:r w:rsidRPr="00355C53">
              <w:rPr>
                <w:rFonts w:ascii="Times New Roman" w:hAnsi="Times New Roman"/>
              </w:rPr>
              <w:t>долгосрочных целевых программах.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5" w:rsidRPr="00355C53" w:rsidRDefault="000E346C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  <w:lang w:val="en-US"/>
              </w:rPr>
              <w:t>I</w:t>
            </w:r>
            <w:r w:rsidR="00AA6E8E">
              <w:rPr>
                <w:rFonts w:ascii="Times New Roman" w:hAnsi="Times New Roman"/>
              </w:rPr>
              <w:t xml:space="preserve"> </w:t>
            </w:r>
            <w:r w:rsidRPr="00355C53">
              <w:rPr>
                <w:rFonts w:ascii="Times New Roman" w:hAnsi="Times New Roman"/>
                <w:lang w:val="en-US"/>
              </w:rPr>
              <w:t xml:space="preserve"> </w:t>
            </w:r>
            <w:r w:rsidR="00351833" w:rsidRPr="00355C53">
              <w:rPr>
                <w:rFonts w:ascii="Times New Roman" w:hAnsi="Times New Roman"/>
                <w:lang w:val="en-US"/>
              </w:rPr>
              <w:t xml:space="preserve"> </w:t>
            </w:r>
            <w:r w:rsidR="00DF0A85" w:rsidRPr="00355C53">
              <w:rPr>
                <w:rFonts w:ascii="Times New Roman" w:hAnsi="Times New Roman"/>
              </w:rPr>
              <w:t xml:space="preserve">квартал </w:t>
            </w:r>
          </w:p>
          <w:p w:rsidR="000A2163" w:rsidRPr="00355C53" w:rsidRDefault="00DF0A85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201</w:t>
            </w:r>
            <w:r w:rsidR="00AA273A" w:rsidRPr="00355C53">
              <w:rPr>
                <w:rFonts w:ascii="Times New Roman" w:hAnsi="Times New Roman"/>
              </w:rPr>
              <w:t>6</w:t>
            </w:r>
            <w:r w:rsidRPr="00355C5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70295B" w:rsidP="009C2196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Ответственные кураторы за муниципальные программы</w:t>
            </w: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5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Корректировка порядка разработки, реализации и мониторинга эффективности долгосрочных программ, а также закрепление процедуры изменения или досрочного прекращения данных программ с учетом фактически достигнутых результатов в ходе их реализации.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  <w:p w:rsidR="00070384" w:rsidRPr="00355C53" w:rsidRDefault="00070384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  <w:p w:rsidR="00070384" w:rsidRPr="00355C53" w:rsidRDefault="00791AA1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70295B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Финансовое управление Окружной администрации ГО «Жатай» и ответственные кураторы за муниципальные </w:t>
            </w:r>
            <w:r w:rsidR="001F1E62" w:rsidRPr="00355C53">
              <w:rPr>
                <w:rFonts w:ascii="Times New Roman" w:hAnsi="Times New Roman"/>
              </w:rPr>
              <w:t xml:space="preserve">целевые </w:t>
            </w:r>
            <w:r w:rsidRPr="00355C53">
              <w:rPr>
                <w:rFonts w:ascii="Times New Roman" w:hAnsi="Times New Roman"/>
              </w:rPr>
              <w:t>программы</w:t>
            </w:r>
          </w:p>
        </w:tc>
      </w:tr>
      <w:tr w:rsidR="000A2163" w:rsidRPr="00355C53" w:rsidTr="00355C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Оптимизация функций муниципального управления и повышение эффективности их обеспечения</w:t>
            </w:r>
          </w:p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2163" w:rsidRPr="00355C53" w:rsidTr="00355C53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6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Организация системы внутреннего мониторинга финансового управления распорядителей </w:t>
            </w:r>
            <w:r w:rsidR="00B33C7F" w:rsidRPr="00355C53">
              <w:rPr>
                <w:rFonts w:ascii="Times New Roman" w:hAnsi="Times New Roman"/>
              </w:rPr>
              <w:t xml:space="preserve">и получателей </w:t>
            </w:r>
            <w:r w:rsidRPr="00355C53">
              <w:rPr>
                <w:rFonts w:ascii="Times New Roman" w:hAnsi="Times New Roman"/>
              </w:rPr>
              <w:t>бюджетных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0701E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Ежеквартально</w:t>
            </w:r>
            <w:r w:rsidR="00B33C7F" w:rsidRPr="00355C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617B5F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Финансовое управление Окружной администрации ГО «Жатай»</w:t>
            </w:r>
          </w:p>
        </w:tc>
      </w:tr>
      <w:tr w:rsidR="000A2163" w:rsidRPr="00355C53" w:rsidTr="00355C53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7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Оценка деятельности муниципальных унитарных предприятий и целесообразности сохранения их в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791AA1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Окружная администрация</w:t>
            </w:r>
            <w:r w:rsidR="00617B5F" w:rsidRPr="00355C53">
              <w:rPr>
                <w:rFonts w:ascii="Times New Roman" w:hAnsi="Times New Roman"/>
              </w:rPr>
              <w:t xml:space="preserve"> ГО «Жатай»</w:t>
            </w:r>
          </w:p>
        </w:tc>
      </w:tr>
      <w:tr w:rsidR="000A2163" w:rsidRPr="00355C53" w:rsidTr="00355C53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8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Оптимизация численности муниципальных служащих и работников, занимающих должности, не являющиеся должностями муниципальной службы.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F" w:rsidRPr="00355C53" w:rsidRDefault="00617B5F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  <w:p w:rsidR="000A2163" w:rsidRPr="00355C53" w:rsidRDefault="00617B5F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201</w:t>
            </w:r>
            <w:r w:rsidR="00AA273A" w:rsidRPr="00355C53">
              <w:rPr>
                <w:rFonts w:ascii="Times New Roman" w:hAnsi="Times New Roman"/>
              </w:rPr>
              <w:t>6</w:t>
            </w:r>
            <w:r w:rsidRPr="00355C53">
              <w:rPr>
                <w:rFonts w:ascii="Times New Roman" w:hAnsi="Times New Roman"/>
              </w:rPr>
              <w:t xml:space="preserve"> г</w:t>
            </w:r>
            <w:r w:rsidR="0001071B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617B5F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Финансовое управление Окружной администрации ГО «Жатай» </w:t>
            </w:r>
          </w:p>
        </w:tc>
      </w:tr>
      <w:tr w:rsidR="000A2163" w:rsidRPr="00355C53" w:rsidTr="00355C53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9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</w:t>
            </w:r>
            <w:r w:rsidR="00AA273A" w:rsidRPr="00355C53">
              <w:rPr>
                <w:rFonts w:ascii="Times New Roman" w:hAnsi="Times New Roman"/>
              </w:rPr>
              <w:t>родолжить работу по п</w:t>
            </w:r>
            <w:r w:rsidRPr="00355C53">
              <w:rPr>
                <w:rFonts w:ascii="Times New Roman" w:hAnsi="Times New Roman"/>
              </w:rPr>
              <w:t>ереход</w:t>
            </w:r>
            <w:r w:rsidR="00AA273A" w:rsidRPr="00355C53">
              <w:rPr>
                <w:rFonts w:ascii="Times New Roman" w:hAnsi="Times New Roman"/>
              </w:rPr>
              <w:t>у</w:t>
            </w:r>
            <w:r w:rsidRPr="00355C53">
              <w:rPr>
                <w:rFonts w:ascii="Times New Roman" w:hAnsi="Times New Roman"/>
              </w:rPr>
              <w:t xml:space="preserve"> на оказание </w:t>
            </w:r>
            <w:r w:rsidR="00AA273A" w:rsidRPr="00355C53">
              <w:rPr>
                <w:rFonts w:ascii="Times New Roman" w:hAnsi="Times New Roman"/>
              </w:rPr>
              <w:t xml:space="preserve">ведомственных перечень </w:t>
            </w:r>
            <w:r w:rsidRPr="00355C53">
              <w:rPr>
                <w:rFonts w:ascii="Times New Roman" w:hAnsi="Times New Roman"/>
              </w:rPr>
              <w:t>муниципальных услуг</w:t>
            </w:r>
            <w:r w:rsidR="00AA273A" w:rsidRPr="00355C53">
              <w:rPr>
                <w:rFonts w:ascii="Times New Roman" w:hAnsi="Times New Roman"/>
              </w:rPr>
              <w:t xml:space="preserve"> и работ</w:t>
            </w:r>
            <w:r w:rsidRPr="00355C53">
              <w:rPr>
                <w:rFonts w:ascii="Times New Roman" w:hAnsi="Times New Roman"/>
              </w:rPr>
              <w:t xml:space="preserve"> в электронной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791AA1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201</w:t>
            </w:r>
            <w:r w:rsidR="00AA273A" w:rsidRPr="00355C53">
              <w:rPr>
                <w:rFonts w:ascii="Times New Roman" w:hAnsi="Times New Roman"/>
              </w:rPr>
              <w:t>6</w:t>
            </w:r>
            <w:r w:rsidRPr="00355C53">
              <w:rPr>
                <w:rFonts w:ascii="Times New Roman" w:hAnsi="Times New Roman"/>
              </w:rPr>
              <w:t xml:space="preserve"> г</w:t>
            </w:r>
            <w:r w:rsidR="0001071B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Структурные подразделения </w:t>
            </w:r>
            <w:r w:rsidR="00FF20C3" w:rsidRPr="00355C53">
              <w:rPr>
                <w:rFonts w:ascii="Times New Roman" w:hAnsi="Times New Roman"/>
              </w:rPr>
              <w:t xml:space="preserve">Окружной </w:t>
            </w:r>
            <w:r w:rsidRPr="00355C53">
              <w:rPr>
                <w:rFonts w:ascii="Times New Roman" w:hAnsi="Times New Roman"/>
              </w:rPr>
              <w:t>администрации</w:t>
            </w:r>
            <w:r w:rsidR="00FF20C3" w:rsidRPr="00355C53">
              <w:rPr>
                <w:rFonts w:ascii="Times New Roman" w:hAnsi="Times New Roman"/>
              </w:rPr>
              <w:t xml:space="preserve"> ГО «Жатай»</w:t>
            </w:r>
          </w:p>
        </w:tc>
      </w:tr>
      <w:tr w:rsidR="000A2163" w:rsidRPr="00355C53" w:rsidTr="00355C53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lastRenderedPageBreak/>
              <w:t>1</w:t>
            </w:r>
            <w:r w:rsidR="008D1567" w:rsidRPr="00355C53">
              <w:rPr>
                <w:rFonts w:ascii="Times New Roman" w:hAnsi="Times New Roman"/>
              </w:rPr>
              <w:t>0</w:t>
            </w:r>
            <w:r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Повышение уровня технической оснащенности </w:t>
            </w:r>
          </w:p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и программной обеспеченности.</w:t>
            </w:r>
          </w:p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</w:p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Повышение уровня профессиональной подготовки муниципальных служащих и соответствующих работников муниципальных учреждений.</w:t>
            </w:r>
          </w:p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Постоянно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По отдельной программе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FF20C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Системный а</w:t>
            </w:r>
            <w:r w:rsidR="00AE062C" w:rsidRPr="00355C53">
              <w:rPr>
                <w:rFonts w:ascii="Times New Roman" w:hAnsi="Times New Roman"/>
              </w:rPr>
              <w:t>дминистратор</w:t>
            </w:r>
          </w:p>
          <w:p w:rsidR="00FF20C3" w:rsidRPr="00355C53" w:rsidRDefault="00FF20C3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  <w:p w:rsidR="000A2163" w:rsidRPr="00355C53" w:rsidRDefault="00FF20C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Главный с</w:t>
            </w:r>
            <w:r w:rsidR="00AE062C" w:rsidRPr="00355C53">
              <w:rPr>
                <w:rFonts w:ascii="Times New Roman" w:hAnsi="Times New Roman"/>
              </w:rPr>
              <w:t>пециалист по кадрам</w:t>
            </w:r>
            <w:r w:rsidRPr="00355C53">
              <w:rPr>
                <w:rFonts w:ascii="Times New Roman" w:hAnsi="Times New Roman"/>
              </w:rPr>
              <w:t xml:space="preserve"> Окружной администрации ГО «Жатай»</w:t>
            </w:r>
          </w:p>
        </w:tc>
      </w:tr>
      <w:tr w:rsidR="000A2163" w:rsidRPr="00355C53" w:rsidTr="00355C53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11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AA6E8E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Проведение ежегодной оценки показателей, характеризующих качество фина</w:t>
            </w:r>
            <w:r w:rsidR="00F01BEA" w:rsidRPr="00355C53">
              <w:rPr>
                <w:rFonts w:ascii="Times New Roman" w:hAnsi="Times New Roman"/>
              </w:rPr>
              <w:t xml:space="preserve">нсового управления </w:t>
            </w:r>
            <w:r w:rsidR="00AA6E8E">
              <w:rPr>
                <w:rFonts w:ascii="Times New Roman" w:hAnsi="Times New Roman"/>
              </w:rPr>
              <w:t xml:space="preserve"> главного</w:t>
            </w:r>
            <w:r w:rsidRPr="00355C53">
              <w:rPr>
                <w:rFonts w:ascii="Times New Roman" w:hAnsi="Times New Roman"/>
              </w:rPr>
              <w:t xml:space="preserve"> распорядител</w:t>
            </w:r>
            <w:r w:rsidR="00AA6E8E">
              <w:rPr>
                <w:rFonts w:ascii="Times New Roman" w:hAnsi="Times New Roman"/>
              </w:rPr>
              <w:t>я</w:t>
            </w:r>
            <w:r w:rsidRPr="00355C53">
              <w:rPr>
                <w:rFonts w:ascii="Times New Roman" w:hAnsi="Times New Roman"/>
              </w:rPr>
              <w:t xml:space="preserve"> бюджетных средств</w:t>
            </w:r>
            <w:r w:rsidR="00FF20C3" w:rsidRPr="00355C53">
              <w:rPr>
                <w:rFonts w:ascii="Times New Roman" w:hAnsi="Times New Roman"/>
              </w:rPr>
              <w:t xml:space="preserve">, бюджетополучателей </w:t>
            </w:r>
            <w:r w:rsidRPr="00355C53">
              <w:rPr>
                <w:rFonts w:ascii="Times New Roman" w:hAnsi="Times New Roman"/>
              </w:rPr>
              <w:t xml:space="preserve"> и муниципальных унитарных предприятий.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1 </w:t>
            </w:r>
            <w:r w:rsidR="00AA273A" w:rsidRPr="00355C53">
              <w:rPr>
                <w:rFonts w:ascii="Times New Roman" w:hAnsi="Times New Roman"/>
              </w:rPr>
              <w:t xml:space="preserve"> и 4 квартал</w:t>
            </w:r>
            <w:r w:rsidR="00AA6E8E">
              <w:rPr>
                <w:rFonts w:ascii="Times New Roman" w:hAnsi="Times New Roman"/>
              </w:rPr>
              <w:t>а</w:t>
            </w:r>
          </w:p>
          <w:p w:rsidR="000A2163" w:rsidRPr="00355C53" w:rsidRDefault="00FF20C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201</w:t>
            </w:r>
            <w:r w:rsidR="00AA273A" w:rsidRPr="00355C53">
              <w:rPr>
                <w:rFonts w:ascii="Times New Roman" w:hAnsi="Times New Roman"/>
              </w:rPr>
              <w:t>6</w:t>
            </w:r>
            <w:r w:rsidR="000A2163" w:rsidRPr="00355C53">
              <w:rPr>
                <w:rFonts w:ascii="Times New Roman" w:hAnsi="Times New Roman"/>
              </w:rPr>
              <w:t xml:space="preserve"> </w:t>
            </w:r>
            <w:r w:rsidR="00AA6E8E">
              <w:rPr>
                <w:rFonts w:ascii="Times New Roman" w:hAnsi="Times New Roman"/>
              </w:rPr>
              <w:t xml:space="preserve">-2018 </w:t>
            </w:r>
            <w:r w:rsidR="000A2163" w:rsidRPr="00355C53">
              <w:rPr>
                <w:rFonts w:ascii="Times New Roman" w:hAnsi="Times New Roman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FF20C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Окружная администрация ГО «Жатай»</w:t>
            </w:r>
          </w:p>
        </w:tc>
      </w:tr>
      <w:tr w:rsidR="000A2163" w:rsidRPr="00355C53" w:rsidTr="00355C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Повышение эффективности предоставления бюджетных и муниципальных услуг</w:t>
            </w:r>
          </w:p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AA273A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1</w:t>
            </w:r>
            <w:r w:rsidR="00AA273A" w:rsidRPr="00355C53">
              <w:rPr>
                <w:rFonts w:ascii="Times New Roman" w:hAnsi="Times New Roman"/>
              </w:rPr>
              <w:t>4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Проведение сравнительной оценки потребности в предоставляемых бюджетных и муниципальных услугах и фактически предоставленных бюджетных и муниципальных услуг за последние три отчетных года и текущий финансовый год отдельно по видам услуг.</w:t>
            </w:r>
          </w:p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AA6E8E" w:rsidRDefault="00AA6E8E" w:rsidP="00AA6E8E"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FA68D4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Финансовое управление, начальники отраслевых отделов Окружной администрации ГО «Жатай»,</w:t>
            </w:r>
          </w:p>
          <w:p w:rsidR="000A2163" w:rsidRPr="00355C53" w:rsidRDefault="008F0A61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получатели </w:t>
            </w:r>
            <w:r w:rsidR="000A2163" w:rsidRPr="00355C53">
              <w:rPr>
                <w:rFonts w:ascii="Times New Roman" w:hAnsi="Times New Roman"/>
              </w:rPr>
              <w:t>бюджетных средств</w:t>
            </w: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AA273A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1</w:t>
            </w:r>
            <w:r w:rsidR="00AA273A" w:rsidRPr="00355C53">
              <w:rPr>
                <w:rFonts w:ascii="Times New Roman" w:hAnsi="Times New Roman"/>
              </w:rPr>
              <w:t>5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Разработка Порядка мониторинга потребности в бюджетных и муниципальных услугах.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F0A61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201</w:t>
            </w:r>
            <w:r w:rsidR="00AA273A" w:rsidRPr="00355C53">
              <w:rPr>
                <w:rFonts w:ascii="Times New Roman" w:hAnsi="Times New Roman"/>
              </w:rPr>
              <w:t>6</w:t>
            </w:r>
            <w:r w:rsidRPr="00355C53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FA68D4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Финансовое управление, начальники отраслевых отделов Окружной администрации ГО «Жатай»,</w:t>
            </w:r>
            <w:r w:rsidR="0080701E" w:rsidRPr="00355C53">
              <w:rPr>
                <w:rFonts w:ascii="Times New Roman" w:hAnsi="Times New Roman"/>
              </w:rPr>
              <w:t xml:space="preserve"> получатели </w:t>
            </w:r>
            <w:r w:rsidRPr="00355C53">
              <w:rPr>
                <w:rFonts w:ascii="Times New Roman" w:hAnsi="Times New Roman"/>
              </w:rPr>
              <w:t>бюджетных средств</w:t>
            </w: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AA273A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1</w:t>
            </w:r>
            <w:r w:rsidR="00AA273A" w:rsidRPr="00355C53">
              <w:rPr>
                <w:rFonts w:ascii="Times New Roman" w:hAnsi="Times New Roman"/>
              </w:rPr>
              <w:t>6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Инвентаризация состояния материально-технической базы муниципальных учреждений на соответствие требованиям к качеству предоставления бюджетных и муниципальных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D0434F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Ежеквартально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FA68D4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Финансовое управление, начальники отраслевых отделов Окружной администрации ГО «Жатай»,</w:t>
            </w:r>
            <w:r w:rsidR="0080701E" w:rsidRPr="00355C53">
              <w:rPr>
                <w:rFonts w:ascii="Times New Roman" w:hAnsi="Times New Roman"/>
              </w:rPr>
              <w:t xml:space="preserve"> получатели </w:t>
            </w:r>
            <w:r w:rsidRPr="00355C53">
              <w:rPr>
                <w:rFonts w:ascii="Times New Roman" w:hAnsi="Times New Roman"/>
              </w:rPr>
              <w:t>бюджетных средств</w:t>
            </w: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AA273A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1</w:t>
            </w:r>
            <w:r w:rsidR="00AA273A" w:rsidRPr="00355C53">
              <w:rPr>
                <w:rFonts w:ascii="Times New Roman" w:hAnsi="Times New Roman"/>
              </w:rPr>
              <w:t>7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AA273A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Мониторинг</w:t>
            </w:r>
            <w:r w:rsidR="000A2163" w:rsidRPr="00355C53">
              <w:rPr>
                <w:rFonts w:ascii="Times New Roman" w:hAnsi="Times New Roman"/>
              </w:rPr>
              <w:t xml:space="preserve"> расчетно-нормативных затрат на оказание бюджетных и муниципальных услуг.</w:t>
            </w:r>
          </w:p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A" w:rsidRPr="00355C53" w:rsidRDefault="00AA273A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Ежеквартально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D0434F" w:rsidP="00355C53">
            <w:pPr>
              <w:pStyle w:val="Normal"/>
              <w:jc w:val="center"/>
              <w:rPr>
                <w:rFonts w:ascii="Times New Roman" w:hAnsi="Times New Roman"/>
                <w:b/>
              </w:rPr>
            </w:pPr>
            <w:r w:rsidRPr="00355C53">
              <w:rPr>
                <w:rFonts w:ascii="Times New Roman" w:hAnsi="Times New Roman"/>
              </w:rPr>
              <w:t>Финансовое управление, начальники отраслевых от</w:t>
            </w:r>
            <w:r w:rsidR="0080701E" w:rsidRPr="00355C53">
              <w:rPr>
                <w:rFonts w:ascii="Times New Roman" w:hAnsi="Times New Roman"/>
              </w:rPr>
              <w:t xml:space="preserve">делов Окружной администрации ГО </w:t>
            </w:r>
            <w:r w:rsidRPr="00355C53">
              <w:rPr>
                <w:rFonts w:ascii="Times New Roman" w:hAnsi="Times New Roman"/>
              </w:rPr>
              <w:t>«Жатай»</w:t>
            </w: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19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Мониторинг и контроль за исполнением муниципальных заданий на предоставление муниципальных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D0434F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Финансовое управление, начальники отраслевых отделов Окружной администрации ГО «Жатай»</w:t>
            </w:r>
          </w:p>
        </w:tc>
      </w:tr>
      <w:tr w:rsidR="000A2163" w:rsidRPr="00355C53" w:rsidTr="00355C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  <w:p w:rsidR="0080701E" w:rsidRPr="00355C53" w:rsidRDefault="0080701E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Развитие системы муниципального финансового контроля</w:t>
            </w:r>
          </w:p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20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Координация развития и методологического обеспечения системы внутреннего финансового контроля, направленной на соблюдение всех процедур составления и исполнения бюджета, соблюдения административных регламен</w:t>
            </w:r>
            <w:r w:rsidR="00484B98" w:rsidRPr="00355C53">
              <w:rPr>
                <w:rFonts w:ascii="Times New Roman" w:hAnsi="Times New Roman"/>
              </w:rPr>
              <w:t xml:space="preserve">тов, а также осуществление мер, </w:t>
            </w:r>
            <w:r w:rsidRPr="00355C53">
              <w:rPr>
                <w:rFonts w:ascii="Times New Roman" w:hAnsi="Times New Roman"/>
              </w:rPr>
              <w:t xml:space="preserve">направленных </w:t>
            </w:r>
            <w:r w:rsidR="00484B98" w:rsidRPr="00355C53">
              <w:rPr>
                <w:rFonts w:ascii="Times New Roman" w:hAnsi="Times New Roman"/>
              </w:rPr>
              <w:t xml:space="preserve"> </w:t>
            </w:r>
            <w:r w:rsidRPr="00355C53">
              <w:rPr>
                <w:rFonts w:ascii="Times New Roman" w:hAnsi="Times New Roman"/>
              </w:rPr>
              <w:t>на повышение эффективности бюджетных расходов.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E" w:rsidRDefault="00AA6E8E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  <w:p w:rsidR="000A2163" w:rsidRPr="00355C53" w:rsidRDefault="00064EA0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201</w:t>
            </w:r>
            <w:r w:rsidR="00AA273A" w:rsidRPr="00355C53">
              <w:rPr>
                <w:rFonts w:ascii="Times New Roman" w:hAnsi="Times New Roman"/>
              </w:rPr>
              <w:t>6</w:t>
            </w:r>
            <w:r w:rsidR="000A2163" w:rsidRPr="00355C53">
              <w:rPr>
                <w:rFonts w:ascii="Times New Roman" w:hAnsi="Times New Roman"/>
              </w:rPr>
              <w:t xml:space="preserve"> </w:t>
            </w:r>
            <w:r w:rsidR="00AA6E8E">
              <w:rPr>
                <w:rFonts w:ascii="Times New Roman" w:hAnsi="Times New Roman"/>
              </w:rPr>
              <w:t>– 2018 г</w:t>
            </w:r>
            <w:r w:rsidR="000A2163" w:rsidRPr="00355C53">
              <w:rPr>
                <w:rFonts w:ascii="Times New Roman" w:hAnsi="Times New Roman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FA68D4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Финансовое управление, начальники отраслевых отделов Окружной администрации ГО «Жатай»</w:t>
            </w:r>
          </w:p>
        </w:tc>
      </w:tr>
      <w:tr w:rsidR="000A2163" w:rsidRPr="00355C53" w:rsidTr="00355C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Формирование комплексной контрактной системы</w:t>
            </w:r>
          </w:p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80701E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21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Планирование на долгосрочной основе закупок, размещение заказов и исполнение контрактов.</w:t>
            </w:r>
          </w:p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AA6E8E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FA68D4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Конкурсная комиссия</w:t>
            </w:r>
            <w:r w:rsidR="0080701E" w:rsidRPr="00355C53">
              <w:rPr>
                <w:rFonts w:ascii="Times New Roman" w:hAnsi="Times New Roman"/>
              </w:rPr>
              <w:t xml:space="preserve"> Окружной администрации ГО «Жатай»</w:t>
            </w: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80701E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22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Создание информационных ресурсов, связанных</w:t>
            </w:r>
            <w:r w:rsidR="0080701E" w:rsidRPr="00355C53">
              <w:rPr>
                <w:rFonts w:ascii="Times New Roman" w:hAnsi="Times New Roman"/>
              </w:rPr>
              <w:t xml:space="preserve"> </w:t>
            </w:r>
            <w:r w:rsidRPr="00355C53">
              <w:rPr>
                <w:rFonts w:ascii="Times New Roman" w:hAnsi="Times New Roman"/>
              </w:rPr>
              <w:t>с размещением заказов.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AA6E8E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 гг.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F" w:rsidRPr="00355C53" w:rsidRDefault="00D0434F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Окружная администрация ГО «Жатай»</w:t>
            </w:r>
            <w:r w:rsidR="00CC52DB" w:rsidRPr="00355C53">
              <w:rPr>
                <w:rFonts w:ascii="Times New Roman" w:hAnsi="Times New Roman"/>
              </w:rPr>
              <w:t>,</w:t>
            </w:r>
          </w:p>
          <w:p w:rsidR="00D0434F" w:rsidRPr="00355C53" w:rsidRDefault="00CC52DB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с</w:t>
            </w:r>
            <w:r w:rsidR="00D0434F" w:rsidRPr="00355C53">
              <w:rPr>
                <w:rFonts w:ascii="Times New Roman" w:hAnsi="Times New Roman"/>
              </w:rPr>
              <w:t>истемный администратор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</w:tr>
      <w:tr w:rsidR="000A2163" w:rsidRPr="00355C53" w:rsidTr="00355C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lastRenderedPageBreak/>
              <w:t>Развитие информационной системы управления муниципальными финансами</w:t>
            </w:r>
          </w:p>
          <w:p w:rsidR="000A2163" w:rsidRPr="00355C53" w:rsidRDefault="000A2163" w:rsidP="00266E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lastRenderedPageBreak/>
              <w:t>23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Публикация информации в печатных изданиях </w:t>
            </w:r>
          </w:p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и в сети Интернет:</w:t>
            </w:r>
          </w:p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- о результатах оценки потребности в предоставлении бюджетных и муниципальных услуг и требованиях к их качеству;</w:t>
            </w:r>
          </w:p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- о результатах мониторинга и контроля за исполнением муниципальных заданий;</w:t>
            </w:r>
          </w:p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- отчеты о ходе реализации долгосрочных целевых программ и рейтинги их эффективности;</w:t>
            </w:r>
          </w:p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- ежегодные рейтинги и оценка деятельности руководителей главных распорядителей бюджетных средств и муниципальных унитарных предприятий.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D0434F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Согласно НПА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9" w:rsidRPr="00355C53" w:rsidRDefault="00E55A19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Финансовое управление, начальники отраслевых отделов Окружной администрации ГО «Жатай»,</w:t>
            </w:r>
          </w:p>
          <w:p w:rsidR="000A2163" w:rsidRPr="00355C53" w:rsidRDefault="00CC52DB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</w:t>
            </w:r>
            <w:r w:rsidR="00D0434F" w:rsidRPr="00355C53">
              <w:rPr>
                <w:rFonts w:ascii="Times New Roman" w:hAnsi="Times New Roman"/>
              </w:rPr>
              <w:t>олучатели</w:t>
            </w:r>
            <w:r w:rsidRPr="00355C53">
              <w:rPr>
                <w:rFonts w:ascii="Times New Roman" w:hAnsi="Times New Roman"/>
              </w:rPr>
              <w:t xml:space="preserve"> бюджетных средств</w:t>
            </w:r>
          </w:p>
        </w:tc>
      </w:tr>
      <w:tr w:rsidR="000A2163" w:rsidRPr="00355C53" w:rsidTr="00355C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Организация реализации Программы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24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Разработка отраслевых планов повышения эффективности бюджетных расходов и качества финансового управления.</w:t>
            </w:r>
          </w:p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D0434F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1 </w:t>
            </w:r>
            <w:r w:rsidR="000A2163" w:rsidRPr="00355C53">
              <w:rPr>
                <w:rFonts w:ascii="Times New Roman" w:hAnsi="Times New Roman"/>
              </w:rPr>
              <w:t>квартал</w:t>
            </w:r>
          </w:p>
          <w:p w:rsidR="000A2163" w:rsidRPr="00355C53" w:rsidRDefault="00064EA0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201</w:t>
            </w:r>
            <w:r w:rsidR="003E2E13" w:rsidRPr="00355C53">
              <w:rPr>
                <w:rFonts w:ascii="Times New Roman" w:hAnsi="Times New Roman"/>
              </w:rPr>
              <w:t>6</w:t>
            </w:r>
            <w:r w:rsidR="000A2163" w:rsidRPr="00355C5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9" w:rsidRPr="00355C53" w:rsidRDefault="00E55A19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Финансовое управление, начальники отраслевых отделов Окружной администрации ГО «Жатай»,</w:t>
            </w:r>
          </w:p>
          <w:p w:rsidR="000A2163" w:rsidRPr="00355C53" w:rsidRDefault="00CC52DB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получатели</w:t>
            </w:r>
            <w:r w:rsidR="00E55A19" w:rsidRPr="00355C53">
              <w:rPr>
                <w:rFonts w:ascii="Times New Roman" w:hAnsi="Times New Roman"/>
              </w:rPr>
              <w:t xml:space="preserve"> бюджетных средств</w:t>
            </w:r>
          </w:p>
        </w:tc>
      </w:tr>
      <w:tr w:rsidR="000A2163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8D1567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25</w:t>
            </w:r>
            <w:r w:rsidR="000A2163" w:rsidRPr="00355C53">
              <w:rPr>
                <w:rFonts w:ascii="Times New Roman" w:hAnsi="Times New Roman"/>
              </w:rPr>
              <w:t>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Разработка плана реализации мероприятий программы </w:t>
            </w:r>
          </w:p>
          <w:p w:rsidR="000A2163" w:rsidRPr="00355C53" w:rsidRDefault="000A2163" w:rsidP="00D102DB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на 201</w:t>
            </w:r>
            <w:r w:rsidR="00D102DB">
              <w:rPr>
                <w:rFonts w:ascii="Times New Roman" w:hAnsi="Times New Roman"/>
              </w:rPr>
              <w:t>9</w:t>
            </w:r>
            <w:r w:rsidR="003E2E13" w:rsidRPr="00355C53">
              <w:rPr>
                <w:rFonts w:ascii="Times New Roman" w:hAnsi="Times New Roman"/>
              </w:rPr>
              <w:t>-20</w:t>
            </w:r>
            <w:r w:rsidR="00D102DB">
              <w:rPr>
                <w:rFonts w:ascii="Times New Roman" w:hAnsi="Times New Roman"/>
              </w:rPr>
              <w:t>21</w:t>
            </w:r>
            <w:r w:rsidRPr="00355C53">
              <w:rPr>
                <w:rFonts w:ascii="Times New Roman" w:hAnsi="Times New Roman"/>
              </w:rPr>
              <w:t xml:space="preserve"> г</w:t>
            </w:r>
            <w:r w:rsidR="00D102DB">
              <w:rPr>
                <w:rFonts w:ascii="Times New Roman" w:hAnsi="Times New Roman"/>
              </w:rPr>
              <w:t>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  <w:p w:rsidR="000A2163" w:rsidRPr="00355C53" w:rsidRDefault="00064EA0" w:rsidP="00D102DB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201</w:t>
            </w:r>
            <w:r w:rsidR="00D102DB">
              <w:rPr>
                <w:rFonts w:ascii="Times New Roman" w:hAnsi="Times New Roman"/>
              </w:rPr>
              <w:t>8</w:t>
            </w:r>
            <w:r w:rsidR="000A2163" w:rsidRPr="00355C5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Рабочая группа администрации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по разработке Программы</w:t>
            </w:r>
          </w:p>
          <w:p w:rsidR="000A2163" w:rsidRPr="00355C53" w:rsidRDefault="000A2163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</w:tr>
      <w:tr w:rsidR="003E2E13" w:rsidRPr="00355C53" w:rsidTr="00355C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3" w:rsidRPr="00355C53" w:rsidRDefault="003E2E13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  <w:p w:rsidR="003E2E13" w:rsidRPr="00355C53" w:rsidRDefault="003E2E13" w:rsidP="00355C53"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5C53">
              <w:rPr>
                <w:rFonts w:ascii="Times New Roman" w:hAnsi="Times New Roman"/>
                <w:sz w:val="22"/>
                <w:szCs w:val="22"/>
              </w:rPr>
              <w:t>Финансовые ресурсы на реализацию программы</w:t>
            </w:r>
          </w:p>
          <w:p w:rsidR="003E2E13" w:rsidRPr="00355C53" w:rsidRDefault="003E2E13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</w:tr>
      <w:tr w:rsidR="0081504B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81504B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26.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01071B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Создание условий для развития информационной среды и технологий, необходимых для управления бюджетным процессом в</w:t>
            </w:r>
            <w:r w:rsidR="0081504B" w:rsidRPr="00355C53">
              <w:rPr>
                <w:rFonts w:ascii="Times New Roman" w:hAnsi="Times New Roman"/>
              </w:rPr>
              <w:t xml:space="preserve"> Городско</w:t>
            </w:r>
            <w:r w:rsidRPr="00355C53">
              <w:rPr>
                <w:rFonts w:ascii="Times New Roman" w:hAnsi="Times New Roman"/>
              </w:rPr>
              <w:t>м</w:t>
            </w:r>
            <w:r w:rsidR="0081504B" w:rsidRPr="00355C53">
              <w:rPr>
                <w:rFonts w:ascii="Times New Roman" w:hAnsi="Times New Roman"/>
              </w:rPr>
              <w:t xml:space="preserve"> округ</w:t>
            </w:r>
            <w:r w:rsidRPr="00355C53">
              <w:rPr>
                <w:rFonts w:ascii="Times New Roman" w:hAnsi="Times New Roman"/>
              </w:rPr>
              <w:t>е</w:t>
            </w:r>
            <w:r w:rsidR="0081504B" w:rsidRPr="00355C53">
              <w:rPr>
                <w:rFonts w:ascii="Times New Roman" w:hAnsi="Times New Roman"/>
              </w:rPr>
              <w:t xml:space="preserve"> «Жатай»</w:t>
            </w:r>
            <w:r w:rsidR="00460D30">
              <w:rPr>
                <w:rFonts w:ascii="Times New Roman" w:hAnsi="Times New Roman"/>
              </w:rPr>
              <w:t xml:space="preserve"> на 2016-2018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Default="0081504B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300,0 тыс.рублей</w:t>
            </w:r>
          </w:p>
          <w:p w:rsidR="00196B85" w:rsidRPr="00355C53" w:rsidRDefault="00196B85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(ежегодно)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4B" w:rsidRPr="00355C53" w:rsidRDefault="0081504B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  <w:p w:rsidR="0081504B" w:rsidRPr="00355C53" w:rsidRDefault="0081504B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Согласно </w:t>
            </w:r>
            <w:r w:rsidR="00496404">
              <w:rPr>
                <w:rFonts w:ascii="Times New Roman" w:hAnsi="Times New Roman"/>
              </w:rPr>
              <w:t xml:space="preserve">отдельно </w:t>
            </w:r>
            <w:r w:rsidRPr="00355C53">
              <w:rPr>
                <w:rFonts w:ascii="Times New Roman" w:hAnsi="Times New Roman"/>
              </w:rPr>
              <w:t>утвержденного НПА Главы Окружной администрации ГО «Жатай»</w:t>
            </w:r>
          </w:p>
        </w:tc>
      </w:tr>
      <w:tr w:rsidR="0081504B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81504B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27.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81504B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Обмен опыта работы по реализации программ повышения эффективности расходов в улусах Республики Саха (Якутия) </w:t>
            </w:r>
            <w:r w:rsidR="00460D30">
              <w:rPr>
                <w:rFonts w:ascii="Times New Roman" w:hAnsi="Times New Roman"/>
              </w:rPr>
              <w:t>и регионах Российской Федерации на 2016-2018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81504B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 xml:space="preserve">150,0 </w:t>
            </w:r>
          </w:p>
          <w:p w:rsidR="0081504B" w:rsidRDefault="0081504B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тыс.рублей</w:t>
            </w:r>
          </w:p>
          <w:p w:rsidR="00196B85" w:rsidRPr="00355C53" w:rsidRDefault="00196B85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(ежегодно)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4B" w:rsidRPr="00355C53" w:rsidRDefault="0081504B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</w:tr>
      <w:tr w:rsidR="0081504B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81504B" w:rsidP="00266EFB">
            <w:pPr>
              <w:pStyle w:val="Normal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28.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81504B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Методические и иные расходы</w:t>
            </w:r>
            <w:r w:rsidR="00460D30">
              <w:rPr>
                <w:rFonts w:ascii="Times New Roman" w:hAnsi="Times New Roman"/>
              </w:rPr>
              <w:t xml:space="preserve"> на 2016-2018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81504B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50,0 тыс. рулей</w:t>
            </w:r>
            <w:r w:rsidR="00196B85">
              <w:rPr>
                <w:rFonts w:ascii="Times New Roman" w:hAnsi="Times New Roman"/>
              </w:rPr>
              <w:t xml:space="preserve"> (ежегодно)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4B" w:rsidRPr="00355C53" w:rsidRDefault="0081504B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</w:tr>
      <w:tr w:rsidR="0081504B" w:rsidRPr="00355C53" w:rsidTr="00355C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81504B" w:rsidP="00266EFB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81504B" w:rsidP="00355C53">
            <w:pPr>
              <w:pStyle w:val="Normal"/>
              <w:jc w:val="both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Итого расходов</w:t>
            </w:r>
            <w:r w:rsidR="00460D30">
              <w:rPr>
                <w:rFonts w:ascii="Times New Roman" w:hAnsi="Times New Roman"/>
              </w:rPr>
              <w:t xml:space="preserve"> на 2016-2018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81504B" w:rsidP="00355C53">
            <w:pPr>
              <w:pStyle w:val="Normal"/>
              <w:jc w:val="center"/>
              <w:rPr>
                <w:rFonts w:ascii="Times New Roman" w:hAnsi="Times New Roman"/>
              </w:rPr>
            </w:pPr>
            <w:r w:rsidRPr="00355C53">
              <w:rPr>
                <w:rFonts w:ascii="Times New Roman" w:hAnsi="Times New Roman"/>
              </w:rPr>
              <w:t>500,0 тыс.руб</w:t>
            </w:r>
            <w:r w:rsidR="00496404">
              <w:rPr>
                <w:rFonts w:ascii="Times New Roman" w:hAnsi="Times New Roman"/>
              </w:rPr>
              <w:t>лей</w:t>
            </w:r>
            <w:r w:rsidRPr="00355C53">
              <w:rPr>
                <w:rFonts w:ascii="Times New Roman" w:hAnsi="Times New Roman"/>
              </w:rPr>
              <w:t>.</w:t>
            </w:r>
            <w:r w:rsidR="00196B85">
              <w:rPr>
                <w:rFonts w:ascii="Times New Roman" w:hAnsi="Times New Roman"/>
              </w:rPr>
              <w:t xml:space="preserve"> (ежегодно)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B" w:rsidRPr="00355C53" w:rsidRDefault="0081504B" w:rsidP="00355C53"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</w:tr>
    </w:tbl>
    <w:p w:rsidR="000A2163" w:rsidRPr="00266EFB" w:rsidRDefault="000A2163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0A2163" w:rsidRPr="00266EFB" w:rsidRDefault="000A2163" w:rsidP="00266EFB">
      <w:pPr>
        <w:pStyle w:val="Normal"/>
        <w:rPr>
          <w:rFonts w:ascii="Times New Roman" w:hAnsi="Times New Roman"/>
          <w:sz w:val="24"/>
          <w:szCs w:val="24"/>
        </w:rPr>
      </w:pPr>
    </w:p>
    <w:p w:rsidR="00B94E75" w:rsidRPr="00266EFB" w:rsidRDefault="00B94E75" w:rsidP="00266EFB">
      <w:pPr>
        <w:pStyle w:val="Normal"/>
        <w:rPr>
          <w:rFonts w:ascii="Times New Roman" w:hAnsi="Times New Roman"/>
          <w:snapToGrid/>
          <w:sz w:val="24"/>
          <w:szCs w:val="24"/>
        </w:rPr>
      </w:pPr>
    </w:p>
    <w:p w:rsidR="00DE3A0F" w:rsidRPr="00266EFB" w:rsidRDefault="00B94E75" w:rsidP="00266EFB">
      <w:pPr>
        <w:pStyle w:val="Normal"/>
        <w:rPr>
          <w:rFonts w:ascii="Times New Roman" w:hAnsi="Times New Roman"/>
          <w:snapToGrid/>
          <w:sz w:val="24"/>
          <w:szCs w:val="24"/>
        </w:rPr>
      </w:pPr>
      <w:r w:rsidRPr="00266EFB">
        <w:rPr>
          <w:rFonts w:ascii="Times New Roman" w:hAnsi="Times New Roman"/>
          <w:snapToGrid/>
          <w:sz w:val="24"/>
          <w:szCs w:val="24"/>
        </w:rPr>
        <w:tab/>
      </w:r>
    </w:p>
    <w:p w:rsidR="003C73A1" w:rsidRPr="00266EFB" w:rsidRDefault="003C73A1" w:rsidP="00266EFB">
      <w:pPr>
        <w:pStyle w:val="Normal"/>
        <w:rPr>
          <w:rFonts w:ascii="Times New Roman" w:hAnsi="Times New Roman"/>
          <w:snapToGrid/>
          <w:sz w:val="24"/>
          <w:szCs w:val="24"/>
        </w:rPr>
      </w:pPr>
    </w:p>
    <w:p w:rsidR="00DE3A0F" w:rsidRPr="00266EFB" w:rsidRDefault="00DE3A0F" w:rsidP="00266EFB">
      <w:pPr>
        <w:pStyle w:val="Normal"/>
        <w:rPr>
          <w:rFonts w:ascii="Times New Roman" w:hAnsi="Times New Roman"/>
          <w:snapToGrid/>
          <w:sz w:val="24"/>
          <w:szCs w:val="24"/>
        </w:rPr>
      </w:pPr>
    </w:p>
    <w:p w:rsidR="0054274E" w:rsidRPr="00266EFB" w:rsidRDefault="00DE3A0F" w:rsidP="00266EFB">
      <w:pPr>
        <w:pStyle w:val="Normal"/>
        <w:rPr>
          <w:rFonts w:ascii="Times New Roman" w:hAnsi="Times New Roman"/>
          <w:snapToGrid/>
          <w:sz w:val="24"/>
          <w:szCs w:val="24"/>
        </w:rPr>
      </w:pPr>
      <w:r w:rsidRPr="00266EFB">
        <w:rPr>
          <w:rFonts w:ascii="Times New Roman" w:hAnsi="Times New Roman"/>
          <w:snapToGrid/>
          <w:sz w:val="24"/>
          <w:szCs w:val="24"/>
        </w:rPr>
        <w:t xml:space="preserve">Глава Окружной </w:t>
      </w:r>
    </w:p>
    <w:p w:rsidR="00DE3A0F" w:rsidRPr="00266EFB" w:rsidRDefault="00DE3A0F" w:rsidP="00266EFB">
      <w:pPr>
        <w:pStyle w:val="Normal"/>
        <w:rPr>
          <w:rFonts w:ascii="Times New Roman" w:hAnsi="Times New Roman"/>
          <w:snapToGrid/>
          <w:sz w:val="24"/>
          <w:szCs w:val="24"/>
        </w:rPr>
      </w:pPr>
      <w:r w:rsidRPr="00266EFB">
        <w:rPr>
          <w:rFonts w:ascii="Times New Roman" w:hAnsi="Times New Roman"/>
          <w:snapToGrid/>
          <w:sz w:val="24"/>
          <w:szCs w:val="24"/>
        </w:rPr>
        <w:t xml:space="preserve">администрации </w:t>
      </w:r>
      <w:r w:rsidR="00196B85">
        <w:rPr>
          <w:rFonts w:ascii="Times New Roman" w:hAnsi="Times New Roman"/>
          <w:snapToGrid/>
          <w:sz w:val="24"/>
          <w:szCs w:val="24"/>
        </w:rPr>
        <w:t>ГО «Жатай»</w:t>
      </w:r>
      <w:r w:rsidR="00196B85">
        <w:rPr>
          <w:rFonts w:ascii="Times New Roman" w:hAnsi="Times New Roman"/>
          <w:snapToGrid/>
          <w:sz w:val="24"/>
          <w:szCs w:val="24"/>
        </w:rPr>
        <w:tab/>
      </w:r>
      <w:r w:rsidR="00196B85">
        <w:rPr>
          <w:rFonts w:ascii="Times New Roman" w:hAnsi="Times New Roman"/>
          <w:snapToGrid/>
          <w:sz w:val="24"/>
          <w:szCs w:val="24"/>
        </w:rPr>
        <w:tab/>
      </w:r>
      <w:r w:rsidR="00196B85">
        <w:rPr>
          <w:rFonts w:ascii="Times New Roman" w:hAnsi="Times New Roman"/>
          <w:snapToGrid/>
          <w:sz w:val="24"/>
          <w:szCs w:val="24"/>
        </w:rPr>
        <w:tab/>
      </w:r>
      <w:r w:rsidR="00196B85">
        <w:rPr>
          <w:rFonts w:ascii="Times New Roman" w:hAnsi="Times New Roman"/>
          <w:snapToGrid/>
          <w:sz w:val="24"/>
          <w:szCs w:val="24"/>
        </w:rPr>
        <w:tab/>
      </w:r>
      <w:r w:rsidR="00196B85">
        <w:rPr>
          <w:rFonts w:ascii="Times New Roman" w:hAnsi="Times New Roman"/>
          <w:snapToGrid/>
          <w:sz w:val="24"/>
          <w:szCs w:val="24"/>
        </w:rPr>
        <w:tab/>
      </w:r>
      <w:r w:rsidR="00196B85">
        <w:rPr>
          <w:rFonts w:ascii="Times New Roman" w:hAnsi="Times New Roman"/>
          <w:snapToGrid/>
          <w:sz w:val="24"/>
          <w:szCs w:val="24"/>
        </w:rPr>
        <w:tab/>
        <w:t>А.Е. Кистенё</w:t>
      </w:r>
      <w:r w:rsidR="00C1741D" w:rsidRPr="00266EFB">
        <w:rPr>
          <w:rFonts w:ascii="Times New Roman" w:hAnsi="Times New Roman"/>
          <w:snapToGrid/>
          <w:sz w:val="24"/>
          <w:szCs w:val="24"/>
        </w:rPr>
        <w:t>в</w:t>
      </w:r>
      <w:r w:rsidRPr="00266EFB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B22755" w:rsidRPr="00266EFB" w:rsidRDefault="00B22755" w:rsidP="00266EFB">
      <w:pPr>
        <w:pStyle w:val="Normal"/>
        <w:rPr>
          <w:rFonts w:ascii="Times New Roman" w:hAnsi="Times New Roman"/>
          <w:snapToGrid/>
          <w:sz w:val="24"/>
          <w:szCs w:val="24"/>
        </w:rPr>
      </w:pPr>
    </w:p>
    <w:p w:rsidR="0054274E" w:rsidRPr="00266EFB" w:rsidRDefault="0054274E" w:rsidP="00266EFB">
      <w:pPr>
        <w:pStyle w:val="Normal"/>
        <w:rPr>
          <w:rFonts w:ascii="Times New Roman" w:hAnsi="Times New Roman"/>
          <w:snapToGrid/>
          <w:sz w:val="24"/>
          <w:szCs w:val="24"/>
        </w:rPr>
      </w:pPr>
    </w:p>
    <w:sectPr w:rsidR="0054274E" w:rsidRPr="00266EFB" w:rsidSect="00C12F17">
      <w:headerReference w:type="even" r:id="rId9"/>
      <w:headerReference w:type="default" r:id="rId10"/>
      <w:pgSz w:w="11906" w:h="16838"/>
      <w:pgMar w:top="426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8E" w:rsidRDefault="00FE078E">
      <w:r>
        <w:separator/>
      </w:r>
    </w:p>
  </w:endnote>
  <w:endnote w:type="continuationSeparator" w:id="0">
    <w:p w:rsidR="00FE078E" w:rsidRDefault="00FE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 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8E" w:rsidRDefault="00FE078E">
      <w:r>
        <w:separator/>
      </w:r>
    </w:p>
  </w:footnote>
  <w:footnote w:type="continuationSeparator" w:id="0">
    <w:p w:rsidR="00FE078E" w:rsidRDefault="00FE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AF" w:rsidRDefault="00917AAF" w:rsidP="00917AA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7AAF" w:rsidRDefault="00917AAF" w:rsidP="00917AA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AF" w:rsidRDefault="00917AAF">
    <w:pPr>
      <w:pStyle w:val="a7"/>
      <w:ind w:right="360"/>
      <w:rPr>
        <w:rStyle w:val="a8"/>
      </w:rPr>
    </w:pPr>
  </w:p>
  <w:p w:rsidR="00E80ED5" w:rsidRPr="00334271" w:rsidRDefault="00E80ED5">
    <w:pPr>
      <w:pStyle w:val="a7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658"/>
    <w:multiLevelType w:val="hybridMultilevel"/>
    <w:tmpl w:val="54AE07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8163E0"/>
    <w:multiLevelType w:val="hybridMultilevel"/>
    <w:tmpl w:val="F7A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14C9"/>
    <w:multiLevelType w:val="hybridMultilevel"/>
    <w:tmpl w:val="52E0D6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22B82"/>
    <w:multiLevelType w:val="hybridMultilevel"/>
    <w:tmpl w:val="A288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4370E"/>
    <w:multiLevelType w:val="hybridMultilevel"/>
    <w:tmpl w:val="CF3A9920"/>
    <w:lvl w:ilvl="0" w:tplc="F1481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E08C92">
      <w:numFmt w:val="none"/>
      <w:lvlText w:val=""/>
      <w:lvlJc w:val="left"/>
      <w:pPr>
        <w:tabs>
          <w:tab w:val="num" w:pos="360"/>
        </w:tabs>
      </w:pPr>
    </w:lvl>
    <w:lvl w:ilvl="2" w:tplc="57ACC2DC">
      <w:numFmt w:val="none"/>
      <w:lvlText w:val=""/>
      <w:lvlJc w:val="left"/>
      <w:pPr>
        <w:tabs>
          <w:tab w:val="num" w:pos="360"/>
        </w:tabs>
      </w:pPr>
    </w:lvl>
    <w:lvl w:ilvl="3" w:tplc="0A582D82">
      <w:numFmt w:val="none"/>
      <w:lvlText w:val=""/>
      <w:lvlJc w:val="left"/>
      <w:pPr>
        <w:tabs>
          <w:tab w:val="num" w:pos="360"/>
        </w:tabs>
      </w:pPr>
    </w:lvl>
    <w:lvl w:ilvl="4" w:tplc="39DC18A6">
      <w:numFmt w:val="none"/>
      <w:lvlText w:val=""/>
      <w:lvlJc w:val="left"/>
      <w:pPr>
        <w:tabs>
          <w:tab w:val="num" w:pos="360"/>
        </w:tabs>
      </w:pPr>
    </w:lvl>
    <w:lvl w:ilvl="5" w:tplc="0430DF12">
      <w:numFmt w:val="none"/>
      <w:lvlText w:val=""/>
      <w:lvlJc w:val="left"/>
      <w:pPr>
        <w:tabs>
          <w:tab w:val="num" w:pos="360"/>
        </w:tabs>
      </w:pPr>
    </w:lvl>
    <w:lvl w:ilvl="6" w:tplc="7450A4E8">
      <w:numFmt w:val="none"/>
      <w:lvlText w:val=""/>
      <w:lvlJc w:val="left"/>
      <w:pPr>
        <w:tabs>
          <w:tab w:val="num" w:pos="360"/>
        </w:tabs>
      </w:pPr>
    </w:lvl>
    <w:lvl w:ilvl="7" w:tplc="E5F8F216">
      <w:numFmt w:val="none"/>
      <w:lvlText w:val=""/>
      <w:lvlJc w:val="left"/>
      <w:pPr>
        <w:tabs>
          <w:tab w:val="num" w:pos="360"/>
        </w:tabs>
      </w:pPr>
    </w:lvl>
    <w:lvl w:ilvl="8" w:tplc="FFBEB1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8"/>
    <w:rsid w:val="0001071B"/>
    <w:rsid w:val="00013C74"/>
    <w:rsid w:val="00014775"/>
    <w:rsid w:val="000311CC"/>
    <w:rsid w:val="00035E3D"/>
    <w:rsid w:val="00037E87"/>
    <w:rsid w:val="00051BE4"/>
    <w:rsid w:val="00064EA0"/>
    <w:rsid w:val="00070384"/>
    <w:rsid w:val="00081B7B"/>
    <w:rsid w:val="000A2163"/>
    <w:rsid w:val="000E346C"/>
    <w:rsid w:val="000E47BB"/>
    <w:rsid w:val="001042B2"/>
    <w:rsid w:val="00113115"/>
    <w:rsid w:val="0012287A"/>
    <w:rsid w:val="00123320"/>
    <w:rsid w:val="0012594C"/>
    <w:rsid w:val="00131B48"/>
    <w:rsid w:val="00142E9E"/>
    <w:rsid w:val="0016498B"/>
    <w:rsid w:val="00175A70"/>
    <w:rsid w:val="00181847"/>
    <w:rsid w:val="00196B85"/>
    <w:rsid w:val="001C2528"/>
    <w:rsid w:val="001C37BD"/>
    <w:rsid w:val="001C4E7C"/>
    <w:rsid w:val="001F1E62"/>
    <w:rsid w:val="001F3130"/>
    <w:rsid w:val="00205CBE"/>
    <w:rsid w:val="00265D1B"/>
    <w:rsid w:val="00266EFB"/>
    <w:rsid w:val="00272141"/>
    <w:rsid w:val="00273B59"/>
    <w:rsid w:val="00286568"/>
    <w:rsid w:val="0029746F"/>
    <w:rsid w:val="002A63A1"/>
    <w:rsid w:val="002B3453"/>
    <w:rsid w:val="002B64D8"/>
    <w:rsid w:val="002D09D1"/>
    <w:rsid w:val="002E7D8E"/>
    <w:rsid w:val="002F2826"/>
    <w:rsid w:val="002F634B"/>
    <w:rsid w:val="00300253"/>
    <w:rsid w:val="00306510"/>
    <w:rsid w:val="00343DD1"/>
    <w:rsid w:val="00351833"/>
    <w:rsid w:val="00355C53"/>
    <w:rsid w:val="00356C88"/>
    <w:rsid w:val="00361E16"/>
    <w:rsid w:val="00366210"/>
    <w:rsid w:val="00367D4F"/>
    <w:rsid w:val="00372C8E"/>
    <w:rsid w:val="00386E2C"/>
    <w:rsid w:val="003C73A1"/>
    <w:rsid w:val="003D6600"/>
    <w:rsid w:val="003E23EF"/>
    <w:rsid w:val="003E2E13"/>
    <w:rsid w:val="003F483E"/>
    <w:rsid w:val="003F7AFF"/>
    <w:rsid w:val="00406FD1"/>
    <w:rsid w:val="0041133D"/>
    <w:rsid w:val="00413EE2"/>
    <w:rsid w:val="004169E1"/>
    <w:rsid w:val="00445E09"/>
    <w:rsid w:val="00460D30"/>
    <w:rsid w:val="00464368"/>
    <w:rsid w:val="004668ED"/>
    <w:rsid w:val="0047040F"/>
    <w:rsid w:val="00484B98"/>
    <w:rsid w:val="00496404"/>
    <w:rsid w:val="004B5274"/>
    <w:rsid w:val="004B7764"/>
    <w:rsid w:val="004C4FBD"/>
    <w:rsid w:val="004C71CE"/>
    <w:rsid w:val="004E51AC"/>
    <w:rsid w:val="004F15B1"/>
    <w:rsid w:val="00513DC7"/>
    <w:rsid w:val="005226FC"/>
    <w:rsid w:val="00525113"/>
    <w:rsid w:val="00526AD4"/>
    <w:rsid w:val="0054274E"/>
    <w:rsid w:val="00545A55"/>
    <w:rsid w:val="005538B5"/>
    <w:rsid w:val="00561A1A"/>
    <w:rsid w:val="005666E7"/>
    <w:rsid w:val="00567C7E"/>
    <w:rsid w:val="00576707"/>
    <w:rsid w:val="00576CEC"/>
    <w:rsid w:val="005A5EB6"/>
    <w:rsid w:val="005B66C4"/>
    <w:rsid w:val="005C2BF5"/>
    <w:rsid w:val="005D189C"/>
    <w:rsid w:val="005D5FB2"/>
    <w:rsid w:val="005E4280"/>
    <w:rsid w:val="005F419D"/>
    <w:rsid w:val="00601A83"/>
    <w:rsid w:val="00617B5F"/>
    <w:rsid w:val="00625B86"/>
    <w:rsid w:val="00636C67"/>
    <w:rsid w:val="00654D0B"/>
    <w:rsid w:val="00661710"/>
    <w:rsid w:val="0067105F"/>
    <w:rsid w:val="006741DF"/>
    <w:rsid w:val="00680C45"/>
    <w:rsid w:val="006B7053"/>
    <w:rsid w:val="006B7D47"/>
    <w:rsid w:val="006D5BA2"/>
    <w:rsid w:val="006D7179"/>
    <w:rsid w:val="006D7AB5"/>
    <w:rsid w:val="006E29C4"/>
    <w:rsid w:val="006E4A3E"/>
    <w:rsid w:val="0070295B"/>
    <w:rsid w:val="007103E8"/>
    <w:rsid w:val="007208F9"/>
    <w:rsid w:val="007319B0"/>
    <w:rsid w:val="00743288"/>
    <w:rsid w:val="00770FF4"/>
    <w:rsid w:val="00786AE7"/>
    <w:rsid w:val="00787FE9"/>
    <w:rsid w:val="00791AA1"/>
    <w:rsid w:val="007926AF"/>
    <w:rsid w:val="007934D8"/>
    <w:rsid w:val="007B072A"/>
    <w:rsid w:val="007B07D3"/>
    <w:rsid w:val="007C47B2"/>
    <w:rsid w:val="007C6D37"/>
    <w:rsid w:val="00803EC1"/>
    <w:rsid w:val="0080701E"/>
    <w:rsid w:val="0081504B"/>
    <w:rsid w:val="008505C6"/>
    <w:rsid w:val="00853A74"/>
    <w:rsid w:val="00857CC9"/>
    <w:rsid w:val="008657FE"/>
    <w:rsid w:val="00887528"/>
    <w:rsid w:val="00890561"/>
    <w:rsid w:val="008B4504"/>
    <w:rsid w:val="008C3CF4"/>
    <w:rsid w:val="008D1567"/>
    <w:rsid w:val="008F0A61"/>
    <w:rsid w:val="00912F3D"/>
    <w:rsid w:val="00917AAF"/>
    <w:rsid w:val="00923704"/>
    <w:rsid w:val="009273E6"/>
    <w:rsid w:val="00931231"/>
    <w:rsid w:val="009327F6"/>
    <w:rsid w:val="00963AD2"/>
    <w:rsid w:val="00965658"/>
    <w:rsid w:val="00966739"/>
    <w:rsid w:val="00972FF0"/>
    <w:rsid w:val="009749CE"/>
    <w:rsid w:val="009812EE"/>
    <w:rsid w:val="0099045A"/>
    <w:rsid w:val="009A5A19"/>
    <w:rsid w:val="009B1E2D"/>
    <w:rsid w:val="009B6A32"/>
    <w:rsid w:val="009C2196"/>
    <w:rsid w:val="009C42F5"/>
    <w:rsid w:val="009D1CBA"/>
    <w:rsid w:val="009D687F"/>
    <w:rsid w:val="009E6875"/>
    <w:rsid w:val="00A018EF"/>
    <w:rsid w:val="00A04C5B"/>
    <w:rsid w:val="00A128F4"/>
    <w:rsid w:val="00A30323"/>
    <w:rsid w:val="00A429A0"/>
    <w:rsid w:val="00A57CEA"/>
    <w:rsid w:val="00A70F1E"/>
    <w:rsid w:val="00AA273A"/>
    <w:rsid w:val="00AA6E8E"/>
    <w:rsid w:val="00AB0482"/>
    <w:rsid w:val="00AC0850"/>
    <w:rsid w:val="00AE062C"/>
    <w:rsid w:val="00AF07AB"/>
    <w:rsid w:val="00B12617"/>
    <w:rsid w:val="00B14352"/>
    <w:rsid w:val="00B22755"/>
    <w:rsid w:val="00B33C7F"/>
    <w:rsid w:val="00B7252A"/>
    <w:rsid w:val="00B73FD6"/>
    <w:rsid w:val="00B83800"/>
    <w:rsid w:val="00B87350"/>
    <w:rsid w:val="00B94E75"/>
    <w:rsid w:val="00BA0FAE"/>
    <w:rsid w:val="00BD15BB"/>
    <w:rsid w:val="00BF2B59"/>
    <w:rsid w:val="00C02310"/>
    <w:rsid w:val="00C057C7"/>
    <w:rsid w:val="00C11AB4"/>
    <w:rsid w:val="00C12F17"/>
    <w:rsid w:val="00C1741D"/>
    <w:rsid w:val="00C2548C"/>
    <w:rsid w:val="00C303CD"/>
    <w:rsid w:val="00C4459B"/>
    <w:rsid w:val="00C72C01"/>
    <w:rsid w:val="00C8007E"/>
    <w:rsid w:val="00C817DD"/>
    <w:rsid w:val="00C862B5"/>
    <w:rsid w:val="00CA227C"/>
    <w:rsid w:val="00CA798B"/>
    <w:rsid w:val="00CB0A24"/>
    <w:rsid w:val="00CB1E71"/>
    <w:rsid w:val="00CC51AA"/>
    <w:rsid w:val="00CC52DB"/>
    <w:rsid w:val="00CC7FB9"/>
    <w:rsid w:val="00CE3872"/>
    <w:rsid w:val="00CF6981"/>
    <w:rsid w:val="00D0434F"/>
    <w:rsid w:val="00D102DB"/>
    <w:rsid w:val="00D11A5B"/>
    <w:rsid w:val="00D27255"/>
    <w:rsid w:val="00D30287"/>
    <w:rsid w:val="00D322AF"/>
    <w:rsid w:val="00D73631"/>
    <w:rsid w:val="00D92D8E"/>
    <w:rsid w:val="00D9769E"/>
    <w:rsid w:val="00DA2162"/>
    <w:rsid w:val="00DC2380"/>
    <w:rsid w:val="00DE3A0F"/>
    <w:rsid w:val="00DF0A85"/>
    <w:rsid w:val="00E011C7"/>
    <w:rsid w:val="00E01799"/>
    <w:rsid w:val="00E11944"/>
    <w:rsid w:val="00E37396"/>
    <w:rsid w:val="00E54104"/>
    <w:rsid w:val="00E55A19"/>
    <w:rsid w:val="00E617EA"/>
    <w:rsid w:val="00E621CB"/>
    <w:rsid w:val="00E7164B"/>
    <w:rsid w:val="00E763FE"/>
    <w:rsid w:val="00E80ED5"/>
    <w:rsid w:val="00E90D9E"/>
    <w:rsid w:val="00E975F3"/>
    <w:rsid w:val="00EA0F51"/>
    <w:rsid w:val="00EB0365"/>
    <w:rsid w:val="00EB1E87"/>
    <w:rsid w:val="00EB47DF"/>
    <w:rsid w:val="00EC37E6"/>
    <w:rsid w:val="00EF3435"/>
    <w:rsid w:val="00F01BEA"/>
    <w:rsid w:val="00F12297"/>
    <w:rsid w:val="00F134B5"/>
    <w:rsid w:val="00F321BE"/>
    <w:rsid w:val="00F41652"/>
    <w:rsid w:val="00F53601"/>
    <w:rsid w:val="00F6034D"/>
    <w:rsid w:val="00F67254"/>
    <w:rsid w:val="00F75036"/>
    <w:rsid w:val="00F7510E"/>
    <w:rsid w:val="00F94DA2"/>
    <w:rsid w:val="00F96CCD"/>
    <w:rsid w:val="00FA4CEF"/>
    <w:rsid w:val="00FA68D4"/>
    <w:rsid w:val="00FC48EF"/>
    <w:rsid w:val="00FD22E9"/>
    <w:rsid w:val="00FD2BB8"/>
    <w:rsid w:val="00FE078E"/>
    <w:rsid w:val="00FE14BB"/>
    <w:rsid w:val="00FE46C0"/>
    <w:rsid w:val="00FF20C3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 Times New Roman" w:hAnsi=" Times New Roman"/>
      <w:snapToGrid w:val="0"/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">
    <w:name w:val="Body Text Indent 2"/>
    <w:basedOn w:val="a"/>
    <w:rsid w:val="00B22755"/>
    <w:pPr>
      <w:spacing w:after="120" w:line="480" w:lineRule="auto"/>
      <w:ind w:left="283"/>
    </w:pPr>
  </w:style>
  <w:style w:type="paragraph" w:styleId="a6">
    <w:name w:val="Body Text Indent"/>
    <w:basedOn w:val="a"/>
    <w:rsid w:val="000A2163"/>
    <w:pPr>
      <w:spacing w:after="120"/>
      <w:ind w:left="283"/>
    </w:pPr>
  </w:style>
  <w:style w:type="paragraph" w:styleId="a7">
    <w:name w:val="header"/>
    <w:basedOn w:val="a"/>
    <w:rsid w:val="000A216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A2163"/>
  </w:style>
  <w:style w:type="table" w:styleId="a9">
    <w:name w:val="Table Grid"/>
    <w:basedOn w:val="a1"/>
    <w:rsid w:val="000A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03EC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 Times New Roman" w:hAnsi=" Times New Roman"/>
      <w:snapToGrid w:val="0"/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">
    <w:name w:val="Body Text Indent 2"/>
    <w:basedOn w:val="a"/>
    <w:rsid w:val="00B22755"/>
    <w:pPr>
      <w:spacing w:after="120" w:line="480" w:lineRule="auto"/>
      <w:ind w:left="283"/>
    </w:pPr>
  </w:style>
  <w:style w:type="paragraph" w:styleId="a6">
    <w:name w:val="Body Text Indent"/>
    <w:basedOn w:val="a"/>
    <w:rsid w:val="000A2163"/>
    <w:pPr>
      <w:spacing w:after="120"/>
      <w:ind w:left="283"/>
    </w:pPr>
  </w:style>
  <w:style w:type="paragraph" w:styleId="a7">
    <w:name w:val="header"/>
    <w:basedOn w:val="a"/>
    <w:rsid w:val="000A216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A2163"/>
  </w:style>
  <w:style w:type="table" w:styleId="a9">
    <w:name w:val="Table Grid"/>
    <w:basedOn w:val="a1"/>
    <w:rsid w:val="000A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03EC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zlov\tranzit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/iZPVBy02jhiSPtIMWQMamXLFyRIuzOJue3BjTtKppI=</DigestValue>
    </Reference>
    <Reference URI="#idOfficeObject" Type="http://www.w3.org/2000/09/xmldsig#Object">
      <DigestMethod Algorithm="urn:ietf:params:xml:ns:cpxmlsec:algorithms:gostr3411"/>
      <DigestValue>cWVTaJVxYK3I+YkW9LZfN+YAxKzwuUErDIuwO6Mp/r4=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0HEmYLola5ycKtVG7oFMR847XY9zBSEaTd/mDTpuAgE=</DigestValue>
    </Reference>
  </SignedInfo>
  <SignatureValue>poy2MDDZmGPROxKVsqdK+6ytWPLs3BvU5eLAe5rYLs2UO8QY4qbu7Bptmrh8Pau1
l8Sr6s/NG7SUExz6aIeHbQ==</SignatureValue>
  <KeyInfo>
    <X509Data>
      <X509Certificate>MIIJKzCCCNqgAwIBAgIKHlXXGwAAAAASajAIBgYqhQMCAgMwggF+MRgwFgYFKoUD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=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sXXymcdWk31rhLjb3txAcWGNDDs=
</DigestValue>
      </Reference>
      <Reference URI="/word/media/image1.png?ContentType=image/png">
        <DigestMethod Algorithm="http://www.w3.org/2000/09/xmldsig#sha1"/>
        <DigestValue>PwNiXJ3irRqNVM3smgYbx++elkc=
</DigestValue>
      </Reference>
      <Reference URI="/word/settings.xml?ContentType=application/vnd.openxmlformats-officedocument.wordprocessingml.settings+xml">
        <DigestMethod Algorithm="http://www.w3.org/2000/09/xmldsig#sha1"/>
        <DigestValue>t/E3pBeKx0NJOloOHqQ05sRPgNI=
</DigestValue>
      </Reference>
      <Reference URI="/word/styles.xml?ContentType=application/vnd.openxmlformats-officedocument.wordprocessingml.styles+xml">
        <DigestMethod Algorithm="http://www.w3.org/2000/09/xmldsig#sha1"/>
        <DigestValue>Q7YWDa8Rpw7oJfwpxmEeNl7cYec=
</DigestValue>
      </Reference>
      <Reference URI="/word/stylesWithEffects.xml?ContentType=application/vnd.ms-word.stylesWithEffects+xml">
        <DigestMethod Algorithm="http://www.w3.org/2000/09/xmldsig#sha1"/>
        <DigestValue>Zlo89VFEvixzDn91N10MaaVccpA=
</DigestValue>
      </Reference>
      <Reference URI="/word/fontTable.xml?ContentType=application/vnd.openxmlformats-officedocument.wordprocessingml.fontTable+xml">
        <DigestMethod Algorithm="http://www.w3.org/2000/09/xmldsig#sha1"/>
        <DigestValue>Fx+p/4uidp+ASuJSCBgFNRn2yWg=
</DigestValue>
      </Reference>
      <Reference URI="/word/webSettings.xml?ContentType=application/vnd.openxmlformats-officedocument.wordprocessingml.webSettings+xml">
        <DigestMethod Algorithm="http://www.w3.org/2000/09/xmldsig#sha1"/>
        <DigestValue>5H4bjor3hC80pra8I0SZR8fnt+E=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ELxN4oexxn1b7SMHYiGV6U8Qxf8=
</DigestValue>
      </Reference>
      <Reference URI="/word/document.xml?ContentType=application/vnd.openxmlformats-officedocument.wordprocessingml.document.main+xml">
        <DigestMethod Algorithm="http://www.w3.org/2000/09/xmldsig#sha1"/>
        <DigestValue>7EnNZ7qFmpV2LnTIsm1HAJK2b6Y=
</DigestValue>
      </Reference>
      <Reference URI="/word/header1.xml?ContentType=application/vnd.openxmlformats-officedocument.wordprocessingml.header+xml">
        <DigestMethod Algorithm="http://www.w3.org/2000/09/xmldsig#sha1"/>
        <DigestValue>yxafBVsfPyCb3jDAsZhWnX7EWyA=
</DigestValue>
      </Reference>
      <Reference URI="/word/header2.xml?ContentType=application/vnd.openxmlformats-officedocument.wordprocessingml.header+xml">
        <DigestMethod Algorithm="http://www.w3.org/2000/09/xmldsig#sha1"/>
        <DigestValue>XHPZtrusWmP2dsLs2jTrNN89R5I=
</DigestValue>
      </Reference>
      <Reference URI="/word/endnotes.xml?ContentType=application/vnd.openxmlformats-officedocument.wordprocessingml.endnotes+xml">
        <DigestMethod Algorithm="http://www.w3.org/2000/09/xmldsig#sha1"/>
        <DigestValue>HVCOL4kdjuVtSDK+68ho+N9GeR4=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4q0tc6mKNdAb/CQ2TxD01iDAXfU=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9IM9X2MXV8rW2fE49SwEy0eKJpw=
</DigestValue>
      </Reference>
    </Manifest>
    <SignatureProperties>
      <SignatureProperty Id="idSignatureTime" Target="#idPackageSignature">
        <mdssi:SignatureTime>
          <mdssi:Format>YYYY-MM-DDThh:mm:ssTZD</mdssi:Format>
          <mdssi:Value>2015-12-30T00:33:39Z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2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2015-12-30T00:33:39Z</xd:SigningTime>
          <xd:SigningCertificate>
            <xd:Cert>
              <xd:CertDigest>
                <DigestMethod Algorithm="http://www.w3.org/2000/09/xmldsig#sha1"/>
                <DigestValue>Ct2KQtGRJ5wn0eFdKqvDKhRt5XE=
</DigestValue>
              </xd:CertDigest>
              <xd:IssuerSerial>
                <X509IssuerName>ОГРН=1021401058876, ИНН организации=001435118232, STREET="ул. Курашова, 30/1", E=uc@sakha.gov.ru, C=RU, S=14 Республика Саха (Якутия), L=Якутск, O=НАИЦГ РС(Я), OU=Удостоверяющий центр Республики Саха (Якутия), CN=CA Sakha Republic (Yakutia)</X509IssuerName>
                <X509SerialNumber>143254467714897193996906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10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ДЬАНАЛТАТА </vt:lpstr>
    </vt:vector>
  </TitlesOfParts>
  <Company>ГК</Company>
  <LinksUpToDate>false</LinksUpToDate>
  <CharactersWithSpaces>25811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ДЬАНАЛТАТА </dc:title>
  <dc:subject/>
  <dc:creator>1</dc:creator>
  <cp:keywords/>
  <cp:lastModifiedBy>Artem</cp:lastModifiedBy>
  <cp:revision>2</cp:revision>
  <cp:lastPrinted>2015-12-29T08:14:00Z</cp:lastPrinted>
  <dcterms:created xsi:type="dcterms:W3CDTF">2015-12-30T00:33:00Z</dcterms:created>
  <dcterms:modified xsi:type="dcterms:W3CDTF">2015-12-30T00:33:00Z</dcterms:modified>
</cp:coreProperties>
</file>