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4111"/>
      </w:tblGrid>
      <w:tr w:rsidR="00552ECA" w:rsidRPr="007452FB" w:rsidTr="00E808CC">
        <w:trPr>
          <w:cantSplit/>
          <w:trHeight w:val="1843"/>
          <w:jc w:val="center"/>
        </w:trPr>
        <w:tc>
          <w:tcPr>
            <w:tcW w:w="4181" w:type="dxa"/>
            <w:tcBorders>
              <w:bottom w:val="single" w:sz="6" w:space="0" w:color="auto"/>
            </w:tcBorders>
            <w:vAlign w:val="center"/>
          </w:tcPr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Республика Саха (Якутия)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Окружная Администрация</w:t>
            </w:r>
          </w:p>
          <w:p w:rsidR="00552ECA" w:rsidRPr="008873E5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873E5">
              <w:rPr>
                <w:rFonts w:ascii="Times New Roman" w:hAnsi="Times New Roman"/>
                <w:b/>
                <w:lang w:val="ru-RU"/>
              </w:rPr>
              <w:t>Городского округа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</w:rPr>
              <w:t>"Жатай"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  <w:p w:rsidR="00552ECA" w:rsidRPr="00012A65" w:rsidRDefault="00552ECA" w:rsidP="00552ECA">
            <w:pPr>
              <w:spacing w:after="0"/>
              <w:jc w:val="center"/>
              <w:rPr>
                <w:rFonts w:ascii="Bookman Old Style" w:eastAsia="Times New Roman" w:hAnsi="Bookman Old Style" w:cs="Times New Roman"/>
                <w:b/>
                <w:lang w:eastAsia="en-US"/>
              </w:rPr>
            </w:pPr>
            <w:r w:rsidRPr="00012A65">
              <w:rPr>
                <w:rFonts w:ascii="Bookman Old Style" w:eastAsia="Times New Roman" w:hAnsi="Bookman Old Style" w:cs="Times New Roman"/>
                <w:b/>
                <w:lang w:eastAsia="en-US"/>
              </w:rPr>
              <w:t>ПОСТАНОВЛЕНИЕ</w:t>
            </w:r>
          </w:p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52ECA" w:rsidRPr="00691AF4" w:rsidRDefault="00552ECA" w:rsidP="00552EC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691AF4">
              <w:rPr>
                <w:rFonts w:ascii="Times New Roman" w:hAnsi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600221" cy="792000"/>
                  <wp:effectExtent l="19050" t="0" r="9379" b="0"/>
                  <wp:docPr id="172" name="Рисунок 3" descr="C:\Users\4918~1\AppData\Local\Temp\FineReader10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4918~1\AppData\Local\Temp\FineReader10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221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single" w:sz="6" w:space="0" w:color="auto"/>
            </w:tcBorders>
            <w:vAlign w:val="center"/>
          </w:tcPr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Сахаθрθсп</w:t>
            </w:r>
            <w:r w:rsidRPr="008D2339">
              <w:rPr>
                <w:b/>
                <w:sz w:val="22"/>
                <w:szCs w:val="22"/>
                <w:lang w:val="en-US"/>
              </w:rPr>
              <w:t>yy</w:t>
            </w:r>
            <w:proofErr w:type="spellEnd"/>
            <w:r w:rsidRPr="008D2339">
              <w:rPr>
                <w:b/>
                <w:sz w:val="22"/>
                <w:szCs w:val="22"/>
              </w:rPr>
              <w:t>б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r w:rsidRPr="008D2339">
              <w:rPr>
                <w:b/>
                <w:sz w:val="22"/>
                <w:szCs w:val="22"/>
              </w:rPr>
              <w:t>л</w:t>
            </w:r>
            <w:r w:rsidRPr="008D2339">
              <w:rPr>
                <w:b/>
                <w:sz w:val="22"/>
                <w:szCs w:val="22"/>
                <w:lang w:val="en-US"/>
              </w:rPr>
              <w:t>y</w:t>
            </w:r>
            <w:proofErr w:type="spellStart"/>
            <w:r w:rsidRPr="008D2339">
              <w:rPr>
                <w:b/>
                <w:sz w:val="22"/>
                <w:szCs w:val="22"/>
              </w:rPr>
              <w:t>кэтэ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r w:rsidRPr="00552ECA">
              <w:rPr>
                <w:b/>
                <w:sz w:val="22"/>
                <w:szCs w:val="22"/>
                <w:lang w:val="en-US"/>
              </w:rPr>
              <w:t>"</w:t>
            </w:r>
            <w:r w:rsidRPr="008D2339">
              <w:rPr>
                <w:b/>
                <w:sz w:val="22"/>
                <w:szCs w:val="22"/>
              </w:rPr>
              <w:t>Жатай</w:t>
            </w:r>
            <w:r w:rsidRPr="00552ECA">
              <w:rPr>
                <w:b/>
                <w:sz w:val="22"/>
                <w:szCs w:val="22"/>
                <w:lang w:val="en-US"/>
              </w:rPr>
              <w:t>"</w:t>
            </w:r>
          </w:p>
          <w:p w:rsidR="00227015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КуораттаађыуокуругунУокуруктаађы</w:t>
            </w:r>
            <w:proofErr w:type="spellEnd"/>
          </w:p>
          <w:p w:rsidR="00552ECA" w:rsidRPr="00552ECA" w:rsidRDefault="00552ECA" w:rsidP="00552ECA">
            <w:pPr>
              <w:pStyle w:val="3"/>
              <w:ind w:left="1" w:right="1" w:firstLine="1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8D2339">
              <w:rPr>
                <w:b/>
                <w:sz w:val="22"/>
                <w:szCs w:val="22"/>
              </w:rPr>
              <w:t>Дьа</w:t>
            </w:r>
            <w:proofErr w:type="spellEnd"/>
            <w:r w:rsidRPr="008D2339">
              <w:rPr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8D2339">
              <w:rPr>
                <w:b/>
                <w:sz w:val="22"/>
                <w:szCs w:val="22"/>
              </w:rPr>
              <w:t>алтата</w:t>
            </w:r>
            <w:proofErr w:type="spellEnd"/>
          </w:p>
          <w:p w:rsidR="00552ECA" w:rsidRPr="00552ECA" w:rsidRDefault="00552ECA" w:rsidP="00552ECA">
            <w:pPr>
              <w:pStyle w:val="3"/>
              <w:ind w:right="1"/>
              <w:rPr>
                <w:b/>
                <w:sz w:val="22"/>
                <w:szCs w:val="22"/>
                <w:lang w:val="en-US"/>
              </w:rPr>
            </w:pPr>
          </w:p>
          <w:p w:rsidR="00552ECA" w:rsidRPr="00C061BA" w:rsidRDefault="00552ECA" w:rsidP="00552ECA">
            <w:pPr>
              <w:pStyle w:val="3"/>
              <w:spacing w:after="120"/>
              <w:jc w:val="center"/>
              <w:rPr>
                <w:b/>
                <w:sz w:val="22"/>
                <w:szCs w:val="22"/>
                <w:lang w:val="en-US"/>
              </w:rPr>
            </w:pPr>
            <w:r w:rsidRPr="008D2339">
              <w:rPr>
                <w:b/>
                <w:sz w:val="22"/>
                <w:szCs w:val="22"/>
              </w:rPr>
              <w:t>УУРААХ</w:t>
            </w:r>
          </w:p>
        </w:tc>
      </w:tr>
      <w:tr w:rsidR="00552ECA" w:rsidRPr="00812D3C" w:rsidTr="00E808CC">
        <w:trPr>
          <w:cantSplit/>
          <w:trHeight w:val="87"/>
          <w:jc w:val="center"/>
        </w:trPr>
        <w:tc>
          <w:tcPr>
            <w:tcW w:w="9568" w:type="dxa"/>
            <w:gridSpan w:val="3"/>
            <w:tcBorders>
              <w:bottom w:val="nil"/>
            </w:tcBorders>
            <w:vAlign w:val="center"/>
          </w:tcPr>
          <w:p w:rsidR="00552ECA" w:rsidRPr="00812D3C" w:rsidRDefault="00552ECA" w:rsidP="00552ECA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552ECA" w:rsidRPr="00812D3C" w:rsidRDefault="00812D3C" w:rsidP="00227015">
            <w:pPr>
              <w:pStyle w:val="a3"/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Жатай</w:t>
            </w:r>
            <w:proofErr w:type="spellEnd"/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                                                                              </w:t>
            </w:r>
            <w:proofErr w:type="gramStart"/>
            <w:r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  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«</w:t>
            </w:r>
            <w:proofErr w:type="gramEnd"/>
            <w:r w:rsidR="002270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»</w:t>
            </w:r>
            <w:r w:rsidR="00D35505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2270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февраля</w:t>
            </w:r>
            <w:r w:rsidR="00D35505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20</w:t>
            </w:r>
            <w:r w:rsidR="006973F0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2</w:t>
            </w:r>
            <w:r w:rsidR="00212753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3</w:t>
            </w:r>
            <w:r w:rsidR="0054308A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г.   №</w:t>
            </w:r>
            <w:r w:rsidR="00D35505" w:rsidRPr="00812D3C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="0022701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/>
              </w:rPr>
              <w:t>19-Г</w:t>
            </w:r>
          </w:p>
        </w:tc>
      </w:tr>
    </w:tbl>
    <w:p w:rsidR="00812D3C" w:rsidRP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808CC" w:rsidRPr="00812D3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12D3C">
        <w:rPr>
          <w:rFonts w:ascii="Times New Roman" w:eastAsia="Times New Roman" w:hAnsi="Times New Roman" w:cs="Times New Roman"/>
          <w:b/>
        </w:rPr>
        <w:t>О внесении изменений в Муниципальную программу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«Социальная поддержка населения </w:t>
      </w:r>
    </w:p>
    <w:p w:rsidR="00E808CC" w:rsidRPr="00E808C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Городского округа «Жатай» на 202</w:t>
      </w:r>
      <w:r w:rsidR="0000619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21275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808C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годы»</w:t>
      </w:r>
    </w:p>
    <w:p w:rsidR="00812D3C" w:rsidRDefault="00812D3C" w:rsidP="00812D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2ECA" w:rsidRPr="00812D3C" w:rsidRDefault="00812D3C" w:rsidP="00812D3C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  <w:b/>
        </w:rPr>
        <w:t xml:space="preserve">            </w:t>
      </w:r>
      <w:r w:rsidR="00212753" w:rsidRPr="00812D3C">
        <w:rPr>
          <w:rFonts w:ascii="Times New Roman" w:eastAsia="Times New Roman" w:hAnsi="Times New Roman" w:cs="Times New Roman"/>
        </w:rPr>
        <w:t>В соответствии с Приложением №4 Решения Окружного Совета депутатов ГО «Жатай» № 40-1 от 22 декабря 2022 г. «Об утверждении бюджета Городского округа «Жатай» на 2023 год и плановый период 2024-2025 годов»</w:t>
      </w:r>
      <w:r w:rsidR="00552ECA" w:rsidRPr="00812D3C">
        <w:rPr>
          <w:rFonts w:ascii="Times New Roman" w:eastAsia="Times New Roman" w:hAnsi="Times New Roman" w:cs="Times New Roman"/>
        </w:rPr>
        <w:t>:</w:t>
      </w:r>
    </w:p>
    <w:p w:rsidR="00E808CC" w:rsidRPr="00812D3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428CB" w:rsidRPr="00812D3C" w:rsidRDefault="00E808CC" w:rsidP="0021275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Внести изменения в Муниципальную программу «Социальная поддержка населения Городского округа «Жатай» на 202</w:t>
      </w:r>
      <w:r w:rsidR="00212753" w:rsidRPr="00812D3C">
        <w:rPr>
          <w:rFonts w:ascii="Times New Roman" w:eastAsia="Times New Roman" w:hAnsi="Times New Roman" w:cs="Times New Roman"/>
        </w:rPr>
        <w:t>3</w:t>
      </w:r>
      <w:r w:rsidRPr="00812D3C">
        <w:rPr>
          <w:rFonts w:ascii="Times New Roman" w:eastAsia="Times New Roman" w:hAnsi="Times New Roman" w:cs="Times New Roman"/>
        </w:rPr>
        <w:t>-202</w:t>
      </w:r>
      <w:r w:rsidR="00212753" w:rsidRPr="00812D3C">
        <w:rPr>
          <w:rFonts w:ascii="Times New Roman" w:eastAsia="Times New Roman" w:hAnsi="Times New Roman" w:cs="Times New Roman"/>
        </w:rPr>
        <w:t>7</w:t>
      </w:r>
      <w:r w:rsidRPr="00812D3C">
        <w:rPr>
          <w:rFonts w:ascii="Times New Roman" w:eastAsia="Times New Roman" w:hAnsi="Times New Roman" w:cs="Times New Roman"/>
        </w:rPr>
        <w:t xml:space="preserve"> годы», утвержденную Постановлением Главы Окружной Администрации Город</w:t>
      </w:r>
      <w:r w:rsidR="00C74D5A" w:rsidRPr="00812D3C">
        <w:rPr>
          <w:rFonts w:ascii="Times New Roman" w:eastAsia="Times New Roman" w:hAnsi="Times New Roman" w:cs="Times New Roman"/>
        </w:rPr>
        <w:t xml:space="preserve">ского округа «Жатай» № </w:t>
      </w:r>
      <w:r w:rsidR="00212753" w:rsidRPr="00812D3C">
        <w:rPr>
          <w:rFonts w:ascii="Times New Roman" w:eastAsia="Times New Roman" w:hAnsi="Times New Roman" w:cs="Times New Roman"/>
        </w:rPr>
        <w:t>59</w:t>
      </w:r>
      <w:r w:rsidR="00C74D5A" w:rsidRPr="00812D3C">
        <w:rPr>
          <w:rFonts w:ascii="Times New Roman" w:eastAsia="Times New Roman" w:hAnsi="Times New Roman" w:cs="Times New Roman"/>
        </w:rPr>
        <w:t xml:space="preserve">-г от </w:t>
      </w:r>
      <w:r w:rsidR="00212753" w:rsidRPr="00812D3C">
        <w:rPr>
          <w:rFonts w:ascii="Times New Roman" w:eastAsia="Times New Roman" w:hAnsi="Times New Roman" w:cs="Times New Roman"/>
        </w:rPr>
        <w:t>02 ноября 2022</w:t>
      </w:r>
      <w:r w:rsidRPr="00812D3C">
        <w:rPr>
          <w:rFonts w:ascii="Times New Roman" w:eastAsia="Times New Roman" w:hAnsi="Times New Roman" w:cs="Times New Roman"/>
        </w:rPr>
        <w:t xml:space="preserve"> г.:</w:t>
      </w:r>
    </w:p>
    <w:p w:rsidR="008C61C5" w:rsidRPr="00812D3C" w:rsidRDefault="007428CB" w:rsidP="00812D3C">
      <w:pPr>
        <w:tabs>
          <w:tab w:val="left" w:pos="851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1.1.</w:t>
      </w:r>
      <w:r w:rsidRPr="00812D3C">
        <w:rPr>
          <w:rFonts w:ascii="Times New Roman" w:eastAsia="Times New Roman" w:hAnsi="Times New Roman" w:cs="Times New Roman"/>
        </w:rPr>
        <w:tab/>
      </w:r>
      <w:r w:rsidR="00812D3C" w:rsidRPr="00812D3C">
        <w:rPr>
          <w:rFonts w:ascii="Times New Roman" w:eastAsia="Calibri" w:hAnsi="Times New Roman" w:cs="Times New Roman"/>
          <w:lang w:eastAsia="en-US"/>
        </w:rPr>
        <w:t>Г</w:t>
      </w:r>
      <w:r w:rsidR="008C61C5" w:rsidRPr="00812D3C">
        <w:rPr>
          <w:rFonts w:ascii="Times New Roman" w:eastAsia="Times New Roman" w:hAnsi="Times New Roman" w:cs="Times New Roman"/>
        </w:rPr>
        <w:t>рафу 2 строки 8 «Объем и источники финансирования, в том числе по годам реализации» паспорта программы изложить в следующей редакции:</w:t>
      </w:r>
    </w:p>
    <w:p w:rsidR="008C61C5" w:rsidRPr="00812D3C" w:rsidRDefault="008C61C5" w:rsidP="008C61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«</w:t>
      </w:r>
      <w:r w:rsidRPr="00812D3C">
        <w:rPr>
          <w:rFonts w:ascii="Times New Roman" w:eastAsia="Times New Roman" w:hAnsi="Times New Roman" w:cs="Times New Roman"/>
          <w:b/>
        </w:rPr>
        <w:t xml:space="preserve">Объем финансирования муниципальной программы составляет </w:t>
      </w:r>
      <w:r w:rsidR="00812D3C" w:rsidRPr="00812D3C">
        <w:rPr>
          <w:rFonts w:ascii="Times New Roman" w:eastAsia="Times New Roman" w:hAnsi="Times New Roman" w:cs="Times New Roman"/>
          <w:b/>
        </w:rPr>
        <w:t xml:space="preserve">35 297,0 </w:t>
      </w:r>
      <w:r w:rsidRPr="00812D3C">
        <w:rPr>
          <w:rFonts w:ascii="Times New Roman" w:eastAsia="Times New Roman" w:hAnsi="Times New Roman" w:cs="Times New Roman"/>
          <w:b/>
        </w:rPr>
        <w:t>тыс. рублей.</w:t>
      </w:r>
    </w:p>
    <w:p w:rsidR="008C61C5" w:rsidRPr="00812D3C" w:rsidRDefault="008C61C5" w:rsidP="008C61C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</w:rPr>
      </w:pPr>
      <w:r w:rsidRPr="00812D3C">
        <w:rPr>
          <w:rFonts w:ascii="Times New Roman" w:eastAsia="Times New Roman" w:hAnsi="Times New Roman" w:cs="Times New Roman"/>
        </w:rPr>
        <w:t xml:space="preserve"> Источниками финансирования муниципальной программы являются: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   - Средства бюджета ГО «</w:t>
      </w:r>
      <w:proofErr w:type="spellStart"/>
      <w:r w:rsidRPr="00812D3C">
        <w:rPr>
          <w:rFonts w:ascii="Times New Roman" w:eastAsia="Times New Roman" w:hAnsi="Times New Roman" w:cs="Times New Roman"/>
        </w:rPr>
        <w:t>Жатай</w:t>
      </w:r>
      <w:proofErr w:type="spellEnd"/>
      <w:r w:rsidRPr="00812D3C">
        <w:rPr>
          <w:rFonts w:ascii="Times New Roman" w:eastAsia="Times New Roman" w:hAnsi="Times New Roman" w:cs="Times New Roman"/>
        </w:rPr>
        <w:t xml:space="preserve">» составляют </w:t>
      </w:r>
      <w:r w:rsidR="007452FB" w:rsidRPr="00812D3C">
        <w:rPr>
          <w:rFonts w:ascii="Times New Roman" w:eastAsia="Times New Roman" w:hAnsi="Times New Roman" w:cs="Times New Roman"/>
          <w:b/>
          <w:bCs/>
        </w:rPr>
        <w:t>13 33</w:t>
      </w:r>
      <w:r w:rsidR="00F67A38" w:rsidRPr="00812D3C">
        <w:rPr>
          <w:rFonts w:ascii="Times New Roman" w:eastAsia="Times New Roman" w:hAnsi="Times New Roman" w:cs="Times New Roman"/>
          <w:b/>
          <w:bCs/>
        </w:rPr>
        <w:t>9,0</w:t>
      </w:r>
      <w:r w:rsidR="00812D3C" w:rsidRPr="00812D3C">
        <w:rPr>
          <w:rFonts w:ascii="Times New Roman" w:eastAsia="Times New Roman" w:hAnsi="Times New Roman" w:cs="Times New Roman"/>
          <w:b/>
          <w:bCs/>
        </w:rPr>
        <w:t xml:space="preserve"> </w:t>
      </w:r>
      <w:r w:rsidRPr="00812D3C">
        <w:rPr>
          <w:rFonts w:ascii="Times New Roman" w:eastAsia="Times New Roman" w:hAnsi="Times New Roman" w:cs="Times New Roman"/>
        </w:rPr>
        <w:t>тыс. рублей, в том числе по годам: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</w:t>
      </w:r>
      <w:r w:rsidR="00F67A38" w:rsidRPr="00812D3C">
        <w:rPr>
          <w:rFonts w:ascii="Times New Roman" w:eastAsia="Times New Roman" w:hAnsi="Times New Roman" w:cs="Times New Roman"/>
        </w:rPr>
        <w:t>3</w:t>
      </w:r>
      <w:r w:rsidRPr="00812D3C">
        <w:rPr>
          <w:rFonts w:ascii="Times New Roman" w:eastAsia="Times New Roman" w:hAnsi="Times New Roman" w:cs="Times New Roman"/>
        </w:rPr>
        <w:t xml:space="preserve"> год   2 </w:t>
      </w:r>
      <w:r w:rsidR="00475FD6" w:rsidRPr="00812D3C">
        <w:rPr>
          <w:rFonts w:ascii="Times New Roman" w:eastAsia="Times New Roman" w:hAnsi="Times New Roman" w:cs="Times New Roman"/>
        </w:rPr>
        <w:t>73</w:t>
      </w:r>
      <w:r w:rsidR="007452FB" w:rsidRPr="00812D3C">
        <w:rPr>
          <w:rFonts w:ascii="Times New Roman" w:eastAsia="Times New Roman" w:hAnsi="Times New Roman" w:cs="Times New Roman"/>
        </w:rPr>
        <w:t>3</w:t>
      </w:r>
      <w:r w:rsidR="00F67A38" w:rsidRPr="00812D3C">
        <w:rPr>
          <w:rFonts w:ascii="Times New Roman" w:eastAsia="Times New Roman" w:hAnsi="Times New Roman" w:cs="Times New Roman"/>
        </w:rPr>
        <w:t>,2</w:t>
      </w:r>
      <w:r w:rsidRPr="00812D3C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</w:t>
      </w:r>
      <w:r w:rsidR="00F67A38" w:rsidRPr="00812D3C">
        <w:rPr>
          <w:rFonts w:ascii="Times New Roman" w:eastAsia="Times New Roman" w:hAnsi="Times New Roman" w:cs="Times New Roman"/>
        </w:rPr>
        <w:t>4</w:t>
      </w:r>
      <w:r w:rsidRPr="00812D3C">
        <w:rPr>
          <w:rFonts w:ascii="Times New Roman" w:eastAsia="Times New Roman" w:hAnsi="Times New Roman" w:cs="Times New Roman"/>
        </w:rPr>
        <w:t xml:space="preserve"> год   2</w:t>
      </w:r>
      <w:r w:rsidR="00F67A38" w:rsidRPr="00812D3C">
        <w:rPr>
          <w:rFonts w:ascii="Times New Roman" w:eastAsia="Times New Roman" w:hAnsi="Times New Roman" w:cs="Times New Roman"/>
        </w:rPr>
        <w:t> 621,7</w:t>
      </w:r>
      <w:r w:rsidRPr="00812D3C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</w:t>
      </w:r>
      <w:r w:rsidR="00F67A38" w:rsidRPr="00812D3C">
        <w:rPr>
          <w:rFonts w:ascii="Times New Roman" w:eastAsia="Times New Roman" w:hAnsi="Times New Roman" w:cs="Times New Roman"/>
        </w:rPr>
        <w:t>5</w:t>
      </w:r>
      <w:proofErr w:type="gramStart"/>
      <w:r w:rsidRPr="00812D3C">
        <w:rPr>
          <w:rFonts w:ascii="Times New Roman" w:eastAsia="Times New Roman" w:hAnsi="Times New Roman" w:cs="Times New Roman"/>
        </w:rPr>
        <w:t xml:space="preserve">год  </w:t>
      </w:r>
      <w:r w:rsidR="00F67A38" w:rsidRPr="00812D3C">
        <w:rPr>
          <w:rFonts w:ascii="Times New Roman" w:eastAsia="Times New Roman" w:hAnsi="Times New Roman" w:cs="Times New Roman"/>
        </w:rPr>
        <w:t>2</w:t>
      </w:r>
      <w:proofErr w:type="gramEnd"/>
      <w:r w:rsidR="00F67A38" w:rsidRPr="00812D3C">
        <w:rPr>
          <w:rFonts w:ascii="Times New Roman" w:eastAsia="Times New Roman" w:hAnsi="Times New Roman" w:cs="Times New Roman"/>
        </w:rPr>
        <w:t> 645,2 тыс. рублей;</w:t>
      </w:r>
    </w:p>
    <w:p w:rsidR="00F67A38" w:rsidRPr="00812D3C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2026 </w:t>
      </w:r>
      <w:proofErr w:type="gramStart"/>
      <w:r w:rsidRPr="00812D3C">
        <w:rPr>
          <w:rFonts w:ascii="Times New Roman" w:eastAsia="Times New Roman" w:hAnsi="Times New Roman" w:cs="Times New Roman"/>
        </w:rPr>
        <w:t>год  2</w:t>
      </w:r>
      <w:proofErr w:type="gramEnd"/>
      <w:r w:rsidRPr="00812D3C">
        <w:rPr>
          <w:rFonts w:ascii="Times New Roman" w:eastAsia="Times New Roman" w:hAnsi="Times New Roman" w:cs="Times New Roman"/>
        </w:rPr>
        <w:t> 662,2 тыс. рублей;</w:t>
      </w:r>
    </w:p>
    <w:p w:rsidR="00F67A38" w:rsidRPr="00812D3C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2027 </w:t>
      </w:r>
      <w:proofErr w:type="gramStart"/>
      <w:r w:rsidRPr="00812D3C">
        <w:rPr>
          <w:rFonts w:ascii="Times New Roman" w:eastAsia="Times New Roman" w:hAnsi="Times New Roman" w:cs="Times New Roman"/>
        </w:rPr>
        <w:t>год  2</w:t>
      </w:r>
      <w:proofErr w:type="gramEnd"/>
      <w:r w:rsidRPr="00812D3C">
        <w:rPr>
          <w:rFonts w:ascii="Times New Roman" w:eastAsia="Times New Roman" w:hAnsi="Times New Roman" w:cs="Times New Roman"/>
        </w:rPr>
        <w:t xml:space="preserve"> 676,7 тыс. рублей.</w:t>
      </w:r>
    </w:p>
    <w:p w:rsidR="008C61C5" w:rsidRPr="00812D3C" w:rsidRDefault="008C61C5" w:rsidP="008C61C5">
      <w:pPr>
        <w:spacing w:after="0" w:line="240" w:lineRule="auto"/>
        <w:ind w:left="142"/>
        <w:jc w:val="both"/>
      </w:pPr>
      <w:r w:rsidRPr="00812D3C">
        <w:rPr>
          <w:rFonts w:ascii="Times New Roman" w:eastAsia="Times New Roman" w:hAnsi="Times New Roman" w:cs="Times New Roman"/>
        </w:rPr>
        <w:t xml:space="preserve">    - Средства государственного бюджета РС (Я) составляют </w:t>
      </w:r>
      <w:r w:rsidR="00812D3C" w:rsidRPr="00812D3C">
        <w:rPr>
          <w:rFonts w:ascii="Times New Roman" w:eastAsia="Times New Roman" w:hAnsi="Times New Roman" w:cs="Times New Roman"/>
          <w:b/>
          <w:bCs/>
        </w:rPr>
        <w:t xml:space="preserve">21 958,0 </w:t>
      </w:r>
      <w:r w:rsidRPr="00812D3C">
        <w:rPr>
          <w:rFonts w:ascii="Times New Roman" w:eastAsia="Times New Roman" w:hAnsi="Times New Roman" w:cs="Times New Roman"/>
        </w:rPr>
        <w:t>тыс. рублей, в том числе по годам: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</w:t>
      </w:r>
      <w:r w:rsidR="00F67A38" w:rsidRPr="00812D3C">
        <w:rPr>
          <w:rFonts w:ascii="Times New Roman" w:eastAsia="Times New Roman" w:hAnsi="Times New Roman" w:cs="Times New Roman"/>
        </w:rPr>
        <w:t>3</w:t>
      </w:r>
      <w:r w:rsidRPr="00812D3C">
        <w:rPr>
          <w:rFonts w:ascii="Times New Roman" w:eastAsia="Times New Roman" w:hAnsi="Times New Roman" w:cs="Times New Roman"/>
        </w:rPr>
        <w:t xml:space="preserve"> год    </w:t>
      </w:r>
      <w:r w:rsidR="00812D3C" w:rsidRPr="00812D3C">
        <w:rPr>
          <w:rFonts w:ascii="Times New Roman" w:eastAsia="Times New Roman" w:hAnsi="Times New Roman" w:cs="Times New Roman"/>
        </w:rPr>
        <w:t>14 202,9</w:t>
      </w:r>
      <w:r w:rsidRPr="00812D3C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</w:t>
      </w:r>
      <w:r w:rsidR="00F67A38" w:rsidRPr="00812D3C">
        <w:rPr>
          <w:rFonts w:ascii="Times New Roman" w:eastAsia="Times New Roman" w:hAnsi="Times New Roman" w:cs="Times New Roman"/>
        </w:rPr>
        <w:t>4</w:t>
      </w:r>
      <w:r w:rsidRPr="00812D3C">
        <w:rPr>
          <w:rFonts w:ascii="Times New Roman" w:eastAsia="Times New Roman" w:hAnsi="Times New Roman" w:cs="Times New Roman"/>
        </w:rPr>
        <w:t xml:space="preserve"> год    </w:t>
      </w:r>
      <w:r w:rsidR="00F67A38" w:rsidRPr="00812D3C">
        <w:rPr>
          <w:rFonts w:ascii="Times New Roman" w:eastAsia="Times New Roman" w:hAnsi="Times New Roman" w:cs="Times New Roman"/>
        </w:rPr>
        <w:t>7 755,1</w:t>
      </w:r>
      <w:r w:rsidRPr="00812D3C">
        <w:rPr>
          <w:rFonts w:ascii="Times New Roman" w:eastAsia="Times New Roman" w:hAnsi="Times New Roman" w:cs="Times New Roman"/>
        </w:rPr>
        <w:t xml:space="preserve"> тыс. рублей;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</w:t>
      </w:r>
      <w:r w:rsidR="00F67A38" w:rsidRPr="00812D3C">
        <w:rPr>
          <w:rFonts w:ascii="Times New Roman" w:eastAsia="Times New Roman" w:hAnsi="Times New Roman" w:cs="Times New Roman"/>
        </w:rPr>
        <w:t>5</w:t>
      </w:r>
      <w:r w:rsidRPr="00812D3C">
        <w:rPr>
          <w:rFonts w:ascii="Times New Roman" w:eastAsia="Times New Roman" w:hAnsi="Times New Roman" w:cs="Times New Roman"/>
        </w:rPr>
        <w:t xml:space="preserve"> год    </w:t>
      </w:r>
      <w:r w:rsidR="00F67A38" w:rsidRPr="00812D3C">
        <w:rPr>
          <w:rFonts w:ascii="Times New Roman" w:eastAsia="Times New Roman" w:hAnsi="Times New Roman" w:cs="Times New Roman"/>
        </w:rPr>
        <w:t>0,0</w:t>
      </w:r>
      <w:r w:rsidRPr="00812D3C">
        <w:rPr>
          <w:rFonts w:ascii="Times New Roman" w:eastAsia="Times New Roman" w:hAnsi="Times New Roman" w:cs="Times New Roman"/>
        </w:rPr>
        <w:t xml:space="preserve"> тыс. рублей</w:t>
      </w:r>
      <w:r w:rsidR="00F67A38" w:rsidRPr="00812D3C">
        <w:rPr>
          <w:rFonts w:ascii="Times New Roman" w:eastAsia="Times New Roman" w:hAnsi="Times New Roman" w:cs="Times New Roman"/>
        </w:rPr>
        <w:t>;</w:t>
      </w:r>
    </w:p>
    <w:p w:rsidR="00F67A38" w:rsidRPr="00812D3C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2026 год    0,0 тыс. рублей;</w:t>
      </w:r>
    </w:p>
    <w:p w:rsidR="00F67A38" w:rsidRPr="00812D3C" w:rsidRDefault="00F67A38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2027 год    0,0 тыс. рублей.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   - Средства федерального бюджета составляют </w:t>
      </w:r>
      <w:r w:rsidR="00F67A38" w:rsidRPr="00812D3C">
        <w:rPr>
          <w:rFonts w:ascii="Times New Roman" w:eastAsia="Times New Roman" w:hAnsi="Times New Roman" w:cs="Times New Roman"/>
          <w:b/>
        </w:rPr>
        <w:t>0,0</w:t>
      </w:r>
      <w:r w:rsidR="00812D3C" w:rsidRPr="00812D3C">
        <w:rPr>
          <w:rFonts w:ascii="Times New Roman" w:eastAsia="Times New Roman" w:hAnsi="Times New Roman" w:cs="Times New Roman"/>
          <w:b/>
        </w:rPr>
        <w:t xml:space="preserve"> </w:t>
      </w:r>
      <w:r w:rsidRPr="00812D3C">
        <w:rPr>
          <w:rFonts w:ascii="Times New Roman" w:eastAsia="Times New Roman" w:hAnsi="Times New Roman" w:cs="Times New Roman"/>
        </w:rPr>
        <w:t>тыс. рублей</w:t>
      </w:r>
      <w:r w:rsidR="00F67A38" w:rsidRPr="00812D3C">
        <w:rPr>
          <w:rFonts w:ascii="Times New Roman" w:eastAsia="Times New Roman" w:hAnsi="Times New Roman" w:cs="Times New Roman"/>
        </w:rPr>
        <w:t>.</w:t>
      </w:r>
    </w:p>
    <w:p w:rsidR="008C61C5" w:rsidRPr="00812D3C" w:rsidRDefault="008C61C5" w:rsidP="008C61C5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</w:rPr>
      </w:pPr>
      <w:r w:rsidRPr="00812D3C">
        <w:rPr>
          <w:rFonts w:ascii="Times New Roman" w:eastAsia="Times New Roman" w:hAnsi="Times New Roman" w:cs="Times New Roman"/>
        </w:rPr>
        <w:t>Объем финансирования носит прогнозный характер и подлежит уточнению в установленном порядке при формировании бюджета Городского округа «Жатай».</w:t>
      </w:r>
    </w:p>
    <w:p w:rsidR="00E808CC" w:rsidRPr="00812D3C" w:rsidRDefault="008C61C5" w:rsidP="00812D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1.3</w:t>
      </w:r>
      <w:r w:rsidR="00C3369E" w:rsidRPr="00812D3C">
        <w:rPr>
          <w:rFonts w:ascii="Times New Roman" w:eastAsia="Times New Roman" w:hAnsi="Times New Roman" w:cs="Times New Roman"/>
        </w:rPr>
        <w:t xml:space="preserve">. </w:t>
      </w:r>
      <w:r w:rsidR="00E808CC" w:rsidRPr="00812D3C">
        <w:rPr>
          <w:rFonts w:ascii="Times New Roman" w:eastAsia="Times New Roman" w:hAnsi="Times New Roman" w:cs="Times New Roman"/>
        </w:rPr>
        <w:t>В разделе 5 «Ресурсное обеспечение программы» цифры «</w:t>
      </w:r>
      <w:r w:rsidR="00812D3C" w:rsidRPr="00812D3C">
        <w:rPr>
          <w:rFonts w:ascii="Times New Roman" w:eastAsia="Times New Roman" w:hAnsi="Times New Roman" w:cs="Times New Roman"/>
          <w:b/>
          <w:bCs/>
        </w:rPr>
        <w:t>42 085,7</w:t>
      </w:r>
      <w:r w:rsidR="00E808CC" w:rsidRPr="00812D3C">
        <w:rPr>
          <w:rFonts w:ascii="Times New Roman" w:eastAsia="Times New Roman" w:hAnsi="Times New Roman" w:cs="Times New Roman"/>
        </w:rPr>
        <w:t>» заменить на</w:t>
      </w:r>
      <w:r w:rsidR="00812D3C" w:rsidRPr="00812D3C">
        <w:rPr>
          <w:rFonts w:ascii="Times New Roman" w:eastAsia="Times New Roman" w:hAnsi="Times New Roman" w:cs="Times New Roman"/>
        </w:rPr>
        <w:t xml:space="preserve"> </w:t>
      </w:r>
      <w:r w:rsidR="00DB5875" w:rsidRPr="00812D3C">
        <w:rPr>
          <w:rFonts w:ascii="Times New Roman" w:eastAsia="Times New Roman" w:hAnsi="Times New Roman" w:cs="Times New Roman"/>
        </w:rPr>
        <w:t>«</w:t>
      </w:r>
      <w:r w:rsidR="00812D3C" w:rsidRPr="00812D3C">
        <w:rPr>
          <w:rFonts w:ascii="Times New Roman" w:eastAsia="Times New Roman" w:hAnsi="Times New Roman" w:cs="Times New Roman"/>
          <w:b/>
        </w:rPr>
        <w:t>35 297,0</w:t>
      </w:r>
      <w:r w:rsidR="00DB5875" w:rsidRPr="00812D3C">
        <w:rPr>
          <w:rFonts w:ascii="Times New Roman" w:eastAsia="Times New Roman" w:hAnsi="Times New Roman" w:cs="Times New Roman"/>
        </w:rPr>
        <w:t>»</w:t>
      </w:r>
    </w:p>
    <w:p w:rsidR="00E808CC" w:rsidRPr="00812D3C" w:rsidRDefault="00C3369E" w:rsidP="00C336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  <w:bCs/>
        </w:rPr>
        <w:t>1.</w:t>
      </w:r>
      <w:r w:rsidR="00812D3C" w:rsidRPr="00812D3C">
        <w:rPr>
          <w:rFonts w:ascii="Times New Roman" w:eastAsia="Times New Roman" w:hAnsi="Times New Roman" w:cs="Times New Roman"/>
          <w:bCs/>
        </w:rPr>
        <w:t>4</w:t>
      </w:r>
      <w:r w:rsidRPr="00812D3C">
        <w:rPr>
          <w:rFonts w:ascii="Times New Roman" w:eastAsia="Times New Roman" w:hAnsi="Times New Roman" w:cs="Times New Roman"/>
          <w:bCs/>
        </w:rPr>
        <w:t xml:space="preserve">. </w:t>
      </w:r>
      <w:r w:rsidR="00E808CC" w:rsidRPr="00812D3C">
        <w:rPr>
          <w:rFonts w:ascii="Times New Roman" w:eastAsia="Times New Roman" w:hAnsi="Times New Roman" w:cs="Times New Roman"/>
          <w:bCs/>
        </w:rPr>
        <w:t>Приложение Программы – Таблица 1 «Объем финансирования муниципальной программы «Социальная поддержка населения Городского округа «Жатай» на 202</w:t>
      </w:r>
      <w:r w:rsidR="006A654A" w:rsidRPr="00812D3C">
        <w:rPr>
          <w:rFonts w:ascii="Times New Roman" w:eastAsia="Times New Roman" w:hAnsi="Times New Roman" w:cs="Times New Roman"/>
          <w:bCs/>
        </w:rPr>
        <w:t>3</w:t>
      </w:r>
      <w:r w:rsidR="00E808CC" w:rsidRPr="00812D3C">
        <w:rPr>
          <w:rFonts w:ascii="Times New Roman" w:eastAsia="Times New Roman" w:hAnsi="Times New Roman" w:cs="Times New Roman"/>
          <w:bCs/>
        </w:rPr>
        <w:t>-202</w:t>
      </w:r>
      <w:r w:rsidR="006A654A" w:rsidRPr="00812D3C">
        <w:rPr>
          <w:rFonts w:ascii="Times New Roman" w:eastAsia="Times New Roman" w:hAnsi="Times New Roman" w:cs="Times New Roman"/>
          <w:bCs/>
        </w:rPr>
        <w:t>7</w:t>
      </w:r>
      <w:r w:rsidR="00E808CC" w:rsidRPr="00812D3C">
        <w:rPr>
          <w:rFonts w:ascii="Times New Roman" w:eastAsia="Times New Roman" w:hAnsi="Times New Roman" w:cs="Times New Roman"/>
          <w:bCs/>
        </w:rPr>
        <w:t xml:space="preserve"> годы»» изложить в редакции, согласно приложению № 1 к данному Постановлению.</w:t>
      </w:r>
    </w:p>
    <w:p w:rsidR="0047712F" w:rsidRPr="00812D3C" w:rsidRDefault="00C3369E" w:rsidP="00C3369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  <w:bCs/>
        </w:rPr>
        <w:t>1.</w:t>
      </w:r>
      <w:r w:rsidR="00812D3C" w:rsidRPr="00812D3C">
        <w:rPr>
          <w:rFonts w:ascii="Times New Roman" w:eastAsia="Times New Roman" w:hAnsi="Times New Roman" w:cs="Times New Roman"/>
          <w:bCs/>
        </w:rPr>
        <w:t>5</w:t>
      </w:r>
      <w:r w:rsidRPr="00812D3C">
        <w:rPr>
          <w:rFonts w:ascii="Times New Roman" w:eastAsia="Times New Roman" w:hAnsi="Times New Roman" w:cs="Times New Roman"/>
          <w:bCs/>
        </w:rPr>
        <w:t>.</w:t>
      </w:r>
      <w:r w:rsidR="00E808CC" w:rsidRPr="00812D3C">
        <w:rPr>
          <w:rFonts w:ascii="Times New Roman" w:eastAsia="Times New Roman" w:hAnsi="Times New Roman" w:cs="Times New Roman"/>
          <w:bCs/>
        </w:rPr>
        <w:t>Приложение № 1</w:t>
      </w:r>
      <w:r w:rsidR="00E808CC" w:rsidRPr="00812D3C">
        <w:rPr>
          <w:rFonts w:ascii="Times New Roman" w:eastAsia="Times New Roman" w:hAnsi="Times New Roman" w:cs="Times New Roman"/>
        </w:rPr>
        <w:t xml:space="preserve"> «</w:t>
      </w:r>
      <w:r w:rsidR="00E808CC" w:rsidRPr="00812D3C">
        <w:rPr>
          <w:rFonts w:ascii="Times New Roman" w:eastAsia="Times New Roman" w:hAnsi="Times New Roman" w:cs="Times New Roman"/>
          <w:bCs/>
        </w:rPr>
        <w:t>План реализации муниципальной программы «Социальная поддержка населения Городского округа «Жатай» на 202</w:t>
      </w:r>
      <w:r w:rsidR="006A654A" w:rsidRPr="00812D3C">
        <w:rPr>
          <w:rFonts w:ascii="Times New Roman" w:eastAsia="Times New Roman" w:hAnsi="Times New Roman" w:cs="Times New Roman"/>
          <w:bCs/>
        </w:rPr>
        <w:t>3</w:t>
      </w:r>
      <w:r w:rsidR="00E808CC" w:rsidRPr="00812D3C">
        <w:rPr>
          <w:rFonts w:ascii="Times New Roman" w:eastAsia="Times New Roman" w:hAnsi="Times New Roman" w:cs="Times New Roman"/>
          <w:bCs/>
        </w:rPr>
        <w:t>-202</w:t>
      </w:r>
      <w:r w:rsidR="006A654A" w:rsidRPr="00812D3C">
        <w:rPr>
          <w:rFonts w:ascii="Times New Roman" w:eastAsia="Times New Roman" w:hAnsi="Times New Roman" w:cs="Times New Roman"/>
          <w:bCs/>
        </w:rPr>
        <w:t>7</w:t>
      </w:r>
      <w:r w:rsidR="00E808CC" w:rsidRPr="00812D3C">
        <w:rPr>
          <w:rFonts w:ascii="Times New Roman" w:eastAsia="Times New Roman" w:hAnsi="Times New Roman" w:cs="Times New Roman"/>
          <w:bCs/>
        </w:rPr>
        <w:t xml:space="preserve"> годы»» изложить в редакции, согласно приложению №2 к данному Постановлению.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2. </w:t>
      </w:r>
      <w:r w:rsidR="00E808CC" w:rsidRPr="00812D3C">
        <w:rPr>
          <w:rFonts w:ascii="Times New Roman" w:eastAsia="Times New Roman" w:hAnsi="Times New Roman" w:cs="Times New Roman"/>
        </w:rPr>
        <w:t>Финансово-экономическому управлению Окружной Администрации ГО «Жатай» обеспечить финансирование программных мероприятий в пределах бюджетных ассигнований, предусмотренных на их реализацию.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3.  </w:t>
      </w:r>
      <w:r w:rsidR="00E808CC" w:rsidRPr="00812D3C">
        <w:rPr>
          <w:rFonts w:ascii="Times New Roman" w:eastAsia="Times New Roman" w:hAnsi="Times New Roman" w:cs="Times New Roman"/>
        </w:rPr>
        <w:t xml:space="preserve">Настоящее </w:t>
      </w:r>
      <w:r w:rsidR="00E808CC" w:rsidRPr="00812D3C">
        <w:rPr>
          <w:rFonts w:ascii="Times New Roman" w:eastAsia="Times New Roman" w:hAnsi="Times New Roman" w:cs="Times New Roman"/>
          <w:bCs/>
        </w:rPr>
        <w:t>Постановление</w:t>
      </w:r>
      <w:r w:rsidR="00E808CC" w:rsidRPr="00812D3C">
        <w:rPr>
          <w:rFonts w:ascii="Times New Roman" w:eastAsia="Times New Roman" w:hAnsi="Times New Roman" w:cs="Times New Roman"/>
        </w:rPr>
        <w:t xml:space="preserve"> вступает в силу со дня его официального опубликования.</w:t>
      </w:r>
    </w:p>
    <w:p w:rsidR="00E808CC" w:rsidRPr="00812D3C" w:rsidRDefault="009F0A97" w:rsidP="00C336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 xml:space="preserve"> 4. </w:t>
      </w:r>
      <w:r w:rsidR="00E808CC" w:rsidRPr="00812D3C">
        <w:rPr>
          <w:rFonts w:ascii="Times New Roman" w:eastAsia="Times New Roman" w:hAnsi="Times New Roman" w:cs="Times New Roman"/>
        </w:rPr>
        <w:t xml:space="preserve">Контроль над исполнением данного </w:t>
      </w:r>
      <w:r w:rsidR="00E808CC" w:rsidRPr="00812D3C">
        <w:rPr>
          <w:rFonts w:ascii="Times New Roman" w:eastAsia="Times New Roman" w:hAnsi="Times New Roman" w:cs="Times New Roman"/>
          <w:bCs/>
        </w:rPr>
        <w:t>Постановления</w:t>
      </w:r>
      <w:r w:rsidR="00E808CC" w:rsidRPr="00812D3C">
        <w:rPr>
          <w:rFonts w:ascii="Times New Roman" w:eastAsia="Times New Roman" w:hAnsi="Times New Roman" w:cs="Times New Roman"/>
        </w:rPr>
        <w:t xml:space="preserve"> возложить на заместителя Главы по социальным вопросам </w:t>
      </w:r>
      <w:r w:rsidR="00D707FB" w:rsidRPr="00812D3C">
        <w:rPr>
          <w:rFonts w:ascii="Times New Roman" w:eastAsia="Times New Roman" w:hAnsi="Times New Roman" w:cs="Times New Roman"/>
        </w:rPr>
        <w:t>Морозову А.А.</w:t>
      </w:r>
    </w:p>
    <w:p w:rsidR="00E808CC" w:rsidRPr="00812D3C" w:rsidRDefault="00E808CC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C3369E" w:rsidRPr="00812D3C" w:rsidRDefault="00C3369E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C3369E" w:rsidRPr="00812D3C" w:rsidRDefault="00C3369E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C3369E" w:rsidRPr="00812D3C" w:rsidRDefault="00C3369E" w:rsidP="00E808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</w:p>
    <w:p w:rsidR="00E808CC" w:rsidRPr="00812D3C" w:rsidRDefault="0047712F" w:rsidP="00812D3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812D3C">
        <w:rPr>
          <w:rFonts w:ascii="Times New Roman" w:eastAsia="Times New Roman" w:hAnsi="Times New Roman" w:cs="Times New Roman"/>
        </w:rPr>
        <w:t>Г</w:t>
      </w:r>
      <w:r w:rsidR="00E808CC" w:rsidRPr="00812D3C">
        <w:rPr>
          <w:rFonts w:ascii="Times New Roman" w:eastAsia="Times New Roman" w:hAnsi="Times New Roman" w:cs="Times New Roman"/>
        </w:rPr>
        <w:t>лав</w:t>
      </w:r>
      <w:r w:rsidR="008D511C" w:rsidRPr="00812D3C">
        <w:rPr>
          <w:rFonts w:ascii="Times New Roman" w:eastAsia="Times New Roman" w:hAnsi="Times New Roman" w:cs="Times New Roman"/>
        </w:rPr>
        <w:t>а</w:t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E808CC" w:rsidRPr="00812D3C">
        <w:rPr>
          <w:rFonts w:ascii="Times New Roman" w:eastAsia="Times New Roman" w:hAnsi="Times New Roman" w:cs="Times New Roman"/>
        </w:rPr>
        <w:tab/>
      </w:r>
      <w:r w:rsidR="008D511C" w:rsidRPr="00812D3C">
        <w:rPr>
          <w:rFonts w:ascii="Times New Roman" w:eastAsia="Times New Roman" w:hAnsi="Times New Roman" w:cs="Times New Roman"/>
        </w:rPr>
        <w:t xml:space="preserve">                                           </w:t>
      </w:r>
      <w:r w:rsidR="00E20A8A">
        <w:rPr>
          <w:rFonts w:ascii="Times New Roman" w:eastAsia="Times New Roman" w:hAnsi="Times New Roman" w:cs="Times New Roman"/>
        </w:rPr>
        <w:t xml:space="preserve">                     </w:t>
      </w:r>
      <w:r w:rsidR="008D511C" w:rsidRPr="00812D3C">
        <w:rPr>
          <w:rFonts w:ascii="Times New Roman" w:eastAsia="Times New Roman" w:hAnsi="Times New Roman" w:cs="Times New Roman"/>
        </w:rPr>
        <w:t xml:space="preserve"> Е.Н. Исаева</w:t>
      </w:r>
    </w:p>
    <w:p w:rsidR="00E808CC" w:rsidRPr="00812D3C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</w:rPr>
      </w:pPr>
    </w:p>
    <w:p w:rsidR="00E808CC" w:rsidRPr="00D1721D" w:rsidRDefault="00E808CC" w:rsidP="00812D3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-43"/>
        <w:tblW w:w="10031" w:type="dxa"/>
        <w:tblLayout w:type="fixed"/>
        <w:tblLook w:val="04A0" w:firstRow="1" w:lastRow="0" w:firstColumn="1" w:lastColumn="0" w:noHBand="0" w:noVBand="1"/>
      </w:tblPr>
      <w:tblGrid>
        <w:gridCol w:w="1985"/>
        <w:gridCol w:w="1972"/>
        <w:gridCol w:w="1231"/>
        <w:gridCol w:w="1231"/>
        <w:gridCol w:w="1231"/>
        <w:gridCol w:w="1231"/>
        <w:gridCol w:w="1150"/>
      </w:tblGrid>
      <w:tr w:rsidR="007F4C15" w:rsidRPr="00043940" w:rsidTr="007F4C15">
        <w:trPr>
          <w:trHeight w:val="94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C15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Приложение № 1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 Постановлению Главы Окружной Администрации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"                                                                                                                            </w:t>
            </w:r>
            <w:r w:rsidR="00227015">
              <w:rPr>
                <w:rFonts w:ascii="Times New Roman" w:eastAsia="Times New Roman" w:hAnsi="Times New Roman" w:cs="Times New Roman"/>
                <w:color w:val="000000"/>
              </w:rPr>
              <w:t xml:space="preserve">№ 19-Г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="002270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="00227015">
              <w:rPr>
                <w:rFonts w:ascii="Times New Roman" w:eastAsia="Times New Roman" w:hAnsi="Times New Roman" w:cs="Times New Roman"/>
                <w:color w:val="000000"/>
              </w:rPr>
              <w:t xml:space="preserve"> февраля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  <w:p w:rsidR="007F4C15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7F4C15" w:rsidRPr="007F4C15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F4C1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Таблица 1 к Программе </w:t>
            </w:r>
          </w:p>
        </w:tc>
      </w:tr>
      <w:tr w:rsidR="007F4C15" w:rsidRPr="00043940" w:rsidTr="007F4C15">
        <w:trPr>
          <w:trHeight w:val="88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C15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Объем финансирования муниципальной </w:t>
            </w:r>
            <w:proofErr w:type="gramStart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программы  "</w:t>
            </w:r>
            <w:proofErr w:type="gramEnd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Социальная поддержка </w:t>
            </w:r>
          </w:p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населения Городско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 округа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на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2023-2027 годы"</w:t>
            </w:r>
          </w:p>
        </w:tc>
      </w:tr>
      <w:tr w:rsidR="007F4C15" w:rsidRPr="00043940" w:rsidTr="007F4C15">
        <w:trPr>
          <w:trHeight w:val="40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(тыс. рублей)</w:t>
            </w:r>
          </w:p>
        </w:tc>
      </w:tr>
      <w:tr w:rsidR="007F4C15" w:rsidRPr="00043940" w:rsidTr="007F4C15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Объем финансирования, всего за период 2023-2027 гг.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1-ый плановый период 2023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2-ый плановый период 2024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3-ой плановый период 2025 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4-ой плановый период 2026 г.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5-ой плановый период 2027 г.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Федеральный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4C15" w:rsidRPr="00043940" w:rsidTr="007F4C15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Республиканский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21 958,0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14 202,9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7 755,1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21 958,0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14 202,9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7 755,1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Местный бюджет,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13 339,0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2 733,2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2 621,7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13 339,0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2 733,2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2 621,7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2 676,7</w:t>
            </w:r>
          </w:p>
        </w:tc>
      </w:tr>
      <w:tr w:rsidR="007F4C15" w:rsidRPr="00043940" w:rsidTr="007F4C15">
        <w:trPr>
          <w:trHeight w:val="58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Внебюджетные источники, в том числе: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капитальные вложения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НИОКР, ПИР, ПСД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- прочие расходы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4C15" w:rsidRPr="00043940" w:rsidTr="007F4C15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35 297,0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16 936,1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10 376,8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2 645,2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2 662,2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4C15" w:rsidRPr="00043940" w:rsidRDefault="007F4C15" w:rsidP="007F4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2 676,7</w:t>
            </w:r>
          </w:p>
        </w:tc>
      </w:tr>
    </w:tbl>
    <w:p w:rsidR="00E808CC" w:rsidRPr="00D1721D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E808CC" w:rsidRPr="00D1721D" w:rsidRDefault="00E808C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3940" w:rsidRDefault="00043940" w:rsidP="00E808CC">
      <w:pPr>
        <w:spacing w:after="0" w:line="240" w:lineRule="auto"/>
      </w:pPr>
      <w:r>
        <w:rPr>
          <w:rFonts w:eastAsia="Times New Roman"/>
        </w:rPr>
        <w:fldChar w:fldCharType="begin"/>
      </w:r>
      <w:r>
        <w:rPr>
          <w:rFonts w:eastAsia="Times New Roman"/>
        </w:rPr>
        <w:instrText xml:space="preserve"> LINK Excel.Sheet.12 "\\\\192.168.0.173\\раздаточный материал от секретаря\\Толстикова\\Бузунова\\Новая Программа\\новая внесение изменений  февраль 2023\\приложения 1,2, 3 к новой программе.xlsx" "прил 1!R2C1:R22C7" \a \f 4 \h </w:instrText>
      </w:r>
      <w:r w:rsidR="007F4C15">
        <w:rPr>
          <w:rFonts w:eastAsia="Times New Roman"/>
        </w:rPr>
        <w:instrText xml:space="preserve"> \* MERGEFORMAT </w:instrText>
      </w:r>
      <w:r>
        <w:rPr>
          <w:rFonts w:eastAsia="Times New Roman"/>
        </w:rPr>
        <w:fldChar w:fldCharType="separate"/>
      </w:r>
    </w:p>
    <w:p w:rsidR="00E808CC" w:rsidRDefault="00043940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fldChar w:fldCharType="end"/>
      </w: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43940" w:rsidRDefault="00043940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043940" w:rsidSect="000E6095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3720"/>
        <w:gridCol w:w="1600"/>
        <w:gridCol w:w="1820"/>
        <w:gridCol w:w="1680"/>
        <w:gridCol w:w="1460"/>
        <w:gridCol w:w="1440"/>
        <w:gridCol w:w="3306"/>
      </w:tblGrid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Приложение №</w:t>
            </w:r>
            <w:r w:rsidR="007F4C1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                                                                                                    к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Постановлению Главы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Окружной Администрации 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  <w:p w:rsid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="00227015">
              <w:rPr>
                <w:rFonts w:ascii="Times New Roman" w:eastAsia="Times New Roman" w:hAnsi="Times New Roman" w:cs="Times New Roman"/>
                <w:color w:val="000000"/>
              </w:rPr>
              <w:t xml:space="preserve"> 19-Г от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22701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="00227015">
              <w:rPr>
                <w:rFonts w:ascii="Times New Roman" w:eastAsia="Times New Roman" w:hAnsi="Times New Roman" w:cs="Times New Roman"/>
                <w:color w:val="000000"/>
              </w:rPr>
              <w:t xml:space="preserve"> февраля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</w:rPr>
              <w:t>2023 г.</w:t>
            </w:r>
          </w:p>
          <w:p w:rsid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3940" w:rsidRPr="00043940" w:rsidRDefault="007F4C15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Приложение </w:t>
            </w:r>
            <w:r w:rsidR="00043940"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№</w:t>
            </w:r>
            <w:proofErr w:type="gramEnd"/>
            <w:r w:rsidR="00043940" w:rsidRPr="000439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1 к Программе </w:t>
            </w:r>
          </w:p>
        </w:tc>
      </w:tr>
      <w:tr w:rsidR="00043940" w:rsidRPr="00043940" w:rsidTr="00043940">
        <w:trPr>
          <w:trHeight w:val="57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88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1502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реализации муниципальной программы "Социальная поддержка населения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                                                                       на 2023-2027 годы" </w:t>
            </w:r>
          </w:p>
        </w:tc>
      </w:tr>
      <w:tr w:rsidR="00043940" w:rsidRPr="00043940" w:rsidTr="00043940">
        <w:trPr>
          <w:trHeight w:val="464"/>
        </w:trPr>
        <w:tc>
          <w:tcPr>
            <w:tcW w:w="1502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 финансовых средств</w:t>
            </w:r>
          </w:p>
        </w:tc>
        <w:tc>
          <w:tcPr>
            <w:tcW w:w="45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 по источникам финансирования</w:t>
            </w:r>
          </w:p>
        </w:tc>
        <w:tc>
          <w:tcPr>
            <w:tcW w:w="330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043940" w:rsidRPr="00043940" w:rsidTr="00043940">
        <w:trPr>
          <w:trHeight w:val="510"/>
        </w:trPr>
        <w:tc>
          <w:tcPr>
            <w:tcW w:w="3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РС(Я)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                             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330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043940" w:rsidRPr="00043940" w:rsidTr="00043940">
        <w:trPr>
          <w:trHeight w:val="465"/>
        </w:trPr>
        <w:tc>
          <w:tcPr>
            <w:tcW w:w="1502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"Социальная поддержка населения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" на 2023-2027 годы" </w:t>
            </w:r>
          </w:p>
        </w:tc>
      </w:tr>
      <w:tr w:rsidR="00043940" w:rsidRPr="00043940" w:rsidTr="00043940">
        <w:trPr>
          <w:trHeight w:val="24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Цель муниципальной программы: </w:t>
            </w: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Повышение доступности социального обслуживания населения; создание условий для роста благосостояния граждан - получателей мер социальной поддержки, проживающих на территории Городского округа «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»;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 гг.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35 297,0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21 958,0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13 339,0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Специалист по социальной политике, Специалист по опеке и попечительству, Отдел Образования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16 936,1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14 202,9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2 733,2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10 376,8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7 755,1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2 621,7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4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2 645,2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4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2 662,2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4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2 676,7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405"/>
        </w:trPr>
        <w:tc>
          <w:tcPr>
            <w:tcW w:w="1502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Задача 1. Поддержка и стимулирование жизненной активности пожилых людей.</w:t>
            </w:r>
          </w:p>
        </w:tc>
      </w:tr>
      <w:tr w:rsidR="00043940" w:rsidRPr="00043940" w:rsidTr="00043940">
        <w:trPr>
          <w:trHeight w:val="97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 1. Поддержка и стимулирование жизненной активности пожилых людей.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1 603,2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1 603,2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1 641,7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1 641,7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1 655,2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1 655,2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1 662,2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1 662,2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1 666,7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1 666,7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8229,0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8229,0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439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43940" w:rsidRPr="00043940" w:rsidTr="00043940">
        <w:trPr>
          <w:trHeight w:val="258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1.1. 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Единовременные выплаты:                                                -ветеранам  тыла  и вдовам участников ВОВ на   9 мая                                                             -  ветеранам тыла и вдовам участников ВОВ, которым исполняется 90, 95, 100 лет;                                                           -Гражданам, награжденным Почетной грамотой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";                                                    -Почетным гражданам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";                                         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политики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116,0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137,0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134,0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128,0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649,0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9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1.2.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-Денежные выплаты Почетным Гражданам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130,0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140,0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690,0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11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1.3.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-Оплата мероприятий, </w:t>
            </w:r>
            <w:proofErr w:type="gramStart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проводимых  для</w:t>
            </w:r>
            <w:proofErr w:type="gram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ветеранов тыла, вдов участников ВОВ и пожилых людей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94,0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474,0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93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1.4.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   -Доплата к трудовым пенсиям муниципальным служащим по выслуге лет;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1273,2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1273,2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1273,2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6366,0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6366,0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7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1.5.  - </w:t>
            </w:r>
            <w:r w:rsidRPr="00043940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центра активного долголетия 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18"/>
                <w:szCs w:val="18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043940">
        <w:trPr>
          <w:trHeight w:val="34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43940" w:rsidRPr="00043940" w:rsidTr="00043940">
        <w:trPr>
          <w:trHeight w:val="390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2. Поддержка социально незащищенной категории населения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</w:tr>
      <w:tr w:rsidR="00043940" w:rsidRPr="00043940" w:rsidTr="00043940">
        <w:trPr>
          <w:trHeight w:val="126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 2. Поддержка социально незащищенной категории населения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271,8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185,0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1098,6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213,6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885,0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112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2.1.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-Оказание единовременной материальной помощи гражданам, оказавшимся в трудной жизненной ситуации;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25,0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43940" w:rsidRPr="00043940" w:rsidTr="00043940">
        <w:trPr>
          <w:trHeight w:val="105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Мероприятие </w:t>
            </w:r>
            <w:proofErr w:type="gramStart"/>
            <w:r w:rsidRPr="000439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2.2.</w:t>
            </w:r>
            <w:r w:rsidRPr="0004394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</w:t>
            </w:r>
            <w:proofErr w:type="gramEnd"/>
            <w:r w:rsidRPr="0004394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приобретение новогодних подарков детям-инвалидам, детям  из семей, находящихся  в ТЖС, детям находящимся под опекой.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55,0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285,0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7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Мероприятие </w:t>
            </w:r>
            <w:proofErr w:type="gramStart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2.3.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оказание материальной помощи выпускникам 9х и 11х классов из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малообеспеченных семей;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Отдел Образования Окружная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28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275,0</w:t>
            </w:r>
          </w:p>
        </w:tc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60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Мероприятие 2.4.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                                 -Оплата ритуальных услуг на </w:t>
            </w:r>
            <w:proofErr w:type="gramStart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погребение  вдов</w:t>
            </w:r>
            <w:proofErr w:type="gram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участников ВОВ, одиноко проживающих ветеранов тыла, инвалидов, лиц без определенного места жительства и одиноко проживающих граждан ГО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24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24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24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44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Мероприятие </w:t>
            </w:r>
            <w:proofErr w:type="gramStart"/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2.5.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-</w:t>
            </w:r>
            <w:proofErr w:type="gramEnd"/>
            <w:r w:rsidRPr="000439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отдельных полномочий     по опеке и попечительству, в отношении лиц, признанных судом недееспособными или ограниченно недееспособными;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социальной политике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106,8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405"/>
        </w:trPr>
        <w:tc>
          <w:tcPr>
            <w:tcW w:w="3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213,6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420"/>
        </w:trPr>
        <w:tc>
          <w:tcPr>
            <w:tcW w:w="1502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Задача 3. Защита законных прав и интересов детей-сирот и детей, оставшихся без попечения родителей.</w:t>
            </w:r>
          </w:p>
        </w:tc>
      </w:tr>
      <w:tr w:rsidR="00043940" w:rsidRPr="00043940" w:rsidTr="00043940">
        <w:trPr>
          <w:trHeight w:val="126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Задача 3.  Защита законных прав и интересов детей-сирот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13 246,40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13 236,40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6 798,60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6 788,60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20 075,00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20 025,00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02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3.1.                                                        -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детей-сирот и детей, оставшихся без попечения родителей жилыми помещениями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3383,6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3 383,60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3 383,60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62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3.2.                                                    -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приобретение памятных подарков для лиц, для лиц из числа детей-сирот и детей, оставшихся без попечения родителей, получающих жилое помещение в текущем финансовом году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44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Мероприятие 3.3.                                                      -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 (дополнительное единовременное пособие)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27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3.4.         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- Бесплатный проезд детей-сирот и детей, оставшихся без попечения родителей, обучающихся в муниципальных образовательных учреждениях.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02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3.5.               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- Санаторно-курортное лечение, летний труд и отдых детей-сирот и детей, оставшихся без попечения родителей.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02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Мероприятие 3.6.                                                      -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7752,8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6200,0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13 952,80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13 952,80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02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3.7.       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- Выплата вознаграждения приемным родителям (опекунам, патронатным воспитателям)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588,6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1 738,60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1 738,60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76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3.8.                                                     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Выплата вознаграждения патронатным воспитателям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510"/>
        </w:trPr>
        <w:tc>
          <w:tcPr>
            <w:tcW w:w="150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</w:tr>
      <w:tr w:rsidR="00043940" w:rsidRPr="00043940" w:rsidTr="00043940">
        <w:trPr>
          <w:trHeight w:val="63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4. Управление программой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опеке и попечительству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1 614,70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1 664,70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3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5 694,40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1 719,40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3 975,00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810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4.1.                                                   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специалиста по социальной политике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755,0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755,0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805,0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805,0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805,0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805,0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805,0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3975,0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178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Мероприятие 4.2.                                                      -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Руководство и управление в сфере установленной функции (расходы на выплаты персоналу в целях обеспечения выполнения </w:t>
            </w:r>
            <w:proofErr w:type="gramStart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функций  муниципальными</w:t>
            </w:r>
            <w:proofErr w:type="gramEnd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органами (ставка специалиста по опеке и попечительству)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859,7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859,7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859,70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1 719,40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1 719,40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15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Задача 5. Поддержка семей мобилизованных военнослужащих</w:t>
            </w:r>
          </w:p>
        </w:tc>
      </w:tr>
      <w:tr w:rsidR="00043940" w:rsidRPr="00043940" w:rsidTr="00043940">
        <w:trPr>
          <w:trHeight w:val="102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Мероприятие 5.1.                                                    </w:t>
            </w: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единовоременной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материальной помощи семьям мобилизованных военнослужащих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2023-2027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Финансово-экономическое управление Окружной Администрации Городского округа "</w:t>
            </w:r>
            <w:proofErr w:type="spellStart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Жатай</w:t>
            </w:r>
            <w:proofErr w:type="spellEnd"/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1-й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200,0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3-й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4-й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940" w:rsidRPr="00043940" w:rsidRDefault="00043940" w:rsidP="000439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5-й плановый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43940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43940" w:rsidRPr="00043940" w:rsidTr="00043940">
        <w:trPr>
          <w:trHeight w:val="31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39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3940" w:rsidRPr="00043940" w:rsidRDefault="00043940" w:rsidP="00043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394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3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43940" w:rsidRPr="00043940" w:rsidRDefault="00043940" w:rsidP="00043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43940" w:rsidRDefault="00043940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  <w:sectPr w:rsidR="00043940" w:rsidSect="00043940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812D3C" w:rsidRPr="00D1721D" w:rsidRDefault="00812D3C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112C36" w:rsidRPr="00D1721D" w:rsidRDefault="00112C36" w:rsidP="00E808CC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012A65" w:rsidRDefault="00012A65" w:rsidP="00907B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A65" w:rsidRPr="00012A65" w:rsidRDefault="00012A65" w:rsidP="00012A6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6095" w:rsidRDefault="000E6095" w:rsidP="00012A65">
      <w:pPr>
        <w:tabs>
          <w:tab w:val="left" w:pos="4275"/>
        </w:tabs>
        <w:rPr>
          <w:rFonts w:ascii="Times New Roman" w:eastAsia="Times New Roman" w:hAnsi="Times New Roman" w:cs="Times New Roman"/>
          <w:sz w:val="24"/>
          <w:szCs w:val="24"/>
        </w:rPr>
        <w:sectPr w:rsidR="000E6095" w:rsidSect="000E6095">
          <w:pgSz w:w="11906" w:h="16838"/>
          <w:pgMar w:top="567" w:right="851" w:bottom="1134" w:left="1134" w:header="709" w:footer="709" w:gutter="0"/>
          <w:cols w:space="708"/>
          <w:docGrid w:linePitch="360"/>
        </w:sectPr>
      </w:pPr>
    </w:p>
    <w:p w:rsidR="006B258D" w:rsidRPr="00012A65" w:rsidRDefault="006B258D" w:rsidP="00012A65">
      <w:pPr>
        <w:tabs>
          <w:tab w:val="left" w:pos="4275"/>
        </w:tabs>
        <w:rPr>
          <w:rFonts w:ascii="Times New Roman" w:eastAsia="Times New Roman" w:hAnsi="Times New Roman" w:cs="Times New Roman"/>
          <w:sz w:val="24"/>
          <w:szCs w:val="24"/>
        </w:rPr>
        <w:sectPr w:rsidR="006B258D" w:rsidRPr="00012A65" w:rsidSect="000E6095">
          <w:pgSz w:w="16838" w:h="11906" w:orient="landscape"/>
          <w:pgMar w:top="851" w:right="1134" w:bottom="1134" w:left="567" w:header="709" w:footer="709" w:gutter="0"/>
          <w:cols w:space="708"/>
          <w:docGrid w:linePitch="360"/>
        </w:sect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41899" w:rsidRDefault="00A41899" w:rsidP="00254734">
      <w:pPr>
        <w:rPr>
          <w:rFonts w:ascii="Times New Roman" w:eastAsia="Times New Roman" w:hAnsi="Times New Roman" w:cs="Times New Roman"/>
          <w:snapToGrid w:val="0"/>
          <w:color w:val="FF0000"/>
          <w:sz w:val="23"/>
          <w:szCs w:val="23"/>
        </w:rPr>
      </w:pPr>
    </w:p>
    <w:p w:rsidR="00A30EE8" w:rsidRDefault="00A30EE8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A30EE8" w:rsidRDefault="00A30EE8" w:rsidP="001115F1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3"/>
          <w:szCs w:val="23"/>
        </w:rPr>
      </w:pPr>
    </w:p>
    <w:p w:rsidR="001115F1" w:rsidRPr="001115F1" w:rsidRDefault="001115F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3"/>
          <w:szCs w:val="23"/>
        </w:rPr>
      </w:pPr>
    </w:p>
    <w:sectPr w:rsidR="001115F1" w:rsidRPr="001115F1" w:rsidSect="007452FB">
      <w:pgSz w:w="16838" w:h="11906" w:orient="landscape"/>
      <w:pgMar w:top="85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35C2"/>
    <w:multiLevelType w:val="multilevel"/>
    <w:tmpl w:val="325C7C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abstractNum w:abstractNumId="1" w15:restartNumberingAfterBreak="0">
    <w:nsid w:val="10DF6E8B"/>
    <w:multiLevelType w:val="hybridMultilevel"/>
    <w:tmpl w:val="73E0E7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172BC"/>
    <w:multiLevelType w:val="multilevel"/>
    <w:tmpl w:val="ACCA4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72C4CD0"/>
    <w:multiLevelType w:val="multilevel"/>
    <w:tmpl w:val="2E5AB5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5895219B"/>
    <w:multiLevelType w:val="hybridMultilevel"/>
    <w:tmpl w:val="9BA0E4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94276"/>
    <w:multiLevelType w:val="multilevel"/>
    <w:tmpl w:val="DD3CD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794113C4"/>
    <w:multiLevelType w:val="hybridMultilevel"/>
    <w:tmpl w:val="9DC65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C3724D"/>
    <w:multiLevelType w:val="multilevel"/>
    <w:tmpl w:val="8B862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91AF4"/>
    <w:rsid w:val="00006190"/>
    <w:rsid w:val="000068F4"/>
    <w:rsid w:val="00012A65"/>
    <w:rsid w:val="0002355F"/>
    <w:rsid w:val="00023A1B"/>
    <w:rsid w:val="00030896"/>
    <w:rsid w:val="00043940"/>
    <w:rsid w:val="000879D4"/>
    <w:rsid w:val="00090697"/>
    <w:rsid w:val="000A5A50"/>
    <w:rsid w:val="000E6095"/>
    <w:rsid w:val="001008A2"/>
    <w:rsid w:val="00110A99"/>
    <w:rsid w:val="001115F1"/>
    <w:rsid w:val="00112C36"/>
    <w:rsid w:val="001154AB"/>
    <w:rsid w:val="00134D0E"/>
    <w:rsid w:val="001807E9"/>
    <w:rsid w:val="00194025"/>
    <w:rsid w:val="001A6971"/>
    <w:rsid w:val="001B2AC8"/>
    <w:rsid w:val="001E77CA"/>
    <w:rsid w:val="00200543"/>
    <w:rsid w:val="00212753"/>
    <w:rsid w:val="00227015"/>
    <w:rsid w:val="0024498D"/>
    <w:rsid w:val="00254734"/>
    <w:rsid w:val="00274AE5"/>
    <w:rsid w:val="002A3247"/>
    <w:rsid w:val="002D6542"/>
    <w:rsid w:val="002F76D2"/>
    <w:rsid w:val="003323CE"/>
    <w:rsid w:val="003F0BA2"/>
    <w:rsid w:val="00405C92"/>
    <w:rsid w:val="00422F6D"/>
    <w:rsid w:val="00434B6E"/>
    <w:rsid w:val="0044068C"/>
    <w:rsid w:val="00450EFB"/>
    <w:rsid w:val="00475FD6"/>
    <w:rsid w:val="0047712F"/>
    <w:rsid w:val="00477878"/>
    <w:rsid w:val="004F52B5"/>
    <w:rsid w:val="0054308A"/>
    <w:rsid w:val="00552ECA"/>
    <w:rsid w:val="005623AC"/>
    <w:rsid w:val="005E21D1"/>
    <w:rsid w:val="005F5CB0"/>
    <w:rsid w:val="005F698D"/>
    <w:rsid w:val="00670EF2"/>
    <w:rsid w:val="00691AF4"/>
    <w:rsid w:val="00696FB1"/>
    <w:rsid w:val="006973F0"/>
    <w:rsid w:val="006A654A"/>
    <w:rsid w:val="006B258D"/>
    <w:rsid w:val="006B59EB"/>
    <w:rsid w:val="006E647E"/>
    <w:rsid w:val="006F233D"/>
    <w:rsid w:val="006F5A77"/>
    <w:rsid w:val="007145BF"/>
    <w:rsid w:val="00724E91"/>
    <w:rsid w:val="007428CB"/>
    <w:rsid w:val="007452FB"/>
    <w:rsid w:val="0078473A"/>
    <w:rsid w:val="007920A6"/>
    <w:rsid w:val="007F4C15"/>
    <w:rsid w:val="00812D3C"/>
    <w:rsid w:val="00850BCD"/>
    <w:rsid w:val="008873E5"/>
    <w:rsid w:val="00896348"/>
    <w:rsid w:val="008A194D"/>
    <w:rsid w:val="008C61C5"/>
    <w:rsid w:val="008D511C"/>
    <w:rsid w:val="008E6DE7"/>
    <w:rsid w:val="008F02D9"/>
    <w:rsid w:val="00907B2B"/>
    <w:rsid w:val="00957FA3"/>
    <w:rsid w:val="00986395"/>
    <w:rsid w:val="009B5FCA"/>
    <w:rsid w:val="009F0A97"/>
    <w:rsid w:val="00A1441C"/>
    <w:rsid w:val="00A17AD0"/>
    <w:rsid w:val="00A30EE8"/>
    <w:rsid w:val="00A41899"/>
    <w:rsid w:val="00A44052"/>
    <w:rsid w:val="00A80038"/>
    <w:rsid w:val="00AA0D51"/>
    <w:rsid w:val="00AA57C1"/>
    <w:rsid w:val="00AB1947"/>
    <w:rsid w:val="00AC0A1F"/>
    <w:rsid w:val="00AD2F68"/>
    <w:rsid w:val="00B04D38"/>
    <w:rsid w:val="00B10E89"/>
    <w:rsid w:val="00B118E4"/>
    <w:rsid w:val="00B27D0D"/>
    <w:rsid w:val="00B32195"/>
    <w:rsid w:val="00B411B4"/>
    <w:rsid w:val="00BB5E5C"/>
    <w:rsid w:val="00BF4103"/>
    <w:rsid w:val="00BF4F71"/>
    <w:rsid w:val="00C0127F"/>
    <w:rsid w:val="00C061BA"/>
    <w:rsid w:val="00C3369E"/>
    <w:rsid w:val="00C5459A"/>
    <w:rsid w:val="00C64652"/>
    <w:rsid w:val="00C74D5A"/>
    <w:rsid w:val="00C74F7D"/>
    <w:rsid w:val="00C8719F"/>
    <w:rsid w:val="00D1721D"/>
    <w:rsid w:val="00D35505"/>
    <w:rsid w:val="00D707FB"/>
    <w:rsid w:val="00D828FC"/>
    <w:rsid w:val="00DB5875"/>
    <w:rsid w:val="00DD1E98"/>
    <w:rsid w:val="00DD1F4C"/>
    <w:rsid w:val="00DE0078"/>
    <w:rsid w:val="00DF5D43"/>
    <w:rsid w:val="00DF6F87"/>
    <w:rsid w:val="00E17FFB"/>
    <w:rsid w:val="00E20A8A"/>
    <w:rsid w:val="00E25733"/>
    <w:rsid w:val="00E32DC8"/>
    <w:rsid w:val="00E50F97"/>
    <w:rsid w:val="00E56DB3"/>
    <w:rsid w:val="00E56E5F"/>
    <w:rsid w:val="00E808CC"/>
    <w:rsid w:val="00EC46C4"/>
    <w:rsid w:val="00ED3FCC"/>
    <w:rsid w:val="00ED7E32"/>
    <w:rsid w:val="00F565DF"/>
    <w:rsid w:val="00F67A38"/>
    <w:rsid w:val="00F8416B"/>
    <w:rsid w:val="00F965E9"/>
    <w:rsid w:val="00F96AD3"/>
    <w:rsid w:val="00FD04D0"/>
    <w:rsid w:val="00F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6DD1E-BCB5-462B-8F8A-A5840619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052"/>
  </w:style>
  <w:style w:type="paragraph" w:styleId="1">
    <w:name w:val="heading 1"/>
    <w:basedOn w:val="a"/>
    <w:next w:val="a"/>
    <w:link w:val="10"/>
    <w:qFormat/>
    <w:rsid w:val="00E808CC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91AF4"/>
    <w:rPr>
      <w:rFonts w:cs="Times New Roman"/>
      <w:snapToGrid w:val="0"/>
      <w:lang w:val="en-US" w:eastAsia="en-US" w:bidi="en-US"/>
    </w:rPr>
  </w:style>
  <w:style w:type="paragraph" w:styleId="a3">
    <w:name w:val="No Spacing"/>
    <w:basedOn w:val="a"/>
    <w:uiPriority w:val="1"/>
    <w:qFormat/>
    <w:rsid w:val="00691A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691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AF4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qFormat/>
    <w:rsid w:val="00E808C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2">
    <w:name w:val="Нет списка1"/>
    <w:next w:val="a2"/>
    <w:uiPriority w:val="99"/>
    <w:semiHidden/>
    <w:unhideWhenUsed/>
    <w:rsid w:val="00E808CC"/>
  </w:style>
  <w:style w:type="character" w:customStyle="1" w:styleId="10">
    <w:name w:val="Заголовок 1 Знак"/>
    <w:basedOn w:val="a0"/>
    <w:link w:val="1"/>
    <w:rsid w:val="00E808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2">
    <w:name w:val="Обычный2"/>
    <w:rsid w:val="00E808CC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unhideWhenUsed/>
    <w:rsid w:val="00E808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808CC"/>
    <w:rPr>
      <w:color w:val="800080"/>
      <w:u w:val="single"/>
    </w:rPr>
  </w:style>
  <w:style w:type="paragraph" w:customStyle="1" w:styleId="font5">
    <w:name w:val="font5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6">
    <w:name w:val="font6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font7">
    <w:name w:val="font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font8">
    <w:name w:val="font8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font9">
    <w:name w:val="font9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0">
    <w:name w:val="font1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nt11">
    <w:name w:val="font11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E808C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3">
    <w:name w:val="xl93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5">
    <w:name w:val="xl95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6">
    <w:name w:val="xl9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7">
    <w:name w:val="xl9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8">
    <w:name w:val="xl9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0">
    <w:name w:val="xl10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2">
    <w:name w:val="xl102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5">
    <w:name w:val="xl1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6">
    <w:name w:val="xl1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7">
    <w:name w:val="xl1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8">
    <w:name w:val="xl108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1">
    <w:name w:val="xl1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3">
    <w:name w:val="xl113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4">
    <w:name w:val="xl114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5">
    <w:name w:val="xl115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6">
    <w:name w:val="xl1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0">
    <w:name w:val="xl12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2">
    <w:name w:val="xl12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5">
    <w:name w:val="xl12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8">
    <w:name w:val="xl1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9">
    <w:name w:val="xl12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0">
    <w:name w:val="xl13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1">
    <w:name w:val="xl13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34">
    <w:name w:val="xl1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6">
    <w:name w:val="xl13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9">
    <w:name w:val="xl1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1">
    <w:name w:val="xl14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2">
    <w:name w:val="xl14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3">
    <w:name w:val="xl14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4">
    <w:name w:val="xl14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5">
    <w:name w:val="xl14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6">
    <w:name w:val="xl1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7">
    <w:name w:val="xl14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8">
    <w:name w:val="xl148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49">
    <w:name w:val="xl14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0">
    <w:name w:val="xl15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1">
    <w:name w:val="xl151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3">
    <w:name w:val="xl153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54">
    <w:name w:val="xl154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5">
    <w:name w:val="xl15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56">
    <w:name w:val="xl15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58">
    <w:name w:val="xl158"/>
    <w:basedOn w:val="a"/>
    <w:rsid w:val="00E808C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9">
    <w:name w:val="xl159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0">
    <w:name w:val="xl16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1">
    <w:name w:val="xl16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2">
    <w:name w:val="xl16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3">
    <w:name w:val="xl163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4">
    <w:name w:val="xl16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165">
    <w:name w:val="xl16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6">
    <w:name w:val="xl166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7">
    <w:name w:val="xl16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68">
    <w:name w:val="xl16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170">
    <w:name w:val="xl170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1">
    <w:name w:val="xl17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72">
    <w:name w:val="xl17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73">
    <w:name w:val="xl173"/>
    <w:basedOn w:val="a"/>
    <w:rsid w:val="00E808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44"/>
      <w:szCs w:val="44"/>
    </w:rPr>
  </w:style>
  <w:style w:type="paragraph" w:customStyle="1" w:styleId="xl174">
    <w:name w:val="xl174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79">
    <w:name w:val="xl17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80">
    <w:name w:val="xl18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1">
    <w:name w:val="xl18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5">
    <w:name w:val="xl18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6">
    <w:name w:val="xl18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7">
    <w:name w:val="xl18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88">
    <w:name w:val="xl18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89">
    <w:name w:val="xl18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0">
    <w:name w:val="xl19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1">
    <w:name w:val="xl19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92">
    <w:name w:val="xl19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3">
    <w:name w:val="xl19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94">
    <w:name w:val="xl19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95">
    <w:name w:val="xl19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6">
    <w:name w:val="xl19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7">
    <w:name w:val="xl197"/>
    <w:basedOn w:val="a"/>
    <w:rsid w:val="00E8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99">
    <w:name w:val="xl199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0">
    <w:name w:val="xl20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2">
    <w:name w:val="xl20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3">
    <w:name w:val="xl20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4">
    <w:name w:val="xl20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5">
    <w:name w:val="xl205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07">
    <w:name w:val="xl20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08">
    <w:name w:val="xl20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2">
    <w:name w:val="xl212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3">
    <w:name w:val="xl213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4">
    <w:name w:val="xl21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15">
    <w:name w:val="xl215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16">
    <w:name w:val="xl21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8">
    <w:name w:val="xl218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0">
    <w:name w:val="xl220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1">
    <w:name w:val="xl221"/>
    <w:basedOn w:val="a"/>
    <w:rsid w:val="00E808CC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2">
    <w:name w:val="xl222"/>
    <w:basedOn w:val="a"/>
    <w:rsid w:val="00E808C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3">
    <w:name w:val="xl223"/>
    <w:basedOn w:val="a"/>
    <w:rsid w:val="00E808C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4">
    <w:name w:val="xl22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E808CC"/>
    <w:pPr>
      <w:pBdr>
        <w:top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6">
    <w:name w:val="xl226"/>
    <w:basedOn w:val="a"/>
    <w:rsid w:val="00E808CC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28">
    <w:name w:val="xl22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E808CC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30">
    <w:name w:val="xl230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1">
    <w:name w:val="xl231"/>
    <w:basedOn w:val="a"/>
    <w:rsid w:val="00E808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2">
    <w:name w:val="xl23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3">
    <w:name w:val="xl233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4">
    <w:name w:val="xl234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5">
    <w:name w:val="xl235"/>
    <w:basedOn w:val="a"/>
    <w:rsid w:val="00E808C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6">
    <w:name w:val="xl236"/>
    <w:basedOn w:val="a"/>
    <w:rsid w:val="00E808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37">
    <w:name w:val="xl237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8">
    <w:name w:val="xl238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39">
    <w:name w:val="xl239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40">
    <w:name w:val="xl240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2">
    <w:name w:val="xl242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3">
    <w:name w:val="xl243"/>
    <w:basedOn w:val="a"/>
    <w:rsid w:val="00E808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4">
    <w:name w:val="xl244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5">
    <w:name w:val="xl245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6">
    <w:name w:val="xl246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7">
    <w:name w:val="xl247"/>
    <w:basedOn w:val="a"/>
    <w:rsid w:val="00E808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48">
    <w:name w:val="xl248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49">
    <w:name w:val="xl249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0">
    <w:name w:val="xl250"/>
    <w:basedOn w:val="a"/>
    <w:rsid w:val="00E808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251">
    <w:name w:val="xl251"/>
    <w:basedOn w:val="a"/>
    <w:rsid w:val="00E808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1">
    <w:name w:val="Заголовок 1 Знак1"/>
    <w:basedOn w:val="a0"/>
    <w:uiPriority w:val="9"/>
    <w:rsid w:val="00E808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8">
    <w:name w:val="Table Grid"/>
    <w:basedOn w:val="a1"/>
    <w:uiPriority w:val="59"/>
    <w:rsid w:val="001B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8E6DE7"/>
    <w:pPr>
      <w:ind w:left="720"/>
      <w:contextualSpacing/>
    </w:pPr>
  </w:style>
  <w:style w:type="paragraph" w:customStyle="1" w:styleId="3">
    <w:name w:val="Обычный3"/>
    <w:rsid w:val="00552EC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numbering" w:customStyle="1" w:styleId="20">
    <w:name w:val="Нет списка2"/>
    <w:next w:val="a2"/>
    <w:uiPriority w:val="99"/>
    <w:semiHidden/>
    <w:unhideWhenUsed/>
    <w:rsid w:val="00907B2B"/>
  </w:style>
  <w:style w:type="paragraph" w:customStyle="1" w:styleId="font12">
    <w:name w:val="font12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font13">
    <w:name w:val="font13"/>
    <w:basedOn w:val="a"/>
    <w:rsid w:val="00E32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252">
    <w:name w:val="xl252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4">
    <w:name w:val="xl254"/>
    <w:basedOn w:val="a"/>
    <w:rsid w:val="00E32D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5">
    <w:name w:val="xl255"/>
    <w:basedOn w:val="a"/>
    <w:rsid w:val="00E32D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56">
    <w:name w:val="xl256"/>
    <w:basedOn w:val="a"/>
    <w:rsid w:val="00E32D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8">
    <w:name w:val="xl258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259">
    <w:name w:val="xl259"/>
    <w:basedOn w:val="a"/>
    <w:rsid w:val="00E32D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60">
    <w:name w:val="xl260"/>
    <w:basedOn w:val="a"/>
    <w:rsid w:val="00E32D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1">
    <w:name w:val="xl261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3">
    <w:name w:val="xl263"/>
    <w:basedOn w:val="a"/>
    <w:rsid w:val="00E32DC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E32DC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font14">
    <w:name w:val="font14"/>
    <w:basedOn w:val="a"/>
    <w:rsid w:val="00A4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3">
    <w:name w:val="xl63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A418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9CE33-F628-4CE1-988E-F090FEE7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2914</Words>
  <Characters>16611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 Кононова</dc:creator>
  <cp:lastModifiedBy>М.В Бузунова</cp:lastModifiedBy>
  <cp:revision>46</cp:revision>
  <cp:lastPrinted>2023-01-19T01:58:00Z</cp:lastPrinted>
  <dcterms:created xsi:type="dcterms:W3CDTF">2022-05-11T07:58:00Z</dcterms:created>
  <dcterms:modified xsi:type="dcterms:W3CDTF">2023-02-21T01:00:00Z</dcterms:modified>
</cp:coreProperties>
</file>