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  <w:proofErr w:type="spellEnd"/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E8200E" w:rsidRPr="003C7716" w:rsidTr="0099398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E8200E" w:rsidRPr="003C7716" w:rsidRDefault="00E8200E" w:rsidP="00993988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E8200E" w:rsidRPr="003C7716" w:rsidRDefault="00FB6B75" w:rsidP="00DE6990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DE6990">
              <w:rPr>
                <w:rFonts w:ascii="Bookman Old Style" w:hAnsi="Bookman Old Style"/>
                <w:sz w:val="22"/>
                <w:szCs w:val="22"/>
                <w:u w:val="single"/>
              </w:rPr>
              <w:t>30</w:t>
            </w:r>
            <w:r w:rsidR="00E8200E" w:rsidRPr="003C7716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E6990" w:rsidRPr="00DE6990">
              <w:rPr>
                <w:rFonts w:ascii="Bookman Old Style" w:hAnsi="Bookman Old Style"/>
                <w:sz w:val="22"/>
                <w:szCs w:val="22"/>
                <w:u w:val="single"/>
              </w:rPr>
              <w:t>марта</w:t>
            </w:r>
            <w:r w:rsidRPr="00DE6990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  <w:r w:rsidR="00E8200E" w:rsidRPr="003C7716">
              <w:rPr>
                <w:rFonts w:ascii="Bookman Old Style" w:hAnsi="Bookman Old Style"/>
                <w:sz w:val="22"/>
                <w:szCs w:val="22"/>
              </w:rPr>
              <w:t>201</w:t>
            </w:r>
            <w:r w:rsidR="00726A5E" w:rsidRPr="003C7716">
              <w:rPr>
                <w:rFonts w:ascii="Bookman Old Style" w:hAnsi="Bookman Old Style"/>
                <w:sz w:val="22"/>
                <w:szCs w:val="22"/>
              </w:rPr>
              <w:t>7</w:t>
            </w:r>
            <w:r w:rsidR="00E8200E" w:rsidRPr="003C7716">
              <w:rPr>
                <w:rFonts w:ascii="Bookman Old Style" w:hAnsi="Bookman Old Style"/>
                <w:sz w:val="22"/>
                <w:szCs w:val="22"/>
              </w:rPr>
              <w:t>г.   №_</w:t>
            </w:r>
            <w:r w:rsidR="00DE6990" w:rsidRPr="00DE6990">
              <w:rPr>
                <w:rFonts w:ascii="Bookman Old Style" w:hAnsi="Bookman Old Style"/>
                <w:sz w:val="22"/>
                <w:szCs w:val="22"/>
                <w:u w:val="single"/>
              </w:rPr>
              <w:t>22</w:t>
            </w:r>
            <w:r w:rsidRPr="00FB6B75">
              <w:rPr>
                <w:rFonts w:ascii="Bookman Old Style" w:hAnsi="Bookman Old Style"/>
                <w:sz w:val="22"/>
                <w:szCs w:val="22"/>
                <w:u w:val="single"/>
              </w:rPr>
              <w:t>-г</w:t>
            </w:r>
          </w:p>
        </w:tc>
      </w:tr>
    </w:tbl>
    <w:p w:rsidR="008E1816" w:rsidRPr="003C7716" w:rsidRDefault="008E1816" w:rsidP="008E181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</w:pPr>
    </w:p>
    <w:p w:rsidR="008E1816" w:rsidRPr="003C7716" w:rsidRDefault="008E1816" w:rsidP="008E181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</w:pPr>
    </w:p>
    <w:p w:rsidR="008E1816" w:rsidRPr="003C7716" w:rsidRDefault="00E8200E" w:rsidP="008E181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О</w:t>
      </w:r>
      <w:r w:rsidR="00096DF3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 xml:space="preserve">Б УТВЕРЖДЕНИИ  </w:t>
      </w:r>
      <w:r w:rsidR="003C7716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 xml:space="preserve">МУНИЦИПАЛЬНОЙ </w:t>
      </w:r>
      <w:r w:rsidR="00096DF3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ПРОГРАММЫ</w:t>
      </w: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 xml:space="preserve"> "ГРАДОСТРОИТЕЛЬНОЕ ПЛАНИРОВАНИЕ РАЗВИТИЯ ТЕРРИТОРИЙ. </w:t>
      </w:r>
    </w:p>
    <w:p w:rsidR="008E1816" w:rsidRPr="003C7716" w:rsidRDefault="00E8200E" w:rsidP="008E181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 xml:space="preserve">СНИЖЕНИЕ АДМИНИСТРАТИВНЫХ БАРЬЕРОВ В ОБЛАСТИ СТРОИТЕЛЬСТВА </w:t>
      </w:r>
    </w:p>
    <w:p w:rsidR="00E8200E" w:rsidRPr="003C7716" w:rsidRDefault="00E8200E" w:rsidP="008E181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НА ТЕРРИТОРИИ  ГО «ЖАТАЙ»  201</w:t>
      </w:r>
      <w:r w:rsidR="00726A5E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7</w:t>
      </w: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2020</w:t>
      </w:r>
      <w:r w:rsidR="008E1816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 xml:space="preserve"> </w:t>
      </w:r>
      <w:r w:rsidR="00FC1980"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ГОДЫ</w:t>
      </w:r>
      <w:r w:rsidRPr="003C7716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ru-RU"/>
        </w:rPr>
        <w:t>"</w:t>
      </w:r>
    </w:p>
    <w:p w:rsidR="00E8200E" w:rsidRPr="00D921AF" w:rsidRDefault="00D921AF" w:rsidP="00E820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основании программы Республики Саха (Якутия) «Обеспечение качес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венным жильем на 2012-2019 годы», утвержденной Указом Президента Республики Саха (Якутия) от 12.10.2011 №977, </w:t>
      </w:r>
      <w:r w:rsidRPr="003C7716">
        <w:rPr>
          <w:rFonts w:ascii="Bookman Old Style" w:hAnsi="Bookman Old Style"/>
          <w:sz w:val="24"/>
          <w:szCs w:val="24"/>
        </w:rPr>
        <w:t>Федеральн</w:t>
      </w:r>
      <w:r>
        <w:rPr>
          <w:rFonts w:ascii="Bookman Old Style" w:hAnsi="Bookman Old Style"/>
          <w:sz w:val="24"/>
          <w:szCs w:val="24"/>
        </w:rPr>
        <w:t>ого</w:t>
      </w:r>
      <w:r w:rsidRPr="003C7716">
        <w:rPr>
          <w:rFonts w:ascii="Bookman Old Style" w:hAnsi="Bookman Old Style"/>
          <w:sz w:val="24"/>
          <w:szCs w:val="24"/>
        </w:rPr>
        <w:t xml:space="preserve"> закон</w:t>
      </w:r>
      <w:r>
        <w:rPr>
          <w:rFonts w:ascii="Bookman Old Style" w:hAnsi="Bookman Old Style"/>
          <w:sz w:val="24"/>
          <w:szCs w:val="24"/>
        </w:rPr>
        <w:t>а</w:t>
      </w:r>
      <w:r w:rsidRPr="003C7716">
        <w:rPr>
          <w:rFonts w:ascii="Bookman Old Style" w:hAnsi="Bookman Old Style"/>
          <w:sz w:val="24"/>
          <w:szCs w:val="24"/>
        </w:rPr>
        <w:t xml:space="preserve"> № 131-ФЗ от 6.10.2003 г. «Об общих принципах организации местного сам</w:t>
      </w:r>
      <w:r w:rsidRPr="003C7716">
        <w:rPr>
          <w:rFonts w:ascii="Bookman Old Style" w:hAnsi="Bookman Old Style"/>
          <w:sz w:val="24"/>
          <w:szCs w:val="24"/>
        </w:rPr>
        <w:t>о</w:t>
      </w:r>
      <w:r w:rsidRPr="003C7716">
        <w:rPr>
          <w:rFonts w:ascii="Bookman Old Style" w:hAnsi="Bookman Old Style"/>
          <w:sz w:val="24"/>
          <w:szCs w:val="24"/>
        </w:rPr>
        <w:t>управления в Российской Федерации</w:t>
      </w:r>
      <w:r>
        <w:rPr>
          <w:rFonts w:ascii="Bookman Old Style" w:hAnsi="Bookman Old Style"/>
          <w:sz w:val="24"/>
          <w:szCs w:val="24"/>
        </w:rPr>
        <w:t xml:space="preserve">», </w:t>
      </w:r>
      <w:hyperlink r:id="rId7" w:history="1">
        <w:r w:rsidR="00E8200E" w:rsidRPr="00D921AF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Градостроительн</w:t>
        </w:r>
        <w:r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ого</w:t>
        </w:r>
        <w:r w:rsidR="00E8200E" w:rsidRPr="00D921AF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 xml:space="preserve"> кодекс</w:t>
        </w:r>
        <w:r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а</w:t>
        </w:r>
        <w:r w:rsidR="00E8200E" w:rsidRPr="00D921AF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 xml:space="preserve"> Росси</w:t>
        </w:r>
        <w:r w:rsidR="00E8200E" w:rsidRPr="00D921AF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й</w:t>
        </w:r>
        <w:r w:rsidR="00E8200E" w:rsidRPr="00D921AF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ской Федерации</w:t>
        </w:r>
      </w:hyperlink>
      <w:r w:rsidR="00726A5E" w:rsidRPr="00D921AF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E8200E" w:rsidRPr="003C7716" w:rsidRDefault="00E8200E" w:rsidP="00E820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 Утвердить прилагаемую </w:t>
      </w:r>
      <w:r w:rsidR="003C7716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муниципальную 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программу "Градостроительное планирование развития территорий. Снижение административных барь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ров в области строительства на территории ГО «</w:t>
      </w:r>
      <w:proofErr w:type="spellStart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Жатай</w:t>
      </w:r>
      <w:proofErr w:type="spellEnd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в 201</w:t>
      </w:r>
      <w:r w:rsidR="00BE5C2A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7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2020</w:t>
      </w:r>
      <w:r w:rsidR="00FC1980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годы</w:t>
      </w:r>
      <w:r w:rsidR="00846A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";</w:t>
      </w:r>
    </w:p>
    <w:p w:rsidR="003C7716" w:rsidRPr="003C7716" w:rsidRDefault="00E8200E" w:rsidP="00E820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 </w:t>
      </w:r>
      <w:r w:rsidR="00846A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Опубликовать настоящее постановление и прилагаемую муниципальную программу на официальном сайте ГО «</w:t>
      </w:r>
      <w:proofErr w:type="spellStart"/>
      <w:r w:rsidR="00846A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Жатай</w:t>
      </w:r>
      <w:proofErr w:type="spellEnd"/>
      <w:r w:rsidR="00846A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»;</w:t>
      </w:r>
    </w:p>
    <w:p w:rsidR="00E8200E" w:rsidRPr="003C7716" w:rsidRDefault="00846A58" w:rsidP="00E820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proofErr w:type="gramStart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C7716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Гла</w:t>
      </w:r>
      <w:r w:rsidR="003C7716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3C7716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ного архитектора - 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начальника отдела архитектуры и капитального стро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тельства О</w:t>
      </w:r>
      <w:r w:rsidR="00BE5C2A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кружной 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BE5C2A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дминистрации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 «</w:t>
      </w:r>
      <w:proofErr w:type="spellStart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Жатай</w:t>
      </w:r>
      <w:proofErr w:type="spellEnd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BE5C2A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Татарченко</w:t>
      </w:r>
      <w:proofErr w:type="spellEnd"/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В.И..</w:t>
      </w:r>
    </w:p>
    <w:p w:rsidR="00E8200E" w:rsidRDefault="00E8200E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530AE" w:rsidRDefault="000530AE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530AE" w:rsidRDefault="000530AE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530AE" w:rsidRPr="003C7716" w:rsidRDefault="000530AE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8200E" w:rsidRPr="003C7716" w:rsidRDefault="00E8200E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r w:rsidR="00BE5C2A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Кистенёв</w:t>
      </w:r>
      <w:proofErr w:type="spellEnd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А.Е.</w:t>
      </w:r>
    </w:p>
    <w:p w:rsidR="00FC1980" w:rsidRDefault="00FC1980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293814" w:rsidRDefault="00293814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293814" w:rsidRPr="003C7716" w:rsidRDefault="00293814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726A5E" w:rsidRPr="003C7716" w:rsidRDefault="00726A5E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BE5C2A" w:rsidRPr="003C7716" w:rsidRDefault="00BE5C2A" w:rsidP="00FC198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835AA7" w:rsidRPr="003C7716" w:rsidRDefault="003C7716" w:rsidP="00FC1980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Муниципальная </w:t>
      </w:r>
      <w:r w:rsidR="00E8200E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программа "Градостроител</w:t>
      </w:r>
      <w:r w:rsidR="00E8200E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ь</w:t>
      </w:r>
      <w:r w:rsidR="00E8200E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ное планирование развития территорий. </w:t>
      </w:r>
    </w:p>
    <w:p w:rsidR="00FC1980" w:rsidRPr="003C7716" w:rsidRDefault="00E8200E" w:rsidP="00FC1980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Снижение административных барьеров в о</w:t>
      </w: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б</w:t>
      </w: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ласти строительства на территории </w:t>
      </w:r>
      <w:r w:rsidR="00FC1980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Городск</w:t>
      </w:r>
      <w:r w:rsidR="00FC1980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о</w:t>
      </w:r>
      <w:r w:rsidR="00FC1980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го округа «Жатай» </w:t>
      </w:r>
    </w:p>
    <w:p w:rsidR="00E8200E" w:rsidRPr="003C7716" w:rsidRDefault="00FC1980" w:rsidP="00FC1980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в 201</w:t>
      </w:r>
      <w:r w:rsidR="00BE5C2A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7</w:t>
      </w: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2020</w:t>
      </w:r>
      <w:r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 годы</w:t>
      </w:r>
      <w:r w:rsidR="00E8200E" w:rsidRPr="003C7716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"</w:t>
      </w: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Default="00726A5E" w:rsidP="00726A5E">
      <w:pPr>
        <w:tabs>
          <w:tab w:val="left" w:pos="400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</w:p>
    <w:p w:rsidR="00737C94" w:rsidRDefault="00737C94" w:rsidP="00726A5E">
      <w:pPr>
        <w:tabs>
          <w:tab w:val="left" w:pos="400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E820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1980" w:rsidRPr="003C7716" w:rsidRDefault="00FC1980" w:rsidP="00A80FE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пос. </w:t>
      </w:r>
      <w:proofErr w:type="spellStart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Жатай</w:t>
      </w:r>
      <w:proofErr w:type="spellEnd"/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201</w:t>
      </w:r>
      <w:r w:rsidR="00B74290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7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8200E"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</w:t>
      </w:r>
    </w:p>
    <w:p w:rsidR="00E8200E" w:rsidRPr="003C7716" w:rsidRDefault="00E8200E" w:rsidP="00835AA7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  <w:r w:rsidR="003C7716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программы "Градостроительное планиров</w:t>
      </w:r>
      <w:r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</w:t>
      </w:r>
      <w:r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ние развития территорий. Снижение административных барьеров в области строительства на территории </w:t>
      </w:r>
      <w:r w:rsidR="00FC1980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ГО «</w:t>
      </w:r>
      <w:proofErr w:type="spellStart"/>
      <w:r w:rsidR="00FC1980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Жатай</w:t>
      </w:r>
      <w:proofErr w:type="spellEnd"/>
      <w:r w:rsidR="00FC1980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» 201</w:t>
      </w:r>
      <w:r w:rsidR="00BE5C2A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7</w:t>
      </w:r>
      <w:r w:rsidR="00FC1980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2020</w:t>
      </w:r>
      <w:r w:rsidR="00FC1980"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годы</w:t>
      </w:r>
      <w:r w:rsidRPr="003C771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6589"/>
      </w:tblGrid>
      <w:tr w:rsidR="00E8200E" w:rsidRPr="003C7716" w:rsidTr="00870F98">
        <w:trPr>
          <w:trHeight w:val="15"/>
          <w:tblCellSpacing w:w="15" w:type="dxa"/>
        </w:trPr>
        <w:tc>
          <w:tcPr>
            <w:tcW w:w="2811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Наименование Пр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3C7716" w:rsidP="00BE5C2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программа "Градостроительное планирование развития территорий. Снижение административных барьеров в области строител</w:t>
            </w:r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ства на территории </w:t>
            </w:r>
            <w:r w:rsidR="00FC1980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Городского округа «</w:t>
            </w:r>
            <w:proofErr w:type="spellStart"/>
            <w:r w:rsidR="00FC1980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="00FC1980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 201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  <w:r w:rsidR="00FC1980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2020</w:t>
            </w:r>
            <w:r w:rsidR="00FC1980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г.г.</w:t>
            </w:r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  <w:r w:rsidR="0008415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084150" w:rsidRPr="00084150"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>(далее именуется Программа)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Основание для ра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работки Програ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1438C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8" w:history="1">
              <w:r w:rsidR="00E8200E" w:rsidRPr="003C7716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</w:t>
              </w:r>
              <w:r w:rsidR="00E8200E" w:rsidRPr="003C7716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E8200E" w:rsidRPr="003C7716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ции</w:t>
              </w:r>
            </w:hyperlink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Государственный заказчик-координатор Пр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C1980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Отдел архитектуры и капитального строительства О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кружной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дминистрации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Основной разр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ботчик Программы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C1980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Окружная Администрация  ГО «Жатай»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Цели и задачи пр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Цели Программы: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- обеспечение устойчивого развития территории ГО «</w:t>
            </w:r>
            <w:proofErr w:type="spell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Жатай</w:t>
            </w:r>
            <w:proofErr w:type="spell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», сбалансированный учет экологич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ских, экономических и социальных факторов при осуществлении градостроительной деятельности, создание условий для развития массового стро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тельства жилья, в том числе экономического кла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са;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- стимулирование органов государственной вл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сти республики и органов местного самоуправл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ния к проведению эффективной градостроител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ь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ной политики. </w:t>
            </w:r>
          </w:p>
          <w:p w:rsid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Основными задачами Программы являются: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br/>
              <w:t>1.Градостроительное планирование развития те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рито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рий,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включающее:</w:t>
            </w:r>
          </w:p>
          <w:p w:rsid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- стимулирование органов местного самоуправл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ния к разработке и утверждению генеральных планов и правил землепользования и застройки городских округов, городских и сельских посел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ний республики, к подготовке и утверждению д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кументации по планировке территорий в целях жилищного строительства;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- осуществление строительства на основе утве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жденных генеральных планов, правил землепол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ь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зования и застройки, проектов планировки те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риторий;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br/>
              <w:t>- развитие и совершенствование законодательс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ва о градостроительной деятельности в  ГО «</w:t>
            </w:r>
            <w:proofErr w:type="spell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тай</w:t>
            </w:r>
            <w:proofErr w:type="spell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»;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- осуществление мониторинга и управления ра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з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витием территории ГО «</w:t>
            </w:r>
            <w:proofErr w:type="spell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Жатай</w:t>
            </w:r>
            <w:proofErr w:type="spell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».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2. Снижение административных барьеров в 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б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ласти градостроительной деятельности.</w:t>
            </w:r>
          </w:p>
          <w:p w:rsid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Для достижения поставленной задачи необходимо осуществление мероприятий по совершенствов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нию контрольно-надзорных и разрешительных функций и оптимизация предоставления госуда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ственных и муниципальных услуг в области гр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достроительной деятельности, в ходе реализации которых: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а) осуществить планомерную подготовку и утве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ждение схемы территориального планирования ГО «</w:t>
            </w:r>
            <w:proofErr w:type="spell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Жатай</w:t>
            </w:r>
            <w:proofErr w:type="spell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» документации по планировке терр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тории (в том числе градостроительных планов з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мельных участков);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б) принять необходимые меры по оптимизации процедур формирования и предоставления з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мельных участков для строительства и получения разрешения на строительство, при этом: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сократить количество согласований при предо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тавлении земельных участков без проведения аукционов, в том числе при предоставлении з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мельных участков по процедуре предварительного </w:t>
            </w:r>
            <w:proofErr w:type="gram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согласования места размещения объекта кап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тального строительства</w:t>
            </w:r>
            <w:proofErr w:type="gram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размещать на официальных сайтах в сети 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тернет информацию о наличии земель и земел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ь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ных участков, находящихся в государственной и муниципальной собственности, права на которые зарегистрированы для целей строительства;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в) принять меры, направленные на совершенс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вование порядка выдачи разрешений на стро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тельство, проведения государственной эксперт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зы проектной документации и результатов инж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нерных изысканий, предусматривающие в том числе: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сокращение сроков проведения государственной экспертизы проектной документации и результ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тов инженерных изысканий до 45 -60 дней с з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креплением возможности заказчика устранять замечания в течение срока проведения такой экспертизы;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развитие системы негосударственной эксперт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зы проектной документации и результатов инж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нерных изысканий в увязке с созданием мех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низмов обеспечения ответственности и аккред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тации организаций, осуществляющих экспертизу;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исключение случаев необоснованного отказа в выдаче разрешения на строительство, на ввод объекта в эксплуатацию, нарушение порядка и сроков выдачи таких разрешений, а также треб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вания иных документов, не предусмотренных </w:t>
            </w:r>
            <w:hyperlink r:id="rId9" w:history="1">
              <w:r w:rsidRPr="00870F98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</w:t>
              </w:r>
              <w:r w:rsidRPr="00870F98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Pr="00870F98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eastAsia="ru-RU"/>
                </w:rPr>
                <w:t>рации</w:t>
              </w:r>
            </w:hyperlink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г) завершить разработку и ускорить утверждение административных регламентов исполнения 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ганами государственной власти и органами мес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ного самоуправления республики государстве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ных и муниципальных функций и предоставления государственных и муниципальных услуг, неп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средственно влияющих на ход реализации </w:t>
            </w:r>
            <w:proofErr w:type="spellStart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инв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стиционно-строительных</w:t>
            </w:r>
            <w:proofErr w:type="spellEnd"/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проектов, при этом: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принять исчерпывающие меры по переводу в электронный вид оказываемых услуг в сфере строительства, обеспечить публикацию исчерп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ы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вающей информации об административных пр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цедурах при реализации инвестиционных прое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к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тов, в том числе с указанием органов или орган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заций, участвующих в таких процедурах, сроков их проведения, требований к документам, пре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д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ставляемым заявителями;</w:t>
            </w:r>
          </w:p>
          <w:p w:rsidR="00870F98" w:rsidRPr="00870F98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организовать работу с заказчиками и инвест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рами в режиме "одного окна";</w:t>
            </w:r>
          </w:p>
          <w:p w:rsidR="00870F98" w:rsidRPr="00E15ACB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proofErr w:type="spellStart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д</w:t>
            </w:r>
            <w:proofErr w:type="spellEnd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) принять меры, направленные на предупрежд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ние и устранение злоупотреблений в процессе технологического присоединения к электрическим сетям построенных или реконструируемых объе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к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тов капитального строительства, при этом искл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ю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чить:</w:t>
            </w:r>
          </w:p>
          <w:p w:rsidR="00870F98" w:rsidRPr="00E15ACB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- взимание организациями коммунального ко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м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плекса и </w:t>
            </w:r>
            <w:proofErr w:type="spellStart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электросетевыми</w:t>
            </w:r>
            <w:proofErr w:type="spellEnd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компаниями с з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стройщика помимо платы за подключение (техн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логическое присоединение) дополнительной пл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ты, связанной с подключением объектов кап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тального строительства к инженерно-технической инфраструктуре и (или) с технологическим пр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и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соединением к электрическим сетям;</w:t>
            </w:r>
          </w:p>
          <w:p w:rsidR="00870F98" w:rsidRPr="00E15ACB" w:rsidRDefault="00870F98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установление организациями коммунального комплекса и </w:t>
            </w:r>
            <w:proofErr w:type="spellStart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электросетевыми</w:t>
            </w:r>
            <w:proofErr w:type="spellEnd"/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компаниями треб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ваний к застройщику на проведение не пред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у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смотренных договором о подключении (технол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гическом присоединении) работ по строительству или реконструкции объектов инженерно-технической инфраструктуры и электрических сетей за пределами земельного участка, предо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с</w:t>
            </w:r>
            <w:r w:rsidRPr="00E15ACB">
              <w:rPr>
                <w:rFonts w:ascii="Bookman Old Style" w:hAnsi="Bookman Old Style"/>
                <w:sz w:val="24"/>
                <w:szCs w:val="24"/>
                <w:lang w:eastAsia="ru-RU"/>
              </w:rPr>
              <w:t>тавленного (приобретенного) застройщику для строительства.</w:t>
            </w:r>
          </w:p>
          <w:p w:rsidR="00E8200E" w:rsidRPr="00870F98" w:rsidRDefault="00E8200E" w:rsidP="00870F98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5B3043" w:rsidP="00BE5C2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- 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2020</w:t>
            </w:r>
            <w:r w:rsidR="00E8200E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Исполнители 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новных меропри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тий Программы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5B304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Отдел архитектуры и капитального строительства О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кружной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дминистрации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200E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4144" w:rsidRPr="003C7716" w:rsidRDefault="00E8200E" w:rsidP="00854144">
            <w:pPr>
              <w:pStyle w:val="a5"/>
              <w:spacing w:after="0" w:line="240" w:lineRule="auto"/>
              <w:ind w:left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Общий объем финансирования меропри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ятий Пр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 составляет 5139,20 </w:t>
            </w:r>
            <w:r w:rsidR="002C20AD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2C20AD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рублей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 них</w:t>
            </w:r>
            <w:r w:rsidR="002C20AD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республиканский бюджет –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48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82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  <w:r w:rsidR="00AB5B3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  <w:r w:rsidR="003B4AA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3B4AA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рублей, Муниципальный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  <w:r w:rsidR="00AB5B3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  <w:r w:rsidR="00AB5B3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="003D6633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 руб.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85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- 201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год: Республиканский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1981,9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7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Муниципальный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126,6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тыс. руб.;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85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-201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год: Республиканский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1961,0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тыс. руб.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7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Муниципальный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80,9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тыс. руб.;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85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-201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год: Республиканский бюджет –</w:t>
            </w:r>
            <w:r w:rsidR="00AA0595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509,7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7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Муниципальный бюджет –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5A7A59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26,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54144" w:rsidRPr="003C7716" w:rsidRDefault="00854144" w:rsidP="00854144">
            <w:pPr>
              <w:pStyle w:val="a5"/>
              <w:spacing w:before="100" w:beforeAutospacing="1" w:after="100" w:afterAutospacing="1" w:line="240" w:lineRule="auto"/>
              <w:ind w:left="85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</w:t>
            </w:r>
            <w:r w:rsidR="00BE5C2A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год: Республиканский бюджет –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D921A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429,7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8200E" w:rsidRPr="003C7716" w:rsidRDefault="00854144" w:rsidP="00CD3F82">
            <w:pPr>
              <w:pStyle w:val="a5"/>
              <w:spacing w:before="100" w:beforeAutospacing="1" w:after="100" w:afterAutospacing="1" w:line="240" w:lineRule="auto"/>
              <w:ind w:left="7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Муниципальный бюджет –</w:t>
            </w:r>
            <w:r w:rsidR="006E0411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CD3F8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22,6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70F98" w:rsidRPr="003C7716" w:rsidTr="00870F98">
        <w:trPr>
          <w:tblCellSpacing w:w="15" w:type="dxa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0F98" w:rsidRPr="003C7716" w:rsidRDefault="00870F98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Важные целевые индикаторы и п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0F98" w:rsidRPr="00870F98" w:rsidRDefault="00870F98" w:rsidP="00737C94">
            <w:pPr>
              <w:pStyle w:val="a6"/>
              <w:numPr>
                <w:ilvl w:val="0"/>
                <w:numId w:val="5"/>
              </w:numPr>
              <w:ind w:left="-13" w:firstLine="1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Документы территориального планирования муниципальных образований республики:</w:t>
            </w:r>
          </w:p>
          <w:p w:rsidR="00870F98" w:rsidRPr="00870F98" w:rsidRDefault="00870F98" w:rsidP="00737C94">
            <w:pPr>
              <w:pStyle w:val="a6"/>
              <w:numPr>
                <w:ilvl w:val="1"/>
                <w:numId w:val="5"/>
              </w:numPr>
              <w:ind w:left="-13" w:firstLine="1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Схемы территориального планирования</w:t>
            </w:r>
            <w:r w:rsidR="00737C94">
              <w:rPr>
                <w:rFonts w:ascii="Bookman Old Style" w:hAnsi="Bookman Old Style"/>
                <w:sz w:val="24"/>
                <w:szCs w:val="24"/>
                <w:lang w:eastAsia="ru-RU"/>
              </w:rPr>
              <w:t>;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870F98" w:rsidRPr="00870F98" w:rsidRDefault="00870F98" w:rsidP="00737C94">
            <w:pPr>
              <w:pStyle w:val="a6"/>
              <w:numPr>
                <w:ilvl w:val="1"/>
                <w:numId w:val="5"/>
              </w:numPr>
              <w:ind w:left="-13" w:firstLine="1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Планы реализации схемы территориального планирования</w:t>
            </w:r>
            <w:r w:rsidR="00737C94">
              <w:rPr>
                <w:rFonts w:ascii="Bookman Old Style" w:hAnsi="Bookman Old Style"/>
                <w:sz w:val="24"/>
                <w:szCs w:val="24"/>
                <w:lang w:eastAsia="ru-RU"/>
              </w:rPr>
              <w:t>;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870F98" w:rsidRPr="00870F98" w:rsidRDefault="00870F98" w:rsidP="00737C94">
            <w:pPr>
              <w:pStyle w:val="a6"/>
              <w:numPr>
                <w:ilvl w:val="1"/>
                <w:numId w:val="5"/>
              </w:numPr>
              <w:ind w:left="-13" w:firstLine="1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Генеральный план городского округа</w:t>
            </w:r>
            <w:r w:rsidR="00737C94">
              <w:rPr>
                <w:rFonts w:ascii="Bookman Old Style" w:hAnsi="Bookman Old Style"/>
                <w:sz w:val="24"/>
                <w:szCs w:val="24"/>
                <w:lang w:eastAsia="ru-RU"/>
              </w:rPr>
              <w:t>;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870F98" w:rsidRPr="00870F98" w:rsidRDefault="00870F98" w:rsidP="00737C94">
            <w:pPr>
              <w:pStyle w:val="a6"/>
              <w:numPr>
                <w:ilvl w:val="1"/>
                <w:numId w:val="5"/>
              </w:numPr>
              <w:ind w:left="-13" w:firstLine="1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Правила землепользования и застройки</w:t>
            </w:r>
            <w:r w:rsidR="00737C94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870F98" w:rsidRPr="00870F98" w:rsidRDefault="00737C94" w:rsidP="00870F98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2. </w:t>
            </w:r>
            <w:r w:rsidR="00870F98"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Снижение административных барьеров в строите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льстве:</w:t>
            </w:r>
            <w:r w:rsidR="00870F98"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870F98" w:rsidRPr="003C7716" w:rsidRDefault="00870F98" w:rsidP="00870F98">
            <w:pPr>
              <w:pStyle w:val="a6"/>
              <w:rPr>
                <w:lang w:eastAsia="ru-RU"/>
              </w:rPr>
            </w:pP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2.1. Информационные системы обеспечения гр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870F98">
              <w:rPr>
                <w:rFonts w:ascii="Bookman Old Style" w:hAnsi="Bookman Old Style"/>
                <w:sz w:val="24"/>
                <w:szCs w:val="24"/>
                <w:lang w:eastAsia="ru-RU"/>
              </w:rPr>
              <w:t>достроительной деятельности</w:t>
            </w:r>
          </w:p>
        </w:tc>
      </w:tr>
    </w:tbl>
    <w:p w:rsidR="00737C94" w:rsidRDefault="00737C94" w:rsidP="00737C94">
      <w:pPr>
        <w:pStyle w:val="a6"/>
        <w:ind w:left="720"/>
        <w:rPr>
          <w:rFonts w:ascii="Bookman Old Style" w:hAnsi="Bookman Old Style"/>
          <w:b/>
          <w:sz w:val="24"/>
          <w:szCs w:val="24"/>
          <w:lang w:eastAsia="ru-RU"/>
        </w:rPr>
      </w:pPr>
    </w:p>
    <w:p w:rsidR="003C7716" w:rsidRPr="00737C94" w:rsidRDefault="003C7716" w:rsidP="00737C94">
      <w:pPr>
        <w:pStyle w:val="a6"/>
        <w:numPr>
          <w:ilvl w:val="0"/>
          <w:numId w:val="6"/>
        </w:num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Нормативно-правовое обеспечение</w:t>
      </w:r>
    </w:p>
    <w:p w:rsidR="00737C94" w:rsidRDefault="00737C94" w:rsidP="00737C94">
      <w:pPr>
        <w:pStyle w:val="a6"/>
        <w:jc w:val="both"/>
        <w:rPr>
          <w:rFonts w:ascii="Bookman Old Style" w:hAnsi="Bookman Old Style"/>
          <w:color w:val="000000"/>
          <w:spacing w:val="-6"/>
          <w:sz w:val="24"/>
          <w:szCs w:val="24"/>
        </w:rPr>
      </w:pPr>
    </w:p>
    <w:p w:rsidR="003C7716" w:rsidRPr="00737C94" w:rsidRDefault="003C7716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color w:val="000000"/>
          <w:spacing w:val="-6"/>
          <w:sz w:val="24"/>
          <w:szCs w:val="24"/>
        </w:rPr>
        <w:t xml:space="preserve">Правовым обоснованием по разработке </w:t>
      </w:r>
      <w:r w:rsidRPr="00737C94">
        <w:rPr>
          <w:rFonts w:ascii="Bookman Old Style" w:hAnsi="Bookman Old Style"/>
          <w:sz w:val="24"/>
          <w:szCs w:val="24"/>
        </w:rPr>
        <w:t>муниципальной программы  "Градостроительное планирование развития территорий. Снижение адм</w:t>
      </w:r>
      <w:r w:rsidRPr="00737C94">
        <w:rPr>
          <w:rFonts w:ascii="Bookman Old Style" w:hAnsi="Bookman Old Style"/>
          <w:sz w:val="24"/>
          <w:szCs w:val="24"/>
        </w:rPr>
        <w:t>и</w:t>
      </w:r>
      <w:r w:rsidRPr="00737C94">
        <w:rPr>
          <w:rFonts w:ascii="Bookman Old Style" w:hAnsi="Bookman Old Style"/>
          <w:sz w:val="24"/>
          <w:szCs w:val="24"/>
        </w:rPr>
        <w:t>нистративных барьеров в облас</w:t>
      </w:r>
      <w:r w:rsidR="00846A58" w:rsidRPr="00737C94">
        <w:rPr>
          <w:rFonts w:ascii="Bookman Old Style" w:hAnsi="Bookman Old Style"/>
          <w:sz w:val="24"/>
          <w:szCs w:val="24"/>
        </w:rPr>
        <w:t xml:space="preserve">ти строительства на территории </w:t>
      </w:r>
      <w:r w:rsidRPr="00737C94">
        <w:rPr>
          <w:rFonts w:ascii="Bookman Old Style" w:hAnsi="Bookman Old Style"/>
          <w:sz w:val="24"/>
          <w:szCs w:val="24"/>
        </w:rPr>
        <w:t>Городск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>го округа «</w:t>
      </w:r>
      <w:proofErr w:type="spellStart"/>
      <w:r w:rsidRPr="00737C94">
        <w:rPr>
          <w:rFonts w:ascii="Bookman Old Style" w:hAnsi="Bookman Old Style"/>
          <w:sz w:val="24"/>
          <w:szCs w:val="24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</w:rPr>
        <w:t xml:space="preserve">» 2017-2020 г.г." </w:t>
      </w:r>
      <w:r w:rsidRPr="00737C94">
        <w:rPr>
          <w:rFonts w:ascii="Bookman Old Style" w:hAnsi="Bookman Old Style"/>
          <w:color w:val="000000"/>
          <w:spacing w:val="-6"/>
          <w:sz w:val="24"/>
          <w:szCs w:val="24"/>
        </w:rPr>
        <w:t>являются:</w:t>
      </w:r>
    </w:p>
    <w:p w:rsidR="003C7716" w:rsidRPr="00737C94" w:rsidRDefault="003C7716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-  </w:t>
      </w:r>
      <w:r w:rsidR="00846A58" w:rsidRPr="00737C94">
        <w:rPr>
          <w:rFonts w:ascii="Bookman Old Style" w:hAnsi="Bookman Old Style"/>
          <w:sz w:val="24"/>
          <w:szCs w:val="24"/>
        </w:rPr>
        <w:t>"Градостроительный кодекс Российской Федерации" от 29.12.2004 N 190-ФЗ;</w:t>
      </w:r>
    </w:p>
    <w:p w:rsidR="003C7716" w:rsidRPr="00737C94" w:rsidRDefault="003C7716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- </w:t>
      </w:r>
      <w:r w:rsidR="00846A58" w:rsidRPr="00737C94">
        <w:rPr>
          <w:rFonts w:ascii="Bookman Old Style" w:hAnsi="Bookman Old Style"/>
          <w:sz w:val="24"/>
          <w:szCs w:val="24"/>
        </w:rPr>
        <w:t>"Земельный кодекс Российской Федерации" от 25.10.2001 N 136-ФЗ;</w:t>
      </w:r>
    </w:p>
    <w:p w:rsidR="003C7716" w:rsidRPr="00737C94" w:rsidRDefault="003C7716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- Федеральн</w:t>
      </w:r>
      <w:r w:rsidR="00D921AF" w:rsidRPr="00737C94">
        <w:rPr>
          <w:rFonts w:ascii="Bookman Old Style" w:hAnsi="Bookman Old Style"/>
          <w:sz w:val="24"/>
          <w:szCs w:val="24"/>
        </w:rPr>
        <w:t>ый</w:t>
      </w:r>
      <w:r w:rsidRPr="00737C94">
        <w:rPr>
          <w:rFonts w:ascii="Bookman Old Style" w:hAnsi="Bookman Old Style"/>
          <w:sz w:val="24"/>
          <w:szCs w:val="24"/>
        </w:rPr>
        <w:t xml:space="preserve"> закон № 131-ФЗ от 6.10.2003 г. «Об общих принц</w:t>
      </w:r>
      <w:r w:rsidRPr="00737C94">
        <w:rPr>
          <w:rFonts w:ascii="Bookman Old Style" w:hAnsi="Bookman Old Style"/>
          <w:sz w:val="24"/>
          <w:szCs w:val="24"/>
        </w:rPr>
        <w:t>и</w:t>
      </w:r>
      <w:r w:rsidRPr="00737C94">
        <w:rPr>
          <w:rFonts w:ascii="Bookman Old Style" w:hAnsi="Bookman Old Style"/>
          <w:sz w:val="24"/>
          <w:szCs w:val="24"/>
        </w:rPr>
        <w:t>пах организации местного самоуправления в Российской Федерации</w:t>
      </w:r>
      <w:r w:rsidR="00B43F6B" w:rsidRPr="00737C94">
        <w:rPr>
          <w:rFonts w:ascii="Bookman Old Style" w:hAnsi="Bookman Old Style"/>
          <w:sz w:val="24"/>
          <w:szCs w:val="24"/>
        </w:rPr>
        <w:t>»</w:t>
      </w:r>
      <w:r w:rsidRPr="00737C94">
        <w:rPr>
          <w:rFonts w:ascii="Bookman Old Style" w:hAnsi="Bookman Old Style"/>
          <w:sz w:val="24"/>
          <w:szCs w:val="24"/>
        </w:rPr>
        <w:t>;</w:t>
      </w:r>
    </w:p>
    <w:p w:rsidR="003C7716" w:rsidRDefault="003C7716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-  Генеральный план территори</w:t>
      </w:r>
      <w:r w:rsidR="00B43F6B" w:rsidRPr="00737C94">
        <w:rPr>
          <w:rFonts w:ascii="Bookman Old Style" w:hAnsi="Bookman Old Style"/>
          <w:sz w:val="24"/>
          <w:szCs w:val="24"/>
        </w:rPr>
        <w:t>ального планирования ГО «</w:t>
      </w:r>
      <w:proofErr w:type="spellStart"/>
      <w:r w:rsidR="00B43F6B" w:rsidRPr="00737C94">
        <w:rPr>
          <w:rFonts w:ascii="Bookman Old Style" w:hAnsi="Bookman Old Style"/>
          <w:sz w:val="24"/>
          <w:szCs w:val="24"/>
        </w:rPr>
        <w:t>Жатай</w:t>
      </w:r>
      <w:proofErr w:type="spellEnd"/>
      <w:r w:rsidR="00B43F6B" w:rsidRPr="00737C94">
        <w:rPr>
          <w:rFonts w:ascii="Bookman Old Style" w:hAnsi="Bookman Old Style"/>
          <w:sz w:val="24"/>
          <w:szCs w:val="24"/>
        </w:rPr>
        <w:t>».</w:t>
      </w:r>
    </w:p>
    <w:p w:rsidR="00737C94" w:rsidRPr="00737C94" w:rsidRDefault="00737C94" w:rsidP="00737C94">
      <w:pPr>
        <w:pStyle w:val="a6"/>
        <w:ind w:left="142" w:firstLine="709"/>
        <w:jc w:val="both"/>
        <w:rPr>
          <w:rFonts w:ascii="Bookman Old Style" w:hAnsi="Bookman Old Style"/>
          <w:sz w:val="24"/>
          <w:szCs w:val="24"/>
        </w:rPr>
      </w:pPr>
    </w:p>
    <w:p w:rsidR="00E8200E" w:rsidRPr="00737C94" w:rsidRDefault="00B43F6B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2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. Характеристика проблемы, на решение которой направлена Пр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о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грамма</w:t>
      </w:r>
    </w:p>
    <w:p w:rsid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8200E" w:rsidRPr="00737C94" w:rsidRDefault="005B3043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proofErr w:type="gramStart"/>
      <w:r w:rsidRPr="00737C94">
        <w:rPr>
          <w:rFonts w:ascii="Bookman Old Style" w:hAnsi="Bookman Old Style"/>
          <w:sz w:val="24"/>
          <w:szCs w:val="24"/>
          <w:lang w:eastAsia="ru-RU"/>
        </w:rPr>
        <w:t>С 201</w:t>
      </w:r>
      <w:r w:rsidR="00BE5C2A" w:rsidRPr="00737C94">
        <w:rPr>
          <w:rFonts w:ascii="Bookman Old Style" w:hAnsi="Bookman Old Style"/>
          <w:sz w:val="24"/>
          <w:szCs w:val="24"/>
          <w:lang w:eastAsia="ru-RU"/>
        </w:rPr>
        <w:t>5 года началась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 реализация программы </w:t>
      </w:r>
      <w:r w:rsidR="00BE5C2A" w:rsidRPr="00737C94">
        <w:rPr>
          <w:rFonts w:ascii="Bookman Old Style" w:hAnsi="Bookman Old Style"/>
          <w:sz w:val="24"/>
          <w:szCs w:val="24"/>
          <w:lang w:eastAsia="ru-RU"/>
        </w:rPr>
        <w:t xml:space="preserve">"Комплексное освоение и развитие территорий в целях жилищного строительства  </w:t>
      </w:r>
      <w:r w:rsidR="00BE5C2A" w:rsidRPr="00737C94">
        <w:rPr>
          <w:rFonts w:ascii="Bookman Old Style" w:hAnsi="Bookman Old Style"/>
          <w:kern w:val="36"/>
          <w:sz w:val="24"/>
          <w:szCs w:val="24"/>
          <w:lang w:eastAsia="ru-RU"/>
        </w:rPr>
        <w:t>(</w:t>
      </w:r>
      <w:proofErr w:type="spellStart"/>
      <w:r w:rsidR="00BE5C2A" w:rsidRPr="00737C94">
        <w:rPr>
          <w:rFonts w:ascii="Bookman Old Style" w:hAnsi="Bookman Old Style"/>
          <w:kern w:val="36"/>
          <w:sz w:val="24"/>
          <w:szCs w:val="24"/>
          <w:lang w:eastAsia="ru-RU"/>
        </w:rPr>
        <w:t>энергоэффе</w:t>
      </w:r>
      <w:r w:rsidR="00BE5C2A" w:rsidRPr="00737C94">
        <w:rPr>
          <w:rFonts w:ascii="Bookman Old Style" w:hAnsi="Bookman Old Style"/>
          <w:kern w:val="36"/>
          <w:sz w:val="24"/>
          <w:szCs w:val="24"/>
          <w:lang w:eastAsia="ru-RU"/>
        </w:rPr>
        <w:t>к</w:t>
      </w:r>
      <w:r w:rsidR="00BE5C2A" w:rsidRPr="00737C94">
        <w:rPr>
          <w:rFonts w:ascii="Bookman Old Style" w:hAnsi="Bookman Old Style"/>
          <w:kern w:val="36"/>
          <w:sz w:val="24"/>
          <w:szCs w:val="24"/>
          <w:lang w:eastAsia="ru-RU"/>
        </w:rPr>
        <w:t>тивного</w:t>
      </w:r>
      <w:proofErr w:type="spellEnd"/>
      <w:r w:rsidR="00BE5C2A" w:rsidRPr="00737C94">
        <w:rPr>
          <w:rFonts w:ascii="Bookman Old Style" w:hAnsi="Bookman Old Style"/>
          <w:kern w:val="36"/>
          <w:sz w:val="24"/>
          <w:szCs w:val="24"/>
          <w:lang w:eastAsia="ru-RU"/>
        </w:rPr>
        <w:t xml:space="preserve"> квартала)   </w:t>
      </w:r>
      <w:r w:rsidR="00BE5C2A" w:rsidRPr="00737C94">
        <w:rPr>
          <w:rFonts w:ascii="Bookman Old Style" w:hAnsi="Bookman Old Style"/>
          <w:sz w:val="24"/>
          <w:szCs w:val="24"/>
          <w:lang w:eastAsia="ru-RU"/>
        </w:rPr>
        <w:t>ГО «</w:t>
      </w:r>
      <w:proofErr w:type="spellStart"/>
      <w:r w:rsidR="00BE5C2A" w:rsidRPr="00737C94">
        <w:rPr>
          <w:rFonts w:ascii="Bookman Old Style" w:hAnsi="Bookman Old Style"/>
          <w:sz w:val="24"/>
          <w:szCs w:val="24"/>
          <w:lang w:eastAsia="ru-RU"/>
        </w:rPr>
        <w:t>Жатай</w:t>
      </w:r>
      <w:proofErr w:type="spellEnd"/>
      <w:r w:rsidR="00BE5C2A" w:rsidRPr="00737C94">
        <w:rPr>
          <w:rFonts w:ascii="Bookman Old Style" w:hAnsi="Bookman Old Style"/>
          <w:sz w:val="24"/>
          <w:szCs w:val="24"/>
          <w:lang w:eastAsia="ru-RU"/>
        </w:rPr>
        <w:t>» " на 2015-2016 год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, одной из основных ц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лей которой является обеспечение комплексного освоения и развития те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риторий для массового строительства на конкурентном рынке жилья эк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номического класса, в том числе малоэтажного строительства, отвечающего стандартам ценовой доступности, </w:t>
      </w:r>
      <w:proofErr w:type="spellStart"/>
      <w:r w:rsidR="00E8200E" w:rsidRPr="00737C94">
        <w:rPr>
          <w:rFonts w:ascii="Bookman Old Style" w:hAnsi="Bookman Old Style"/>
          <w:sz w:val="24"/>
          <w:szCs w:val="24"/>
          <w:lang w:eastAsia="ru-RU"/>
        </w:rPr>
        <w:t>энергоэффективности</w:t>
      </w:r>
      <w:proofErr w:type="spellEnd"/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 и </w:t>
      </w:r>
      <w:proofErr w:type="spellStart"/>
      <w:r w:rsidR="00E8200E" w:rsidRPr="00737C94">
        <w:rPr>
          <w:rFonts w:ascii="Bookman Old Style" w:hAnsi="Bookman Old Style"/>
          <w:sz w:val="24"/>
          <w:szCs w:val="24"/>
          <w:lang w:eastAsia="ru-RU"/>
        </w:rPr>
        <w:t>экологичности</w:t>
      </w:r>
      <w:proofErr w:type="spellEnd"/>
      <w:r w:rsidR="00E8200E" w:rsidRPr="00737C94">
        <w:rPr>
          <w:rFonts w:ascii="Bookman Old Style" w:hAnsi="Bookman Old Style"/>
          <w:sz w:val="24"/>
          <w:szCs w:val="24"/>
          <w:lang w:eastAsia="ru-RU"/>
        </w:rPr>
        <w:t>.</w:t>
      </w:r>
      <w:proofErr w:type="gramEnd"/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Обязательные условия, которым должны соответствовать муниц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пальные образования, на территории которых будут реализовываться пр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екты комплексного освоения территорий в целях жилищного строительс</w:t>
      </w:r>
      <w:r w:rsidRPr="00737C94">
        <w:rPr>
          <w:rFonts w:ascii="Bookman Old Style" w:hAnsi="Bookman Old Style"/>
          <w:sz w:val="24"/>
          <w:szCs w:val="24"/>
          <w:lang w:eastAsia="ru-RU"/>
        </w:rPr>
        <w:t>т</w:t>
      </w:r>
      <w:r w:rsidRPr="00737C94">
        <w:rPr>
          <w:rFonts w:ascii="Bookman Old Style" w:hAnsi="Bookman Old Style"/>
          <w:sz w:val="24"/>
          <w:szCs w:val="24"/>
          <w:lang w:eastAsia="ru-RU"/>
        </w:rPr>
        <w:t>ва, следующие: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наличие вступивших в действие правил землепользования и 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стройки;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наличие утвержденной программы комплексного развития комм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нальной инфраструктуры;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установление органом местного самоуправления платы за подкл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ю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чение объекта строительства к системам коммунальной инфраструктуры на основе утвержденного тарифа на подключение.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Отсутствие документов территориального планирования сегодня я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>ляется большим сдерживающим фактором многих процессов в строител</w:t>
      </w:r>
      <w:r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Pr="00737C94">
        <w:rPr>
          <w:rFonts w:ascii="Bookman Old Style" w:hAnsi="Bookman Old Style"/>
          <w:sz w:val="24"/>
          <w:szCs w:val="24"/>
          <w:lang w:eastAsia="ru-RU"/>
        </w:rPr>
        <w:t>стве, а также разработки правил землепользования и застройки террит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рий муниципальных образований.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При отсутствии документов территориального планирования и д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кументации по планировке территорий невозможно развитие комплексной застройки, в том числе строительство жилья экономического класса, объе</w:t>
      </w:r>
      <w:r w:rsidRPr="00737C94">
        <w:rPr>
          <w:rFonts w:ascii="Bookman Old Style" w:hAnsi="Bookman Old Style"/>
          <w:sz w:val="24"/>
          <w:szCs w:val="24"/>
          <w:lang w:eastAsia="ru-RU"/>
        </w:rPr>
        <w:t>к</w:t>
      </w:r>
      <w:r w:rsidRPr="00737C94">
        <w:rPr>
          <w:rFonts w:ascii="Bookman Old Style" w:hAnsi="Bookman Old Style"/>
          <w:sz w:val="24"/>
          <w:szCs w:val="24"/>
          <w:lang w:eastAsia="ru-RU"/>
        </w:rPr>
        <w:t>тов социальной сферы и жилищно-коммунального хозяйства.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Правила землепользования и застройки посредством единого док</w:t>
      </w:r>
      <w:r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Pr="00737C94">
        <w:rPr>
          <w:rFonts w:ascii="Bookman Old Style" w:hAnsi="Bookman Old Style"/>
          <w:sz w:val="24"/>
          <w:szCs w:val="24"/>
          <w:lang w:eastAsia="ru-RU"/>
        </w:rPr>
        <w:t>мента нормативного характера обеспечивают публичное предъявление четких и понятных "правил</w:t>
      </w:r>
      <w:r w:rsidR="00A25980" w:rsidRPr="00737C94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737C94">
        <w:rPr>
          <w:rFonts w:ascii="Bookman Old Style" w:hAnsi="Bookman Old Style"/>
          <w:sz w:val="24"/>
          <w:szCs w:val="24"/>
          <w:lang w:eastAsia="ru-RU"/>
        </w:rPr>
        <w:t>", что позволяет снизить существующие адм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нистративные барьеры в области градостроительной деятельности.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proofErr w:type="gramStart"/>
      <w:r w:rsidRPr="00737C94">
        <w:rPr>
          <w:rFonts w:ascii="Bookman Old Style" w:hAnsi="Bookman Old Style"/>
          <w:sz w:val="24"/>
          <w:szCs w:val="24"/>
          <w:lang w:eastAsia="ru-RU"/>
        </w:rPr>
        <w:t>Законодательством Российской Федерации о градостроительной де</w:t>
      </w:r>
      <w:r w:rsidRPr="00737C94">
        <w:rPr>
          <w:rFonts w:ascii="Bookman Old Style" w:hAnsi="Bookman Old Style"/>
          <w:sz w:val="24"/>
          <w:szCs w:val="24"/>
          <w:lang w:eastAsia="ru-RU"/>
        </w:rPr>
        <w:t>я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тельности определено, что с 1 января 2012 года не допускается принятие органами государственной власти, органами местного самоуправления р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шений о резервировании земель, об изъятии, в том числе путем выкупа з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мельных участков для государственных или муниципальных нужд, о пер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воде земель из одной категории в другую при отсутствии документов те</w:t>
      </w:r>
      <w:r w:rsidRPr="00737C94">
        <w:rPr>
          <w:rFonts w:ascii="Bookman Old Style" w:hAnsi="Bookman Old Style"/>
          <w:sz w:val="24"/>
          <w:szCs w:val="24"/>
          <w:lang w:eastAsia="ru-RU"/>
        </w:rPr>
        <w:t>р</w:t>
      </w:r>
      <w:r w:rsidRPr="00737C94">
        <w:rPr>
          <w:rFonts w:ascii="Bookman Old Style" w:hAnsi="Bookman Old Style"/>
          <w:sz w:val="24"/>
          <w:szCs w:val="24"/>
          <w:lang w:eastAsia="ru-RU"/>
        </w:rPr>
        <w:t>риториального планирования, за исключением случаев, предусмотренных федеральными законами.</w:t>
      </w:r>
      <w:proofErr w:type="gramEnd"/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С 1 января 2012 года также не допускается выдача разрешений на строительство объектов всех форм собственности при отсутствии правил землепользования и застройки, подготовка которых осуществляется с уч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том положений о территориальном планировании, содержащихся в док</w:t>
      </w:r>
      <w:r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Pr="00737C94">
        <w:rPr>
          <w:rFonts w:ascii="Bookman Old Style" w:hAnsi="Bookman Old Style"/>
          <w:sz w:val="24"/>
          <w:szCs w:val="24"/>
          <w:lang w:eastAsia="ru-RU"/>
        </w:rPr>
        <w:t>ментах территориального планирования.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Сдерживающим фактором развития жилищного строительства та</w:t>
      </w:r>
      <w:r w:rsidRPr="00737C94">
        <w:rPr>
          <w:rFonts w:ascii="Bookman Old Style" w:hAnsi="Bookman Old Style"/>
          <w:sz w:val="24"/>
          <w:szCs w:val="24"/>
          <w:lang w:eastAsia="ru-RU"/>
        </w:rPr>
        <w:t>к</w:t>
      </w:r>
      <w:r w:rsidRPr="00737C94">
        <w:rPr>
          <w:rFonts w:ascii="Bookman Old Style" w:hAnsi="Bookman Old Style"/>
          <w:sz w:val="24"/>
          <w:szCs w:val="24"/>
          <w:lang w:eastAsia="ru-RU"/>
        </w:rPr>
        <w:t>же являются административные барьеры при получении исходно-разрешительной документации на строительство, заключения государс</w:t>
      </w:r>
      <w:r w:rsidRPr="00737C94">
        <w:rPr>
          <w:rFonts w:ascii="Bookman Old Style" w:hAnsi="Bookman Old Style"/>
          <w:sz w:val="24"/>
          <w:szCs w:val="24"/>
          <w:lang w:eastAsia="ru-RU"/>
        </w:rPr>
        <w:t>т</w:t>
      </w:r>
      <w:r w:rsidRPr="00737C94">
        <w:rPr>
          <w:rFonts w:ascii="Bookman Old Style" w:hAnsi="Bookman Old Style"/>
          <w:sz w:val="24"/>
          <w:szCs w:val="24"/>
          <w:lang w:eastAsia="ru-RU"/>
        </w:rPr>
        <w:t>венной экспертизы на проектную документацию, технических условий на подключение объектов к инженерным коммуникациям и разрешений на ввод построенных объектов в эксплуатацию.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В Земельном и </w:t>
      </w:r>
      <w:hyperlink r:id="rId10" w:history="1">
        <w:r w:rsidRPr="00737C94">
          <w:rPr>
            <w:rFonts w:ascii="Bookman Old Style" w:hAnsi="Bookman Old Style"/>
            <w:sz w:val="24"/>
            <w:szCs w:val="24"/>
            <w:lang w:eastAsia="ru-RU"/>
          </w:rPr>
          <w:t>Градостроительном кодексах Российской Федерации</w:t>
        </w:r>
      </w:hyperlink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изначально предусмотрена оптимальная для инвестора, но требующая вложений со стороны муниципальных образований, схема предоставления земельных участков.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При этой схеме орган местного самоуправления: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обеспечивает подготовку генерального плана и правил землепол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зования и застройки;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определяет сроки и объемы финансирования для обеспечения ра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виваемых территорий инженерной инфраструктурой;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путем подготовки документации по планировки территории уст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навливает назначение и границы земельных участков;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обеспечивает подготовку технических условий;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готовит документацию для аукционов;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реализовывает сформированные и обеспеченные всеми докуме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тами земельные участки, включая в их стоимость свои затраты на их по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д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готовку.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lastRenderedPageBreak/>
        <w:t>Переход на такую схему позволит инвестору выбирать из подгото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>ленных к продаже земельных участков наиболее подходящий для осущес</w:t>
      </w:r>
      <w:r w:rsidRPr="00737C94">
        <w:rPr>
          <w:rFonts w:ascii="Bookman Old Style" w:hAnsi="Bookman Old Style"/>
          <w:sz w:val="24"/>
          <w:szCs w:val="24"/>
          <w:lang w:eastAsia="ru-RU"/>
        </w:rPr>
        <w:t>т</w:t>
      </w:r>
      <w:r w:rsidRPr="00737C94">
        <w:rPr>
          <w:rFonts w:ascii="Bookman Old Style" w:hAnsi="Bookman Old Style"/>
          <w:sz w:val="24"/>
          <w:szCs w:val="24"/>
          <w:lang w:eastAsia="ru-RU"/>
        </w:rPr>
        <w:t>вления его строительных намерений и значительно сократит сроки пров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дения разрешительных процедур в строительстве. Необходимо изменить сам порядок, при котором отправной точкой для инвестора будет не поиск участка неосвоенной территории, а выбор из готовых и продуманных гр</w:t>
      </w:r>
      <w:r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Pr="00737C94">
        <w:rPr>
          <w:rFonts w:ascii="Bookman Old Style" w:hAnsi="Bookman Old Style"/>
          <w:sz w:val="24"/>
          <w:szCs w:val="24"/>
          <w:lang w:eastAsia="ru-RU"/>
        </w:rPr>
        <w:t>достроительных решений.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Кроме того, для реального сокращения разрешительных процедур в строительстве необходимо комплексное рассмотрение вопросов всего ци</w:t>
      </w:r>
      <w:r w:rsidRPr="00737C94">
        <w:rPr>
          <w:rFonts w:ascii="Bookman Old Style" w:hAnsi="Bookman Old Style"/>
          <w:sz w:val="24"/>
          <w:szCs w:val="24"/>
          <w:lang w:eastAsia="ru-RU"/>
        </w:rPr>
        <w:t>к</w:t>
      </w:r>
      <w:r w:rsidRPr="00737C94">
        <w:rPr>
          <w:rFonts w:ascii="Bookman Old Style" w:hAnsi="Bookman Old Style"/>
          <w:sz w:val="24"/>
          <w:szCs w:val="24"/>
          <w:lang w:eastAsia="ru-RU"/>
        </w:rPr>
        <w:t>ла: оформление прав на землю, сбор исходных данных, подготовка, согл</w:t>
      </w:r>
      <w:r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Pr="00737C94">
        <w:rPr>
          <w:rFonts w:ascii="Bookman Old Style" w:hAnsi="Bookman Old Style"/>
          <w:sz w:val="24"/>
          <w:szCs w:val="24"/>
          <w:lang w:eastAsia="ru-RU"/>
        </w:rPr>
        <w:t>сование и экспертиза проектной документации, получение разрешений, строительство и ввод объекта в эксплуатацию. Для каждого этапа должны быть установлены регламенты, определяющие порядок и сроки их прохо</w:t>
      </w:r>
      <w:r w:rsidRPr="00737C94">
        <w:rPr>
          <w:rFonts w:ascii="Bookman Old Style" w:hAnsi="Bookman Old Style"/>
          <w:sz w:val="24"/>
          <w:szCs w:val="24"/>
          <w:lang w:eastAsia="ru-RU"/>
        </w:rPr>
        <w:t>ж</w:t>
      </w:r>
      <w:r w:rsidRPr="00737C94">
        <w:rPr>
          <w:rFonts w:ascii="Bookman Old Style" w:hAnsi="Bookman Old Style"/>
          <w:sz w:val="24"/>
          <w:szCs w:val="24"/>
          <w:lang w:eastAsia="ru-RU"/>
        </w:rPr>
        <w:t>дения.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Кроме сокращения сроков согласовательных процедур, необходимо законодательно урегулировать и сроки строительства самих объектов. С учетом новых технологий, применяемых в строительстве, их дальнейшего совершенствования необходимо пересмотреть существующие нормативные сроки и учитывать их при проведении конкурсных процедур на предоста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>ление заказа на строительство объектов в рамках программ, имеющих бюджетное финансирование.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При реализации данных мероприятий для снижения администр</w:t>
      </w:r>
      <w:r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тивных барьеров в строительстве предусматривается </w:t>
      </w:r>
      <w:proofErr w:type="gramStart"/>
      <w:r w:rsidRPr="00737C94">
        <w:rPr>
          <w:rFonts w:ascii="Bookman Old Style" w:hAnsi="Bookman Old Style"/>
          <w:sz w:val="24"/>
          <w:szCs w:val="24"/>
          <w:lang w:eastAsia="ru-RU"/>
        </w:rPr>
        <w:t>реализация</w:t>
      </w:r>
      <w:proofErr w:type="gramEnd"/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как си</w:t>
      </w:r>
      <w:r w:rsidRPr="00737C94">
        <w:rPr>
          <w:rFonts w:ascii="Bookman Old Style" w:hAnsi="Bookman Old Style"/>
          <w:sz w:val="24"/>
          <w:szCs w:val="24"/>
          <w:lang w:eastAsia="ru-RU"/>
        </w:rPr>
        <w:t>с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темных мер, так и мер отраслевого характера.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К системным мерам относится внедрение саморегулирования, опт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мизация осуществления контрольных и надзорных функций и предоста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ления государственных услуг, развитие 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конкурентности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>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Основополагающими целями системы саморегулирования в стро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тельстве являются, во-первых, усиление ответственности строительных фирм за выполняемые строительные работы путем установления субсид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арной имущественной ответственности 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саморегулируемых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организаций за вред, причиненный членом такой организации вследствие недостатков строительных работ, во-вторых, повышение качества работ посредством принятия 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саморегулируемыми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организациями стандартов и правил сам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регулирования.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Другим системным подходом решения данной проблемы является оптимизация контрольных и надзорных ф</w:t>
      </w:r>
      <w:r w:rsidR="00370F2A" w:rsidRPr="00737C94">
        <w:rPr>
          <w:rFonts w:ascii="Bookman Old Style" w:hAnsi="Bookman Old Style"/>
          <w:sz w:val="24"/>
          <w:szCs w:val="24"/>
          <w:lang w:eastAsia="ru-RU"/>
        </w:rPr>
        <w:t>ункций и предоставления гос</w:t>
      </w:r>
      <w:r w:rsidR="00370F2A"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="00370F2A" w:rsidRPr="00737C94">
        <w:rPr>
          <w:rFonts w:ascii="Bookman Old Style" w:hAnsi="Bookman Old Style"/>
          <w:sz w:val="24"/>
          <w:szCs w:val="24"/>
          <w:lang w:eastAsia="ru-RU"/>
        </w:rPr>
        <w:t>дар</w:t>
      </w:r>
      <w:r w:rsidRPr="00737C94">
        <w:rPr>
          <w:rFonts w:ascii="Bookman Old Style" w:hAnsi="Bookman Old Style"/>
          <w:sz w:val="24"/>
          <w:szCs w:val="24"/>
          <w:lang w:eastAsia="ru-RU"/>
        </w:rPr>
        <w:t>ственных услуг посредством разработки административных регламе</w:t>
      </w:r>
      <w:r w:rsidRPr="00737C94">
        <w:rPr>
          <w:rFonts w:ascii="Bookman Old Style" w:hAnsi="Bookman Old Style"/>
          <w:sz w:val="24"/>
          <w:szCs w:val="24"/>
          <w:lang w:eastAsia="ru-RU"/>
        </w:rPr>
        <w:t>н</w:t>
      </w:r>
      <w:r w:rsidRPr="00737C94">
        <w:rPr>
          <w:rFonts w:ascii="Bookman Old Style" w:hAnsi="Bookman Old Style"/>
          <w:sz w:val="24"/>
          <w:szCs w:val="24"/>
          <w:lang w:eastAsia="ru-RU"/>
        </w:rPr>
        <w:t>тов, закрепляющих условия предоставления государственной услуги (пер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чень документов, порядок предоставления, сроки рассмотрения, перс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нальная ответственность), и размещение их в СМИ и сети "Интернет".</w:t>
      </w:r>
    </w:p>
    <w:p w:rsidR="00E8200E" w:rsidRPr="00737C94" w:rsidRDefault="0088416B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На территории ГО «Жатай»  работает филиал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(МФЦ). 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вершается первый этап регламентации выполнения государственных функций и предоставления государственных услуг органами исполнител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ной власти, в стадии завершения в сети "Интернет" открытие региональн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го портала государственных и муниципальных услуг, набирает темпы раб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та по формированию "электронного правительства".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Инструментами снижения административных барьеров в жили</w:t>
      </w:r>
      <w:r w:rsidRPr="00737C94">
        <w:rPr>
          <w:rFonts w:ascii="Bookman Old Style" w:hAnsi="Bookman Old Style"/>
          <w:sz w:val="24"/>
          <w:szCs w:val="24"/>
          <w:lang w:eastAsia="ru-RU"/>
        </w:rPr>
        <w:t>щ</w:t>
      </w:r>
      <w:r w:rsidRPr="00737C94">
        <w:rPr>
          <w:rFonts w:ascii="Bookman Old Style" w:hAnsi="Bookman Old Style"/>
          <w:sz w:val="24"/>
          <w:szCs w:val="24"/>
          <w:lang w:eastAsia="ru-RU"/>
        </w:rPr>
        <w:t>ном строительстве также может стать реализация следующих меропри</w:t>
      </w:r>
      <w:r w:rsidRPr="00737C94">
        <w:rPr>
          <w:rFonts w:ascii="Bookman Old Style" w:hAnsi="Bookman Old Style"/>
          <w:sz w:val="24"/>
          <w:szCs w:val="24"/>
          <w:lang w:eastAsia="ru-RU"/>
        </w:rPr>
        <w:t>я</w:t>
      </w:r>
      <w:r w:rsidRPr="00737C94">
        <w:rPr>
          <w:rFonts w:ascii="Bookman Old Style" w:hAnsi="Bookman Old Style"/>
          <w:sz w:val="24"/>
          <w:szCs w:val="24"/>
          <w:lang w:eastAsia="ru-RU"/>
        </w:rPr>
        <w:t>тий: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обеспечение открытости и прозрачности информации о свободных земельных участках, предназначенных для капитального строительства,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lastRenderedPageBreak/>
        <w:t>путем размещения сведений о них в сети "Интернет" на официальных са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й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тах органов исполнительной власти, информации о проводимых аукционах и их результатах;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упрощение процедур получения хозяйствующими субъектами ра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решений на строительство и согласования с органами местного самоупра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ления и органами исполнительной власти;</w:t>
      </w:r>
    </w:p>
    <w:p w:rsidR="00E8200E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развитие системы негосударственной экспертизы проектной док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ментации и результатов инженерных изысканий, создание механизмов обеспечения ответственности и аккредитации организаций, осуществля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ю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щих такую экспертизу.</w:t>
      </w:r>
    </w:p>
    <w:p w:rsidR="00737C94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8200E" w:rsidRPr="00737C94" w:rsidRDefault="00CD3F82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3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. Цели и задачи, сроки и этапы реализации Программы</w:t>
      </w:r>
    </w:p>
    <w:p w:rsidR="00737C94" w:rsidRDefault="00737C94" w:rsidP="00737C94">
      <w:pPr>
        <w:pStyle w:val="a6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D771FA" w:rsidRP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Цели Программы:</w:t>
      </w:r>
    </w:p>
    <w:p w:rsidR="00D771FA" w:rsidRP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обеспечение устойчивого развития территории ГО «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>», сб</w:t>
      </w:r>
      <w:r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Pr="00737C94">
        <w:rPr>
          <w:rFonts w:ascii="Bookman Old Style" w:hAnsi="Bookman Old Style"/>
          <w:sz w:val="24"/>
          <w:szCs w:val="24"/>
          <w:lang w:eastAsia="ru-RU"/>
        </w:rPr>
        <w:t>лансированный учет экологических, экономических и социальных факт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ров при осуществлении градостроительной деятельности, создание условий для развития массового строительства жилья, в том числе экономического класса;</w:t>
      </w:r>
    </w:p>
    <w:p w:rsidR="00D771FA" w:rsidRP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стимулирование органов государственной власти республики и о</w:t>
      </w:r>
      <w:r w:rsidRPr="00737C94">
        <w:rPr>
          <w:rFonts w:ascii="Bookman Old Style" w:hAnsi="Bookman Old Style"/>
          <w:sz w:val="24"/>
          <w:szCs w:val="24"/>
          <w:lang w:eastAsia="ru-RU"/>
        </w:rPr>
        <w:t>р</w:t>
      </w:r>
      <w:r w:rsidRPr="00737C94">
        <w:rPr>
          <w:rFonts w:ascii="Bookman Old Style" w:hAnsi="Bookman Old Style"/>
          <w:sz w:val="24"/>
          <w:szCs w:val="24"/>
          <w:lang w:eastAsia="ru-RU"/>
        </w:rPr>
        <w:t>ганов местного самоуправления к проведению эффективной градостро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тельной политики. </w:t>
      </w:r>
    </w:p>
    <w:p w:rsid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Основны</w:t>
      </w:r>
      <w:r w:rsidR="00737C94">
        <w:rPr>
          <w:rFonts w:ascii="Bookman Old Style" w:hAnsi="Bookman Old Style"/>
          <w:sz w:val="24"/>
          <w:szCs w:val="24"/>
          <w:lang w:eastAsia="ru-RU"/>
        </w:rPr>
        <w:t>ми задачами Программы являются:</w:t>
      </w:r>
    </w:p>
    <w:p w:rsid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1.Градостроительное планирование развития территорий, вкл</w:t>
      </w:r>
      <w:r w:rsidRPr="00737C94">
        <w:rPr>
          <w:rFonts w:ascii="Bookman Old Style" w:hAnsi="Bookman Old Style"/>
          <w:sz w:val="24"/>
          <w:szCs w:val="24"/>
          <w:lang w:eastAsia="ru-RU"/>
        </w:rPr>
        <w:t>ю</w:t>
      </w:r>
      <w:r w:rsidR="00737C94">
        <w:rPr>
          <w:rFonts w:ascii="Bookman Old Style" w:hAnsi="Bookman Old Style"/>
          <w:sz w:val="24"/>
          <w:szCs w:val="24"/>
          <w:lang w:eastAsia="ru-RU"/>
        </w:rPr>
        <w:t>чающее:</w:t>
      </w:r>
    </w:p>
    <w:p w:rsid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стимулирование органов местного самоуправления к разработке и утверждению генеральных планов и правил землепользования и застройки городских округов, городских и сельских поселений республики, к подг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товке и утверждению документации по планировке территорий в целях жилищ</w:t>
      </w:r>
      <w:r w:rsidR="00737C94">
        <w:rPr>
          <w:rFonts w:ascii="Bookman Old Style" w:hAnsi="Bookman Old Style"/>
          <w:sz w:val="24"/>
          <w:szCs w:val="24"/>
          <w:lang w:eastAsia="ru-RU"/>
        </w:rPr>
        <w:t>ного строительства;</w:t>
      </w:r>
    </w:p>
    <w:p w:rsid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осуществление строительства на основе утвержденных генерал</w:t>
      </w:r>
      <w:r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Pr="00737C94">
        <w:rPr>
          <w:rFonts w:ascii="Bookman Old Style" w:hAnsi="Bookman Old Style"/>
          <w:sz w:val="24"/>
          <w:szCs w:val="24"/>
          <w:lang w:eastAsia="ru-RU"/>
        </w:rPr>
        <w:t>ных планов, правил землепользования и застройки, проектов планировки террито</w:t>
      </w:r>
      <w:r w:rsidR="00737C94">
        <w:rPr>
          <w:rFonts w:ascii="Bookman Old Style" w:hAnsi="Bookman Old Style"/>
          <w:sz w:val="24"/>
          <w:szCs w:val="24"/>
          <w:lang w:eastAsia="ru-RU"/>
        </w:rPr>
        <w:t>рий;</w:t>
      </w:r>
    </w:p>
    <w:p w:rsidR="00D771FA" w:rsidRP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развитие и совершенствование законодательства о градостро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тельной деятельности в  ГО «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>»;</w:t>
      </w:r>
    </w:p>
    <w:p w:rsidR="00D771FA" w:rsidRPr="00737C94" w:rsidRDefault="00D771FA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- осуществление мониторинга и управления развитием территории ГО «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>».</w:t>
      </w:r>
    </w:p>
    <w:p w:rsidR="00870F98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2.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737C94">
        <w:rPr>
          <w:rFonts w:ascii="Bookman Old Style" w:hAnsi="Bookman Old Style"/>
          <w:sz w:val="24"/>
          <w:szCs w:val="24"/>
          <w:lang w:eastAsia="ru-RU"/>
        </w:rPr>
        <w:t>Снижение административных барьеров в области градостро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тельной деятельности.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Для достижения поставленной </w:t>
      </w:r>
      <w:r w:rsidR="00870F98" w:rsidRPr="00737C94">
        <w:rPr>
          <w:rFonts w:ascii="Bookman Old Style" w:hAnsi="Bookman Old Style"/>
          <w:sz w:val="24"/>
          <w:szCs w:val="24"/>
          <w:lang w:eastAsia="ru-RU"/>
        </w:rPr>
        <w:t>задачи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необходимо осуществление мероприятий по совершенствованию контрольно-надзорных и разреш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тельных функций и оптимизация предоставления государственных и м</w:t>
      </w:r>
      <w:r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Pr="00737C94">
        <w:rPr>
          <w:rFonts w:ascii="Bookman Old Style" w:hAnsi="Bookman Old Style"/>
          <w:sz w:val="24"/>
          <w:szCs w:val="24"/>
          <w:lang w:eastAsia="ru-RU"/>
        </w:rPr>
        <w:t>ниципальных услуг в области градостроительной деятельности, в ходе ре</w:t>
      </w:r>
      <w:r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Pr="00737C94">
        <w:rPr>
          <w:rFonts w:ascii="Bookman Old Style" w:hAnsi="Bookman Old Style"/>
          <w:sz w:val="24"/>
          <w:szCs w:val="24"/>
          <w:lang w:eastAsia="ru-RU"/>
        </w:rPr>
        <w:t>лизации которых: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а) осуществить планомерную подготовку и утверждение схемы те</w:t>
      </w:r>
      <w:r w:rsidRPr="00737C94">
        <w:rPr>
          <w:rFonts w:ascii="Bookman Old Style" w:hAnsi="Bookman Old Style"/>
          <w:sz w:val="24"/>
          <w:szCs w:val="24"/>
          <w:lang w:eastAsia="ru-RU"/>
        </w:rPr>
        <w:t>р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риториального планирования </w:t>
      </w:r>
      <w:r w:rsidR="007336E9" w:rsidRPr="00737C94">
        <w:rPr>
          <w:rFonts w:ascii="Bookman Old Style" w:hAnsi="Bookman Old Style"/>
          <w:sz w:val="24"/>
          <w:szCs w:val="24"/>
          <w:lang w:eastAsia="ru-RU"/>
        </w:rPr>
        <w:t xml:space="preserve">ГО «Жатай» </w:t>
      </w:r>
      <w:r w:rsidRPr="00737C94">
        <w:rPr>
          <w:rFonts w:ascii="Bookman Old Style" w:hAnsi="Bookman Old Style"/>
          <w:sz w:val="24"/>
          <w:szCs w:val="24"/>
          <w:lang w:eastAsia="ru-RU"/>
        </w:rPr>
        <w:t>документации по планировке территории (в том числе градостроительных планов земельных участков);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б) принять необходимые меры по оптимизации процедур формир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вания и предоставления земельных участков для строительства и получ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ния разрешения на строительство, при этом: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сократить количество согласований при предоставлении земельных участков без проведения аукционов, в том числе при предоставлении 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мельных участков по процедуре предварительного </w:t>
      </w:r>
      <w:proofErr w:type="gramStart"/>
      <w:r w:rsidR="00E8200E" w:rsidRPr="00737C94">
        <w:rPr>
          <w:rFonts w:ascii="Bookman Old Style" w:hAnsi="Bookman Old Style"/>
          <w:sz w:val="24"/>
          <w:szCs w:val="24"/>
          <w:lang w:eastAsia="ru-RU"/>
        </w:rPr>
        <w:t>согласования места ра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мещения объекта капитального строительства</w:t>
      </w:r>
      <w:proofErr w:type="gramEnd"/>
      <w:r w:rsidR="00E8200E" w:rsidRPr="00737C94">
        <w:rPr>
          <w:rFonts w:ascii="Bookman Old Style" w:hAnsi="Bookman Old Style"/>
          <w:sz w:val="24"/>
          <w:szCs w:val="24"/>
          <w:lang w:eastAsia="ru-RU"/>
        </w:rPr>
        <w:t>;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размещать на официальных сайтах в сети Интернет информацию о наличии земель и земельных участков, находящихся в государственной и муниципальной собственности, права на которые зарегистрированы для целей строительства;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в) принять меры, направленные на совершенствование порядка в</w:t>
      </w:r>
      <w:r w:rsidRPr="00737C94">
        <w:rPr>
          <w:rFonts w:ascii="Bookman Old Style" w:hAnsi="Bookman Old Style"/>
          <w:sz w:val="24"/>
          <w:szCs w:val="24"/>
          <w:lang w:eastAsia="ru-RU"/>
        </w:rPr>
        <w:t>ы</w:t>
      </w:r>
      <w:r w:rsidRPr="00737C94">
        <w:rPr>
          <w:rFonts w:ascii="Bookman Old Style" w:hAnsi="Bookman Old Style"/>
          <w:sz w:val="24"/>
          <w:szCs w:val="24"/>
          <w:lang w:eastAsia="ru-RU"/>
        </w:rPr>
        <w:t>дачи разрешений на строительство, проведения государственной эксперт</w:t>
      </w:r>
      <w:r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Pr="00737C94">
        <w:rPr>
          <w:rFonts w:ascii="Bookman Old Style" w:hAnsi="Bookman Old Style"/>
          <w:sz w:val="24"/>
          <w:szCs w:val="24"/>
          <w:lang w:eastAsia="ru-RU"/>
        </w:rPr>
        <w:t>зы проектной документации и результатов инженерных изысканий, пред</w:t>
      </w:r>
      <w:r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Pr="00737C94">
        <w:rPr>
          <w:rFonts w:ascii="Bookman Old Style" w:hAnsi="Bookman Old Style"/>
          <w:sz w:val="24"/>
          <w:szCs w:val="24"/>
          <w:lang w:eastAsia="ru-RU"/>
        </w:rPr>
        <w:t>сматривающие в том числе: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сокращение сроков проведения государственной экспертизы пр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ектной документации и результатов инженерных изысканий до </w:t>
      </w:r>
      <w:r w:rsidR="0066536D" w:rsidRPr="00737C94">
        <w:rPr>
          <w:rFonts w:ascii="Bookman Old Style" w:hAnsi="Bookman Old Style"/>
          <w:sz w:val="24"/>
          <w:szCs w:val="24"/>
          <w:lang w:eastAsia="ru-RU"/>
        </w:rPr>
        <w:t>45 -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60 дней с закреплением возможности заказчика устранять замечания в течение срока проведения такой экспертизы;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развитие системы негосударственной экспертизы проектной док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ментации и результатов инженерных изысканий в увязке с созданием м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ханизмов обеспечения ответственности и аккредитации организаций, ос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ществляющих экспертизу;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исключение случаев необоснованного отказа в выдаче разрешения на строительство, на ввод объекта в эксплуатацию, нарушение порядка и сроков выдачи таких разрешений, а также требования иных документов, не предусмотренных </w:t>
      </w:r>
      <w:hyperlink r:id="rId11" w:history="1">
        <w:r w:rsidR="00E8200E" w:rsidRPr="00737C94">
          <w:rPr>
            <w:rFonts w:ascii="Bookman Old Style" w:hAnsi="Bookman Old Style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="00E8200E" w:rsidRPr="00737C94">
        <w:rPr>
          <w:rFonts w:ascii="Bookman Old Style" w:hAnsi="Bookman Old Style"/>
          <w:sz w:val="24"/>
          <w:szCs w:val="24"/>
          <w:lang w:eastAsia="ru-RU"/>
        </w:rPr>
        <w:t>;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г) завершить разработку и ускорить утверждение администрати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>ных регламентов исполнения органами государственной власти и органами местного самоуправления республики государственных и муниципальных функций и предоставления государственных и муниципальных услуг, неп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средственно влияющих на ход реализации 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инвестиционно-строительных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проектов, при этом: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принять исчерпывающие меры по переводу в электронный вид оказываемых услуг в сфере строительства, обеспечить публикацию исче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р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пывающей информации об административных процедурах при реализации инвестиционных проектов, в том числе с указанием органов или организ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а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ций, участвующих в таких процедурах, сроков их проведения, требований к документам, представляемым заявителями;</w:t>
      </w:r>
    </w:p>
    <w:p w:rsidR="00E8200E" w:rsidRPr="00737C94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организовать работу с заказчиками и инвесторами в режиме "о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д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ного окна";</w:t>
      </w:r>
    </w:p>
    <w:p w:rsidR="00E8200E" w:rsidRPr="00E15ACB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proofErr w:type="spellStart"/>
      <w:r w:rsidRPr="00E15ACB">
        <w:rPr>
          <w:rFonts w:ascii="Bookman Old Style" w:hAnsi="Bookman Old Style"/>
          <w:sz w:val="24"/>
          <w:szCs w:val="24"/>
          <w:lang w:eastAsia="ru-RU"/>
        </w:rPr>
        <w:t>д</w:t>
      </w:r>
      <w:proofErr w:type="spellEnd"/>
      <w:r w:rsidRPr="00E15ACB">
        <w:rPr>
          <w:rFonts w:ascii="Bookman Old Style" w:hAnsi="Bookman Old Style"/>
          <w:sz w:val="24"/>
          <w:szCs w:val="24"/>
          <w:lang w:eastAsia="ru-RU"/>
        </w:rPr>
        <w:t>) принять меры, направленные на предупреждение и устранение злоупотреблений в процессе технологического присоединения к электрич</w:t>
      </w:r>
      <w:r w:rsidRPr="00E15ACB">
        <w:rPr>
          <w:rFonts w:ascii="Bookman Old Style" w:hAnsi="Bookman Old Style"/>
          <w:sz w:val="24"/>
          <w:szCs w:val="24"/>
          <w:lang w:eastAsia="ru-RU"/>
        </w:rPr>
        <w:t>е</w:t>
      </w:r>
      <w:r w:rsidRPr="00E15ACB">
        <w:rPr>
          <w:rFonts w:ascii="Bookman Old Style" w:hAnsi="Bookman Old Style"/>
          <w:sz w:val="24"/>
          <w:szCs w:val="24"/>
          <w:lang w:eastAsia="ru-RU"/>
        </w:rPr>
        <w:t>ским сетям построенных или реконструируемых объектов капитального строительства, при этом исключить:</w:t>
      </w:r>
    </w:p>
    <w:p w:rsidR="00E8200E" w:rsidRPr="00E15ACB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 xml:space="preserve">взимание организациями коммунального комплекса и </w:t>
      </w:r>
      <w:proofErr w:type="spellStart"/>
      <w:r w:rsidR="00E8200E" w:rsidRPr="00E15ACB">
        <w:rPr>
          <w:rFonts w:ascii="Bookman Old Style" w:hAnsi="Bookman Old Style"/>
          <w:sz w:val="24"/>
          <w:szCs w:val="24"/>
          <w:lang w:eastAsia="ru-RU"/>
        </w:rPr>
        <w:t>электросет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е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выми</w:t>
      </w:r>
      <w:proofErr w:type="spellEnd"/>
      <w:r w:rsidR="00E8200E" w:rsidRPr="00E15ACB">
        <w:rPr>
          <w:rFonts w:ascii="Bookman Old Style" w:hAnsi="Bookman Old Style"/>
          <w:sz w:val="24"/>
          <w:szCs w:val="24"/>
          <w:lang w:eastAsia="ru-RU"/>
        </w:rPr>
        <w:t xml:space="preserve"> компаниями с застройщика помимо платы за подключение (технол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гическое присоединение) дополнительной платы, связанной с подключен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и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ем объектов капитального строительства к инженерно-технической инфр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а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структуре и (или) с технологическим присоединением к электрическим с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е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тям;</w:t>
      </w:r>
    </w:p>
    <w:p w:rsidR="00E8200E" w:rsidRPr="00E15ACB" w:rsidRDefault="00870F98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 xml:space="preserve">установление организациями коммунального комплекса и </w:t>
      </w:r>
      <w:proofErr w:type="spellStart"/>
      <w:r w:rsidR="00E8200E" w:rsidRPr="00E15ACB">
        <w:rPr>
          <w:rFonts w:ascii="Bookman Old Style" w:hAnsi="Bookman Old Style"/>
          <w:sz w:val="24"/>
          <w:szCs w:val="24"/>
          <w:lang w:eastAsia="ru-RU"/>
        </w:rPr>
        <w:t>электр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о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сетевыми</w:t>
      </w:r>
      <w:proofErr w:type="spellEnd"/>
      <w:r w:rsidR="00E8200E" w:rsidRPr="00E15ACB">
        <w:rPr>
          <w:rFonts w:ascii="Bookman Old Style" w:hAnsi="Bookman Old Style"/>
          <w:sz w:val="24"/>
          <w:szCs w:val="24"/>
          <w:lang w:eastAsia="ru-RU"/>
        </w:rPr>
        <w:t xml:space="preserve"> компаниями требований к застройщику на проведение не пред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у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смотренных договором о подключении (технологическом присоединении) работ по строительству или реконструкции объектов инженерно-технической инфраструктуры и электрических сетей за пределами земел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ь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ного участка, предоставленного (приобретенного) застройщику для стро</w:t>
      </w:r>
      <w:r w:rsidR="00E8200E" w:rsidRPr="00E15ACB">
        <w:rPr>
          <w:rFonts w:ascii="Bookman Old Style" w:hAnsi="Bookman Old Style"/>
          <w:sz w:val="24"/>
          <w:szCs w:val="24"/>
          <w:lang w:eastAsia="ru-RU"/>
        </w:rPr>
        <w:t>и</w:t>
      </w:r>
      <w:r w:rsidRPr="00E15ACB">
        <w:rPr>
          <w:rFonts w:ascii="Bookman Old Style" w:hAnsi="Bookman Old Style"/>
          <w:sz w:val="24"/>
          <w:szCs w:val="24"/>
          <w:lang w:eastAsia="ru-RU"/>
        </w:rPr>
        <w:t>тельства.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lastRenderedPageBreak/>
        <w:t>Принята нормативно-правовая база осуществления градостроител</w:t>
      </w:r>
      <w:r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Pr="00737C94">
        <w:rPr>
          <w:rFonts w:ascii="Bookman Old Style" w:hAnsi="Bookman Old Style"/>
          <w:sz w:val="24"/>
          <w:szCs w:val="24"/>
          <w:lang w:eastAsia="ru-RU"/>
        </w:rPr>
        <w:t>ной деяте</w:t>
      </w:r>
      <w:r w:rsidR="00A4530F" w:rsidRPr="00737C94">
        <w:rPr>
          <w:rFonts w:ascii="Bookman Old Style" w:hAnsi="Bookman Old Style"/>
          <w:sz w:val="24"/>
          <w:szCs w:val="24"/>
          <w:lang w:eastAsia="ru-RU"/>
        </w:rPr>
        <w:t>льности на территории ГО «Жатай»</w:t>
      </w:r>
      <w:proofErr w:type="gramStart"/>
      <w:r w:rsidR="00A4530F" w:rsidRPr="00737C94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737C94">
        <w:rPr>
          <w:rFonts w:ascii="Bookman Old Style" w:hAnsi="Bookman Old Style"/>
          <w:sz w:val="24"/>
          <w:szCs w:val="24"/>
          <w:lang w:eastAsia="ru-RU"/>
        </w:rPr>
        <w:t>.</w:t>
      </w:r>
      <w:proofErr w:type="gramEnd"/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737C94">
          <w:rPr>
            <w:rFonts w:ascii="Bookman Old Style" w:hAnsi="Bookman Old Style"/>
            <w:color w:val="0000FF"/>
            <w:sz w:val="24"/>
            <w:szCs w:val="24"/>
            <w:u w:val="single"/>
            <w:lang w:eastAsia="ru-RU"/>
          </w:rPr>
          <w:t>Градостроительного кодекса Росси</w:t>
        </w:r>
        <w:r w:rsidRPr="00737C94">
          <w:rPr>
            <w:rFonts w:ascii="Bookman Old Style" w:hAnsi="Bookman Old Style"/>
            <w:color w:val="0000FF"/>
            <w:sz w:val="24"/>
            <w:szCs w:val="24"/>
            <w:u w:val="single"/>
            <w:lang w:eastAsia="ru-RU"/>
          </w:rPr>
          <w:t>й</w:t>
        </w:r>
        <w:r w:rsidRPr="00737C94">
          <w:rPr>
            <w:rFonts w:ascii="Bookman Old Style" w:hAnsi="Bookman Old Style"/>
            <w:color w:val="0000FF"/>
            <w:sz w:val="24"/>
            <w:szCs w:val="24"/>
            <w:u w:val="single"/>
            <w:lang w:eastAsia="ru-RU"/>
          </w:rPr>
          <w:t>ской Федерации</w:t>
        </w:r>
      </w:hyperlink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требуется наличие следующих документов территориал</w:t>
      </w:r>
      <w:r w:rsidRPr="00737C94">
        <w:rPr>
          <w:rFonts w:ascii="Bookman Old Style" w:hAnsi="Bookman Old Style"/>
          <w:sz w:val="24"/>
          <w:szCs w:val="24"/>
          <w:lang w:eastAsia="ru-RU"/>
        </w:rPr>
        <w:t>ь</w:t>
      </w:r>
      <w:r w:rsidRPr="00737C94">
        <w:rPr>
          <w:rFonts w:ascii="Bookman Old Style" w:hAnsi="Bookman Old Style"/>
          <w:sz w:val="24"/>
          <w:szCs w:val="24"/>
          <w:lang w:eastAsia="ru-RU"/>
        </w:rPr>
        <w:t>ного планирования:</w:t>
      </w:r>
    </w:p>
    <w:p w:rsidR="00E8200E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схема территориального планирования;</w:t>
      </w:r>
    </w:p>
    <w:p w:rsidR="00E8200E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-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генеральный</w:t>
      </w:r>
      <w:r w:rsidR="00D771FA" w:rsidRPr="00737C94">
        <w:rPr>
          <w:rFonts w:ascii="Bookman Old Style" w:hAnsi="Bookman Old Style"/>
          <w:sz w:val="24"/>
          <w:szCs w:val="24"/>
          <w:lang w:eastAsia="ru-RU"/>
        </w:rPr>
        <w:t xml:space="preserve"> план городского округа.</w:t>
      </w:r>
    </w:p>
    <w:p w:rsidR="00737C94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8200E" w:rsidRDefault="00CD3F82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4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. Система программных мероприятий</w:t>
      </w:r>
    </w:p>
    <w:p w:rsidR="00737C94" w:rsidRPr="00737C94" w:rsidRDefault="00737C94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Настоящая Программа направлена на обеспечение территорий </w:t>
      </w:r>
      <w:r w:rsidR="008E1816" w:rsidRPr="00737C94">
        <w:rPr>
          <w:rFonts w:ascii="Bookman Old Style" w:hAnsi="Bookman Old Style"/>
          <w:sz w:val="24"/>
          <w:szCs w:val="24"/>
          <w:lang w:eastAsia="ru-RU"/>
        </w:rPr>
        <w:t xml:space="preserve">ГО «Жатай» </w:t>
      </w:r>
      <w:r w:rsidRPr="00737C94">
        <w:rPr>
          <w:rFonts w:ascii="Bookman Old Style" w:hAnsi="Bookman Old Style"/>
          <w:sz w:val="24"/>
          <w:szCs w:val="24"/>
          <w:lang w:eastAsia="ru-RU"/>
        </w:rPr>
        <w:t>градостроительной документацией и ликвидацию администрати</w:t>
      </w:r>
      <w:r w:rsidRPr="00737C94">
        <w:rPr>
          <w:rFonts w:ascii="Bookman Old Style" w:hAnsi="Bookman Old Style"/>
          <w:sz w:val="24"/>
          <w:szCs w:val="24"/>
          <w:lang w:eastAsia="ru-RU"/>
        </w:rPr>
        <w:t>в</w:t>
      </w:r>
      <w:r w:rsidRPr="00737C94">
        <w:rPr>
          <w:rFonts w:ascii="Bookman Old Style" w:hAnsi="Bookman Old Style"/>
          <w:sz w:val="24"/>
          <w:szCs w:val="24"/>
          <w:lang w:eastAsia="ru-RU"/>
        </w:rPr>
        <w:t>ных барьеров в строительстве жилья, создание условий для улучшения и</w:t>
      </w:r>
      <w:r w:rsidRPr="00737C94">
        <w:rPr>
          <w:rFonts w:ascii="Bookman Old Style" w:hAnsi="Bookman Old Style"/>
          <w:sz w:val="24"/>
          <w:szCs w:val="24"/>
          <w:lang w:eastAsia="ru-RU"/>
        </w:rPr>
        <w:t>н</w:t>
      </w:r>
      <w:r w:rsidRPr="00737C94">
        <w:rPr>
          <w:rFonts w:ascii="Bookman Old Style" w:hAnsi="Bookman Old Style"/>
          <w:sz w:val="24"/>
          <w:szCs w:val="24"/>
          <w:lang w:eastAsia="ru-RU"/>
        </w:rPr>
        <w:t>вестиционного климата и увеличения объемов жил</w:t>
      </w:r>
      <w:r w:rsidR="008E1816" w:rsidRPr="00737C94">
        <w:rPr>
          <w:rFonts w:ascii="Bookman Old Style" w:hAnsi="Bookman Old Style"/>
          <w:sz w:val="24"/>
          <w:szCs w:val="24"/>
          <w:lang w:eastAsia="ru-RU"/>
        </w:rPr>
        <w:t>ищного строительства в пос. Жатай</w:t>
      </w:r>
      <w:r w:rsidRPr="00737C94">
        <w:rPr>
          <w:rFonts w:ascii="Bookman Old Style" w:hAnsi="Bookman Old Style"/>
          <w:sz w:val="24"/>
          <w:szCs w:val="24"/>
          <w:lang w:eastAsia="ru-RU"/>
        </w:rPr>
        <w:t>. Для достижения цели и задач Программы разработаны мер</w:t>
      </w:r>
      <w:r w:rsidRPr="00737C94">
        <w:rPr>
          <w:rFonts w:ascii="Bookman Old Style" w:hAnsi="Bookman Old Style"/>
          <w:sz w:val="24"/>
          <w:szCs w:val="24"/>
          <w:lang w:eastAsia="ru-RU"/>
        </w:rPr>
        <w:t>о</w:t>
      </w:r>
      <w:r w:rsidRPr="00737C94">
        <w:rPr>
          <w:rFonts w:ascii="Bookman Old Style" w:hAnsi="Bookman Old Style"/>
          <w:sz w:val="24"/>
          <w:szCs w:val="24"/>
          <w:lang w:eastAsia="ru-RU"/>
        </w:rPr>
        <w:t>приятия.</w:t>
      </w:r>
    </w:p>
    <w:p w:rsidR="00E8200E" w:rsidRPr="00E15ACB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>Перечень программных мероприятий Программы приведен в пр</w:t>
      </w:r>
      <w:r w:rsidRPr="00E15ACB">
        <w:rPr>
          <w:rFonts w:ascii="Bookman Old Style" w:hAnsi="Bookman Old Style"/>
          <w:sz w:val="24"/>
          <w:szCs w:val="24"/>
          <w:lang w:eastAsia="ru-RU"/>
        </w:rPr>
        <w:t>и</w:t>
      </w:r>
      <w:r w:rsidRPr="00E15ACB">
        <w:rPr>
          <w:rFonts w:ascii="Bookman Old Style" w:hAnsi="Bookman Old Style"/>
          <w:sz w:val="24"/>
          <w:szCs w:val="24"/>
          <w:lang w:eastAsia="ru-RU"/>
        </w:rPr>
        <w:t xml:space="preserve">ложении </w:t>
      </w:r>
      <w:r w:rsidR="009C701F" w:rsidRPr="00E15ACB">
        <w:rPr>
          <w:rFonts w:ascii="Bookman Old Style" w:hAnsi="Bookman Old Style"/>
          <w:sz w:val="24"/>
          <w:szCs w:val="24"/>
          <w:lang w:eastAsia="ru-RU"/>
        </w:rPr>
        <w:t>№</w:t>
      </w:r>
      <w:r w:rsidRPr="00E15ACB">
        <w:rPr>
          <w:rFonts w:ascii="Bookman Old Style" w:hAnsi="Bookman Old Style"/>
          <w:sz w:val="24"/>
          <w:szCs w:val="24"/>
          <w:lang w:eastAsia="ru-RU"/>
        </w:rPr>
        <w:t>1.</w:t>
      </w:r>
    </w:p>
    <w:p w:rsidR="00E8200E" w:rsidRPr="00E15ACB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>Программа реализовывается по следующим направлениям:</w:t>
      </w:r>
    </w:p>
    <w:p w:rsidR="00E8200E" w:rsidRPr="00E15ACB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>Градостроительное планирование развития территори</w:t>
      </w:r>
      <w:r w:rsidR="00B43F6B" w:rsidRPr="00E15ACB">
        <w:rPr>
          <w:rFonts w:ascii="Bookman Old Style" w:hAnsi="Bookman Old Style"/>
          <w:sz w:val="24"/>
          <w:szCs w:val="24"/>
          <w:lang w:eastAsia="ru-RU"/>
        </w:rPr>
        <w:t>и Городского округа «</w:t>
      </w:r>
      <w:proofErr w:type="spellStart"/>
      <w:r w:rsidR="00B43F6B" w:rsidRPr="00E15ACB">
        <w:rPr>
          <w:rFonts w:ascii="Bookman Old Style" w:hAnsi="Bookman Old Style"/>
          <w:sz w:val="24"/>
          <w:szCs w:val="24"/>
          <w:lang w:eastAsia="ru-RU"/>
        </w:rPr>
        <w:t>Жатай</w:t>
      </w:r>
      <w:proofErr w:type="spellEnd"/>
      <w:r w:rsidR="00B43F6B" w:rsidRPr="00E15ACB">
        <w:rPr>
          <w:rFonts w:ascii="Bookman Old Style" w:hAnsi="Bookman Old Style"/>
          <w:sz w:val="24"/>
          <w:szCs w:val="24"/>
          <w:lang w:eastAsia="ru-RU"/>
        </w:rPr>
        <w:t>»;</w:t>
      </w:r>
    </w:p>
    <w:p w:rsidR="00E8200E" w:rsidRPr="00E15ACB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15ACB">
        <w:rPr>
          <w:rFonts w:ascii="Bookman Old Style" w:hAnsi="Bookman Old Style"/>
          <w:sz w:val="24"/>
          <w:szCs w:val="24"/>
          <w:lang w:eastAsia="ru-RU"/>
        </w:rPr>
        <w:t>Снижение административных барьеров в области строительства.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По каждому из выделенных направлений Программы предусмотр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>на реализация конкретных мер, на проведении которых должны быть сконцентрированы основные финансовые и организационные усилия.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В рамках снижения административных барьеров в строительстве предусматривается решение следующих вопросов: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1) обеспечиваются меры по усилению </w:t>
      </w:r>
      <w:proofErr w:type="gramStart"/>
      <w:r w:rsidRPr="00737C94">
        <w:rPr>
          <w:rFonts w:ascii="Bookman Old Style" w:hAnsi="Bookman Old Style"/>
          <w:sz w:val="24"/>
          <w:szCs w:val="24"/>
          <w:lang w:eastAsia="ru-RU"/>
        </w:rPr>
        <w:t>контроля за</w:t>
      </w:r>
      <w:proofErr w:type="gramEnd"/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строительством на земельных участках, предоставленных для жилищного строительства из з</w:t>
      </w:r>
      <w:r w:rsidRPr="00737C94">
        <w:rPr>
          <w:rFonts w:ascii="Bookman Old Style" w:hAnsi="Bookman Old Style"/>
          <w:sz w:val="24"/>
          <w:szCs w:val="24"/>
          <w:lang w:eastAsia="ru-RU"/>
        </w:rPr>
        <w:t>е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мель </w:t>
      </w:r>
      <w:proofErr w:type="spellStart"/>
      <w:r w:rsidRPr="00737C94">
        <w:rPr>
          <w:rFonts w:ascii="Bookman Old Style" w:hAnsi="Bookman Old Style"/>
          <w:sz w:val="24"/>
          <w:szCs w:val="24"/>
          <w:lang w:eastAsia="ru-RU"/>
        </w:rPr>
        <w:t>сельхозназначения</w:t>
      </w:r>
      <w:proofErr w:type="spellEnd"/>
      <w:r w:rsidRPr="00737C94">
        <w:rPr>
          <w:rFonts w:ascii="Bookman Old Style" w:hAnsi="Bookman Old Style"/>
          <w:sz w:val="24"/>
          <w:szCs w:val="24"/>
          <w:lang w:eastAsia="ru-RU"/>
        </w:rPr>
        <w:t>;</w:t>
      </w:r>
    </w:p>
    <w:p w:rsidR="00E8200E" w:rsidRPr="00737C94" w:rsidRDefault="00B43F6B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2)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 xml:space="preserve">внедряется система оказания </w:t>
      </w:r>
      <w:r w:rsidR="00BF5C3B" w:rsidRPr="00737C94">
        <w:rPr>
          <w:rFonts w:ascii="Bookman Old Style" w:hAnsi="Bookman Old Style"/>
          <w:sz w:val="24"/>
          <w:szCs w:val="24"/>
          <w:lang w:eastAsia="ru-RU"/>
        </w:rPr>
        <w:t xml:space="preserve">муниципальных 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услуг по эксперт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и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зе, выдаче разрешений на строительство и ввод объекта в эксплуатацию в электронном виде, осуществляется переход на электронную форму пре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д</w:t>
      </w:r>
      <w:r w:rsidR="00E8200E" w:rsidRPr="00737C94">
        <w:rPr>
          <w:rFonts w:ascii="Bookman Old Style" w:hAnsi="Bookman Old Style"/>
          <w:sz w:val="24"/>
          <w:szCs w:val="24"/>
          <w:lang w:eastAsia="ru-RU"/>
        </w:rPr>
        <w:t>ставления, оформления и выдачи документов</w:t>
      </w:r>
      <w:r w:rsidRPr="00737C94">
        <w:rPr>
          <w:rFonts w:ascii="Bookman Old Style" w:hAnsi="Bookman Old Style"/>
          <w:sz w:val="24"/>
          <w:szCs w:val="24"/>
          <w:lang w:eastAsia="ru-RU"/>
        </w:rPr>
        <w:t>.</w:t>
      </w:r>
    </w:p>
    <w:p w:rsidR="00B43F6B" w:rsidRDefault="00B43F6B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Сведения о показателях и индикаторах данной Программы прив</w:t>
      </w:r>
      <w:r w:rsidRPr="00737C94">
        <w:rPr>
          <w:rFonts w:ascii="Bookman Old Style" w:hAnsi="Bookman Old Style"/>
          <w:sz w:val="24"/>
          <w:szCs w:val="24"/>
        </w:rPr>
        <w:t>е</w:t>
      </w:r>
      <w:r w:rsidRPr="00737C94">
        <w:rPr>
          <w:rFonts w:ascii="Bookman Old Style" w:hAnsi="Bookman Old Style"/>
          <w:sz w:val="24"/>
          <w:szCs w:val="24"/>
        </w:rPr>
        <w:t xml:space="preserve">дены в Приложении </w:t>
      </w:r>
      <w:r w:rsidR="00084150" w:rsidRPr="00737C94">
        <w:rPr>
          <w:rFonts w:ascii="Bookman Old Style" w:hAnsi="Bookman Old Style"/>
          <w:sz w:val="24"/>
          <w:szCs w:val="24"/>
        </w:rPr>
        <w:t>№</w:t>
      </w:r>
      <w:r w:rsidRPr="00737C94">
        <w:rPr>
          <w:rFonts w:ascii="Bookman Old Style" w:hAnsi="Bookman Old Style"/>
          <w:sz w:val="24"/>
          <w:szCs w:val="24"/>
        </w:rPr>
        <w:t>3.</w:t>
      </w:r>
    </w:p>
    <w:p w:rsidR="00737C94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E8200E" w:rsidRDefault="00CD3F82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5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. Ресурсное обеспечение Программы</w:t>
      </w:r>
    </w:p>
    <w:p w:rsidR="00737C94" w:rsidRPr="00737C94" w:rsidRDefault="00737C94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Источниками финансирования реализации мероприятий Програ</w:t>
      </w:r>
      <w:r w:rsidRPr="00737C94">
        <w:rPr>
          <w:rFonts w:ascii="Bookman Old Style" w:hAnsi="Bookman Old Style"/>
          <w:sz w:val="24"/>
          <w:szCs w:val="24"/>
          <w:lang w:eastAsia="ru-RU"/>
        </w:rPr>
        <w:t>м</w:t>
      </w:r>
      <w:r w:rsidRPr="00737C94">
        <w:rPr>
          <w:rFonts w:ascii="Bookman Old Style" w:hAnsi="Bookman Old Style"/>
          <w:sz w:val="24"/>
          <w:szCs w:val="24"/>
          <w:lang w:eastAsia="ru-RU"/>
        </w:rPr>
        <w:t>мы являются: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средства республиканского бюджета;</w:t>
      </w:r>
    </w:p>
    <w:p w:rsidR="00E8200E" w:rsidRPr="00737C94" w:rsidRDefault="00E8200E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средства местных бюджетов.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Общий объем финансирования мероприятий Программы составляет 5139,20  тыс. рублей из них республиканский бюджет – 4882,</w:t>
      </w:r>
      <w:r w:rsidR="00AB5B39" w:rsidRPr="00737C94">
        <w:rPr>
          <w:rFonts w:ascii="Bookman Old Style" w:hAnsi="Bookman Old Style"/>
          <w:sz w:val="24"/>
          <w:szCs w:val="24"/>
          <w:lang w:eastAsia="ru-RU"/>
        </w:rPr>
        <w:t>3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тыс. рублей, Муниципальный бюджет –25</w:t>
      </w:r>
      <w:r w:rsidR="00AB5B39" w:rsidRPr="00737C94">
        <w:rPr>
          <w:rFonts w:ascii="Bookman Old Style" w:hAnsi="Bookman Old Style"/>
          <w:sz w:val="24"/>
          <w:szCs w:val="24"/>
          <w:lang w:eastAsia="ru-RU"/>
        </w:rPr>
        <w:t>6</w:t>
      </w:r>
      <w:r w:rsidRPr="00737C94">
        <w:rPr>
          <w:rFonts w:ascii="Bookman Old Style" w:hAnsi="Bookman Old Style"/>
          <w:sz w:val="24"/>
          <w:szCs w:val="24"/>
          <w:lang w:eastAsia="ru-RU"/>
        </w:rPr>
        <w:t>,</w:t>
      </w:r>
      <w:r w:rsidR="00AB5B39" w:rsidRPr="00737C94">
        <w:rPr>
          <w:rFonts w:ascii="Bookman Old Style" w:hAnsi="Bookman Old Style"/>
          <w:sz w:val="24"/>
          <w:szCs w:val="24"/>
          <w:lang w:eastAsia="ru-RU"/>
        </w:rPr>
        <w:t>9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тыс. руб.: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- 2017 год: 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Республиканский бюджет – 1981,9 тыс. руб.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Муниципальный бюджет – 126,6 тыс. руб.;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-2018 год: 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Республиканский бюджет – 1961,0 тыс. руб.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Муниципальный бюджет – 80,9 тыс. руб.;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-2019 год: 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lastRenderedPageBreak/>
        <w:t>Республиканский бюджет – 509,7 тыс. руб.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Муниципальный бюджет – 26,8 тыс. руб.;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-2020 год: 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Республиканский бюджет – </w:t>
      </w:r>
      <w:r w:rsidR="00D921AF" w:rsidRPr="00737C94">
        <w:rPr>
          <w:rFonts w:ascii="Bookman Old Style" w:hAnsi="Bookman Old Style"/>
          <w:sz w:val="24"/>
          <w:szCs w:val="24"/>
          <w:lang w:eastAsia="ru-RU"/>
        </w:rPr>
        <w:t>429,7</w:t>
      </w:r>
      <w:r w:rsidRPr="00737C94">
        <w:rPr>
          <w:rFonts w:ascii="Bookman Old Style" w:hAnsi="Bookman Old Style"/>
          <w:sz w:val="24"/>
          <w:szCs w:val="24"/>
          <w:lang w:eastAsia="ru-RU"/>
        </w:rPr>
        <w:t xml:space="preserve"> тыс. руб.</w:t>
      </w:r>
    </w:p>
    <w:p w:rsidR="00CD3F82" w:rsidRPr="00737C94" w:rsidRDefault="00CD3F82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37C94">
        <w:rPr>
          <w:rFonts w:ascii="Bookman Old Style" w:hAnsi="Bookman Old Style"/>
          <w:sz w:val="24"/>
          <w:szCs w:val="24"/>
          <w:lang w:eastAsia="ru-RU"/>
        </w:rPr>
        <w:t>Муниципальный бюджет – 22,6 тыс. руб.</w:t>
      </w:r>
    </w:p>
    <w:p w:rsidR="00B43F6B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Планируемые о</w:t>
      </w:r>
      <w:r w:rsidR="00B43F6B" w:rsidRPr="00737C94">
        <w:rPr>
          <w:rFonts w:ascii="Bookman Old Style" w:hAnsi="Bookman Old Style"/>
          <w:sz w:val="24"/>
          <w:szCs w:val="24"/>
        </w:rPr>
        <w:t>бъем</w:t>
      </w:r>
      <w:r w:rsidRPr="00737C94">
        <w:rPr>
          <w:rFonts w:ascii="Bookman Old Style" w:hAnsi="Bookman Old Style"/>
          <w:sz w:val="24"/>
          <w:szCs w:val="24"/>
        </w:rPr>
        <w:t>ы и источники</w:t>
      </w:r>
      <w:r w:rsidR="00B43F6B" w:rsidRPr="00737C94">
        <w:rPr>
          <w:rFonts w:ascii="Bookman Old Style" w:hAnsi="Bookman Old Style"/>
          <w:sz w:val="24"/>
          <w:szCs w:val="24"/>
        </w:rPr>
        <w:t xml:space="preserve"> финансирования Программы по периодам ее реализации приведен</w:t>
      </w:r>
      <w:r w:rsidRPr="00737C94">
        <w:rPr>
          <w:rFonts w:ascii="Bookman Old Style" w:hAnsi="Bookman Old Style"/>
          <w:sz w:val="24"/>
          <w:szCs w:val="24"/>
        </w:rPr>
        <w:t>ы</w:t>
      </w:r>
      <w:r w:rsidR="00B43F6B" w:rsidRPr="00737C94">
        <w:rPr>
          <w:rFonts w:ascii="Bookman Old Style" w:hAnsi="Bookman Old Style"/>
          <w:sz w:val="24"/>
          <w:szCs w:val="24"/>
        </w:rPr>
        <w:t xml:space="preserve"> в </w:t>
      </w:r>
      <w:r w:rsidRPr="00737C94">
        <w:rPr>
          <w:rFonts w:ascii="Bookman Old Style" w:hAnsi="Bookman Old Style"/>
          <w:sz w:val="24"/>
          <w:szCs w:val="24"/>
        </w:rPr>
        <w:t>П</w:t>
      </w:r>
      <w:r w:rsidR="00B43F6B" w:rsidRPr="00737C94">
        <w:rPr>
          <w:rFonts w:ascii="Bookman Old Style" w:hAnsi="Bookman Old Style"/>
          <w:sz w:val="24"/>
          <w:szCs w:val="24"/>
        </w:rPr>
        <w:t xml:space="preserve">риложении </w:t>
      </w:r>
      <w:r w:rsidRPr="00737C94">
        <w:rPr>
          <w:rFonts w:ascii="Bookman Old Style" w:hAnsi="Bookman Old Style"/>
          <w:sz w:val="24"/>
          <w:szCs w:val="24"/>
        </w:rPr>
        <w:t>№2</w:t>
      </w:r>
      <w:r w:rsidR="00B43F6B" w:rsidRPr="00737C94">
        <w:rPr>
          <w:rFonts w:ascii="Bookman Old Style" w:hAnsi="Bookman Old Style"/>
          <w:sz w:val="24"/>
          <w:szCs w:val="24"/>
        </w:rPr>
        <w:t>.</w:t>
      </w:r>
    </w:p>
    <w:p w:rsidR="00737C94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8200E" w:rsidRDefault="00CD3F82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737C94">
        <w:rPr>
          <w:rFonts w:ascii="Bookman Old Style" w:hAnsi="Bookman Old Style"/>
          <w:b/>
          <w:sz w:val="24"/>
          <w:szCs w:val="24"/>
          <w:lang w:eastAsia="ru-RU"/>
        </w:rPr>
        <w:t>6</w:t>
      </w:r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 xml:space="preserve">. Организация управления реализацией Программы и </w:t>
      </w:r>
      <w:proofErr w:type="gramStart"/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>контроль за</w:t>
      </w:r>
      <w:proofErr w:type="gramEnd"/>
      <w:r w:rsidR="00E8200E" w:rsidRPr="00737C94">
        <w:rPr>
          <w:rFonts w:ascii="Bookman Old Style" w:hAnsi="Bookman Old Style"/>
          <w:b/>
          <w:sz w:val="24"/>
          <w:szCs w:val="24"/>
          <w:lang w:eastAsia="ru-RU"/>
        </w:rPr>
        <w:t xml:space="preserve"> ходом ее выполнения</w:t>
      </w:r>
    </w:p>
    <w:p w:rsidR="00737C94" w:rsidRPr="00737C94" w:rsidRDefault="00737C94" w:rsidP="00737C94">
      <w:pPr>
        <w:pStyle w:val="a6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Организация управления и </w:t>
      </w:r>
      <w:proofErr w:type="gramStart"/>
      <w:r w:rsidRPr="00737C94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37C94">
        <w:rPr>
          <w:rFonts w:ascii="Bookman Old Style" w:hAnsi="Bookman Old Style"/>
          <w:sz w:val="24"/>
          <w:szCs w:val="24"/>
        </w:rPr>
        <w:t xml:space="preserve"> исполнением Программы осуществляется путем создания эффективных вертикальных и горизо</w:t>
      </w:r>
      <w:r w:rsidRPr="00737C94">
        <w:rPr>
          <w:rFonts w:ascii="Bookman Old Style" w:hAnsi="Bookman Old Style"/>
          <w:sz w:val="24"/>
          <w:szCs w:val="24"/>
        </w:rPr>
        <w:t>н</w:t>
      </w:r>
      <w:r w:rsidRPr="00737C94">
        <w:rPr>
          <w:rFonts w:ascii="Bookman Old Style" w:hAnsi="Bookman Old Style"/>
          <w:sz w:val="24"/>
          <w:szCs w:val="24"/>
        </w:rPr>
        <w:t xml:space="preserve">тальных </w:t>
      </w:r>
      <w:proofErr w:type="spellStart"/>
      <w:r w:rsidRPr="00737C94">
        <w:rPr>
          <w:rFonts w:ascii="Bookman Old Style" w:hAnsi="Bookman Old Style"/>
          <w:sz w:val="24"/>
          <w:szCs w:val="24"/>
        </w:rPr>
        <w:t>управленческо</w:t>
      </w:r>
      <w:proofErr w:type="spellEnd"/>
      <w:r w:rsidRPr="00737C94">
        <w:rPr>
          <w:rFonts w:ascii="Bookman Old Style" w:hAnsi="Bookman Old Style"/>
          <w:sz w:val="24"/>
          <w:szCs w:val="24"/>
        </w:rPr>
        <w:t xml:space="preserve"> - информационных связей между заказчиками и исполнителями Программы.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color w:val="FF0000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Руководителем Программы является Главный </w:t>
      </w:r>
      <w:proofErr w:type="spellStart"/>
      <w:r w:rsidRPr="00737C94">
        <w:rPr>
          <w:rFonts w:ascii="Bookman Old Style" w:hAnsi="Bookman Old Style"/>
          <w:sz w:val="24"/>
          <w:szCs w:val="24"/>
        </w:rPr>
        <w:t>архитктор</w:t>
      </w:r>
      <w:proofErr w:type="spellEnd"/>
      <w:r w:rsidRPr="00737C94">
        <w:rPr>
          <w:rFonts w:ascii="Bookman Old Style" w:hAnsi="Bookman Old Style"/>
          <w:sz w:val="24"/>
          <w:szCs w:val="24"/>
        </w:rPr>
        <w:t xml:space="preserve"> - начальник управления отдела</w:t>
      </w:r>
      <w:proofErr w:type="gramStart"/>
      <w:r w:rsidRPr="00737C94">
        <w:rPr>
          <w:rFonts w:ascii="Bookman Old Style" w:hAnsi="Bookman Old Style"/>
          <w:sz w:val="24"/>
          <w:szCs w:val="24"/>
        </w:rPr>
        <w:t xml:space="preserve"> А</w:t>
      </w:r>
      <w:proofErr w:type="gramEnd"/>
      <w:r w:rsidRPr="00737C94">
        <w:rPr>
          <w:rFonts w:ascii="Bookman Old Style" w:hAnsi="Bookman Old Style"/>
          <w:sz w:val="24"/>
          <w:szCs w:val="24"/>
        </w:rPr>
        <w:t xml:space="preserve"> и КС Окружной Администрации ГО «</w:t>
      </w:r>
      <w:proofErr w:type="spellStart"/>
      <w:r w:rsidRPr="00737C94">
        <w:rPr>
          <w:rFonts w:ascii="Bookman Old Style" w:hAnsi="Bookman Old Style"/>
          <w:sz w:val="24"/>
          <w:szCs w:val="24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</w:rPr>
        <w:t>»,  который несет ответственность за ход и конечные результаты реализации Програ</w:t>
      </w:r>
      <w:r w:rsidRPr="00737C94">
        <w:rPr>
          <w:rFonts w:ascii="Bookman Old Style" w:hAnsi="Bookman Old Style"/>
          <w:sz w:val="24"/>
          <w:szCs w:val="24"/>
        </w:rPr>
        <w:t>м</w:t>
      </w:r>
      <w:r w:rsidRPr="00737C94">
        <w:rPr>
          <w:rFonts w:ascii="Bookman Old Style" w:hAnsi="Bookman Old Style"/>
          <w:sz w:val="24"/>
          <w:szCs w:val="24"/>
        </w:rPr>
        <w:t>мы, рациональное использование выделяемых на ее выполнение финанс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>вых средств.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Для </w:t>
      </w:r>
      <w:proofErr w:type="gramStart"/>
      <w:r w:rsidRPr="00737C94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37C94">
        <w:rPr>
          <w:rFonts w:ascii="Bookman Old Style" w:hAnsi="Bookman Old Style"/>
          <w:sz w:val="24"/>
          <w:szCs w:val="24"/>
        </w:rPr>
        <w:t xml:space="preserve"> ходом реализации Программы руководитель Пр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>граммы в установленные сроки представляет в финансовое Управление Окружной Администрации ГО «</w:t>
      </w:r>
      <w:proofErr w:type="spellStart"/>
      <w:r w:rsidRPr="00737C94">
        <w:rPr>
          <w:rFonts w:ascii="Bookman Old Style" w:hAnsi="Bookman Old Style"/>
          <w:sz w:val="24"/>
          <w:szCs w:val="24"/>
        </w:rPr>
        <w:t>Жатай</w:t>
      </w:r>
      <w:proofErr w:type="spellEnd"/>
      <w:r w:rsidRPr="00737C94">
        <w:rPr>
          <w:rFonts w:ascii="Bookman Old Style" w:hAnsi="Bookman Old Style"/>
          <w:sz w:val="24"/>
          <w:szCs w:val="24"/>
        </w:rPr>
        <w:t>» отчет о реализации настоящей пр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>граммы осуществляет контроль по ходу предусмотренных мероприятий на реализацию данной программы.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</w:t>
      </w:r>
      <w:r w:rsidRPr="00737C94">
        <w:rPr>
          <w:rFonts w:ascii="Bookman Old Style" w:hAnsi="Bookman Old Style"/>
          <w:sz w:val="24"/>
          <w:szCs w:val="24"/>
        </w:rPr>
        <w:t>а</w:t>
      </w:r>
      <w:r w:rsidRPr="00737C94">
        <w:rPr>
          <w:rFonts w:ascii="Bookman Old Style" w:hAnsi="Bookman Old Style"/>
          <w:sz w:val="24"/>
          <w:szCs w:val="24"/>
        </w:rPr>
        <w:t>лизации программ от запланированного уровня и осуществляется не реже одного раза в квартал. Формы мониторинга Программы приведены в Пр</w:t>
      </w:r>
      <w:r w:rsidRPr="00737C94">
        <w:rPr>
          <w:rFonts w:ascii="Bookman Old Style" w:hAnsi="Bookman Old Style"/>
          <w:sz w:val="24"/>
          <w:szCs w:val="24"/>
        </w:rPr>
        <w:t>и</w:t>
      </w:r>
      <w:r w:rsidRPr="00737C94">
        <w:rPr>
          <w:rFonts w:ascii="Bookman Old Style" w:hAnsi="Bookman Old Style"/>
          <w:sz w:val="24"/>
          <w:szCs w:val="24"/>
        </w:rPr>
        <w:t>ложениях 4, 5.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Объектом мониторинга являются сведения о кассовом исполнении и объемах заключенных муниципальных контрактов по программам на о</w:t>
      </w:r>
      <w:r w:rsidRPr="00737C94">
        <w:rPr>
          <w:rFonts w:ascii="Bookman Old Style" w:hAnsi="Bookman Old Style"/>
          <w:sz w:val="24"/>
          <w:szCs w:val="24"/>
        </w:rPr>
        <w:t>т</w:t>
      </w:r>
      <w:r w:rsidRPr="00737C94">
        <w:rPr>
          <w:rFonts w:ascii="Bookman Old Style" w:hAnsi="Bookman Old Style"/>
          <w:sz w:val="24"/>
          <w:szCs w:val="24"/>
        </w:rPr>
        <w:t>четную дату, а также ход реализации плана мероприятий программ и пр</w:t>
      </w:r>
      <w:r w:rsidRPr="00737C94">
        <w:rPr>
          <w:rFonts w:ascii="Bookman Old Style" w:hAnsi="Bookman Old Style"/>
          <w:sz w:val="24"/>
          <w:szCs w:val="24"/>
        </w:rPr>
        <w:t>и</w:t>
      </w:r>
      <w:r w:rsidRPr="00737C94">
        <w:rPr>
          <w:rFonts w:ascii="Bookman Old Style" w:hAnsi="Bookman Old Style"/>
          <w:sz w:val="24"/>
          <w:szCs w:val="24"/>
        </w:rPr>
        <w:t>чины невыполнения сроков мероприятий и событий, объемов финансир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 xml:space="preserve">вания мероприятий. 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Предоставление отчетных данных для проведения мониторинга ре</w:t>
      </w:r>
      <w:r w:rsidRPr="00737C94">
        <w:rPr>
          <w:rFonts w:ascii="Bookman Old Style" w:hAnsi="Bookman Old Style"/>
          <w:sz w:val="24"/>
          <w:szCs w:val="24"/>
        </w:rPr>
        <w:t>а</w:t>
      </w:r>
      <w:r w:rsidRPr="00737C94">
        <w:rPr>
          <w:rFonts w:ascii="Bookman Old Style" w:hAnsi="Bookman Old Style"/>
          <w:sz w:val="24"/>
          <w:szCs w:val="24"/>
        </w:rPr>
        <w:t>лизации программ и индикативных показателей предоставляется на б</w:t>
      </w:r>
      <w:r w:rsidRPr="00737C94">
        <w:rPr>
          <w:rFonts w:ascii="Bookman Old Style" w:hAnsi="Bookman Old Style"/>
          <w:sz w:val="24"/>
          <w:szCs w:val="24"/>
        </w:rPr>
        <w:t>у</w:t>
      </w:r>
      <w:r w:rsidRPr="00737C94">
        <w:rPr>
          <w:rFonts w:ascii="Bookman Old Style" w:hAnsi="Bookman Old Style"/>
          <w:sz w:val="24"/>
          <w:szCs w:val="24"/>
        </w:rPr>
        <w:t>мажном и электронном носителе.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До 10-го числа месяца, следующего за отчетным кварталом, ответс</w:t>
      </w:r>
      <w:r w:rsidRPr="00737C94">
        <w:rPr>
          <w:rFonts w:ascii="Bookman Old Style" w:hAnsi="Bookman Old Style"/>
          <w:sz w:val="24"/>
          <w:szCs w:val="24"/>
        </w:rPr>
        <w:t>т</w:t>
      </w:r>
      <w:r w:rsidRPr="00737C94">
        <w:rPr>
          <w:rFonts w:ascii="Bookman Old Style" w:hAnsi="Bookman Old Style"/>
          <w:sz w:val="24"/>
          <w:szCs w:val="24"/>
        </w:rPr>
        <w:t>венный исполнитель программы предоставляет информацию в ФЭО с</w:t>
      </w:r>
      <w:r w:rsidRPr="00737C94">
        <w:rPr>
          <w:rFonts w:ascii="Bookman Old Style" w:hAnsi="Bookman Old Style"/>
          <w:sz w:val="24"/>
          <w:szCs w:val="24"/>
        </w:rPr>
        <w:t>о</w:t>
      </w:r>
      <w:r w:rsidRPr="00737C94">
        <w:rPr>
          <w:rFonts w:ascii="Bookman Old Style" w:hAnsi="Bookman Old Style"/>
          <w:sz w:val="24"/>
          <w:szCs w:val="24"/>
        </w:rPr>
        <w:t xml:space="preserve">гласно утвержденной форме. </w:t>
      </w:r>
    </w:p>
    <w:p w:rsidR="00084150" w:rsidRPr="00737C94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 xml:space="preserve">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</w:t>
      </w:r>
      <w:r w:rsidRPr="00737C94">
        <w:rPr>
          <w:rFonts w:ascii="Bookman Old Style" w:hAnsi="Bookman Old Style"/>
          <w:sz w:val="24"/>
          <w:szCs w:val="24"/>
        </w:rPr>
        <w:t>и</w:t>
      </w:r>
      <w:r w:rsidRPr="00737C94">
        <w:rPr>
          <w:rFonts w:ascii="Bookman Old Style" w:hAnsi="Bookman Old Style"/>
          <w:sz w:val="24"/>
          <w:szCs w:val="24"/>
        </w:rPr>
        <w:t>пальной программы в целом.</w:t>
      </w:r>
    </w:p>
    <w:p w:rsidR="00084150" w:rsidRDefault="00084150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  <w:r w:rsidRPr="00737C94">
        <w:rPr>
          <w:rFonts w:ascii="Bookman Old Style" w:hAnsi="Bookman Old Style"/>
          <w:sz w:val="24"/>
          <w:szCs w:val="24"/>
        </w:rPr>
        <w:t>Годовой отчет о ходе реализации и оценке эффективности програ</w:t>
      </w:r>
      <w:r w:rsidRPr="00737C94">
        <w:rPr>
          <w:rFonts w:ascii="Bookman Old Style" w:hAnsi="Bookman Old Style"/>
          <w:sz w:val="24"/>
          <w:szCs w:val="24"/>
        </w:rPr>
        <w:t>м</w:t>
      </w:r>
      <w:r w:rsidRPr="00737C94">
        <w:rPr>
          <w:rFonts w:ascii="Bookman Old Style" w:hAnsi="Bookman Old Style"/>
          <w:sz w:val="24"/>
          <w:szCs w:val="24"/>
        </w:rPr>
        <w:t xml:space="preserve">мы (далее - годовой отчет) формируется ответственными исполнителями до 15 февраля года, следующего за </w:t>
      </w:r>
      <w:proofErr w:type="gramStart"/>
      <w:r w:rsidRPr="00737C94">
        <w:rPr>
          <w:rFonts w:ascii="Bookman Old Style" w:hAnsi="Bookman Old Style"/>
          <w:sz w:val="24"/>
          <w:szCs w:val="24"/>
        </w:rPr>
        <w:t>отчетным</w:t>
      </w:r>
      <w:proofErr w:type="gramEnd"/>
      <w:r w:rsidRPr="00737C94">
        <w:rPr>
          <w:rFonts w:ascii="Bookman Old Style" w:hAnsi="Bookman Old Style"/>
          <w:sz w:val="24"/>
          <w:szCs w:val="24"/>
        </w:rPr>
        <w:t>, и направляется в ФЭО.</w:t>
      </w:r>
    </w:p>
    <w:p w:rsid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737C94" w:rsidRPr="00737C94" w:rsidRDefault="00737C94" w:rsidP="00737C94">
      <w:pPr>
        <w:pStyle w:val="a6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E8200E" w:rsidRPr="003C7716" w:rsidRDefault="00E8200E" w:rsidP="000B1FF4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lastRenderedPageBreak/>
        <w:t xml:space="preserve">ПРИЛОЖЕНИЕ </w:t>
      </w:r>
      <w:r w:rsidR="009C701F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№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1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 xml:space="preserve">к </w:t>
      </w:r>
      <w:r w:rsidR="000B1FF4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</w:t>
      </w:r>
      <w:r w:rsidR="00084150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муниципальной 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программе "Градостроительное планирование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развития территорий. Снижение административных барьеров в области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 xml:space="preserve">строительства на территории </w:t>
      </w:r>
      <w:r w:rsidR="000B1FF4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ГО «</w:t>
      </w:r>
      <w:proofErr w:type="spellStart"/>
      <w:r w:rsidR="000B1FF4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Жатай</w:t>
      </w:r>
      <w:proofErr w:type="spellEnd"/>
      <w:r w:rsidR="000B1FF4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в 201</w:t>
      </w:r>
      <w:r w:rsidR="009C701F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7</w:t>
      </w:r>
      <w:r w:rsidR="000B1FF4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2020</w:t>
      </w:r>
      <w:r w:rsidR="00866C19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годы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"</w:t>
      </w:r>
    </w:p>
    <w:p w:rsidR="00E8200E" w:rsidRPr="00EF7DA0" w:rsidRDefault="00E8200E" w:rsidP="00EF7DA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План мероприятий по реализации </w:t>
      </w:r>
      <w:r w:rsidR="0008415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муниципальной 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программы "Гр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достроительное планирование развития территорий. Снижение а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министративных барьеров в области строительства на территории </w:t>
      </w:r>
      <w:r w:rsidR="00866C1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 «</w:t>
      </w:r>
      <w:proofErr w:type="spellStart"/>
      <w:r w:rsidR="00866C1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Жатай</w:t>
      </w:r>
      <w:proofErr w:type="spellEnd"/>
      <w:r w:rsidR="00866C1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 201</w:t>
      </w:r>
      <w:r w:rsidR="009C701F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 w:rsidR="00866C1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-</w:t>
      </w:r>
      <w:r w:rsidR="005A7A5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2020</w:t>
      </w:r>
      <w:r w:rsidR="00866C19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годы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1942"/>
        <w:gridCol w:w="1349"/>
        <w:gridCol w:w="1725"/>
        <w:gridCol w:w="1937"/>
        <w:gridCol w:w="1815"/>
      </w:tblGrid>
      <w:tr w:rsidR="00B94E83" w:rsidRPr="003C7716" w:rsidTr="00F260C7">
        <w:trPr>
          <w:trHeight w:val="15"/>
          <w:tblCellSpacing w:w="15" w:type="dxa"/>
        </w:trPr>
        <w:tc>
          <w:tcPr>
            <w:tcW w:w="576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1" w:type="dxa"/>
            <w:vAlign w:val="center"/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мероприятия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Сроки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выполнения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Ответственный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исполнитель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Ожидаемые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результаты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Источник ф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нансирования 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6 </w:t>
            </w:r>
          </w:p>
        </w:tc>
      </w:tr>
      <w:tr w:rsidR="008B47DA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I. Подготовка документов территориального планирования, градостроительного зонирования и документации по планировке территорий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241328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62294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Подготовка док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ментации по пл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нировке и меж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ванию террит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рий, предназн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ченных для разв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тия жилищного строительства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DE452E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</w:t>
            </w:r>
            <w:r w:rsidR="005A7A59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62294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достижение по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ной обеспеченн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сти территории </w:t>
            </w:r>
            <w:r w:rsidR="00622943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ГО «Жатай»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строительной 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кументацией в целях жилищного строительства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 w:rsidR="000530A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 w:rsidR="000530AE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Подготовка док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ментации по пл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нировке террит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рии под размещ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ние объектов 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питального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 республ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канского значения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DE452E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</w:t>
            </w:r>
            <w:r w:rsidR="005A7A59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0530A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B94E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Корректировка схемы территор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ального планир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вания </w:t>
            </w:r>
            <w:r w:rsidR="00B94E83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ГО «Жатай»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260C7" w:rsidP="00FC56F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</w:t>
            </w:r>
            <w:r w:rsidR="00FC56FC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-202</w:t>
            </w:r>
            <w:r w:rsidR="00FC56FC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0530A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B94E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Разработка плана реализации схемы территориального планирования </w:t>
            </w:r>
            <w:r w:rsidR="00B94E83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ГО «Жатай»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DE452E" w:rsidP="00FC56F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</w:t>
            </w:r>
            <w:r w:rsidR="00FC56FC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-202</w:t>
            </w:r>
            <w:r w:rsidR="00FC56FC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0530A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B94E83" w:rsidRPr="003C7716" w:rsidTr="00F260C7">
        <w:trPr>
          <w:trHeight w:val="35"/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5A7A59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62294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плана реализации схем территориального планирования районов республ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ки</w:t>
            </w:r>
            <w:proofErr w:type="gram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DE452E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</w:t>
            </w:r>
            <w:r w:rsidR="005A7A59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-</w:t>
            </w:r>
            <w:r w:rsidR="005A7A59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0530A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8B47DA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I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I. Снижение административных барьеров в области строительства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BF5C3B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Разработка и вн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дрение системы оказания </w:t>
            </w:r>
            <w:r w:rsidR="00BF5C3B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муниц</w:t>
            </w:r>
            <w:r w:rsidR="00BF5C3B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="00BF5C3B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пальных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услуг по экспертизе, выд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че разрешений на строительство и ввод объекта в эксплуатацию в электронном виде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DE452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</w:t>
            </w:r>
            <w:r w:rsidR="005A7A59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260C7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Отдел архите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туры и кап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сокращение ср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ков всего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тельного цикла и как следствие ув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личение объемов строительства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CD3F82" w:rsidP="00CD3F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Default="00B94E8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Внесения измен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ний в администр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тивные регламе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ты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предоставления государственных и муниципальных услуг в области строительной де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я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ь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ности </w:t>
            </w:r>
          </w:p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B94E8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Утвержден 2013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B94E83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Отдел архите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туры и кап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  <w:tr w:rsidR="00B94E83" w:rsidRPr="003C7716" w:rsidTr="00F260C7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8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Организация раб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ты с заказчиками (застройщиками) в режиме "одного окна"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260C7" w:rsidP="00DE452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</w:t>
            </w:r>
            <w:r w:rsidR="00DE452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  <w:r w:rsidR="00FC56FC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-2019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бюджеты мун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зований </w:t>
            </w:r>
          </w:p>
        </w:tc>
      </w:tr>
      <w:tr w:rsidR="00B94E83" w:rsidRPr="003C7716" w:rsidTr="00084150">
        <w:trPr>
          <w:tblCellSpacing w:w="15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Обеспечение 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крытости и пр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зрачности инфо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мации о свобо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ных земельных участках, предн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значенных для капитального строительства, путем размещения сведений о них в сети "Интернет" на официальных са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й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тах органов испо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нительной и мун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ципальной власти, информации о проводимых ау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ционах и их 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зультатах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260C7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Действует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F260C7" w:rsidP="00F260C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Отдел 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имущес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</w:t>
            </w:r>
            <w:r w:rsidR="00E8200E"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ва и земельных отношений 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00E" w:rsidRPr="003C7716" w:rsidRDefault="00E8200E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</w:tbl>
    <w:p w:rsidR="00622943" w:rsidRPr="003C7716" w:rsidRDefault="00622943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6A5E" w:rsidRPr="003C7716" w:rsidRDefault="00726A5E" w:rsidP="00F260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4C87" w:rsidRDefault="00014C87" w:rsidP="00014C87">
      <w:pPr>
        <w:spacing w:after="0" w:line="240" w:lineRule="auto"/>
        <w:rPr>
          <w:rFonts w:ascii="Arial" w:eastAsia="Times New Roman" w:hAnsi="Arial" w:cs="Arial"/>
          <w:lang w:eastAsia="ru-RU"/>
        </w:rPr>
        <w:sectPr w:rsidR="00014C87" w:rsidSect="00E8200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22"/>
        <w:tblW w:w="15701" w:type="dxa"/>
        <w:tblLook w:val="04A0"/>
      </w:tblPr>
      <w:tblGrid>
        <w:gridCol w:w="560"/>
        <w:gridCol w:w="3376"/>
        <w:gridCol w:w="3640"/>
        <w:gridCol w:w="1060"/>
        <w:gridCol w:w="1200"/>
        <w:gridCol w:w="1200"/>
        <w:gridCol w:w="1120"/>
        <w:gridCol w:w="1120"/>
        <w:gridCol w:w="2425"/>
      </w:tblGrid>
      <w:tr w:rsidR="00014C87" w:rsidRPr="00014C87" w:rsidTr="00DE7276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014C87" w:rsidRPr="00014C87" w:rsidRDefault="00014C87" w:rsidP="0001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 программе "Градостроительное планир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14C87" w:rsidRPr="00014C87" w:rsidRDefault="00014C87" w:rsidP="00DE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территорий. Снижение административных барь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</w:t>
            </w:r>
          </w:p>
        </w:tc>
      </w:tr>
      <w:tr w:rsidR="00014C87" w:rsidRPr="00014C87" w:rsidTr="00DE7276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DE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C87" w:rsidRPr="00014C87" w:rsidTr="00DE7276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C87" w:rsidRPr="00014C87" w:rsidTr="00014C87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строительства на территории ГО "</w:t>
            </w:r>
            <w:proofErr w:type="spellStart"/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01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 2017-2020 годы"</w:t>
            </w:r>
          </w:p>
        </w:tc>
      </w:tr>
      <w:tr w:rsidR="00014C87" w:rsidRPr="00014C87" w:rsidTr="00014C87">
        <w:trPr>
          <w:trHeight w:val="1680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объемы и источники финансирования муниципальной программы</w:t>
            </w:r>
          </w:p>
          <w:p w:rsid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"Градостроительное планирование развития территорий. Снижение административных барьеров в области</w:t>
            </w:r>
          </w:p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строительства на территории  ГО «</w:t>
            </w:r>
            <w:proofErr w:type="spellStart"/>
            <w:r w:rsidRPr="0001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Жатай</w:t>
            </w:r>
            <w:proofErr w:type="spellEnd"/>
            <w:r w:rsidRPr="0001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2017-2020 годы"</w:t>
            </w:r>
          </w:p>
        </w:tc>
      </w:tr>
      <w:tr w:rsidR="00014C87" w:rsidRPr="00014C87" w:rsidTr="00014C87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4C87" w:rsidRPr="00014C87" w:rsidTr="00014C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сроки финансирования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по годам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респу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ликанского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 террит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риального планирования, град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строительного зонирования и документации по план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ровке территорий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респу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ликанского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по планировке и межеванию терр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торий, предназначенных для ра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вития жилищного комплекса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респу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ликанского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Схемы террит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риального планирования ГО "</w:t>
            </w:r>
            <w:proofErr w:type="spellStart"/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 подготовка плана её реализации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респу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ликанского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по планировке территории под ра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мещение объектов капитального строительства ре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значения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респу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ликанского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бюджетов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C87" w:rsidRPr="00014C87" w:rsidTr="00014C87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87" w:rsidRPr="00014C87" w:rsidRDefault="00014C87" w:rsidP="0001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87" w:rsidRPr="00014C87" w:rsidRDefault="00014C87" w:rsidP="0001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C87" w:rsidRPr="00014C87" w:rsidRDefault="00014C87" w:rsidP="0001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14C87" w:rsidRDefault="00014C87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14C87" w:rsidRDefault="00014C87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14C87" w:rsidRDefault="00014C87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14C87" w:rsidRDefault="00014C87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  <w:sectPr w:rsidR="00014C87" w:rsidSect="00014C87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E8200E" w:rsidRPr="003C7716" w:rsidRDefault="00E8200E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lastRenderedPageBreak/>
        <w:t xml:space="preserve">ПРИЛОЖЕНИЕ </w:t>
      </w:r>
      <w:r w:rsidR="00726A5E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№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3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 xml:space="preserve">к </w:t>
      </w:r>
      <w:r w:rsidR="00EF7DA0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муниципальной 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программе "Градостроительное планирование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развития территорий. Снижение административных барьеров в области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строительства на территории</w:t>
      </w:r>
      <w:r w:rsidRPr="003C771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ГО «</w:t>
      </w:r>
      <w:proofErr w:type="spellStart"/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Жатай</w:t>
      </w:r>
      <w:proofErr w:type="spellEnd"/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» на 201</w:t>
      </w:r>
      <w:r w:rsidR="00726A5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7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2020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 xml:space="preserve"> годы</w:t>
      </w:r>
      <w:r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"</w:t>
      </w:r>
    </w:p>
    <w:p w:rsidR="00E8200E" w:rsidRPr="00EF7DA0" w:rsidRDefault="00CD3F82" w:rsidP="00C114F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Сведения о</w:t>
      </w:r>
      <w:r w:rsidR="00E8200E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показател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ях</w:t>
      </w:r>
      <w:r w:rsidR="00C114FE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5D55F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 w:rsidR="00C114FE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индикатор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ах</w:t>
      </w:r>
      <w:r w:rsidR="005D55F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="00C114FE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результативности</w:t>
      </w:r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муниц</w:t>
      </w:r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</w:t>
      </w:r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пальной программы "Градостроительное планирование развития территорий. Снижение административных барьеров в области строительства на террит</w:t>
      </w:r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рии  ГО «</w:t>
      </w:r>
      <w:proofErr w:type="spellStart"/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Жатай</w:t>
      </w:r>
      <w:proofErr w:type="spellEnd"/>
      <w:r w:rsidR="00EF7DA0"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 2017-2020 годы"</w:t>
      </w:r>
    </w:p>
    <w:tbl>
      <w:tblPr>
        <w:tblW w:w="9295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333"/>
        <w:gridCol w:w="966"/>
        <w:gridCol w:w="1199"/>
        <w:gridCol w:w="981"/>
        <w:gridCol w:w="978"/>
        <w:gridCol w:w="962"/>
        <w:gridCol w:w="591"/>
        <w:gridCol w:w="457"/>
        <w:gridCol w:w="80"/>
      </w:tblGrid>
      <w:tr w:rsidR="00CD3F82" w:rsidRPr="003C7716" w:rsidTr="005D55F2">
        <w:trPr>
          <w:trHeight w:val="15"/>
          <w:tblCellSpacing w:w="15" w:type="dxa"/>
        </w:trPr>
        <w:tc>
          <w:tcPr>
            <w:tcW w:w="703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vAlign w:val="center"/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</w:tr>
      <w:tr w:rsidR="00CD3F82" w:rsidRPr="003C7716" w:rsidTr="005D55F2">
        <w:trPr>
          <w:trHeight w:val="1091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Един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ца 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5D55F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Всего</w:t>
            </w:r>
            <w:r w:rsidR="00CD3F82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5D55F2" w:rsidP="005D55F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Значение показателей (инд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каторов) </w:t>
            </w:r>
            <w:r w:rsidR="00CD3F82"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726A5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2017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726A5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2018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726A5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726A5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2020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</w:tr>
      <w:tr w:rsidR="00CD3F82" w:rsidRPr="003C7716" w:rsidTr="005D55F2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Документы территориального планирования муниципальных 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разований республики 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C114F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Схемы терр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ториального планирования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FC56F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Кол-во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штук.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C114F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Планы реал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зации схемы территориал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планир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Генеральный план городск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го округа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17316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1A49F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Правила земл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пользования и застройки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1A49F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82" w:rsidRPr="003C7716" w:rsidTr="005D55F2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Снижение административных барьеров в строительстве </w:t>
            </w:r>
          </w:p>
        </w:tc>
      </w:tr>
      <w:tr w:rsidR="00CD3F82" w:rsidRPr="003C7716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Информацио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системы обеспечения градостро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тельной де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316E2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CD3F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3C7716" w:rsidRDefault="00D771FA" w:rsidP="00CD3F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7276" w:rsidRDefault="00DE7276">
      <w:pPr>
        <w:rPr>
          <w:rFonts w:ascii="Bookman Old Style" w:hAnsi="Bookman Old Style"/>
        </w:rPr>
        <w:sectPr w:rsidR="00DE7276" w:rsidSect="00DE72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166" w:type="dxa"/>
        <w:tblInd w:w="-601" w:type="dxa"/>
        <w:tblLayout w:type="fixed"/>
        <w:tblLook w:val="04A0"/>
      </w:tblPr>
      <w:tblGrid>
        <w:gridCol w:w="646"/>
        <w:gridCol w:w="2039"/>
        <w:gridCol w:w="644"/>
        <w:gridCol w:w="481"/>
        <w:gridCol w:w="445"/>
        <w:gridCol w:w="495"/>
        <w:gridCol w:w="462"/>
        <w:gridCol w:w="644"/>
        <w:gridCol w:w="613"/>
        <w:gridCol w:w="477"/>
        <w:gridCol w:w="567"/>
        <w:gridCol w:w="487"/>
        <w:gridCol w:w="672"/>
        <w:gridCol w:w="451"/>
        <w:gridCol w:w="517"/>
        <w:gridCol w:w="567"/>
        <w:gridCol w:w="425"/>
        <w:gridCol w:w="505"/>
        <w:gridCol w:w="431"/>
        <w:gridCol w:w="523"/>
        <w:gridCol w:w="438"/>
        <w:gridCol w:w="918"/>
        <w:gridCol w:w="852"/>
        <w:gridCol w:w="1027"/>
        <w:gridCol w:w="840"/>
      </w:tblGrid>
      <w:tr w:rsidR="00DC7130" w:rsidRPr="00DE7276" w:rsidTr="00164B8A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3C7716" w:rsidRDefault="00DC7130" w:rsidP="00DE727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программе "Градостроительное пл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нирование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развития территорий. Снижение административных барьеров в 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ласти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строительства на территории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» на 2017-2020 годы</w:t>
            </w:r>
            <w:r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DE7276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C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мониторинга муниципальной программы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130" w:rsidRPr="00DE7276" w:rsidTr="00C67CFB">
        <w:trPr>
          <w:trHeight w:val="315"/>
        </w:trPr>
        <w:tc>
          <w:tcPr>
            <w:tcW w:w="134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___________________________________________ о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четный период ______________</w:t>
            </w:r>
            <w:r w:rsidRPr="00DE72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</w:t>
            </w:r>
            <w:r w:rsidRPr="00DE7276">
              <w:rPr>
                <w:rFonts w:ascii="Times New Roman" w:eastAsia="Times New Roman" w:hAnsi="Times New Roman" w:cs="Times New Roman"/>
                <w:lang w:eastAsia="ru-RU"/>
              </w:rPr>
              <w:t>(квартал)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130" w:rsidRPr="00DE7276" w:rsidTr="00DC7130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130" w:rsidRPr="00DE7276" w:rsidTr="00B9645E">
        <w:trPr>
          <w:trHeight w:val="315"/>
        </w:trPr>
        <w:tc>
          <w:tcPr>
            <w:tcW w:w="12091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__________________________________________________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130" w:rsidRPr="00DE7276" w:rsidTr="00B9645E">
        <w:trPr>
          <w:trHeight w:val="360"/>
        </w:trPr>
        <w:tc>
          <w:tcPr>
            <w:tcW w:w="12091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130" w:rsidRPr="00DE7276" w:rsidTr="00E20AF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30" w:rsidRPr="00DE7276" w:rsidRDefault="00DC7130" w:rsidP="00DE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</w:tr>
      <w:tr w:rsidR="00DE7276" w:rsidRPr="00DE7276" w:rsidTr="00DC7130">
        <w:trPr>
          <w:trHeight w:val="8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Уточненный годовой план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Кассовый план на ___ 20__ г.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Фактическое Осво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 на ___20__ г.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Отклонение факт</w:t>
            </w:r>
            <w:proofErr w:type="gramStart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от кассового пл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на ___ 20__ г.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 откл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нение факт</w:t>
            </w:r>
            <w:proofErr w:type="gramStart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от кассов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плана на ___ 20__ 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чины непо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осво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нители мер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DC7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тат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DE7276" w:rsidRDefault="00DE7276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130" w:rsidRPr="00DC7130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C7130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№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N. 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130" w:rsidRPr="00DE7276" w:rsidTr="00DC713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DE7276" w:rsidRDefault="00DE7276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4E7" w:rsidRPr="00DE7276" w:rsidTr="00D3517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 (Ф.И.О.)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4E7" w:rsidRPr="00DE7276" w:rsidTr="00AC1902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Гл. бухгалтер </w:t>
            </w:r>
          </w:p>
        </w:tc>
        <w:tc>
          <w:tcPr>
            <w:tcW w:w="4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E7" w:rsidRPr="00DE7276" w:rsidRDefault="00E114E7" w:rsidP="00DE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7276" w:rsidRDefault="00DE7276">
      <w:pPr>
        <w:rPr>
          <w:rFonts w:ascii="Bookman Old Style" w:hAnsi="Bookman Old Style"/>
        </w:rPr>
        <w:sectPr w:rsidR="00DE7276" w:rsidSect="00DE72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568" w:tblpY="-540"/>
        <w:tblW w:w="14425" w:type="dxa"/>
        <w:tblLook w:val="04A0"/>
      </w:tblPr>
      <w:tblGrid>
        <w:gridCol w:w="960"/>
        <w:gridCol w:w="1600"/>
        <w:gridCol w:w="1821"/>
        <w:gridCol w:w="1324"/>
        <w:gridCol w:w="1960"/>
        <w:gridCol w:w="1480"/>
        <w:gridCol w:w="1520"/>
        <w:gridCol w:w="1440"/>
        <w:gridCol w:w="2320"/>
      </w:tblGrid>
      <w:tr w:rsidR="002A0BBE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BE" w:rsidRPr="00034AC2" w:rsidRDefault="002A0BBE" w:rsidP="00DE7276">
            <w:pPr>
              <w:rPr>
                <w:color w:val="000000"/>
              </w:rPr>
            </w:pPr>
          </w:p>
        </w:tc>
        <w:tc>
          <w:tcPr>
            <w:tcW w:w="13465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0BBE" w:rsidRPr="00DE7276" w:rsidRDefault="002A0BBE" w:rsidP="0088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программе "Градостроительное план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рование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развития территорий. Снижение административных барьеров в 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ласти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строительства на те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ритории</w:t>
            </w:r>
            <w:r w:rsidRPr="003C771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» на 2017-2020 годы</w:t>
            </w:r>
            <w:r>
              <w:rPr>
                <w:rFonts w:ascii="Bookman Old Style" w:eastAsia="Times New Roman" w:hAnsi="Bookman Old Style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2A0BBE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BE" w:rsidRPr="00034AC2" w:rsidRDefault="002A0BBE" w:rsidP="00DE7276">
            <w:pPr>
              <w:rPr>
                <w:color w:val="000000"/>
              </w:rPr>
            </w:pPr>
          </w:p>
        </w:tc>
        <w:tc>
          <w:tcPr>
            <w:tcW w:w="13465" w:type="dxa"/>
            <w:gridSpan w:val="8"/>
            <w:vMerge/>
            <w:tcBorders>
              <w:left w:val="nil"/>
              <w:bottom w:val="nil"/>
            </w:tcBorders>
            <w:vAlign w:val="center"/>
            <w:hideMark/>
          </w:tcPr>
          <w:p w:rsidR="002A0BBE" w:rsidRPr="00034AC2" w:rsidRDefault="002A0BBE" w:rsidP="00DE7276">
            <w:pPr>
              <w:rPr>
                <w:color w:val="000000"/>
              </w:rPr>
            </w:pPr>
          </w:p>
        </w:tc>
      </w:tr>
      <w:tr w:rsidR="002A0BBE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BE" w:rsidRPr="00034AC2" w:rsidRDefault="002A0BBE" w:rsidP="00DE7276">
            <w:pPr>
              <w:rPr>
                <w:color w:val="000000"/>
              </w:rPr>
            </w:pPr>
          </w:p>
        </w:tc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BE" w:rsidRDefault="002A0BBE" w:rsidP="00DE7276">
            <w:pPr>
              <w:rPr>
                <w:b/>
                <w:bCs/>
                <w:color w:val="000000"/>
              </w:rPr>
            </w:pPr>
          </w:p>
          <w:p w:rsidR="002A0BBE" w:rsidRPr="00034AC2" w:rsidRDefault="002A0BBE" w:rsidP="00DE7276">
            <w:pPr>
              <w:rPr>
                <w:b/>
                <w:bCs/>
                <w:color w:val="000000"/>
              </w:rPr>
            </w:pPr>
            <w:r w:rsidRPr="00034AC2">
              <w:rPr>
                <w:b/>
                <w:bCs/>
                <w:color w:val="000000"/>
              </w:rPr>
              <w:t>Формы мониторинга исполнения индикативных показателей муниципальной программы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BE" w:rsidRPr="00034AC2" w:rsidRDefault="002A0BBE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315"/>
        </w:trPr>
        <w:tc>
          <w:tcPr>
            <w:tcW w:w="14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Наименование программы ___________________________________________ отчетный период ______________</w:t>
            </w:r>
            <w:r w:rsidRPr="00034AC2">
              <w:rPr>
                <w:color w:val="FF0000"/>
              </w:rPr>
              <w:t>_</w:t>
            </w:r>
            <w:r w:rsidRPr="00034AC2">
              <w:t>(квартал)</w:t>
            </w:r>
          </w:p>
        </w:tc>
      </w:tr>
      <w:tr w:rsidR="00DE7276" w:rsidRPr="00034AC2" w:rsidTr="002A0BBE">
        <w:trPr>
          <w:trHeight w:val="315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Ответственный исполнитель _____________________________________________________________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7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Показатель, индикатор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Единица изм</w:t>
            </w:r>
            <w:r w:rsidRPr="00034AC2">
              <w:rPr>
                <w:color w:val="000000"/>
              </w:rPr>
              <w:t>е</w:t>
            </w:r>
            <w:r w:rsidRPr="00034AC2">
              <w:rPr>
                <w:color w:val="000000"/>
              </w:rPr>
              <w:t>рения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Расчет и</w:t>
            </w:r>
            <w:r w:rsidRPr="00034AC2">
              <w:rPr>
                <w:color w:val="000000"/>
              </w:rPr>
              <w:t>н</w:t>
            </w:r>
            <w:r w:rsidRPr="00034AC2">
              <w:rPr>
                <w:color w:val="000000"/>
              </w:rPr>
              <w:t>дикатора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Показатель индикатора за отчетный период, н</w:t>
            </w:r>
            <w:r w:rsidRPr="00034AC2">
              <w:rPr>
                <w:color w:val="000000"/>
              </w:rPr>
              <w:t>а</w:t>
            </w:r>
            <w:r w:rsidRPr="00034AC2">
              <w:rPr>
                <w:color w:val="000000"/>
              </w:rPr>
              <w:t>растающим итогом с начала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Причины не выполнения показателей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Исполнители показ</w:t>
            </w:r>
            <w:r w:rsidRPr="00034AC2">
              <w:rPr>
                <w:color w:val="000000"/>
              </w:rPr>
              <w:t>а</w:t>
            </w:r>
            <w:r w:rsidRPr="00034AC2">
              <w:rPr>
                <w:color w:val="000000"/>
              </w:rPr>
              <w:t>телей</w:t>
            </w:r>
          </w:p>
        </w:tc>
      </w:tr>
      <w:tr w:rsidR="00DE7276" w:rsidRPr="00034AC2" w:rsidTr="002A0BBE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Год, предшес</w:t>
            </w:r>
            <w:r w:rsidRPr="00034AC2">
              <w:rPr>
                <w:color w:val="000000"/>
              </w:rPr>
              <w:t>т</w:t>
            </w:r>
            <w:r w:rsidRPr="00034AC2">
              <w:rPr>
                <w:color w:val="000000"/>
              </w:rPr>
              <w:t xml:space="preserve">вующий </w:t>
            </w:r>
            <w:proofErr w:type="gramStart"/>
            <w:r w:rsidRPr="00034AC2">
              <w:rPr>
                <w:color w:val="000000"/>
              </w:rPr>
              <w:t>отчетн</w:t>
            </w:r>
            <w:r w:rsidRPr="00034AC2">
              <w:rPr>
                <w:color w:val="000000"/>
              </w:rPr>
              <w:t>о</w:t>
            </w:r>
            <w:r w:rsidRPr="00034AC2">
              <w:rPr>
                <w:color w:val="000000"/>
              </w:rPr>
              <w:t>му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 xml:space="preserve">План </w:t>
            </w:r>
            <w:proofErr w:type="gramStart"/>
            <w:r w:rsidRPr="00034AC2">
              <w:rPr>
                <w:color w:val="000000"/>
              </w:rPr>
              <w:t>на</w:t>
            </w:r>
            <w:proofErr w:type="gramEnd"/>
            <w:r w:rsidRPr="00034AC2">
              <w:rPr>
                <w:color w:val="000000"/>
              </w:rPr>
              <w:t xml:space="preserve"> ___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 xml:space="preserve">Факт </w:t>
            </w:r>
            <w:proofErr w:type="gramStart"/>
            <w:r w:rsidRPr="00034AC2">
              <w:rPr>
                <w:color w:val="000000"/>
              </w:rPr>
              <w:t>за</w:t>
            </w:r>
            <w:proofErr w:type="gramEnd"/>
            <w:r w:rsidRPr="00034AC2">
              <w:rPr>
                <w:color w:val="000000"/>
              </w:rPr>
              <w:t xml:space="preserve"> ____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20___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20___ 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76" w:rsidRPr="00034AC2" w:rsidRDefault="00DE7276" w:rsidP="00DE7276">
            <w:pPr>
              <w:jc w:val="center"/>
              <w:rPr>
                <w:color w:val="000000"/>
              </w:rPr>
            </w:pPr>
            <w:r w:rsidRPr="00034AC2">
              <w:rPr>
                <w:color w:val="000000"/>
              </w:rPr>
              <w:t>9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 </w:t>
            </w: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jc w:val="both"/>
              <w:rPr>
                <w:color w:val="000000"/>
              </w:rPr>
            </w:pPr>
            <w:r w:rsidRPr="00034AC2">
              <w:rPr>
                <w:color w:val="000000"/>
              </w:rPr>
              <w:t xml:space="preserve">Руководитель 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______________________________ (Ф.И.О.)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 xml:space="preserve">Гл. бухгалтер 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______________________________ (Ф.И.О.)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  <w:tr w:rsidR="00DE7276" w:rsidRPr="00034AC2" w:rsidTr="002A0B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Исполнитель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  <w:r w:rsidRPr="00034AC2">
              <w:rPr>
                <w:color w:val="000000"/>
              </w:rPr>
              <w:t>______________________________ (Ф.И.О.)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76" w:rsidRPr="00034AC2" w:rsidRDefault="00DE7276" w:rsidP="00DE7276">
            <w:pPr>
              <w:rPr>
                <w:color w:val="000000"/>
              </w:rPr>
            </w:pPr>
          </w:p>
        </w:tc>
      </w:tr>
    </w:tbl>
    <w:p w:rsidR="00DE7276" w:rsidRDefault="00DE7276" w:rsidP="00DE7276">
      <w:pPr>
        <w:ind w:left="360" w:firstLine="348"/>
        <w:jc w:val="both"/>
        <w:sectPr w:rsidR="00DE7276" w:rsidSect="00DE727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C87" w:rsidRPr="003C7716" w:rsidRDefault="00014C87" w:rsidP="002A0BBE">
      <w:pPr>
        <w:rPr>
          <w:rFonts w:ascii="Bookman Old Style" w:hAnsi="Bookman Old Style"/>
        </w:rPr>
      </w:pPr>
    </w:p>
    <w:sectPr w:rsidR="00014C87" w:rsidRPr="003C7716" w:rsidSect="00014C8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93DDB"/>
    <w:multiLevelType w:val="hybridMultilevel"/>
    <w:tmpl w:val="A27C1838"/>
    <w:lvl w:ilvl="0" w:tplc="CF7089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01087"/>
    <w:multiLevelType w:val="hybridMultilevel"/>
    <w:tmpl w:val="9C748056"/>
    <w:lvl w:ilvl="0" w:tplc="0AF6C0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582BB6"/>
    <w:multiLevelType w:val="hybridMultilevel"/>
    <w:tmpl w:val="E70EB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8">
    <w:nsid w:val="40C16590"/>
    <w:multiLevelType w:val="hybridMultilevel"/>
    <w:tmpl w:val="49AEF9A2"/>
    <w:lvl w:ilvl="0" w:tplc="ACE43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4E1ABB"/>
    <w:multiLevelType w:val="hybridMultilevel"/>
    <w:tmpl w:val="63B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37515F"/>
    <w:multiLevelType w:val="hybridMultilevel"/>
    <w:tmpl w:val="99D89B66"/>
    <w:lvl w:ilvl="0" w:tplc="0C264F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63D78"/>
    <w:multiLevelType w:val="hybridMultilevel"/>
    <w:tmpl w:val="CEECD978"/>
    <w:lvl w:ilvl="0" w:tplc="75C8FCBE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5">
    <w:nsid w:val="763A52BA"/>
    <w:multiLevelType w:val="hybridMultilevel"/>
    <w:tmpl w:val="5CCA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200E"/>
    <w:rsid w:val="00014C87"/>
    <w:rsid w:val="000530AE"/>
    <w:rsid w:val="00084150"/>
    <w:rsid w:val="000900D0"/>
    <w:rsid w:val="00096DF3"/>
    <w:rsid w:val="000B1FF4"/>
    <w:rsid w:val="00132380"/>
    <w:rsid w:val="001438CE"/>
    <w:rsid w:val="00167B39"/>
    <w:rsid w:val="001724D5"/>
    <w:rsid w:val="0017316C"/>
    <w:rsid w:val="001A49F7"/>
    <w:rsid w:val="00203562"/>
    <w:rsid w:val="00241328"/>
    <w:rsid w:val="00273F44"/>
    <w:rsid w:val="00293814"/>
    <w:rsid w:val="002A0BBE"/>
    <w:rsid w:val="002C20AD"/>
    <w:rsid w:val="002E0743"/>
    <w:rsid w:val="003158FC"/>
    <w:rsid w:val="00316E26"/>
    <w:rsid w:val="00355B3C"/>
    <w:rsid w:val="00370F2A"/>
    <w:rsid w:val="003B4AA9"/>
    <w:rsid w:val="003C7716"/>
    <w:rsid w:val="003D6633"/>
    <w:rsid w:val="00414335"/>
    <w:rsid w:val="00434A1D"/>
    <w:rsid w:val="004473DB"/>
    <w:rsid w:val="004B274B"/>
    <w:rsid w:val="00505A86"/>
    <w:rsid w:val="00520494"/>
    <w:rsid w:val="00556FC4"/>
    <w:rsid w:val="005A7A59"/>
    <w:rsid w:val="005B3043"/>
    <w:rsid w:val="005D0B5C"/>
    <w:rsid w:val="005D55F2"/>
    <w:rsid w:val="005D5DC3"/>
    <w:rsid w:val="006116A7"/>
    <w:rsid w:val="00622943"/>
    <w:rsid w:val="006313D2"/>
    <w:rsid w:val="0066536D"/>
    <w:rsid w:val="006E0411"/>
    <w:rsid w:val="00726A5E"/>
    <w:rsid w:val="007336E9"/>
    <w:rsid w:val="00737C94"/>
    <w:rsid w:val="00753E9C"/>
    <w:rsid w:val="007A1C07"/>
    <w:rsid w:val="007B6037"/>
    <w:rsid w:val="00835AA7"/>
    <w:rsid w:val="00846A58"/>
    <w:rsid w:val="00854144"/>
    <w:rsid w:val="00866C19"/>
    <w:rsid w:val="00870F98"/>
    <w:rsid w:val="00883794"/>
    <w:rsid w:val="0088416B"/>
    <w:rsid w:val="008B47DA"/>
    <w:rsid w:val="008E1816"/>
    <w:rsid w:val="009803CA"/>
    <w:rsid w:val="00993988"/>
    <w:rsid w:val="00997303"/>
    <w:rsid w:val="009C701F"/>
    <w:rsid w:val="00A25980"/>
    <w:rsid w:val="00A25EF8"/>
    <w:rsid w:val="00A4530F"/>
    <w:rsid w:val="00A65F3E"/>
    <w:rsid w:val="00A80FE4"/>
    <w:rsid w:val="00AA0595"/>
    <w:rsid w:val="00AB5B39"/>
    <w:rsid w:val="00AE4A73"/>
    <w:rsid w:val="00B3530C"/>
    <w:rsid w:val="00B43F6B"/>
    <w:rsid w:val="00B44131"/>
    <w:rsid w:val="00B74290"/>
    <w:rsid w:val="00B94E83"/>
    <w:rsid w:val="00BB3368"/>
    <w:rsid w:val="00BC170D"/>
    <w:rsid w:val="00BE5C2A"/>
    <w:rsid w:val="00BF5C3B"/>
    <w:rsid w:val="00C114FE"/>
    <w:rsid w:val="00C371CB"/>
    <w:rsid w:val="00C85066"/>
    <w:rsid w:val="00CB68D9"/>
    <w:rsid w:val="00CD3F82"/>
    <w:rsid w:val="00D34A44"/>
    <w:rsid w:val="00D771FA"/>
    <w:rsid w:val="00D921AF"/>
    <w:rsid w:val="00DB386E"/>
    <w:rsid w:val="00DC621C"/>
    <w:rsid w:val="00DC7130"/>
    <w:rsid w:val="00DE452E"/>
    <w:rsid w:val="00DE6990"/>
    <w:rsid w:val="00DE7276"/>
    <w:rsid w:val="00E035D6"/>
    <w:rsid w:val="00E114E7"/>
    <w:rsid w:val="00E15ACB"/>
    <w:rsid w:val="00E8200E"/>
    <w:rsid w:val="00EB1C0B"/>
    <w:rsid w:val="00EF7DA0"/>
    <w:rsid w:val="00F260C7"/>
    <w:rsid w:val="00F613FF"/>
    <w:rsid w:val="00FB6B75"/>
    <w:rsid w:val="00FC1980"/>
    <w:rsid w:val="00FC56FC"/>
    <w:rsid w:val="00F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70F98"/>
    <w:pPr>
      <w:spacing w:after="0" w:line="240" w:lineRule="auto"/>
    </w:pPr>
  </w:style>
  <w:style w:type="paragraph" w:customStyle="1" w:styleId="ConsPlusCell">
    <w:name w:val="ConsPlusCell"/>
    <w:rsid w:val="00DE7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DE7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7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E7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E72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7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12</cp:revision>
  <cp:lastPrinted>2017-03-29T07:59:00Z</cp:lastPrinted>
  <dcterms:created xsi:type="dcterms:W3CDTF">2017-03-29T06:32:00Z</dcterms:created>
  <dcterms:modified xsi:type="dcterms:W3CDTF">2017-11-22T02:42:00Z</dcterms:modified>
</cp:coreProperties>
</file>