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10"/>
        <w:gridCol w:w="1369"/>
        <w:gridCol w:w="4410"/>
      </w:tblGrid>
      <w:tr w:rsidR="000972FE" w:rsidRPr="000972FE" w:rsidTr="00923126">
        <w:trPr>
          <w:cantSplit/>
          <w:trHeight w:val="1864"/>
        </w:trPr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0972FE" w:rsidRPr="000972FE" w:rsidRDefault="000972FE" w:rsidP="00923126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Республика Саха (Якутия)</w:t>
            </w:r>
          </w:p>
          <w:p w:rsidR="000972FE" w:rsidRPr="000972FE" w:rsidRDefault="000972FE" w:rsidP="00923126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Окружная Администрация</w:t>
            </w:r>
          </w:p>
          <w:p w:rsidR="000972FE" w:rsidRPr="000972FE" w:rsidRDefault="000972FE" w:rsidP="00923126">
            <w:pPr>
              <w:pStyle w:val="1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972FE" w:rsidRPr="000972FE" w:rsidRDefault="000972FE" w:rsidP="00923126">
            <w:pPr>
              <w:pStyle w:val="1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"Жатай"</w:t>
            </w:r>
          </w:p>
          <w:p w:rsidR="000972FE" w:rsidRPr="000972FE" w:rsidRDefault="000972FE" w:rsidP="00923126">
            <w:pPr>
              <w:pStyle w:val="1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972FE" w:rsidRPr="000972FE" w:rsidRDefault="000972FE" w:rsidP="00923126">
            <w:pPr>
              <w:jc w:val="center"/>
            </w:pPr>
            <w:r w:rsidRPr="000972FE">
              <w:rPr>
                <w:b/>
              </w:rPr>
              <w:t>ПОСТАНОВЛЕНИЕ</w:t>
            </w:r>
          </w:p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69" w:type="dxa"/>
            <w:tcBorders>
              <w:bottom w:val="single" w:sz="6" w:space="0" w:color="auto"/>
            </w:tcBorders>
            <w:vAlign w:val="center"/>
          </w:tcPr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sz w:val="24"/>
                <w:szCs w:val="24"/>
              </w:rPr>
            </w:pPr>
            <w:r w:rsidRPr="000972FE">
              <w:rPr>
                <w:noProof/>
                <w:snapToGrid/>
                <w:sz w:val="24"/>
                <w:szCs w:val="24"/>
              </w:rPr>
              <w:drawing>
                <wp:inline distT="0" distB="0" distL="0" distR="0" wp14:anchorId="28030233" wp14:editId="16782CFB">
                  <wp:extent cx="600075" cy="790575"/>
                  <wp:effectExtent l="0" t="0" r="9525" b="9525"/>
                  <wp:docPr id="2" name="Рисунок 2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0" w:type="dxa"/>
            <w:tcBorders>
              <w:bottom w:val="single" w:sz="6" w:space="0" w:color="auto"/>
            </w:tcBorders>
            <w:vAlign w:val="center"/>
          </w:tcPr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Саха θрθсп</w:t>
            </w:r>
            <w:r w:rsidRPr="000972FE">
              <w:rPr>
                <w:b/>
                <w:sz w:val="24"/>
                <w:szCs w:val="24"/>
                <w:lang w:val="en-US"/>
              </w:rPr>
              <w:t>yy</w:t>
            </w:r>
            <w:r w:rsidRPr="000972FE">
              <w:rPr>
                <w:b/>
                <w:sz w:val="24"/>
                <w:szCs w:val="24"/>
              </w:rPr>
              <w:t>б</w:t>
            </w:r>
            <w:r w:rsidRPr="000972FE">
              <w:rPr>
                <w:b/>
                <w:sz w:val="24"/>
                <w:szCs w:val="24"/>
                <w:lang w:val="en-US"/>
              </w:rPr>
              <w:t>y</w:t>
            </w:r>
            <w:r w:rsidRPr="000972FE">
              <w:rPr>
                <w:b/>
                <w:sz w:val="24"/>
                <w:szCs w:val="24"/>
              </w:rPr>
              <w:t>л</w:t>
            </w:r>
            <w:r w:rsidRPr="000972FE">
              <w:rPr>
                <w:b/>
                <w:sz w:val="24"/>
                <w:szCs w:val="24"/>
                <w:lang w:val="en-US"/>
              </w:rPr>
              <w:t>y</w:t>
            </w:r>
            <w:r w:rsidRPr="000972FE">
              <w:rPr>
                <w:b/>
                <w:sz w:val="24"/>
                <w:szCs w:val="24"/>
              </w:rPr>
              <w:t>кэтэ</w:t>
            </w:r>
          </w:p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"Жатай"</w:t>
            </w:r>
          </w:p>
          <w:p w:rsidR="00663C4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 xml:space="preserve"> Куораттаађы уокуругун </w:t>
            </w:r>
          </w:p>
          <w:p w:rsidR="000972FE" w:rsidRPr="000972FE" w:rsidRDefault="000972FE" w:rsidP="00923126">
            <w:pPr>
              <w:pStyle w:val="1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Уокуруктаађы Дьа</w:t>
            </w:r>
            <w:r w:rsidRPr="000972FE">
              <w:rPr>
                <w:b/>
                <w:sz w:val="24"/>
                <w:szCs w:val="24"/>
                <w:lang w:val="en-US"/>
              </w:rPr>
              <w:t>h</w:t>
            </w:r>
            <w:r w:rsidRPr="000972FE">
              <w:rPr>
                <w:b/>
                <w:sz w:val="24"/>
                <w:szCs w:val="24"/>
              </w:rPr>
              <w:t>алтата</w:t>
            </w:r>
          </w:p>
          <w:p w:rsidR="000972FE" w:rsidRPr="000972FE" w:rsidRDefault="000972FE" w:rsidP="00923126">
            <w:pPr>
              <w:pStyle w:val="11"/>
              <w:ind w:right="1"/>
              <w:rPr>
                <w:b/>
                <w:sz w:val="24"/>
                <w:szCs w:val="24"/>
              </w:rPr>
            </w:pPr>
          </w:p>
          <w:p w:rsidR="000972FE" w:rsidRPr="000972FE" w:rsidRDefault="000972FE" w:rsidP="00923126">
            <w:pPr>
              <w:pStyle w:val="11"/>
              <w:spacing w:after="120"/>
              <w:jc w:val="center"/>
              <w:rPr>
                <w:b/>
                <w:sz w:val="24"/>
                <w:szCs w:val="24"/>
              </w:rPr>
            </w:pPr>
            <w:r w:rsidRPr="000972FE">
              <w:rPr>
                <w:b/>
                <w:sz w:val="24"/>
                <w:szCs w:val="24"/>
              </w:rPr>
              <w:t>УУРААХ</w:t>
            </w:r>
          </w:p>
        </w:tc>
      </w:tr>
      <w:tr w:rsidR="000972FE" w:rsidRPr="000972FE" w:rsidTr="00923126">
        <w:trPr>
          <w:cantSplit/>
          <w:trHeight w:val="88"/>
        </w:trPr>
        <w:tc>
          <w:tcPr>
            <w:tcW w:w="10189" w:type="dxa"/>
            <w:gridSpan w:val="3"/>
            <w:tcBorders>
              <w:bottom w:val="nil"/>
            </w:tcBorders>
            <w:vAlign w:val="center"/>
          </w:tcPr>
          <w:p w:rsidR="000972FE" w:rsidRPr="000972FE" w:rsidRDefault="000972FE" w:rsidP="00B70675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jc w:val="right"/>
              <w:rPr>
                <w:sz w:val="24"/>
                <w:szCs w:val="24"/>
              </w:rPr>
            </w:pPr>
            <w:r w:rsidRPr="000972FE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0972FE" w:rsidRPr="000972FE" w:rsidRDefault="000972FE" w:rsidP="00B84D5D">
            <w:pPr>
              <w:pStyle w:val="11"/>
              <w:pBdr>
                <w:top w:val="single" w:sz="4" w:space="1" w:color="auto"/>
              </w:pBdr>
              <w:spacing w:line="276" w:lineRule="auto"/>
              <w:ind w:left="1" w:right="1" w:firstLine="1"/>
              <w:rPr>
                <w:sz w:val="24"/>
                <w:szCs w:val="24"/>
              </w:rPr>
            </w:pPr>
            <w:r w:rsidRPr="000972FE">
              <w:rPr>
                <w:sz w:val="24"/>
                <w:szCs w:val="24"/>
              </w:rPr>
              <w:t xml:space="preserve">п. Жатай                                                           </w:t>
            </w:r>
            <w:r w:rsidR="002118D9">
              <w:rPr>
                <w:sz w:val="24"/>
                <w:szCs w:val="24"/>
              </w:rPr>
              <w:t xml:space="preserve">                               </w:t>
            </w:r>
            <w:r w:rsidR="00B84D5D">
              <w:rPr>
                <w:sz w:val="24"/>
                <w:szCs w:val="24"/>
              </w:rPr>
              <w:t xml:space="preserve">                        </w:t>
            </w:r>
            <w:bookmarkStart w:id="0" w:name="_GoBack"/>
            <w:bookmarkEnd w:id="0"/>
            <w:r w:rsidRPr="000972FE">
              <w:rPr>
                <w:sz w:val="24"/>
                <w:szCs w:val="24"/>
              </w:rPr>
              <w:t>«</w:t>
            </w:r>
            <w:r w:rsidR="00B84D5D">
              <w:rPr>
                <w:sz w:val="24"/>
                <w:szCs w:val="24"/>
              </w:rPr>
              <w:t>15</w:t>
            </w:r>
            <w:r w:rsidRPr="000972FE">
              <w:rPr>
                <w:sz w:val="24"/>
                <w:szCs w:val="24"/>
              </w:rPr>
              <w:t>»</w:t>
            </w:r>
            <w:r w:rsidR="00EC4458">
              <w:rPr>
                <w:sz w:val="24"/>
                <w:szCs w:val="24"/>
              </w:rPr>
              <w:t xml:space="preserve"> </w:t>
            </w:r>
            <w:r w:rsidR="00B84D5D">
              <w:rPr>
                <w:sz w:val="24"/>
                <w:szCs w:val="24"/>
              </w:rPr>
              <w:t>января</w:t>
            </w:r>
            <w:r w:rsidR="00EC4458">
              <w:rPr>
                <w:sz w:val="24"/>
                <w:szCs w:val="24"/>
              </w:rPr>
              <w:t xml:space="preserve"> </w:t>
            </w:r>
            <w:r w:rsidRPr="000972FE">
              <w:rPr>
                <w:sz w:val="24"/>
                <w:szCs w:val="24"/>
              </w:rPr>
              <w:t>202</w:t>
            </w:r>
            <w:r w:rsidR="00155FCC">
              <w:rPr>
                <w:sz w:val="24"/>
                <w:szCs w:val="24"/>
              </w:rPr>
              <w:t>6</w:t>
            </w:r>
            <w:r w:rsidR="00B86863">
              <w:rPr>
                <w:sz w:val="24"/>
                <w:szCs w:val="24"/>
              </w:rPr>
              <w:t>г.</w:t>
            </w:r>
            <w:r w:rsidRPr="000972FE">
              <w:rPr>
                <w:sz w:val="24"/>
                <w:szCs w:val="24"/>
              </w:rPr>
              <w:t xml:space="preserve"> №</w:t>
            </w:r>
            <w:r w:rsidR="00EC4458">
              <w:rPr>
                <w:sz w:val="24"/>
                <w:szCs w:val="24"/>
              </w:rPr>
              <w:t xml:space="preserve"> </w:t>
            </w:r>
            <w:r w:rsidR="00B84D5D">
              <w:rPr>
                <w:sz w:val="24"/>
                <w:szCs w:val="24"/>
              </w:rPr>
              <w:t>1</w:t>
            </w:r>
          </w:p>
        </w:tc>
      </w:tr>
    </w:tbl>
    <w:p w:rsidR="000972FE" w:rsidRPr="000972FE" w:rsidRDefault="000972FE" w:rsidP="00B70675">
      <w:pPr>
        <w:spacing w:line="276" w:lineRule="auto"/>
      </w:pPr>
    </w:p>
    <w:p w:rsidR="000972FE" w:rsidRPr="000972FE" w:rsidRDefault="000972FE" w:rsidP="000972FE"/>
    <w:p w:rsidR="000972FE" w:rsidRPr="000972FE" w:rsidRDefault="000972FE" w:rsidP="000972FE">
      <w:pPr>
        <w:jc w:val="center"/>
        <w:rPr>
          <w:b/>
          <w:bCs/>
        </w:rPr>
      </w:pPr>
    </w:p>
    <w:p w:rsidR="00BC0AF2" w:rsidRPr="002118D9" w:rsidRDefault="00BC0AF2" w:rsidP="002118D9">
      <w:pPr>
        <w:autoSpaceDE w:val="0"/>
        <w:autoSpaceDN w:val="0"/>
        <w:adjustRightInd w:val="0"/>
        <w:jc w:val="center"/>
        <w:rPr>
          <w:rFonts w:eastAsiaTheme="minorHAnsi"/>
          <w:b/>
          <w:bCs/>
          <w:szCs w:val="28"/>
          <w:lang w:eastAsia="en-US"/>
        </w:rPr>
      </w:pPr>
      <w:r w:rsidRPr="002118D9">
        <w:rPr>
          <w:rFonts w:eastAsiaTheme="minorHAnsi"/>
          <w:b/>
          <w:bCs/>
          <w:szCs w:val="28"/>
          <w:lang w:eastAsia="en-US"/>
        </w:rPr>
        <w:t>О Плане мероприятий по обеспечению безопасности людей на водных</w:t>
      </w:r>
    </w:p>
    <w:p w:rsidR="000972FE" w:rsidRPr="002118D9" w:rsidRDefault="00BC0AF2" w:rsidP="002118D9">
      <w:pPr>
        <w:pStyle w:val="21"/>
        <w:keepNext/>
        <w:keepLines/>
        <w:shd w:val="clear" w:color="auto" w:fill="auto"/>
        <w:spacing w:before="0" w:after="0" w:line="240" w:lineRule="auto"/>
        <w:rPr>
          <w:rFonts w:ascii="Times New Roman" w:hAnsi="Times New Roman" w:cs="Times New Roman"/>
          <w:sz w:val="24"/>
          <w:szCs w:val="28"/>
        </w:rPr>
      </w:pPr>
      <w:r w:rsidRPr="002118D9">
        <w:rPr>
          <w:rFonts w:ascii="Times New Roman" w:hAnsi="Times New Roman" w:cs="Times New Roman"/>
          <w:bCs w:val="0"/>
          <w:sz w:val="24"/>
          <w:szCs w:val="28"/>
        </w:rPr>
        <w:t xml:space="preserve">объектах </w:t>
      </w:r>
      <w:r w:rsidR="000972FE" w:rsidRPr="002118D9">
        <w:rPr>
          <w:rFonts w:ascii="Times New Roman" w:hAnsi="Times New Roman" w:cs="Times New Roman"/>
          <w:sz w:val="24"/>
          <w:szCs w:val="28"/>
        </w:rPr>
        <w:t>Городского округа «Жатай» на 202</w:t>
      </w:r>
      <w:r w:rsidR="00155FCC">
        <w:rPr>
          <w:rFonts w:ascii="Times New Roman" w:hAnsi="Times New Roman" w:cs="Times New Roman"/>
          <w:sz w:val="24"/>
          <w:szCs w:val="28"/>
        </w:rPr>
        <w:t>6</w:t>
      </w:r>
      <w:r w:rsidR="000972FE" w:rsidRPr="002118D9">
        <w:rPr>
          <w:rFonts w:ascii="Times New Roman" w:hAnsi="Times New Roman" w:cs="Times New Roman"/>
          <w:sz w:val="24"/>
          <w:szCs w:val="28"/>
        </w:rPr>
        <w:t xml:space="preserve"> год</w:t>
      </w:r>
    </w:p>
    <w:p w:rsidR="000972FE" w:rsidRPr="000972FE" w:rsidRDefault="000972FE" w:rsidP="000972FE">
      <w:pPr>
        <w:jc w:val="center"/>
        <w:rPr>
          <w:b/>
        </w:rPr>
      </w:pPr>
    </w:p>
    <w:p w:rsidR="000972FE" w:rsidRPr="000972FE" w:rsidRDefault="000972FE" w:rsidP="000972FE">
      <w:pPr>
        <w:jc w:val="center"/>
        <w:rPr>
          <w:b/>
        </w:rPr>
      </w:pPr>
    </w:p>
    <w:p w:rsidR="00D903F9" w:rsidRDefault="000972FE" w:rsidP="00D903F9">
      <w:pPr>
        <w:tabs>
          <w:tab w:val="left" w:pos="680"/>
        </w:tabs>
        <w:jc w:val="both"/>
      </w:pPr>
      <w:r w:rsidRPr="000972FE">
        <w:tab/>
      </w:r>
      <w:r w:rsidR="00BC0AF2">
        <w:t xml:space="preserve">В соответствии с Водным кодексом Российской Федерации, </w:t>
      </w:r>
      <w:r w:rsidRPr="000972FE">
        <w:t xml:space="preserve">Федеральными законами от 06.10.2003 № 131-ФЗ «Об общих принципах организации местного самоуправления в Российской Федерации», </w:t>
      </w:r>
      <w:r w:rsidR="002118D9" w:rsidRPr="002118D9">
        <w:t>от 21.12.1994 № 68-ФЗ «О защите населения и территорий от чрезвычайных ситуаций природного и техногенного характера»</w:t>
      </w:r>
      <w:r w:rsidR="002118D9">
        <w:t xml:space="preserve">, </w:t>
      </w:r>
      <w:r w:rsidR="00BC0AF2">
        <w:t>Законом Республики Саха (Якутия) от 16 июня 2005 г. 252-З N 511-III "О защите населения и территорий республики от чрезвычайных ситуаций природ</w:t>
      </w:r>
      <w:r w:rsidR="002118D9">
        <w:t>ного и техногенного характера»,</w:t>
      </w:r>
      <w:r w:rsidR="002118D9" w:rsidRPr="000972FE">
        <w:t xml:space="preserve"> Постановлением</w:t>
      </w:r>
      <w:r w:rsidRPr="000972FE">
        <w:t xml:space="preserve"> Правительства Республики Саха (Якутия) от 29.06.2007 г. № 276 «Об утверждении Правил охраны жизни людей на водных объектах на территории Республики Саха (Якутия)»</w:t>
      </w:r>
      <w:r w:rsidRPr="000972FE">
        <w:rPr>
          <w:color w:val="000000"/>
        </w:rPr>
        <w:t>,</w:t>
      </w:r>
      <w:r w:rsidRPr="000972FE">
        <w:t xml:space="preserve"> Постановлением Правительства Республики Саха (Якутия) от 16.08.2007 г. № 353 «Об утверждении Правил пользования водными объектами для плавания на маломерных судах на территории Республики Саха (Якутия)» в целях обеспечения безопасности людей на водных объектах, расположенных на территории Городского округа «Жатай»:</w:t>
      </w:r>
    </w:p>
    <w:p w:rsidR="00D903F9" w:rsidRDefault="00D903F9" w:rsidP="00D903F9">
      <w:pPr>
        <w:tabs>
          <w:tab w:val="left" w:pos="680"/>
        </w:tabs>
        <w:jc w:val="both"/>
      </w:pPr>
    </w:p>
    <w:p w:rsidR="00D903F9" w:rsidRDefault="00D903F9" w:rsidP="00D903F9">
      <w:pPr>
        <w:tabs>
          <w:tab w:val="left" w:pos="680"/>
        </w:tabs>
        <w:jc w:val="both"/>
      </w:pPr>
      <w:r>
        <w:tab/>
      </w:r>
      <w:r w:rsidR="000972FE" w:rsidRPr="000972FE">
        <w:t>1. Утвердить прилагаемый План мероприятий по обеспечению безопасности людей на водных объектах, охране их жизни и здоровья на территории Городского округа «Жатай» на 202</w:t>
      </w:r>
      <w:r w:rsidR="00155FCC">
        <w:t>6</w:t>
      </w:r>
      <w:r w:rsidR="000972FE" w:rsidRPr="000972FE">
        <w:t xml:space="preserve"> год </w:t>
      </w:r>
      <w:r w:rsidR="00856E31">
        <w:t>в соответствии с приложением № 1 к настоящему постановлению.</w:t>
      </w:r>
    </w:p>
    <w:p w:rsidR="00D903F9" w:rsidRDefault="00D903F9" w:rsidP="00D903F9">
      <w:pPr>
        <w:tabs>
          <w:tab w:val="left" w:pos="680"/>
        </w:tabs>
        <w:jc w:val="both"/>
      </w:pPr>
      <w:r>
        <w:tab/>
      </w:r>
      <w:r w:rsidR="002118D9">
        <w:t>2.</w:t>
      </w:r>
      <w:r w:rsidR="000972FE" w:rsidRPr="000972FE">
        <w:t>Рекомендовать руководителям организаций, задействованных в выполнении согласованных мероприятий Плана, принять участие в его реализации.</w:t>
      </w:r>
    </w:p>
    <w:p w:rsidR="00D903F9" w:rsidRDefault="00D903F9" w:rsidP="000972FE">
      <w:pPr>
        <w:tabs>
          <w:tab w:val="left" w:pos="680"/>
        </w:tabs>
        <w:jc w:val="both"/>
      </w:pPr>
      <w:r>
        <w:tab/>
      </w:r>
      <w:r w:rsidR="000972FE" w:rsidRPr="000972FE">
        <w:t xml:space="preserve">3. </w:t>
      </w:r>
      <w:r w:rsidR="002118D9">
        <w:t>Опубликовать настоящее постановление в средствах массовой информации.</w:t>
      </w:r>
    </w:p>
    <w:p w:rsidR="00D903F9" w:rsidRDefault="00D903F9" w:rsidP="000972FE">
      <w:pPr>
        <w:tabs>
          <w:tab w:val="left" w:pos="680"/>
        </w:tabs>
        <w:jc w:val="both"/>
      </w:pPr>
      <w:r>
        <w:tab/>
      </w:r>
      <w:r w:rsidR="000972FE" w:rsidRPr="000972FE">
        <w:t>4.Контроль за исполнением настоящего постановления оставляю за собой.</w:t>
      </w:r>
    </w:p>
    <w:p w:rsidR="00D903F9" w:rsidRDefault="00D903F9" w:rsidP="000972FE">
      <w:pPr>
        <w:tabs>
          <w:tab w:val="left" w:pos="680"/>
        </w:tabs>
        <w:jc w:val="both"/>
      </w:pPr>
    </w:p>
    <w:p w:rsidR="00D903F9" w:rsidRDefault="00D903F9" w:rsidP="000972FE">
      <w:pPr>
        <w:tabs>
          <w:tab w:val="left" w:pos="680"/>
        </w:tabs>
        <w:jc w:val="both"/>
      </w:pPr>
    </w:p>
    <w:p w:rsidR="00D903F9" w:rsidRDefault="00D903F9" w:rsidP="000972FE">
      <w:pPr>
        <w:tabs>
          <w:tab w:val="left" w:pos="680"/>
        </w:tabs>
        <w:jc w:val="both"/>
      </w:pPr>
    </w:p>
    <w:p w:rsidR="00D903F9" w:rsidRDefault="00D903F9" w:rsidP="000972FE">
      <w:pPr>
        <w:tabs>
          <w:tab w:val="left" w:pos="680"/>
        </w:tabs>
        <w:jc w:val="both"/>
      </w:pPr>
    </w:p>
    <w:p w:rsidR="000972FE" w:rsidRPr="000972FE" w:rsidRDefault="000972FE" w:rsidP="000972FE">
      <w:pPr>
        <w:tabs>
          <w:tab w:val="left" w:pos="680"/>
        </w:tabs>
        <w:jc w:val="both"/>
      </w:pPr>
      <w:r w:rsidRPr="000972FE">
        <w:t xml:space="preserve">Глава </w:t>
      </w:r>
      <w:r w:rsidRPr="000972FE">
        <w:tab/>
      </w:r>
      <w:r w:rsidRPr="000972FE">
        <w:tab/>
      </w:r>
      <w:r w:rsidRPr="000972FE">
        <w:tab/>
      </w:r>
      <w:r w:rsidRPr="000972FE">
        <w:tab/>
      </w:r>
      <w:r w:rsidRPr="000972FE">
        <w:tab/>
      </w:r>
      <w:r w:rsidRPr="000972FE">
        <w:tab/>
        <w:t xml:space="preserve">                                                                                 Е.Н. Исаева</w:t>
      </w:r>
    </w:p>
    <w:p w:rsidR="000972FE" w:rsidRPr="000972FE" w:rsidRDefault="000972FE" w:rsidP="00023F32">
      <w:pPr>
        <w:jc w:val="both"/>
      </w:pPr>
    </w:p>
    <w:sectPr w:rsidR="000972FE" w:rsidRPr="000972FE" w:rsidSect="00D903F9">
      <w:headerReference w:type="even" r:id="rId8"/>
      <w:headerReference w:type="default" r:id="rId9"/>
      <w:headerReference w:type="first" r:id="rId10"/>
      <w:pgSz w:w="11906" w:h="16838" w:code="9"/>
      <w:pgMar w:top="1134" w:right="567" w:bottom="1134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17F" w:rsidRDefault="001E717F">
      <w:r>
        <w:separator/>
      </w:r>
    </w:p>
  </w:endnote>
  <w:endnote w:type="continuationSeparator" w:id="0">
    <w:p w:rsidR="001E717F" w:rsidRDefault="001E7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17F" w:rsidRDefault="001E717F">
      <w:r>
        <w:separator/>
      </w:r>
    </w:p>
  </w:footnote>
  <w:footnote w:type="continuationSeparator" w:id="0">
    <w:p w:rsidR="001E717F" w:rsidRDefault="001E7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60EA" w:rsidRDefault="000972FE" w:rsidP="0011106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12</w:t>
    </w:r>
    <w:r>
      <w:rPr>
        <w:rStyle w:val="a6"/>
      </w:rPr>
      <w:fldChar w:fldCharType="end"/>
    </w:r>
  </w:p>
  <w:p w:rsidR="004360EA" w:rsidRDefault="001E717F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03F9" w:rsidRDefault="00D903F9">
    <w:pPr>
      <w:pStyle w:val="a4"/>
    </w:pPr>
  </w:p>
  <w:p w:rsidR="00D903F9" w:rsidRDefault="00D903F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8D9" w:rsidRDefault="002118D9">
    <w:pPr>
      <w:pStyle w:val="a4"/>
    </w:pPr>
  </w:p>
  <w:p w:rsidR="00BC0AF2" w:rsidRDefault="00BC0AF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D6AAA"/>
    <w:multiLevelType w:val="multilevel"/>
    <w:tmpl w:val="90CE9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30114E"/>
    <w:multiLevelType w:val="hybridMultilevel"/>
    <w:tmpl w:val="842868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11B1D"/>
    <w:multiLevelType w:val="hybridMultilevel"/>
    <w:tmpl w:val="696A6C56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53641E"/>
    <w:multiLevelType w:val="hybridMultilevel"/>
    <w:tmpl w:val="696A6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68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AFC"/>
    <w:rsid w:val="00023F32"/>
    <w:rsid w:val="000972FE"/>
    <w:rsid w:val="000E4660"/>
    <w:rsid w:val="00113E46"/>
    <w:rsid w:val="001225BB"/>
    <w:rsid w:val="00131EEB"/>
    <w:rsid w:val="00143EE3"/>
    <w:rsid w:val="00155FCC"/>
    <w:rsid w:val="001E717F"/>
    <w:rsid w:val="002118D9"/>
    <w:rsid w:val="00212B51"/>
    <w:rsid w:val="002249D5"/>
    <w:rsid w:val="00244F5A"/>
    <w:rsid w:val="00260A59"/>
    <w:rsid w:val="002E56B3"/>
    <w:rsid w:val="0033416C"/>
    <w:rsid w:val="003E21FA"/>
    <w:rsid w:val="00404783"/>
    <w:rsid w:val="00414346"/>
    <w:rsid w:val="00580283"/>
    <w:rsid w:val="005C13EB"/>
    <w:rsid w:val="00663C4E"/>
    <w:rsid w:val="00796DA3"/>
    <w:rsid w:val="007E36CC"/>
    <w:rsid w:val="00820955"/>
    <w:rsid w:val="00850DEB"/>
    <w:rsid w:val="00856E31"/>
    <w:rsid w:val="00864C9C"/>
    <w:rsid w:val="00916857"/>
    <w:rsid w:val="009D0D4C"/>
    <w:rsid w:val="009E7D25"/>
    <w:rsid w:val="009F4683"/>
    <w:rsid w:val="00A00E7D"/>
    <w:rsid w:val="00AE40CF"/>
    <w:rsid w:val="00B70675"/>
    <w:rsid w:val="00B82527"/>
    <w:rsid w:val="00B84D5D"/>
    <w:rsid w:val="00B86863"/>
    <w:rsid w:val="00BA0AFC"/>
    <w:rsid w:val="00BA5C6A"/>
    <w:rsid w:val="00BC0AF2"/>
    <w:rsid w:val="00BD0C4D"/>
    <w:rsid w:val="00C13C49"/>
    <w:rsid w:val="00C27331"/>
    <w:rsid w:val="00C52DC6"/>
    <w:rsid w:val="00CA7021"/>
    <w:rsid w:val="00D03D3B"/>
    <w:rsid w:val="00D257CA"/>
    <w:rsid w:val="00D501D7"/>
    <w:rsid w:val="00D903F9"/>
    <w:rsid w:val="00E12402"/>
    <w:rsid w:val="00E63942"/>
    <w:rsid w:val="00EB640B"/>
    <w:rsid w:val="00EC4458"/>
    <w:rsid w:val="00F32B95"/>
    <w:rsid w:val="00F4279F"/>
    <w:rsid w:val="00F56066"/>
    <w:rsid w:val="00FB17AF"/>
    <w:rsid w:val="00FB65F2"/>
    <w:rsid w:val="00FB6DBB"/>
    <w:rsid w:val="00FC7340"/>
    <w:rsid w:val="00FD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B34A4"/>
  <w15:chartTrackingRefBased/>
  <w15:docId w15:val="{BDFBDEFF-5AA0-47A8-9D51-077ECCA1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6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4C9C"/>
    <w:rPr>
      <w:color w:val="0563C1" w:themeColor="hyperlink"/>
      <w:u w:val="single"/>
    </w:rPr>
  </w:style>
  <w:style w:type="paragraph" w:customStyle="1" w:styleId="msonormal0">
    <w:name w:val="msonormal"/>
    <w:basedOn w:val="a"/>
    <w:rsid w:val="005C13EB"/>
    <w:pPr>
      <w:spacing w:before="100" w:beforeAutospacing="1" w:after="100" w:afterAutospacing="1"/>
    </w:pPr>
  </w:style>
  <w:style w:type="paragraph" w:customStyle="1" w:styleId="1">
    <w:name w:val="Без интервала1"/>
    <w:qFormat/>
    <w:rsid w:val="005C13EB"/>
    <w:pPr>
      <w:spacing w:after="0" w:line="240" w:lineRule="auto"/>
    </w:pPr>
    <w:rPr>
      <w:rFonts w:ascii="Calibri" w:eastAsia="Times New Roman" w:hAnsi="Calibri" w:cs="Times New Roman"/>
      <w:lang w:eastAsia="ru-RU" w:bidi="gu-IN"/>
    </w:rPr>
  </w:style>
  <w:style w:type="paragraph" w:styleId="a4">
    <w:name w:val="header"/>
    <w:basedOn w:val="a"/>
    <w:link w:val="a5"/>
    <w:uiPriority w:val="99"/>
    <w:rsid w:val="000972F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6"/>
      <w:szCs w:val="20"/>
    </w:rPr>
  </w:style>
  <w:style w:type="character" w:customStyle="1" w:styleId="a5">
    <w:name w:val="Верхний колонтитул Знак"/>
    <w:basedOn w:val="a0"/>
    <w:link w:val="a4"/>
    <w:uiPriority w:val="99"/>
    <w:rsid w:val="000972FE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6">
    <w:name w:val="page number"/>
    <w:basedOn w:val="a0"/>
    <w:rsid w:val="000972FE"/>
  </w:style>
  <w:style w:type="character" w:customStyle="1" w:styleId="a7">
    <w:name w:val="Основной текст_"/>
    <w:link w:val="2"/>
    <w:rsid w:val="000972FE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7"/>
    <w:rsid w:val="000972FE"/>
    <w:pPr>
      <w:widowControl w:val="0"/>
      <w:shd w:val="clear" w:color="auto" w:fill="FFFFFF"/>
      <w:spacing w:line="274" w:lineRule="exac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20">
    <w:name w:val="Заголовок №2_"/>
    <w:link w:val="21"/>
    <w:rsid w:val="000972FE"/>
    <w:rPr>
      <w:b/>
      <w:bCs/>
      <w:sz w:val="25"/>
      <w:szCs w:val="25"/>
      <w:shd w:val="clear" w:color="auto" w:fill="FFFFFF"/>
    </w:rPr>
  </w:style>
  <w:style w:type="paragraph" w:customStyle="1" w:styleId="21">
    <w:name w:val="Заголовок №2"/>
    <w:basedOn w:val="a"/>
    <w:link w:val="20"/>
    <w:rsid w:val="000972FE"/>
    <w:pPr>
      <w:widowControl w:val="0"/>
      <w:shd w:val="clear" w:color="auto" w:fill="FFFFFF"/>
      <w:spacing w:before="420" w:after="300" w:line="307" w:lineRule="exact"/>
      <w:jc w:val="center"/>
      <w:outlineLvl w:val="1"/>
    </w:pPr>
    <w:rPr>
      <w:rFonts w:asciiTheme="minorHAnsi" w:eastAsiaTheme="minorHAnsi" w:hAnsiTheme="minorHAnsi" w:cstheme="minorBidi"/>
      <w:b/>
      <w:bCs/>
      <w:sz w:val="25"/>
      <w:szCs w:val="25"/>
      <w:lang w:eastAsia="en-US"/>
    </w:rPr>
  </w:style>
  <w:style w:type="character" w:customStyle="1" w:styleId="11pt">
    <w:name w:val="Основной текст + 11 pt"/>
    <w:rsid w:val="000972FE"/>
    <w:rPr>
      <w:rFonts w:ascii="Times New Roman" w:eastAsia="Times New Roman" w:hAnsi="Times New Roman" w:cs="Times New Roman"/>
      <w:b w:val="0"/>
      <w:bCs w:val="0"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paragraph" w:customStyle="1" w:styleId="10">
    <w:name w:val="Основной текст1"/>
    <w:basedOn w:val="a"/>
    <w:rsid w:val="000972FE"/>
    <w:pPr>
      <w:widowControl w:val="0"/>
      <w:shd w:val="clear" w:color="auto" w:fill="FFFFFF"/>
      <w:spacing w:line="302" w:lineRule="exact"/>
      <w:jc w:val="center"/>
    </w:pPr>
    <w:rPr>
      <w:sz w:val="25"/>
      <w:szCs w:val="25"/>
      <w:lang w:eastAsia="en-US"/>
    </w:rPr>
  </w:style>
  <w:style w:type="paragraph" w:styleId="a8">
    <w:name w:val="List Paragraph"/>
    <w:basedOn w:val="a"/>
    <w:uiPriority w:val="34"/>
    <w:qFormat/>
    <w:rsid w:val="000972FE"/>
    <w:pPr>
      <w:overflowPunct w:val="0"/>
      <w:autoSpaceDE w:val="0"/>
      <w:autoSpaceDN w:val="0"/>
      <w:adjustRightInd w:val="0"/>
      <w:ind w:left="720"/>
      <w:contextualSpacing/>
      <w:textAlignment w:val="baseline"/>
    </w:pPr>
    <w:rPr>
      <w:sz w:val="28"/>
      <w:szCs w:val="20"/>
    </w:rPr>
  </w:style>
  <w:style w:type="paragraph" w:customStyle="1" w:styleId="11">
    <w:name w:val="Обычный1"/>
    <w:rsid w:val="000972F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BC0AF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C0A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B8686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8686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4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Владимирович</dc:creator>
  <cp:keywords/>
  <dc:description/>
  <cp:lastModifiedBy>Денис Владимирович</cp:lastModifiedBy>
  <cp:revision>49</cp:revision>
  <cp:lastPrinted>2026-01-14T01:24:00Z</cp:lastPrinted>
  <dcterms:created xsi:type="dcterms:W3CDTF">2023-02-16T08:27:00Z</dcterms:created>
  <dcterms:modified xsi:type="dcterms:W3CDTF">2026-01-15T00:49:00Z</dcterms:modified>
</cp:coreProperties>
</file>