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D44F1E" w:rsidRPr="004F1426" w:rsidTr="00E929AB">
        <w:trPr>
          <w:cantSplit/>
          <w:trHeight w:val="1843"/>
        </w:trPr>
        <w:tc>
          <w:tcPr>
            <w:tcW w:w="4111" w:type="dxa"/>
            <w:tcBorders>
              <w:bottom w:val="single" w:sz="6" w:space="0" w:color="auto"/>
            </w:tcBorders>
            <w:vAlign w:val="center"/>
          </w:tcPr>
          <w:p w:rsidR="00D44F1E" w:rsidRPr="004F1426" w:rsidRDefault="00D44F1E" w:rsidP="004F1426">
            <w:pPr>
              <w:pStyle w:val="a3"/>
              <w:rPr>
                <w:b/>
                <w:sz w:val="24"/>
                <w:szCs w:val="24"/>
              </w:rPr>
            </w:pPr>
          </w:p>
          <w:p w:rsidR="006925DA" w:rsidRPr="00716D1A" w:rsidRDefault="006925DA" w:rsidP="006925DA">
            <w:pPr>
              <w:pStyle w:val="12"/>
              <w:jc w:val="center"/>
              <w:rPr>
                <w:rFonts w:ascii="Bookman Old Style" w:hAnsi="Bookman Old Style"/>
                <w:b/>
                <w:sz w:val="22"/>
                <w:szCs w:val="22"/>
              </w:rPr>
            </w:pPr>
            <w:r w:rsidRPr="00716D1A">
              <w:rPr>
                <w:rFonts w:ascii="Bookman Old Style" w:hAnsi="Bookman Old Style"/>
                <w:b/>
                <w:sz w:val="22"/>
                <w:szCs w:val="22"/>
              </w:rPr>
              <w:t xml:space="preserve">Республика Саха (Якутия) </w:t>
            </w:r>
          </w:p>
          <w:p w:rsidR="006925DA" w:rsidRPr="00716D1A" w:rsidRDefault="006925DA" w:rsidP="006925DA">
            <w:pPr>
              <w:pStyle w:val="12"/>
              <w:jc w:val="center"/>
              <w:rPr>
                <w:rFonts w:ascii="Bookman Old Style" w:hAnsi="Bookman Old Style"/>
                <w:b/>
                <w:sz w:val="22"/>
                <w:szCs w:val="22"/>
              </w:rPr>
            </w:pPr>
            <w:r w:rsidRPr="00716D1A">
              <w:rPr>
                <w:rFonts w:ascii="Bookman Old Style" w:hAnsi="Bookman Old Style"/>
                <w:b/>
                <w:sz w:val="22"/>
                <w:szCs w:val="22"/>
              </w:rPr>
              <w:t>Окружная Администрация</w:t>
            </w:r>
          </w:p>
          <w:p w:rsidR="006925DA" w:rsidRPr="00716D1A" w:rsidRDefault="006925DA" w:rsidP="006925DA">
            <w:pPr>
              <w:pStyle w:val="12"/>
              <w:jc w:val="center"/>
              <w:rPr>
                <w:rFonts w:ascii="Bookman Old Style" w:hAnsi="Bookman Old Style"/>
                <w:b/>
                <w:sz w:val="22"/>
                <w:szCs w:val="22"/>
              </w:rPr>
            </w:pPr>
            <w:r w:rsidRPr="00716D1A">
              <w:rPr>
                <w:rFonts w:ascii="Bookman Old Style" w:hAnsi="Bookman Old Style"/>
                <w:b/>
                <w:sz w:val="22"/>
                <w:szCs w:val="22"/>
              </w:rPr>
              <w:t xml:space="preserve"> Городского округа  </w:t>
            </w:r>
          </w:p>
          <w:p w:rsidR="006925DA" w:rsidRPr="00716D1A" w:rsidRDefault="006925DA" w:rsidP="006925DA">
            <w:pPr>
              <w:pStyle w:val="12"/>
              <w:ind w:left="144" w:right="1" w:firstLine="1"/>
              <w:jc w:val="center"/>
              <w:rPr>
                <w:rFonts w:ascii="Bookman Old Style" w:hAnsi="Bookman Old Style"/>
                <w:b/>
                <w:sz w:val="22"/>
                <w:szCs w:val="22"/>
              </w:rPr>
            </w:pPr>
            <w:r w:rsidRPr="00716D1A">
              <w:rPr>
                <w:rFonts w:ascii="Bookman Old Style" w:hAnsi="Bookman Old Style"/>
                <w:b/>
                <w:sz w:val="22"/>
                <w:szCs w:val="22"/>
              </w:rPr>
              <w:t>"</w:t>
            </w:r>
            <w:proofErr w:type="spellStart"/>
            <w:r w:rsidRPr="00716D1A">
              <w:rPr>
                <w:rFonts w:ascii="Bookman Old Style" w:hAnsi="Bookman Old Style"/>
                <w:b/>
                <w:sz w:val="22"/>
                <w:szCs w:val="22"/>
              </w:rPr>
              <w:t>Жатай</w:t>
            </w:r>
            <w:proofErr w:type="spellEnd"/>
            <w:r w:rsidRPr="00716D1A">
              <w:rPr>
                <w:rFonts w:ascii="Bookman Old Style" w:hAnsi="Bookman Old Style"/>
                <w:b/>
                <w:sz w:val="22"/>
                <w:szCs w:val="22"/>
              </w:rPr>
              <w:t>"</w:t>
            </w:r>
          </w:p>
          <w:p w:rsidR="00D44F1E" w:rsidRPr="004F1426" w:rsidRDefault="00D44F1E" w:rsidP="004F1426">
            <w:pPr>
              <w:pStyle w:val="a3"/>
              <w:jc w:val="center"/>
              <w:rPr>
                <w:b/>
                <w:sz w:val="24"/>
                <w:szCs w:val="24"/>
              </w:rPr>
            </w:pPr>
          </w:p>
          <w:p w:rsidR="00D44F1E" w:rsidRPr="004F1426" w:rsidRDefault="00C24CC3" w:rsidP="00C24CC3">
            <w:pPr>
              <w:pStyle w:val="a3"/>
              <w:jc w:val="center"/>
              <w:rPr>
                <w:b/>
                <w:sz w:val="24"/>
                <w:szCs w:val="24"/>
              </w:rPr>
            </w:pPr>
            <w:r w:rsidRPr="004F1426">
              <w:rPr>
                <w:b/>
                <w:sz w:val="24"/>
                <w:szCs w:val="24"/>
              </w:rPr>
              <w:t>ПОСТАНОВЛЕНИЕ</w:t>
            </w:r>
          </w:p>
        </w:tc>
        <w:tc>
          <w:tcPr>
            <w:tcW w:w="1276" w:type="dxa"/>
            <w:tcBorders>
              <w:bottom w:val="single" w:sz="6" w:space="0" w:color="auto"/>
            </w:tcBorders>
            <w:vAlign w:val="center"/>
          </w:tcPr>
          <w:p w:rsidR="00D44F1E" w:rsidRPr="004F1426" w:rsidRDefault="0096512A" w:rsidP="004F1426">
            <w:pPr>
              <w:pStyle w:val="a3"/>
              <w:rPr>
                <w:b/>
                <w:sz w:val="24"/>
                <w:szCs w:val="24"/>
              </w:rPr>
            </w:pPr>
            <w:r w:rsidRPr="004F1426">
              <w:rPr>
                <w:noProof/>
                <w:sz w:val="24"/>
                <w:szCs w:val="24"/>
                <w:lang w:eastAsia="ru-RU"/>
              </w:rPr>
              <w:drawing>
                <wp:inline distT="0" distB="0" distL="0" distR="0" wp14:anchorId="02EBF246" wp14:editId="30BA1D61">
                  <wp:extent cx="600075" cy="790575"/>
                  <wp:effectExtent l="0" t="0" r="9525" b="9525"/>
                  <wp:docPr id="3"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auto"/>
            </w:tcBorders>
            <w:vAlign w:val="center"/>
          </w:tcPr>
          <w:p w:rsidR="00C24CC3" w:rsidRDefault="00C24CC3" w:rsidP="00C24CC3">
            <w:pPr>
              <w:pStyle w:val="a3"/>
              <w:jc w:val="center"/>
              <w:rPr>
                <w:b/>
                <w:sz w:val="24"/>
                <w:szCs w:val="24"/>
              </w:rPr>
            </w:pPr>
          </w:p>
          <w:p w:rsidR="006925DA" w:rsidRPr="00716D1A" w:rsidRDefault="006925DA" w:rsidP="006925DA">
            <w:pPr>
              <w:pStyle w:val="12"/>
              <w:ind w:left="1" w:right="1" w:firstLine="1"/>
              <w:jc w:val="center"/>
              <w:rPr>
                <w:rFonts w:ascii="Bookman Old Style" w:hAnsi="Bookman Old Style"/>
                <w:b/>
                <w:sz w:val="22"/>
                <w:szCs w:val="22"/>
              </w:rPr>
            </w:pPr>
            <w:r w:rsidRPr="00716D1A">
              <w:rPr>
                <w:rFonts w:ascii="Bookman Old Style" w:hAnsi="Bookman Old Style"/>
                <w:b/>
                <w:sz w:val="22"/>
                <w:szCs w:val="22"/>
              </w:rPr>
              <w:t xml:space="preserve">Саха </w:t>
            </w:r>
            <w:proofErr w:type="spellStart"/>
            <w:r w:rsidRPr="00716D1A">
              <w:rPr>
                <w:rFonts w:ascii="Bookman Old Style" w:hAnsi="Bookman Old Style"/>
                <w:b/>
                <w:sz w:val="22"/>
                <w:szCs w:val="22"/>
              </w:rPr>
              <w:t>θр</w:t>
            </w:r>
            <w:r w:rsidRPr="00716D1A">
              <w:rPr>
                <w:b/>
                <w:sz w:val="22"/>
                <w:szCs w:val="22"/>
              </w:rPr>
              <w:t>ө</w:t>
            </w:r>
            <w:r w:rsidRPr="00716D1A">
              <w:rPr>
                <w:rFonts w:ascii="Bookman Old Style" w:hAnsi="Bookman Old Style"/>
                <w:b/>
                <w:sz w:val="22"/>
                <w:szCs w:val="22"/>
              </w:rPr>
              <w:t>сп</w:t>
            </w:r>
            <w:r w:rsidRPr="00716D1A">
              <w:rPr>
                <w:rFonts w:ascii="Bookman Old Style" w:hAnsi="Bookman Old Style"/>
                <w:b/>
                <w:sz w:val="22"/>
                <w:szCs w:val="22"/>
                <w:lang w:val="en-US"/>
              </w:rPr>
              <w:t>yy</w:t>
            </w:r>
            <w:proofErr w:type="spellEnd"/>
            <w:r w:rsidRPr="00716D1A">
              <w:rPr>
                <w:rFonts w:ascii="Bookman Old Style" w:hAnsi="Bookman Old Style"/>
                <w:b/>
                <w:sz w:val="22"/>
                <w:szCs w:val="22"/>
              </w:rPr>
              <w:t>б</w:t>
            </w:r>
            <w:r w:rsidRPr="00716D1A">
              <w:rPr>
                <w:rFonts w:ascii="Bookman Old Style" w:hAnsi="Bookman Old Style"/>
                <w:b/>
                <w:sz w:val="22"/>
                <w:szCs w:val="22"/>
                <w:lang w:val="en-US"/>
              </w:rPr>
              <w:t>y</w:t>
            </w:r>
            <w:r w:rsidRPr="00716D1A">
              <w:rPr>
                <w:rFonts w:ascii="Bookman Old Style" w:hAnsi="Bookman Old Style"/>
                <w:b/>
                <w:sz w:val="22"/>
                <w:szCs w:val="22"/>
              </w:rPr>
              <w:t>л</w:t>
            </w:r>
            <w:r w:rsidRPr="00716D1A">
              <w:rPr>
                <w:rFonts w:ascii="Bookman Old Style" w:hAnsi="Bookman Old Style"/>
                <w:b/>
                <w:sz w:val="22"/>
                <w:szCs w:val="22"/>
                <w:lang w:val="en-US"/>
              </w:rPr>
              <w:t>y</w:t>
            </w:r>
            <w:proofErr w:type="spellStart"/>
            <w:r>
              <w:rPr>
                <w:rFonts w:ascii="Bookman Old Style" w:hAnsi="Bookman Old Style"/>
                <w:b/>
                <w:sz w:val="22"/>
                <w:szCs w:val="22"/>
              </w:rPr>
              <w:t>кэтэ</w:t>
            </w:r>
            <w:proofErr w:type="spellEnd"/>
          </w:p>
          <w:p w:rsidR="006925DA" w:rsidRPr="00716D1A" w:rsidRDefault="006925DA" w:rsidP="006925DA">
            <w:pPr>
              <w:pStyle w:val="12"/>
              <w:ind w:left="1" w:right="1" w:firstLine="1"/>
              <w:jc w:val="center"/>
              <w:rPr>
                <w:rFonts w:ascii="Bookman Old Style" w:hAnsi="Bookman Old Style"/>
                <w:b/>
                <w:sz w:val="22"/>
                <w:szCs w:val="22"/>
              </w:rPr>
            </w:pPr>
            <w:r w:rsidRPr="00716D1A">
              <w:rPr>
                <w:rFonts w:ascii="Bookman Old Style" w:hAnsi="Bookman Old Style"/>
                <w:b/>
                <w:sz w:val="22"/>
                <w:szCs w:val="22"/>
              </w:rPr>
              <w:t>"</w:t>
            </w:r>
            <w:proofErr w:type="spellStart"/>
            <w:r w:rsidRPr="00716D1A">
              <w:rPr>
                <w:rFonts w:ascii="Bookman Old Style" w:hAnsi="Bookman Old Style"/>
                <w:b/>
                <w:sz w:val="22"/>
                <w:szCs w:val="22"/>
              </w:rPr>
              <w:t>Жатай</w:t>
            </w:r>
            <w:proofErr w:type="spellEnd"/>
            <w:r w:rsidRPr="00716D1A">
              <w:rPr>
                <w:rFonts w:ascii="Bookman Old Style" w:hAnsi="Bookman Old Style"/>
                <w:b/>
                <w:sz w:val="22"/>
                <w:szCs w:val="22"/>
              </w:rPr>
              <w:t>"</w:t>
            </w:r>
          </w:p>
          <w:p w:rsidR="006925DA" w:rsidRPr="00716D1A" w:rsidRDefault="006925DA" w:rsidP="006925DA">
            <w:pPr>
              <w:pStyle w:val="12"/>
              <w:ind w:left="1" w:right="1" w:firstLine="1"/>
              <w:jc w:val="center"/>
              <w:rPr>
                <w:rFonts w:ascii="Bookman Old Style" w:hAnsi="Bookman Old Style"/>
                <w:b/>
                <w:sz w:val="22"/>
                <w:szCs w:val="22"/>
              </w:rPr>
            </w:pPr>
            <w:proofErr w:type="spellStart"/>
            <w:r w:rsidRPr="00716D1A">
              <w:rPr>
                <w:rFonts w:ascii="Bookman Old Style" w:hAnsi="Bookman Old Style"/>
                <w:b/>
                <w:sz w:val="22"/>
                <w:szCs w:val="22"/>
              </w:rPr>
              <w:t>Куораттаађы</w:t>
            </w:r>
            <w:proofErr w:type="spellEnd"/>
            <w:r w:rsidRPr="00716D1A">
              <w:rPr>
                <w:rFonts w:ascii="Bookman Old Style" w:hAnsi="Bookman Old Style"/>
                <w:b/>
                <w:sz w:val="22"/>
                <w:szCs w:val="22"/>
              </w:rPr>
              <w:t xml:space="preserve"> </w:t>
            </w:r>
            <w:proofErr w:type="spellStart"/>
            <w:r w:rsidRPr="00716D1A">
              <w:rPr>
                <w:rFonts w:ascii="Bookman Old Style" w:hAnsi="Bookman Old Style"/>
                <w:b/>
                <w:sz w:val="22"/>
                <w:szCs w:val="22"/>
              </w:rPr>
              <w:t>уокуругун</w:t>
            </w:r>
            <w:proofErr w:type="spellEnd"/>
            <w:r w:rsidRPr="00716D1A">
              <w:rPr>
                <w:rFonts w:ascii="Bookman Old Style" w:hAnsi="Bookman Old Style"/>
                <w:b/>
                <w:sz w:val="22"/>
                <w:szCs w:val="22"/>
              </w:rPr>
              <w:t xml:space="preserve"> </w:t>
            </w:r>
            <w:proofErr w:type="spellStart"/>
            <w:proofErr w:type="gramStart"/>
            <w:r w:rsidRPr="00716D1A">
              <w:rPr>
                <w:rFonts w:ascii="Bookman Old Style" w:hAnsi="Bookman Old Style"/>
                <w:b/>
                <w:sz w:val="22"/>
                <w:szCs w:val="22"/>
              </w:rPr>
              <w:t>Уокуруктаађы</w:t>
            </w:r>
            <w:proofErr w:type="spellEnd"/>
            <w:r w:rsidRPr="00716D1A">
              <w:rPr>
                <w:rFonts w:ascii="Bookman Old Style" w:hAnsi="Bookman Old Style"/>
                <w:b/>
                <w:sz w:val="22"/>
                <w:szCs w:val="22"/>
              </w:rPr>
              <w:t xml:space="preserve">  </w:t>
            </w:r>
            <w:proofErr w:type="spellStart"/>
            <w:r w:rsidRPr="00716D1A">
              <w:rPr>
                <w:rFonts w:ascii="Bookman Old Style" w:hAnsi="Bookman Old Style"/>
                <w:b/>
                <w:sz w:val="22"/>
                <w:szCs w:val="22"/>
              </w:rPr>
              <w:t>Дьа</w:t>
            </w:r>
            <w:proofErr w:type="spellEnd"/>
            <w:proofErr w:type="gramEnd"/>
            <w:r w:rsidRPr="00716D1A">
              <w:rPr>
                <w:rFonts w:ascii="Bookman Old Style" w:hAnsi="Bookman Old Style"/>
                <w:b/>
                <w:sz w:val="22"/>
                <w:szCs w:val="22"/>
                <w:lang w:val="en-US"/>
              </w:rPr>
              <w:t>h</w:t>
            </w:r>
            <w:proofErr w:type="spellStart"/>
            <w:r w:rsidRPr="00716D1A">
              <w:rPr>
                <w:rFonts w:ascii="Bookman Old Style" w:hAnsi="Bookman Old Style"/>
                <w:b/>
                <w:sz w:val="22"/>
                <w:szCs w:val="22"/>
              </w:rPr>
              <w:t>алтата</w:t>
            </w:r>
            <w:proofErr w:type="spellEnd"/>
          </w:p>
          <w:p w:rsidR="00D44F1E" w:rsidRPr="004F1426" w:rsidRDefault="00D44F1E" w:rsidP="004F1426">
            <w:pPr>
              <w:pStyle w:val="a3"/>
              <w:jc w:val="center"/>
              <w:rPr>
                <w:b/>
                <w:sz w:val="24"/>
                <w:szCs w:val="24"/>
              </w:rPr>
            </w:pPr>
          </w:p>
          <w:p w:rsidR="00D44F1E" w:rsidRPr="004F1426" w:rsidRDefault="00D44F1E" w:rsidP="004F1426">
            <w:pPr>
              <w:pStyle w:val="a3"/>
              <w:jc w:val="center"/>
              <w:rPr>
                <w:b/>
                <w:sz w:val="24"/>
                <w:szCs w:val="24"/>
              </w:rPr>
            </w:pPr>
            <w:r w:rsidRPr="004F1426">
              <w:rPr>
                <w:b/>
                <w:sz w:val="24"/>
                <w:szCs w:val="24"/>
              </w:rPr>
              <w:t>УУРААХ</w:t>
            </w:r>
          </w:p>
        </w:tc>
      </w:tr>
    </w:tbl>
    <w:p w:rsidR="00D44F1E" w:rsidRPr="004F1426" w:rsidRDefault="00D44F1E" w:rsidP="004F1426">
      <w:pPr>
        <w:pStyle w:val="a3"/>
        <w:jc w:val="right"/>
        <w:rPr>
          <w:sz w:val="24"/>
          <w:szCs w:val="24"/>
        </w:rPr>
      </w:pPr>
    </w:p>
    <w:p w:rsidR="0096512A" w:rsidRPr="004F1426" w:rsidRDefault="00D44F1E" w:rsidP="004F1426">
      <w:pPr>
        <w:pStyle w:val="a3"/>
        <w:ind w:right="-113"/>
        <w:jc w:val="right"/>
        <w:rPr>
          <w:sz w:val="24"/>
          <w:szCs w:val="24"/>
        </w:rPr>
      </w:pPr>
      <w:r w:rsidRPr="004F1426">
        <w:rPr>
          <w:sz w:val="24"/>
          <w:szCs w:val="24"/>
        </w:rPr>
        <w:t xml:space="preserve">   "</w:t>
      </w:r>
      <w:r w:rsidR="00675C0E">
        <w:rPr>
          <w:sz w:val="24"/>
          <w:szCs w:val="24"/>
        </w:rPr>
        <w:t>29</w:t>
      </w:r>
      <w:r w:rsidRPr="004F1426">
        <w:rPr>
          <w:sz w:val="24"/>
          <w:szCs w:val="24"/>
        </w:rPr>
        <w:t>"</w:t>
      </w:r>
      <w:r w:rsidR="00675C0E">
        <w:rPr>
          <w:sz w:val="24"/>
          <w:szCs w:val="24"/>
        </w:rPr>
        <w:t>октября</w:t>
      </w:r>
      <w:r w:rsidRPr="004F1426">
        <w:rPr>
          <w:sz w:val="24"/>
          <w:szCs w:val="24"/>
        </w:rPr>
        <w:t xml:space="preserve"> 20</w:t>
      </w:r>
      <w:r w:rsidR="0019653A">
        <w:rPr>
          <w:sz w:val="24"/>
          <w:szCs w:val="24"/>
        </w:rPr>
        <w:t>24</w:t>
      </w:r>
      <w:r w:rsidRPr="004F1426">
        <w:rPr>
          <w:sz w:val="24"/>
          <w:szCs w:val="24"/>
        </w:rPr>
        <w:t xml:space="preserve">г. № </w:t>
      </w:r>
      <w:r w:rsidR="00675C0E">
        <w:rPr>
          <w:sz w:val="24"/>
          <w:szCs w:val="24"/>
        </w:rPr>
        <w:t>83-Г</w:t>
      </w:r>
    </w:p>
    <w:p w:rsidR="0096512A" w:rsidRPr="004F1426" w:rsidRDefault="0096512A" w:rsidP="004F1426">
      <w:pPr>
        <w:framePr w:w="93" w:h="93" w:wrap="around" w:vAnchor="page" w:hAnchor="margin" w:x="-2083" w:y="2905"/>
        <w:spacing w:after="0" w:line="240" w:lineRule="auto"/>
        <w:rPr>
          <w:rFonts w:ascii="Times New Roman" w:hAnsi="Times New Roman" w:cs="Times New Roman"/>
          <w:sz w:val="24"/>
          <w:szCs w:val="24"/>
        </w:rPr>
      </w:pPr>
    </w:p>
    <w:p w:rsidR="0096512A" w:rsidRPr="004F1426" w:rsidRDefault="0096512A" w:rsidP="004F1426">
      <w:pPr>
        <w:pStyle w:val="10"/>
        <w:keepNext/>
        <w:keepLines/>
        <w:shd w:val="clear" w:color="auto" w:fill="auto"/>
        <w:spacing w:before="0" w:line="240" w:lineRule="auto"/>
        <w:rPr>
          <w:sz w:val="24"/>
          <w:szCs w:val="24"/>
        </w:rPr>
      </w:pPr>
    </w:p>
    <w:p w:rsidR="00A106B3" w:rsidRDefault="00A106B3" w:rsidP="00E929AB">
      <w:pPr>
        <w:pStyle w:val="10"/>
        <w:keepNext/>
        <w:keepLines/>
        <w:shd w:val="clear" w:color="auto" w:fill="auto"/>
        <w:spacing w:before="0" w:line="240" w:lineRule="auto"/>
        <w:ind w:left="23"/>
        <w:rPr>
          <w:sz w:val="24"/>
          <w:szCs w:val="24"/>
        </w:rPr>
      </w:pPr>
    </w:p>
    <w:p w:rsidR="0048352A" w:rsidRDefault="0048352A" w:rsidP="0048352A">
      <w:pPr>
        <w:pStyle w:val="a6"/>
        <w:spacing w:line="240" w:lineRule="auto"/>
        <w:ind w:left="20" w:right="20" w:hanging="20"/>
        <w:jc w:val="both"/>
        <w:rPr>
          <w:rFonts w:eastAsiaTheme="minorHAnsi"/>
          <w:b/>
          <w:bCs/>
          <w:sz w:val="24"/>
          <w:szCs w:val="24"/>
          <w:lang w:eastAsia="en-US"/>
        </w:rPr>
      </w:pPr>
    </w:p>
    <w:p w:rsidR="00BC0FFF" w:rsidRDefault="00BC0FFF" w:rsidP="0048352A">
      <w:pPr>
        <w:pStyle w:val="a6"/>
        <w:spacing w:line="240" w:lineRule="auto"/>
        <w:ind w:left="20" w:right="20" w:hanging="20"/>
        <w:jc w:val="both"/>
        <w:rPr>
          <w:rFonts w:eastAsiaTheme="minorHAnsi"/>
          <w:b/>
          <w:bCs/>
          <w:sz w:val="24"/>
          <w:szCs w:val="24"/>
          <w:lang w:eastAsia="en-US"/>
        </w:rPr>
      </w:pPr>
    </w:p>
    <w:p w:rsidR="00BC0FFF" w:rsidRDefault="00BC0FFF" w:rsidP="00A72EC4">
      <w:pPr>
        <w:pStyle w:val="a6"/>
        <w:spacing w:line="240" w:lineRule="auto"/>
        <w:ind w:left="-567" w:right="20" w:firstLine="567"/>
        <w:jc w:val="both"/>
        <w:rPr>
          <w:rFonts w:eastAsiaTheme="minorHAnsi"/>
          <w:b/>
          <w:bCs/>
          <w:sz w:val="24"/>
          <w:szCs w:val="24"/>
          <w:lang w:eastAsia="en-US"/>
        </w:rPr>
      </w:pPr>
    </w:p>
    <w:p w:rsidR="00563394" w:rsidRDefault="00A72EC4" w:rsidP="00563394">
      <w:pPr>
        <w:pStyle w:val="13"/>
        <w:ind w:left="-567" w:firstLine="567"/>
        <w:rPr>
          <w:b/>
          <w:bCs/>
          <w:sz w:val="24"/>
          <w:szCs w:val="24"/>
          <w:lang w:eastAsia="ru-RU" w:bidi="ru-RU"/>
        </w:rPr>
      </w:pPr>
      <w:r>
        <w:rPr>
          <w:b/>
          <w:bCs/>
          <w:sz w:val="24"/>
          <w:szCs w:val="24"/>
          <w:lang w:eastAsia="ru-RU" w:bidi="ru-RU"/>
        </w:rPr>
        <w:t xml:space="preserve">Об утверждении </w:t>
      </w:r>
      <w:r w:rsidR="00563394">
        <w:rPr>
          <w:b/>
          <w:bCs/>
          <w:sz w:val="24"/>
          <w:szCs w:val="24"/>
          <w:lang w:eastAsia="ru-RU" w:bidi="ru-RU"/>
        </w:rPr>
        <w:t xml:space="preserve">требований </w:t>
      </w:r>
    </w:p>
    <w:p w:rsidR="00563394" w:rsidRDefault="00563394" w:rsidP="00563394">
      <w:pPr>
        <w:pStyle w:val="13"/>
        <w:ind w:left="-567" w:firstLine="567"/>
        <w:rPr>
          <w:b/>
          <w:bCs/>
          <w:sz w:val="24"/>
          <w:szCs w:val="24"/>
          <w:lang w:eastAsia="ru-RU" w:bidi="ru-RU"/>
        </w:rPr>
      </w:pPr>
      <w:r>
        <w:rPr>
          <w:b/>
          <w:bCs/>
          <w:sz w:val="24"/>
          <w:szCs w:val="24"/>
          <w:lang w:eastAsia="ru-RU" w:bidi="ru-RU"/>
        </w:rPr>
        <w:t xml:space="preserve">к антитеррористической защищенности </w:t>
      </w:r>
    </w:p>
    <w:p w:rsidR="00563394" w:rsidRDefault="00563394" w:rsidP="00563394">
      <w:pPr>
        <w:pStyle w:val="13"/>
        <w:ind w:left="-567" w:firstLine="567"/>
        <w:rPr>
          <w:b/>
          <w:bCs/>
          <w:sz w:val="24"/>
          <w:szCs w:val="24"/>
          <w:lang w:eastAsia="ru-RU" w:bidi="ru-RU"/>
        </w:rPr>
      </w:pPr>
      <w:r>
        <w:rPr>
          <w:b/>
          <w:bCs/>
          <w:sz w:val="24"/>
          <w:szCs w:val="24"/>
          <w:lang w:eastAsia="ru-RU" w:bidi="ru-RU"/>
        </w:rPr>
        <w:t>мест массового пребывания на</w:t>
      </w:r>
    </w:p>
    <w:p w:rsidR="00A72EC4" w:rsidRDefault="00563394" w:rsidP="00563394">
      <w:pPr>
        <w:pStyle w:val="13"/>
        <w:ind w:firstLine="0"/>
        <w:rPr>
          <w:b/>
          <w:bCs/>
          <w:sz w:val="24"/>
          <w:szCs w:val="24"/>
          <w:lang w:eastAsia="ru-RU" w:bidi="ru-RU"/>
        </w:rPr>
      </w:pPr>
      <w:r>
        <w:rPr>
          <w:b/>
          <w:bCs/>
          <w:sz w:val="24"/>
          <w:szCs w:val="24"/>
          <w:lang w:eastAsia="ru-RU" w:bidi="ru-RU"/>
        </w:rPr>
        <w:t xml:space="preserve">территории </w:t>
      </w:r>
      <w:r w:rsidR="00A72EC4">
        <w:rPr>
          <w:b/>
          <w:bCs/>
          <w:sz w:val="24"/>
          <w:szCs w:val="24"/>
          <w:lang w:eastAsia="ru-RU" w:bidi="ru-RU"/>
        </w:rPr>
        <w:t>Городского округа «</w:t>
      </w:r>
      <w:proofErr w:type="spellStart"/>
      <w:r w:rsidR="00A72EC4">
        <w:rPr>
          <w:b/>
          <w:bCs/>
          <w:sz w:val="24"/>
          <w:szCs w:val="24"/>
          <w:lang w:eastAsia="ru-RU" w:bidi="ru-RU"/>
        </w:rPr>
        <w:t>Жатай</w:t>
      </w:r>
      <w:proofErr w:type="spellEnd"/>
      <w:r w:rsidR="00A72EC4">
        <w:rPr>
          <w:b/>
          <w:bCs/>
          <w:sz w:val="24"/>
          <w:szCs w:val="24"/>
          <w:lang w:eastAsia="ru-RU" w:bidi="ru-RU"/>
        </w:rPr>
        <w:t>»</w:t>
      </w:r>
    </w:p>
    <w:p w:rsidR="00563394" w:rsidRDefault="00563394" w:rsidP="00563394">
      <w:pPr>
        <w:pStyle w:val="13"/>
        <w:ind w:firstLine="0"/>
      </w:pPr>
    </w:p>
    <w:p w:rsidR="00563394" w:rsidRPr="00563394" w:rsidRDefault="00563394" w:rsidP="00563394">
      <w:pPr>
        <w:pStyle w:val="13"/>
        <w:tabs>
          <w:tab w:val="left" w:pos="284"/>
          <w:tab w:val="left" w:pos="986"/>
        </w:tabs>
        <w:spacing w:line="240" w:lineRule="auto"/>
        <w:ind w:firstLine="567"/>
        <w:jc w:val="both"/>
        <w:rPr>
          <w:sz w:val="24"/>
          <w:szCs w:val="24"/>
          <w:lang w:eastAsia="ru-RU" w:bidi="ru-RU"/>
        </w:rPr>
      </w:pPr>
      <w:r w:rsidRPr="00563394">
        <w:rPr>
          <w:sz w:val="24"/>
          <w:szCs w:val="24"/>
          <w:lang w:eastAsia="ru-RU" w:bidi="ru-RU"/>
        </w:rPr>
        <w:t>В соответствии с пунктом 4 части 2 статьи 5 Федерального закон</w:t>
      </w:r>
      <w:r>
        <w:rPr>
          <w:sz w:val="24"/>
          <w:szCs w:val="24"/>
          <w:lang w:eastAsia="ru-RU" w:bidi="ru-RU"/>
        </w:rPr>
        <w:t>а «О противодействии терроризму»</w:t>
      </w:r>
      <w:r w:rsidRPr="00563394">
        <w:rPr>
          <w:sz w:val="24"/>
          <w:szCs w:val="24"/>
          <w:lang w:eastAsia="ru-RU" w:bidi="ru-RU"/>
        </w:rPr>
        <w:t>:</w:t>
      </w:r>
    </w:p>
    <w:p w:rsidR="00563394" w:rsidRPr="00563394" w:rsidRDefault="00563394" w:rsidP="00563394">
      <w:pPr>
        <w:pStyle w:val="13"/>
        <w:numPr>
          <w:ilvl w:val="0"/>
          <w:numId w:val="35"/>
        </w:numPr>
        <w:tabs>
          <w:tab w:val="left" w:pos="284"/>
          <w:tab w:val="left" w:pos="986"/>
        </w:tabs>
        <w:spacing w:line="240" w:lineRule="auto"/>
        <w:ind w:firstLine="567"/>
        <w:jc w:val="both"/>
        <w:rPr>
          <w:sz w:val="24"/>
          <w:szCs w:val="24"/>
          <w:lang w:eastAsia="ru-RU" w:bidi="ru-RU"/>
        </w:rPr>
      </w:pPr>
      <w:r w:rsidRPr="00563394">
        <w:rPr>
          <w:sz w:val="24"/>
          <w:szCs w:val="24"/>
          <w:lang w:eastAsia="ru-RU" w:bidi="ru-RU"/>
        </w:rPr>
        <w:t>Утвердить прилагаемые:</w:t>
      </w:r>
    </w:p>
    <w:p w:rsidR="00563394" w:rsidRPr="00563394" w:rsidRDefault="00563394" w:rsidP="00563394">
      <w:pPr>
        <w:pStyle w:val="13"/>
        <w:tabs>
          <w:tab w:val="left" w:pos="284"/>
          <w:tab w:val="left" w:pos="986"/>
        </w:tabs>
        <w:spacing w:line="240" w:lineRule="auto"/>
        <w:ind w:firstLine="567"/>
        <w:jc w:val="both"/>
        <w:rPr>
          <w:sz w:val="24"/>
          <w:szCs w:val="24"/>
          <w:lang w:eastAsia="ru-RU" w:bidi="ru-RU"/>
        </w:rPr>
      </w:pPr>
      <w:r>
        <w:rPr>
          <w:sz w:val="24"/>
          <w:szCs w:val="24"/>
          <w:lang w:eastAsia="ru-RU" w:bidi="ru-RU"/>
        </w:rPr>
        <w:t xml:space="preserve">- </w:t>
      </w:r>
      <w:r w:rsidRPr="00563394">
        <w:rPr>
          <w:sz w:val="24"/>
          <w:szCs w:val="24"/>
          <w:lang w:eastAsia="ru-RU" w:bidi="ru-RU"/>
        </w:rPr>
        <w:t>требования к антитеррористической защищенности мест массового пребывания людей</w:t>
      </w:r>
      <w:r>
        <w:rPr>
          <w:sz w:val="24"/>
          <w:szCs w:val="24"/>
          <w:lang w:eastAsia="ru-RU" w:bidi="ru-RU"/>
        </w:rPr>
        <w:t xml:space="preserve"> на территории ГО «</w:t>
      </w:r>
      <w:proofErr w:type="spellStart"/>
      <w:r>
        <w:rPr>
          <w:sz w:val="24"/>
          <w:szCs w:val="24"/>
          <w:lang w:eastAsia="ru-RU" w:bidi="ru-RU"/>
        </w:rPr>
        <w:t>Жатай</w:t>
      </w:r>
      <w:proofErr w:type="spellEnd"/>
      <w:r>
        <w:rPr>
          <w:sz w:val="24"/>
          <w:szCs w:val="24"/>
          <w:lang w:eastAsia="ru-RU" w:bidi="ru-RU"/>
        </w:rPr>
        <w:t>»</w:t>
      </w:r>
      <w:r w:rsidRPr="00563394">
        <w:rPr>
          <w:sz w:val="24"/>
          <w:szCs w:val="24"/>
          <w:lang w:eastAsia="ru-RU" w:bidi="ru-RU"/>
        </w:rPr>
        <w:t>;</w:t>
      </w:r>
    </w:p>
    <w:p w:rsidR="00563394" w:rsidRPr="00563394" w:rsidRDefault="00563394" w:rsidP="00563394">
      <w:pPr>
        <w:pStyle w:val="13"/>
        <w:tabs>
          <w:tab w:val="left" w:pos="284"/>
          <w:tab w:val="left" w:pos="986"/>
        </w:tabs>
        <w:spacing w:line="240" w:lineRule="auto"/>
        <w:ind w:firstLine="567"/>
        <w:jc w:val="both"/>
        <w:rPr>
          <w:sz w:val="24"/>
          <w:szCs w:val="24"/>
          <w:lang w:eastAsia="ru-RU" w:bidi="ru-RU"/>
        </w:rPr>
      </w:pPr>
      <w:r>
        <w:rPr>
          <w:sz w:val="24"/>
          <w:szCs w:val="24"/>
          <w:lang w:eastAsia="ru-RU" w:bidi="ru-RU"/>
        </w:rPr>
        <w:t xml:space="preserve">- </w:t>
      </w:r>
      <w:r w:rsidRPr="00563394">
        <w:rPr>
          <w:sz w:val="24"/>
          <w:szCs w:val="24"/>
          <w:lang w:eastAsia="ru-RU" w:bidi="ru-RU"/>
        </w:rPr>
        <w:t>форму паспорта безопасности мест массового пребывания людей;</w:t>
      </w:r>
    </w:p>
    <w:p w:rsidR="00A72EC4" w:rsidRPr="000A4342" w:rsidRDefault="00A72EC4" w:rsidP="00563394">
      <w:pPr>
        <w:pStyle w:val="13"/>
        <w:numPr>
          <w:ilvl w:val="0"/>
          <w:numId w:val="35"/>
        </w:numPr>
        <w:tabs>
          <w:tab w:val="left" w:pos="284"/>
          <w:tab w:val="left" w:pos="986"/>
        </w:tabs>
        <w:spacing w:line="240" w:lineRule="auto"/>
        <w:ind w:firstLine="567"/>
        <w:jc w:val="both"/>
      </w:pPr>
      <w:r>
        <w:rPr>
          <w:sz w:val="24"/>
          <w:szCs w:val="24"/>
          <w:lang w:eastAsia="ru-RU" w:bidi="ru-RU"/>
        </w:rPr>
        <w:t xml:space="preserve">Контроль за выполнением настоящего </w:t>
      </w:r>
      <w:r w:rsidR="000A4342">
        <w:rPr>
          <w:sz w:val="24"/>
          <w:szCs w:val="24"/>
          <w:lang w:eastAsia="ru-RU" w:bidi="ru-RU"/>
        </w:rPr>
        <w:t>постановления оставляю за собой.</w:t>
      </w:r>
    </w:p>
    <w:p w:rsidR="000A4342" w:rsidRDefault="000A4342" w:rsidP="000A4342">
      <w:pPr>
        <w:pStyle w:val="13"/>
        <w:tabs>
          <w:tab w:val="left" w:pos="284"/>
          <w:tab w:val="left" w:pos="986"/>
        </w:tabs>
        <w:spacing w:line="240" w:lineRule="auto"/>
        <w:jc w:val="both"/>
        <w:rPr>
          <w:sz w:val="24"/>
          <w:szCs w:val="24"/>
          <w:lang w:eastAsia="ru-RU" w:bidi="ru-RU"/>
        </w:rPr>
      </w:pPr>
    </w:p>
    <w:p w:rsidR="000A4342" w:rsidRDefault="000A4342" w:rsidP="000A4342">
      <w:pPr>
        <w:pStyle w:val="13"/>
        <w:tabs>
          <w:tab w:val="left" w:pos="284"/>
          <w:tab w:val="left" w:pos="986"/>
        </w:tabs>
        <w:spacing w:line="240" w:lineRule="auto"/>
        <w:jc w:val="both"/>
        <w:rPr>
          <w:sz w:val="24"/>
          <w:szCs w:val="24"/>
          <w:lang w:eastAsia="ru-RU" w:bidi="ru-RU"/>
        </w:rPr>
      </w:pPr>
    </w:p>
    <w:p w:rsidR="000A4342" w:rsidRDefault="000A4342" w:rsidP="000A4342">
      <w:pPr>
        <w:pStyle w:val="13"/>
        <w:tabs>
          <w:tab w:val="left" w:pos="284"/>
          <w:tab w:val="left" w:pos="986"/>
        </w:tabs>
        <w:spacing w:line="240" w:lineRule="auto"/>
        <w:jc w:val="both"/>
        <w:rPr>
          <w:sz w:val="24"/>
          <w:szCs w:val="24"/>
          <w:lang w:eastAsia="ru-RU" w:bidi="ru-RU"/>
        </w:rPr>
      </w:pPr>
    </w:p>
    <w:p w:rsidR="000A4342" w:rsidRDefault="000A4342" w:rsidP="000A4342">
      <w:pPr>
        <w:pStyle w:val="13"/>
        <w:tabs>
          <w:tab w:val="left" w:pos="284"/>
          <w:tab w:val="left" w:pos="986"/>
        </w:tabs>
        <w:spacing w:line="240" w:lineRule="auto"/>
        <w:jc w:val="both"/>
        <w:rPr>
          <w:sz w:val="24"/>
          <w:szCs w:val="24"/>
          <w:lang w:eastAsia="ru-RU" w:bidi="ru-RU"/>
        </w:rPr>
      </w:pPr>
    </w:p>
    <w:p w:rsidR="000A4342" w:rsidRDefault="00563394" w:rsidP="000A4342">
      <w:pPr>
        <w:pStyle w:val="13"/>
        <w:tabs>
          <w:tab w:val="left" w:pos="284"/>
          <w:tab w:val="left" w:pos="986"/>
        </w:tabs>
        <w:spacing w:line="240" w:lineRule="auto"/>
        <w:ind w:firstLine="0"/>
        <w:jc w:val="both"/>
        <w:sectPr w:rsidR="000A4342" w:rsidSect="00A72EC4">
          <w:pgSz w:w="11900" w:h="16840"/>
          <w:pgMar w:top="1276" w:right="544" w:bottom="3810" w:left="1886" w:header="0" w:footer="3" w:gutter="0"/>
          <w:cols w:space="720"/>
          <w:noEndnote/>
          <w:docGrid w:linePitch="360"/>
        </w:sectPr>
      </w:pPr>
      <w:r>
        <w:t>Глава</w:t>
      </w:r>
      <w:r w:rsidR="000A4342" w:rsidRPr="000A4342">
        <w:t xml:space="preserve">                                                                                                    </w:t>
      </w:r>
      <w:r w:rsidR="000A4342">
        <w:t xml:space="preserve">   </w:t>
      </w:r>
      <w:r w:rsidR="000A4342" w:rsidRPr="000A4342">
        <w:t xml:space="preserve">     </w:t>
      </w:r>
      <w:r>
        <w:t xml:space="preserve">           </w:t>
      </w:r>
      <w:r w:rsidR="000A4342" w:rsidRPr="000A4342">
        <w:t xml:space="preserve">   </w:t>
      </w:r>
      <w:r>
        <w:t xml:space="preserve">Е.Н. Исаева </w:t>
      </w:r>
    </w:p>
    <w:p w:rsidR="00563394" w:rsidRDefault="00563394" w:rsidP="00997710">
      <w:pPr>
        <w:pStyle w:val="81"/>
        <w:shd w:val="clear" w:color="auto" w:fill="auto"/>
        <w:spacing w:after="0" w:line="240" w:lineRule="auto"/>
        <w:rPr>
          <w:sz w:val="24"/>
          <w:szCs w:val="24"/>
        </w:rPr>
      </w:pP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ТРЕБОВАНИЯ</w:t>
      </w: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К АНТИТЕРРОРИСТИЧЕСКОЙ ЗАЩИЩЕННОСТИ МЕСТ МАССОВОГО</w:t>
      </w: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ПРЕБЫВАНИЯ ЛЮДЕЙ НА ТЕРРИТОРИИ ГОРОДСКОГО ОКРУГА «ЖАТАЙ»</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Title"/>
        <w:jc w:val="center"/>
        <w:outlineLvl w:val="1"/>
        <w:rPr>
          <w:rFonts w:ascii="Times New Roman" w:hAnsi="Times New Roman" w:cs="Times New Roman"/>
          <w:sz w:val="24"/>
          <w:szCs w:val="24"/>
        </w:rPr>
      </w:pPr>
      <w:r w:rsidRPr="00B60DAC">
        <w:rPr>
          <w:rFonts w:ascii="Times New Roman" w:hAnsi="Times New Roman" w:cs="Times New Roman"/>
          <w:sz w:val="24"/>
          <w:szCs w:val="24"/>
        </w:rPr>
        <w:t>I. Общие положения</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 Настоящие требования устанавливают порядок организации и проведения работ в области обеспечения антитеррористической защищенности мест массового пребывания людей на территории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2. Перечень мест массового пребывания людей на территории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определяется соответственно исполнительными органами государственной власти субъектов Российской Федерации или органами местного самоуправления по согласованию с территориальными органами безопасности, территориальными органами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перечень мест массового пребывания людей включаются места массового пребывания людей, собственниками которых или лицами, использующими места массового пребывания людей на ином законном основании (далее - правообладатели мест массового пребывания людей), не являются федеральные органы исполнительной власти, Государственная корпорация по атомной энергии «</w:t>
      </w:r>
      <w:proofErr w:type="spellStart"/>
      <w:r w:rsidRPr="00B60DAC">
        <w:rPr>
          <w:rFonts w:ascii="Times New Roman" w:hAnsi="Times New Roman" w:cs="Times New Roman"/>
          <w:sz w:val="24"/>
          <w:szCs w:val="24"/>
        </w:rPr>
        <w:t>Росатом</w:t>
      </w:r>
      <w:proofErr w:type="spellEnd"/>
      <w:r w:rsidRPr="00B60DAC">
        <w:rPr>
          <w:rFonts w:ascii="Times New Roman" w:hAnsi="Times New Roman" w:cs="Times New Roman"/>
          <w:sz w:val="24"/>
          <w:szCs w:val="24"/>
        </w:rPr>
        <w:t>» и Государственная корпорация по космической деятельности «</w:t>
      </w:r>
      <w:proofErr w:type="spellStart"/>
      <w:r w:rsidRPr="00B60DAC">
        <w:rPr>
          <w:rFonts w:ascii="Times New Roman" w:hAnsi="Times New Roman" w:cs="Times New Roman"/>
          <w:sz w:val="24"/>
          <w:szCs w:val="24"/>
        </w:rPr>
        <w:t>Роскосмос</w:t>
      </w:r>
      <w:proofErr w:type="spellEnd"/>
      <w:r w:rsidRPr="00B60DAC">
        <w:rPr>
          <w:rFonts w:ascii="Times New Roman" w:hAnsi="Times New Roman" w:cs="Times New Roman"/>
          <w:sz w:val="24"/>
          <w:szCs w:val="24"/>
        </w:rPr>
        <w:t>» или которые не относятся к сфере их деятельности, предполагающей использование места массового пребывания людей, а также не подлежат обязательной охране войсками национальной гвардии Российской Федерации.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3. Организационные мероприятия по обеспечению антитеррористической защищенности мест массового пребывания людей, включая мероприятия по защите служебной информации ограниченного распространения, осуществляются Окружной Администрацией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в пределах территории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 Антитеррористическая защищенность мест массового пребывания людей должна соответствовать характеру угроз, оперативной обстановке, обеспечивать наиболее эффективное и экономное использование сил и средств, задействованных в обеспечении безопасности мест массового пребывания людей.</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Title"/>
        <w:jc w:val="center"/>
        <w:outlineLvl w:val="1"/>
        <w:rPr>
          <w:rFonts w:ascii="Times New Roman" w:hAnsi="Times New Roman" w:cs="Times New Roman"/>
          <w:sz w:val="24"/>
          <w:szCs w:val="24"/>
        </w:rPr>
      </w:pPr>
      <w:r w:rsidRPr="00B60DAC">
        <w:rPr>
          <w:rFonts w:ascii="Times New Roman" w:hAnsi="Times New Roman" w:cs="Times New Roman"/>
          <w:sz w:val="24"/>
          <w:szCs w:val="24"/>
        </w:rPr>
        <w:t>II. Категорирование мест массового пребывания людей</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 Категорирование мест массового пребывания людей проводится в целях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2. Степень угрозы совершения террористического акта определяется на основании данных о совершенных и предотвращенных террористических актах на территории муниципального образования. Возможные последствия совершения террористического акта в месте массового пребывания людей определяются на основании прогнозных показателей о количестве людей, которые могут погибнуть или получить вред здоровью.</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3. Для проведения категорирования места массового пребывания людей и оценки состояния его антитеррористической защищенности решением руководителя Главы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создается межведомственная комиссия по обследованию места массового пребывания людей (далее - комиссия).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Комиссия создается в течение 30 дней со дня включения места массового пребывания </w:t>
      </w:r>
      <w:r w:rsidRPr="00B60DAC">
        <w:rPr>
          <w:rFonts w:ascii="Times New Roman" w:hAnsi="Times New Roman" w:cs="Times New Roman"/>
          <w:sz w:val="24"/>
          <w:szCs w:val="24"/>
        </w:rPr>
        <w:lastRenderedPageBreak/>
        <w:t>людей в соответствующий перечень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 Комиссию возглавляет Глава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либо уполномоченное им должностное лицо.</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состав комиссии включаются правообладатель места массового пребывания людей, представители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При необходимости к работе комиссии привлекаются представители собственников объектов, которые располагаются в границах места массового пребывания людей либо в непосредственной близости к нему.</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Обследование места массового пребывания людей осуществляется в срок, не превышающий 30 дней со дня создания комиссии.</w:t>
      </w:r>
    </w:p>
    <w:p w:rsidR="00563394" w:rsidRPr="00B60DAC" w:rsidRDefault="00563394" w:rsidP="00563394">
      <w:pPr>
        <w:pStyle w:val="ConsPlusNormal"/>
        <w:ind w:firstLine="540"/>
        <w:jc w:val="both"/>
        <w:rPr>
          <w:rFonts w:ascii="Times New Roman" w:hAnsi="Times New Roman" w:cs="Times New Roman"/>
          <w:sz w:val="24"/>
          <w:szCs w:val="24"/>
        </w:rPr>
      </w:pPr>
      <w:bookmarkStart w:id="0" w:name="P76"/>
      <w:bookmarkEnd w:id="0"/>
      <w:r w:rsidRPr="00B60DAC">
        <w:rPr>
          <w:rFonts w:ascii="Times New Roman" w:hAnsi="Times New Roman" w:cs="Times New Roman"/>
          <w:sz w:val="24"/>
          <w:szCs w:val="24"/>
        </w:rPr>
        <w:t>5. В зависимости от возможных последствий совершения террористического акта в местах массового пребывания людей устанавливаются следующие категории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а) место массового пребывания людей 1 категории - место массового пребывания людей, в котором при определенных условиях может одновременно находиться более 1000 человек;</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б) место массового пребывания людей 2 категории - место массового пребывания людей, в котором при определенных условиях может одновременно находиться от 200 до 1000 человек;</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место массового пребывания людей 3 категории - место массового пребывания людей, в котором при определенных условиях может одновременно находиться от 50 до 200 человек.</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6. Расчет количества людей проводится путем проведения мониторинга одновременного пребывания и (или) передвижения людей на территории места массового пребывания людей в течение 3 дней, включая рабочие и выходные (праздничные) дни.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Площадь, занимаемая одним человеком, при определении прогнозируемого максимального количества людей в месте их массового пребывания и при отсутствии соответствующих положений в технических регламентах, национальных стандартах Российской Федерации, сводах правил, строительных нормах и правилах Российской Федерации принимается равной 0,5 кв. метра.</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7. В зависимости от обстановки, складывающейся в районе расположения места массового пребывания людей, комиссией может быть принято решение о присвоении месту массового пребывания людей категории выше или ниже, чем это предусмотрено </w:t>
      </w:r>
      <w:hyperlink w:anchor="P76">
        <w:r w:rsidRPr="00B60DAC">
          <w:rPr>
            <w:rFonts w:ascii="Times New Roman" w:hAnsi="Times New Roman" w:cs="Times New Roman"/>
            <w:color w:val="0000FF"/>
            <w:sz w:val="24"/>
            <w:szCs w:val="24"/>
          </w:rPr>
          <w:t>пунктом 2.5</w:t>
        </w:r>
      </w:hyperlink>
      <w:r w:rsidRPr="00B60DAC">
        <w:rPr>
          <w:rFonts w:ascii="Times New Roman" w:hAnsi="Times New Roman" w:cs="Times New Roman"/>
          <w:sz w:val="24"/>
          <w:szCs w:val="24"/>
        </w:rPr>
        <w:t xml:space="preserve"> настоящих требований.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При принятии комиссией указанного решения учитывается количество совершенных на территории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террористических актов (предпринятых попыток совершения) в течение последних 12 месяцев.</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8. Результаты работы комиссии в 10-дневный срок со дня обследования оформляются актом обследования и категорирования места массового пребывания людей, который составляется в произвольной форме, содержит сведения, подтверждающие принятие комиссией решения о присвоении месту массового пребывания людей соответствующей категории, выводы об эффективности существующей антитеррористической защищенности места массового пребывания людей, а также рекомендации и перечень мер по приведению его антитеррористической защищенности в соответствие с настоящими требованиями.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Общий вывод о достаточности антитеррористической защищенности места массового пребывания людей делается в случае, если установленные требования к физической охране, </w:t>
      </w:r>
      <w:r w:rsidRPr="00B60DAC">
        <w:rPr>
          <w:rFonts w:ascii="Times New Roman" w:hAnsi="Times New Roman" w:cs="Times New Roman"/>
          <w:sz w:val="24"/>
          <w:szCs w:val="24"/>
        </w:rPr>
        <w:lastRenderedPageBreak/>
        <w:t>оборудованию средствами инженерной защиты и инженерно-техническими средствами охраны места массового пребывания людей выполнены в соответствии с его категорией.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Акт обследования и категорирования места массового пребывания людей составляется в 6 экземплярах, подписывается всеми членами комиссии и является неотъемлемой частью паспорта безопасности места массового пребывания людей (далее - паспорт безопасности).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При наличии разногласий между членами комиссии по вопросам категорирования места массового пребывания людей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и категорирования места массового пребывания людей с указанием особых мнений членов комиссии.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9.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563394" w:rsidRPr="00B60DAC" w:rsidRDefault="00563394" w:rsidP="00563394">
      <w:pPr>
        <w:pStyle w:val="ConsPlusNormal"/>
        <w:ind w:firstLine="540"/>
        <w:jc w:val="both"/>
        <w:rPr>
          <w:rFonts w:ascii="Times New Roman" w:hAnsi="Times New Roman" w:cs="Times New Roman"/>
          <w:sz w:val="24"/>
          <w:szCs w:val="24"/>
        </w:rPr>
      </w:pPr>
    </w:p>
    <w:p w:rsidR="00563394" w:rsidRPr="00B60DAC" w:rsidRDefault="00563394" w:rsidP="00563394">
      <w:pPr>
        <w:pStyle w:val="ConsPlusTitle"/>
        <w:jc w:val="center"/>
        <w:outlineLvl w:val="1"/>
        <w:rPr>
          <w:rFonts w:ascii="Times New Roman" w:hAnsi="Times New Roman" w:cs="Times New Roman"/>
          <w:sz w:val="24"/>
          <w:szCs w:val="24"/>
        </w:rPr>
      </w:pPr>
      <w:r w:rsidRPr="00B60DAC">
        <w:rPr>
          <w:rFonts w:ascii="Times New Roman" w:hAnsi="Times New Roman" w:cs="Times New Roman"/>
          <w:sz w:val="24"/>
          <w:szCs w:val="24"/>
        </w:rPr>
        <w:t>III. Паспорт безопасности места массового пребывания людей</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bookmarkStart w:id="1" w:name="P96"/>
      <w:bookmarkEnd w:id="1"/>
      <w:r w:rsidRPr="00B60DAC">
        <w:rPr>
          <w:rFonts w:ascii="Times New Roman" w:hAnsi="Times New Roman" w:cs="Times New Roman"/>
          <w:sz w:val="24"/>
          <w:szCs w:val="24"/>
        </w:rPr>
        <w:t>1. На каждое место массового пребывания людей в течение 30 дней после проведения его обследования и категорирования комиссией составляется паспорт безопасности.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Паспорт безопасности составляется в 6 экземплярах, согласовывается с руководителями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и утверждается руководителем исполнительного органа государственной власти субъекта Российской Федерации (главой муниципального образования), на территории которого расположено место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Направление паспорта безопасности на согласование осуществляется правообладателем места массового пребывания людей сопроводительными письмами в течение 3 рабочих дней после его составления.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2. Согласование паспорта безопасности осуществляется в течение 10 рабочих дней со дня его поступления в территориальные органы (подразделения), указанные в </w:t>
      </w:r>
      <w:hyperlink w:anchor="P96">
        <w:r w:rsidRPr="00B60DAC">
          <w:rPr>
            <w:rFonts w:ascii="Times New Roman" w:hAnsi="Times New Roman" w:cs="Times New Roman"/>
            <w:color w:val="0000FF"/>
            <w:sz w:val="24"/>
            <w:szCs w:val="24"/>
          </w:rPr>
          <w:t>пункте 3.1.</w:t>
        </w:r>
      </w:hyperlink>
      <w:r w:rsidRPr="00B60DAC">
        <w:rPr>
          <w:rFonts w:ascii="Times New Roman" w:hAnsi="Times New Roman" w:cs="Times New Roman"/>
          <w:sz w:val="24"/>
          <w:szCs w:val="24"/>
        </w:rPr>
        <w:t xml:space="preserve"> настоящих требований. При наличии замечаний паспорт безопасности возвращается в указанный срок правообладателю места массового пребывания людей на доработку.</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Доработка паспорта безопасности осуществляется в течение 10 рабочих дней со дня его поступления правообладателю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Утверждение паспорта безопасности осуществляется в течение 7 рабочих дней со дня его поступления в орган местного самоуправления, на территории которого расположено место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3. Паспорт безопасности является информационно-справочным документом,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(пресечению) террористических актов в месте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 Паспорт безопасности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lastRenderedPageBreak/>
        <w:t>Решение о присвоении паспорту безопасности грифа секретности принимается в соответствии с законодательством Российской Федерации.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5. Первый экземпляр паспорта безопасности хранится в Окружной Администрации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остальные экземпляры хранятся в территориальном органе безопасности, территориальных органах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и у правообладателя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При невозможности обеспечения правообладателем места массового пребывания людей сохранности экземпляра паспорта безопасности он передается на хранение в Окру3жную Администрацию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6. Актуализация паспорта безопасности осуществляется не реже одного раза в 3 года, а также в следующих случаях:</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а) изменение основного назначения и значимости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б) изменение общей площади и границ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изменение угроз террористического характера в отношении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г) возведение в границах места массового пребывания людей либо в непосредственной близости к нему каких-либо объектов.</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7. Актуализация паспорта безопасности осуществляется в порядке, установленном для его составления.</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Title"/>
        <w:jc w:val="center"/>
        <w:outlineLvl w:val="1"/>
        <w:rPr>
          <w:rFonts w:ascii="Times New Roman" w:hAnsi="Times New Roman" w:cs="Times New Roman"/>
          <w:sz w:val="24"/>
          <w:szCs w:val="24"/>
        </w:rPr>
      </w:pPr>
      <w:r w:rsidRPr="00B60DAC">
        <w:rPr>
          <w:rFonts w:ascii="Times New Roman" w:hAnsi="Times New Roman" w:cs="Times New Roman"/>
          <w:sz w:val="24"/>
          <w:szCs w:val="24"/>
        </w:rPr>
        <w:t>IV. Мероприятия по обеспечению антитеррористической</w:t>
      </w: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защищенности мест массового пребывания людей</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 Антитеррористическая защищенность мест массового пребывания людей обеспечивается путем:</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а)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б) определения и устранения причин и условий, способствующих совершению в местах массового пребывания людей террористических актов;</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г) применения современных информационно-коммуникационных технологий для обеспечения безопасности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д) оборудования мест массового пребывания людей необходимыми инженерно-техническими средствами;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е) контроля за соблюдением требований к обеспечению антитеррористической защищенности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ж)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установление порядка работы со служебной информацией ограниченного распространения;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организация допуска лиц к служебной информации ограниченного распространения;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и </w:t>
      </w:r>
      <w:r w:rsidRPr="00B60DAC">
        <w:rPr>
          <w:rFonts w:ascii="Times New Roman" w:hAnsi="Times New Roman" w:cs="Times New Roman"/>
          <w:sz w:val="24"/>
          <w:szCs w:val="24"/>
        </w:rPr>
        <w:lastRenderedPageBreak/>
        <w:t>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организация и осуществление контроля за обеспечением установленного порядка работы со служебной информацией ограниченного распространения и ее хранения;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з)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организация контролируемого допуска в места массового пребывания людей физических лиц и автотранспортных средств при проведении в таких местах публичных, спортивных, зрелищных и иных массовых мероприятий;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и)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войск национальной гвардии Российской Федерации.</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2. В зависимости от установленной категории в отношении места массового пребывания людей реализуется комплекс мероприятий по обеспечению его антитеррористической защищенности, предусмотренный настоящими требованиями, который может быть изменен в зависимости от складывающейся общественно-политической, социальной и оперативной обстановки по решению Главы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на территории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Срок завершения мероприятий по обеспечению антитеррористической защищенности места массового пребывания людей,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выполнение соответствующих мероприятий за счет средств соответствующего бюджета и средств внебюджетных источников и не может превышать 2 лет со дня подписания акта обследования и категорирования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Срок завершения мероприятий по обеспечению антитеррористической защищенности места массового пребывания людей, расположенного на объекте культурного наследия (памятнике истории и культуры) народов Российской Федерации или имеющего такие объекты, не может превышать 4 года со дня подписания акта обследования и категорирования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3. Все места массового пребывания людей независимо от установленной категории оборудуются: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а) системой видеонаблюдения;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б) системой оповещения и управления эвакуацией;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системой освещения.</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 В целях поддержания правопорядка, в период проведения массовых мероприятий, в местах массового пребывания людей организуется их физическая охрана.</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5. В рамках использования сил и средств органов внутренних дел и войск </w:t>
      </w:r>
      <w:r w:rsidRPr="00B60DAC">
        <w:rPr>
          <w:rFonts w:ascii="Times New Roman" w:hAnsi="Times New Roman" w:cs="Times New Roman"/>
          <w:sz w:val="24"/>
          <w:szCs w:val="24"/>
        </w:rPr>
        <w:lastRenderedPageBreak/>
        <w:t>национальной гвардии Российской Федерации по обеспечению правопорядка патрули должны быть максимально приближены к местам массового пребывания людей с целью оперативного реагирования на изменение оперативной обстановки.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6. К обеспечению физической охраны мест массового пребывания людей могут привлекаться различные общественные объединения и организации в порядке, установленном законодательством Российской Федерации.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7. Пути эвакуации в местах массового пребывания людей должны быть свободны для перемещения людей и транспортных средств.</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8. Места массового пребывания людей 1 категории (за исключением прогулочных и пешеходных зон, улиц, проспектов, переулков, бульваров) по решению Окружной Администрации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могут оборудоваться стационарными колоннами (стойками) с кнопкой экстренного вызова наряда полиции и обратной связи с дежурными частями территориальных органов Министерства внутренних дел Российской Федерации или территориальных органов Федеральной службы войск национальной гвардии Российской Федерации (подразделений вневедомственной охраны войск национальной гвардии Российской Федерации) либо с кнопкой вывода канала тревожных сообщений в систему обеспечения вызова экстренных оперативных служб по единому номеру "112", а также при необходимости обследуются кинологами со специально обученными служебными собаками с целью выявления возможной установки взрывного устройства.</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9. Места массового пребывания людей 1 и 2 категории оборудуются информационными стендами (табло), содержащими схему эвакуации при возникновении чрезвычайных ситуаций, телефоны правообладателя соответствующего места массового пребывания людей, аварийно-спасательных служб, правоохранительных органов и органов безопасности.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10.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всей территории места массового пребывания людей, архивирование и хранение данных в течение 30 дней, а также информационное взаимодействие с региональными подсистемами видеонаблюдения сегментов аппаратно-программного комплекса "Безопасный город" (передачу видеоизображения в реальном времени, видеоизображения в архиве, результатов работы средств видеоизображения и </w:t>
      </w:r>
      <w:proofErr w:type="spellStart"/>
      <w:r w:rsidRPr="00B60DAC">
        <w:rPr>
          <w:rFonts w:ascii="Times New Roman" w:hAnsi="Times New Roman" w:cs="Times New Roman"/>
          <w:sz w:val="24"/>
          <w:szCs w:val="24"/>
        </w:rPr>
        <w:t>видеоидентификации</w:t>
      </w:r>
      <w:proofErr w:type="spellEnd"/>
      <w:r w:rsidRPr="00B60DAC">
        <w:rPr>
          <w:rFonts w:ascii="Times New Roman" w:hAnsi="Times New Roman" w:cs="Times New Roman"/>
          <w:sz w:val="24"/>
          <w:szCs w:val="24"/>
        </w:rPr>
        <w:t>).</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11. Система оповещения в месте массового пребывания людей должна обеспечивать оперативное информирование людей об угрозе совершения или о совершении террористического акта.</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12. Система оповещения в месте массового пребывания людей является автономной, не совмещенной с ретрансляционными технологическими системами.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Количество </w:t>
      </w:r>
      <w:proofErr w:type="spellStart"/>
      <w:r w:rsidRPr="00B60DAC">
        <w:rPr>
          <w:rFonts w:ascii="Times New Roman" w:hAnsi="Times New Roman" w:cs="Times New Roman"/>
          <w:sz w:val="24"/>
          <w:szCs w:val="24"/>
        </w:rPr>
        <w:t>оповещателей</w:t>
      </w:r>
      <w:proofErr w:type="spellEnd"/>
      <w:r w:rsidRPr="00B60DAC">
        <w:rPr>
          <w:rFonts w:ascii="Times New Roman" w:hAnsi="Times New Roman" w:cs="Times New Roman"/>
          <w:sz w:val="24"/>
          <w:szCs w:val="24"/>
        </w:rPr>
        <w:t xml:space="preserve"> и их мощность должны обеспечивать необходимую слышимость на всей территории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13.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 и предупреждения совершения террористических актов в местах массового пребывания людей осуществляются мероприятия соответствующего режима усиления противодействия терроризму.</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Содержание режимов усиления противодействия терроризму предусматривает выполнение комплекса мер, указанных в настоящих требованиях,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отдельных местностях (объектах) Российской Федерации в соответствии с </w:t>
      </w:r>
      <w:hyperlink r:id="rId7">
        <w:r w:rsidRPr="00B60DAC">
          <w:rPr>
            <w:rFonts w:ascii="Times New Roman" w:hAnsi="Times New Roman" w:cs="Times New Roman"/>
            <w:color w:val="0000FF"/>
            <w:sz w:val="24"/>
            <w:szCs w:val="24"/>
          </w:rPr>
          <w:t>Порядком</w:t>
        </w:r>
      </w:hyperlink>
      <w:r w:rsidRPr="00B60DAC">
        <w:rPr>
          <w:rFonts w:ascii="Times New Roman" w:hAnsi="Times New Roman" w:cs="Times New Roman"/>
          <w:sz w:val="24"/>
          <w:szCs w:val="24"/>
        </w:rP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w:t>
      </w:r>
      <w:r w:rsidRPr="00B60DAC">
        <w:rPr>
          <w:rFonts w:ascii="Times New Roman" w:hAnsi="Times New Roman" w:cs="Times New Roman"/>
          <w:sz w:val="24"/>
          <w:szCs w:val="24"/>
        </w:rPr>
        <w:lastRenderedPageBreak/>
        <w:t>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563394" w:rsidRPr="00B60DAC" w:rsidRDefault="00563394" w:rsidP="00563394">
      <w:pPr>
        <w:pStyle w:val="ConsPlusNormal"/>
        <w:jc w:val="both"/>
        <w:rPr>
          <w:rFonts w:ascii="Times New Roman" w:hAnsi="Times New Roman" w:cs="Times New Roman"/>
          <w:sz w:val="24"/>
          <w:szCs w:val="24"/>
        </w:rPr>
      </w:pPr>
    </w:p>
    <w:p w:rsidR="00563394" w:rsidRPr="00B60DAC" w:rsidRDefault="00563394" w:rsidP="00563394">
      <w:pPr>
        <w:pStyle w:val="ConsPlusTitle"/>
        <w:jc w:val="center"/>
        <w:outlineLvl w:val="1"/>
        <w:rPr>
          <w:rFonts w:ascii="Times New Roman" w:hAnsi="Times New Roman" w:cs="Times New Roman"/>
          <w:sz w:val="24"/>
          <w:szCs w:val="24"/>
        </w:rPr>
      </w:pPr>
      <w:r w:rsidRPr="00B60DAC">
        <w:rPr>
          <w:rFonts w:ascii="Times New Roman" w:hAnsi="Times New Roman" w:cs="Times New Roman"/>
          <w:sz w:val="24"/>
          <w:szCs w:val="24"/>
        </w:rPr>
        <w:t>V. Порядок информирования об угрозе совершения</w:t>
      </w: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или о совершении террористического акта</w:t>
      </w:r>
    </w:p>
    <w:p w:rsidR="00563394" w:rsidRPr="00B60DAC" w:rsidRDefault="00563394" w:rsidP="00563394">
      <w:pPr>
        <w:pStyle w:val="ConsPlusNormal"/>
        <w:jc w:val="center"/>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 При поступлении в Окружную Администрацию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информации (в том числе анонимного характера) об угрозе совершения или о совершении террористического акта в месте массового пребывания людей должностные лица Окружной Администрации ГО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незамедлительно информируют об этом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посредством имеющихся в их распоряжении средств связи.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2. При представлении информации с помощью средств телефонной связи или радиосвязи лицо, передающее информацию, называет свои фамилию, имя, отчество, занимаемую должность, наименование места массового пребывания людей и сообщает имеющуюся информацию об угрозе совершения или о совершении террористического акта.</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3. Лицо, передавшее информацию с помощью средств электронной или факсимильной связи, телефонной связи или радиосвязи, фиксирует факт передачи, дату и время передачи информации имеющимися в его распоряжении средствами аудио- и (или) видеозаписи, программными и (или) техническими средствами.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 Срок хранения носителей информации, подтверждающих факт ее передачи, дату и время, составляет не менее 30 дней.</w:t>
      </w:r>
    </w:p>
    <w:p w:rsidR="00563394" w:rsidRPr="00B60DAC" w:rsidRDefault="00563394" w:rsidP="00563394">
      <w:pPr>
        <w:pStyle w:val="ConsPlusNormal"/>
        <w:jc w:val="center"/>
        <w:rPr>
          <w:rFonts w:ascii="Times New Roman" w:hAnsi="Times New Roman" w:cs="Times New Roman"/>
          <w:sz w:val="24"/>
          <w:szCs w:val="24"/>
        </w:rPr>
      </w:pPr>
    </w:p>
    <w:p w:rsidR="00563394" w:rsidRPr="00B60DAC" w:rsidRDefault="00563394" w:rsidP="00563394">
      <w:pPr>
        <w:pStyle w:val="ConsPlusTitle"/>
        <w:jc w:val="center"/>
        <w:outlineLvl w:val="1"/>
        <w:rPr>
          <w:rFonts w:ascii="Times New Roman" w:hAnsi="Times New Roman" w:cs="Times New Roman"/>
          <w:sz w:val="24"/>
          <w:szCs w:val="24"/>
        </w:rPr>
      </w:pPr>
      <w:r w:rsidRPr="00B60DAC">
        <w:rPr>
          <w:rFonts w:ascii="Times New Roman" w:hAnsi="Times New Roman" w:cs="Times New Roman"/>
          <w:sz w:val="24"/>
          <w:szCs w:val="24"/>
        </w:rPr>
        <w:t>VI. Порядок осуществления контроля за выполнением</w:t>
      </w: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требований к антитеррористической защищенности мест</w:t>
      </w:r>
    </w:p>
    <w:p w:rsidR="00563394" w:rsidRPr="00B60DAC" w:rsidRDefault="00563394" w:rsidP="00563394">
      <w:pPr>
        <w:pStyle w:val="ConsPlusTitle"/>
        <w:jc w:val="center"/>
        <w:rPr>
          <w:rFonts w:ascii="Times New Roman" w:hAnsi="Times New Roman" w:cs="Times New Roman"/>
          <w:sz w:val="24"/>
          <w:szCs w:val="24"/>
        </w:rPr>
      </w:pPr>
      <w:r w:rsidRPr="00B60DAC">
        <w:rPr>
          <w:rFonts w:ascii="Times New Roman" w:hAnsi="Times New Roman" w:cs="Times New Roman"/>
          <w:sz w:val="24"/>
          <w:szCs w:val="24"/>
        </w:rPr>
        <w:t>массового пребывания людей</w:t>
      </w:r>
    </w:p>
    <w:p w:rsidR="00563394" w:rsidRPr="00B60DAC" w:rsidRDefault="00563394" w:rsidP="00563394">
      <w:pPr>
        <w:pStyle w:val="ConsPlusNormal"/>
        <w:jc w:val="center"/>
        <w:rPr>
          <w:rFonts w:ascii="Times New Roman" w:hAnsi="Times New Roman" w:cs="Times New Roman"/>
          <w:sz w:val="24"/>
          <w:szCs w:val="24"/>
        </w:rPr>
      </w:pP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1. Контроль за выполнением настоящих требований осуществляется комиссией посредством организации и проведения плановых и внеплановых проверок с докладом результатов Главе Городского округа «</w:t>
      </w:r>
      <w:proofErr w:type="spellStart"/>
      <w:r w:rsidRPr="00B60DAC">
        <w:rPr>
          <w:rFonts w:ascii="Times New Roman" w:hAnsi="Times New Roman" w:cs="Times New Roman"/>
          <w:sz w:val="24"/>
          <w:szCs w:val="24"/>
        </w:rPr>
        <w:t>Жатай</w:t>
      </w:r>
      <w:proofErr w:type="spellEnd"/>
      <w:r w:rsidRPr="00B60DAC">
        <w:rPr>
          <w:rFonts w:ascii="Times New Roman" w:hAnsi="Times New Roman" w:cs="Times New Roman"/>
          <w:sz w:val="24"/>
          <w:szCs w:val="24"/>
        </w:rPr>
        <w:t>», либо лицу, исполняющему его обязанности.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2. Плановая проверка осуществляется 1 раз в год в соответствии с планом, утвержденным председателем комиссии, и проводится в форме документарного контроля или выездного обследования места массового пребывания людей на предмет определения состояния его антитеррористической защищенности.</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40. Внеплановые проверки проводятся в форме документарного контроля или выездного обследования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а) в целях контроля устранения недостатков, выявленных в ходе плановых проверок;</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б) при повышении уровня террористической опасности, вводимого в соответствии с </w:t>
      </w:r>
      <w:hyperlink r:id="rId8">
        <w:r w:rsidRPr="00B60DAC">
          <w:rPr>
            <w:rFonts w:ascii="Times New Roman" w:hAnsi="Times New Roman" w:cs="Times New Roman"/>
            <w:color w:val="0000FF"/>
            <w:sz w:val="24"/>
            <w:szCs w:val="24"/>
          </w:rPr>
          <w:t>Указом</w:t>
        </w:r>
      </w:hyperlink>
      <w:r w:rsidRPr="00B60DAC">
        <w:rPr>
          <w:rFonts w:ascii="Times New Roman" w:hAnsi="Times New Roman" w:cs="Times New Roman"/>
          <w:sz w:val="24"/>
          <w:szCs w:val="24"/>
        </w:rP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в) в случае возникновения угрозы совершения или при совершении террористического акта в районе расположения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г) при возникновении чрезвычайной ситуации в районе расположения места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 xml:space="preserve">д) при поступлении от граждан жалоб на несоблюдение требований к антитеррористической защищенности мест массового пребывания людей и бездействие должностных лиц, органов и организаций в отношении обеспечения антитеррористической </w:t>
      </w:r>
      <w:r w:rsidRPr="00B60DAC">
        <w:rPr>
          <w:rFonts w:ascii="Times New Roman" w:hAnsi="Times New Roman" w:cs="Times New Roman"/>
          <w:sz w:val="24"/>
          <w:szCs w:val="24"/>
        </w:rPr>
        <w:lastRenderedPageBreak/>
        <w:t>защищенности мест массового пребывания людей.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41. Срок проведения плановых и внеплановых проверок не может превышать 10 рабочих дней.</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42. После проведения проверки комиссия направляет правообладателю места массового пребывания людей и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предложения по совершенствованию мероприятий по обеспечению антитеррористической защищенности места массового пребывания людей и устранению выявленных недостатков.</w:t>
      </w:r>
    </w:p>
    <w:p w:rsidR="00563394" w:rsidRPr="00B60DAC" w:rsidRDefault="00563394" w:rsidP="00563394">
      <w:pPr>
        <w:pStyle w:val="ConsPlusNormal"/>
        <w:ind w:firstLine="540"/>
        <w:jc w:val="both"/>
        <w:rPr>
          <w:rFonts w:ascii="Times New Roman" w:hAnsi="Times New Roman" w:cs="Times New Roman"/>
          <w:sz w:val="24"/>
          <w:szCs w:val="24"/>
        </w:rPr>
      </w:pPr>
      <w:r w:rsidRPr="00B60DAC">
        <w:rPr>
          <w:rFonts w:ascii="Times New Roman" w:hAnsi="Times New Roman" w:cs="Times New Roman"/>
          <w:sz w:val="24"/>
          <w:szCs w:val="24"/>
        </w:rPr>
        <w:t>43. Контроль за устранением выявленных недостатков осуществляется комиссией.</w:t>
      </w:r>
    </w:p>
    <w:p w:rsidR="00563394" w:rsidRPr="00B60DAC"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right"/>
        <w:outlineLvl w:val="0"/>
        <w:rPr>
          <w:rFonts w:ascii="Times New Roman" w:hAnsi="Times New Roman" w:cs="Times New Roman"/>
          <w:sz w:val="24"/>
          <w:szCs w:val="24"/>
        </w:rPr>
      </w:pPr>
      <w:r w:rsidRPr="00CF7E49">
        <w:rPr>
          <w:rFonts w:ascii="Times New Roman" w:hAnsi="Times New Roman" w:cs="Times New Roman"/>
          <w:sz w:val="24"/>
          <w:szCs w:val="24"/>
        </w:rPr>
        <w:t>Утверждена</w:t>
      </w:r>
    </w:p>
    <w:p w:rsidR="009C17EB" w:rsidRDefault="00563394" w:rsidP="009C17EB">
      <w:pPr>
        <w:pStyle w:val="ConsPlusNormal"/>
        <w:jc w:val="right"/>
        <w:rPr>
          <w:rFonts w:ascii="Times New Roman" w:hAnsi="Times New Roman" w:cs="Times New Roman"/>
          <w:sz w:val="24"/>
          <w:szCs w:val="24"/>
        </w:rPr>
      </w:pPr>
      <w:r w:rsidRPr="00CF7E49">
        <w:rPr>
          <w:rFonts w:ascii="Times New Roman" w:hAnsi="Times New Roman" w:cs="Times New Roman"/>
          <w:sz w:val="24"/>
          <w:szCs w:val="24"/>
        </w:rPr>
        <w:t xml:space="preserve">постановлением </w:t>
      </w:r>
      <w:r w:rsidR="009C17EB">
        <w:rPr>
          <w:rFonts w:ascii="Times New Roman" w:hAnsi="Times New Roman" w:cs="Times New Roman"/>
          <w:sz w:val="24"/>
          <w:szCs w:val="24"/>
        </w:rPr>
        <w:t xml:space="preserve">Главы Окружной </w:t>
      </w:r>
    </w:p>
    <w:p w:rsidR="00563394" w:rsidRPr="00CF7E49" w:rsidRDefault="009C17EB" w:rsidP="009C17EB">
      <w:pPr>
        <w:pStyle w:val="ConsPlusNormal"/>
        <w:jc w:val="right"/>
        <w:rPr>
          <w:rFonts w:ascii="Times New Roman" w:hAnsi="Times New Roman" w:cs="Times New Roman"/>
          <w:sz w:val="24"/>
          <w:szCs w:val="24"/>
        </w:rPr>
      </w:pPr>
      <w:r>
        <w:rPr>
          <w:rFonts w:ascii="Times New Roman" w:hAnsi="Times New Roman" w:cs="Times New Roman"/>
          <w:sz w:val="24"/>
          <w:szCs w:val="24"/>
        </w:rPr>
        <w:t>Администрации ГО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w:t>
      </w:r>
    </w:p>
    <w:p w:rsidR="00563394" w:rsidRPr="00CF7E49" w:rsidRDefault="00563394" w:rsidP="00563394">
      <w:pPr>
        <w:pStyle w:val="ConsPlusNormal"/>
        <w:jc w:val="right"/>
        <w:rPr>
          <w:rFonts w:ascii="Times New Roman" w:hAnsi="Times New Roman" w:cs="Times New Roman"/>
          <w:sz w:val="24"/>
          <w:szCs w:val="24"/>
        </w:rPr>
      </w:pPr>
      <w:r w:rsidRPr="00CF7E49">
        <w:rPr>
          <w:rFonts w:ascii="Times New Roman" w:hAnsi="Times New Roman" w:cs="Times New Roman"/>
          <w:sz w:val="24"/>
          <w:szCs w:val="24"/>
        </w:rPr>
        <w:t xml:space="preserve">от </w:t>
      </w:r>
      <w:r w:rsidR="009C17EB">
        <w:rPr>
          <w:rFonts w:ascii="Times New Roman" w:hAnsi="Times New Roman" w:cs="Times New Roman"/>
          <w:sz w:val="24"/>
          <w:szCs w:val="24"/>
        </w:rPr>
        <w:t>«</w:t>
      </w:r>
      <w:r w:rsidR="00675C0E">
        <w:rPr>
          <w:rFonts w:ascii="Times New Roman" w:hAnsi="Times New Roman" w:cs="Times New Roman"/>
          <w:sz w:val="24"/>
          <w:szCs w:val="24"/>
        </w:rPr>
        <w:t>29</w:t>
      </w:r>
      <w:r w:rsidR="009C17EB">
        <w:rPr>
          <w:rFonts w:ascii="Times New Roman" w:hAnsi="Times New Roman" w:cs="Times New Roman"/>
          <w:sz w:val="24"/>
          <w:szCs w:val="24"/>
        </w:rPr>
        <w:t>»</w:t>
      </w:r>
      <w:r w:rsidR="00675C0E">
        <w:rPr>
          <w:rFonts w:ascii="Times New Roman" w:hAnsi="Times New Roman" w:cs="Times New Roman"/>
          <w:sz w:val="24"/>
          <w:szCs w:val="24"/>
        </w:rPr>
        <w:t xml:space="preserve"> октября </w:t>
      </w:r>
      <w:r w:rsidR="009C17EB">
        <w:rPr>
          <w:rFonts w:ascii="Times New Roman" w:hAnsi="Times New Roman" w:cs="Times New Roman"/>
          <w:sz w:val="24"/>
          <w:szCs w:val="24"/>
        </w:rPr>
        <w:t>2024</w:t>
      </w:r>
      <w:r w:rsidRPr="00CF7E49">
        <w:rPr>
          <w:rFonts w:ascii="Times New Roman" w:hAnsi="Times New Roman" w:cs="Times New Roman"/>
          <w:sz w:val="24"/>
          <w:szCs w:val="24"/>
        </w:rPr>
        <w:t xml:space="preserve"> г. N </w:t>
      </w:r>
      <w:r w:rsidR="00675C0E">
        <w:rPr>
          <w:rFonts w:ascii="Times New Roman" w:hAnsi="Times New Roman" w:cs="Times New Roman"/>
          <w:sz w:val="24"/>
          <w:szCs w:val="24"/>
        </w:rPr>
        <w:t>83-Г</w:t>
      </w:r>
    </w:p>
    <w:p w:rsidR="00563394" w:rsidRPr="00CF7E49" w:rsidRDefault="00563394" w:rsidP="00563394">
      <w:pPr>
        <w:pStyle w:val="ConsPlusNormal"/>
        <w:spacing w:after="1"/>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pPr>
      <w:bookmarkStart w:id="2" w:name="P210"/>
      <w:bookmarkEnd w:id="2"/>
      <w:r w:rsidRPr="00CF7E49">
        <w:rPr>
          <w:rFonts w:ascii="Times New Roman" w:hAnsi="Times New Roman" w:cs="Times New Roman"/>
          <w:sz w:val="24"/>
          <w:szCs w:val="24"/>
        </w:rPr>
        <w:t>ФОРМА ПАСПОРТА БЕЗОПАСНОСТИ МЕСТ МАССОВОГО ПРЕБЫВАНИЯ ЛЮДЕЙ</w:t>
      </w:r>
    </w:p>
    <w:p w:rsidR="00563394" w:rsidRPr="00CF7E49" w:rsidRDefault="00563394" w:rsidP="0056339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527"/>
        <w:gridCol w:w="3112"/>
      </w:tblGrid>
      <w:tr w:rsidR="00563394" w:rsidRPr="00CF7E49" w:rsidTr="00563394">
        <w:tc>
          <w:tcPr>
            <w:tcW w:w="6527"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p>
        </w:tc>
        <w:tc>
          <w:tcPr>
            <w:tcW w:w="3112"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w:t>
            </w:r>
            <w:bookmarkStart w:id="3" w:name="_GoBack"/>
            <w:bookmarkEnd w:id="3"/>
            <w:r w:rsidRPr="00CF7E49">
              <w:rPr>
                <w:rFonts w:ascii="Times New Roman" w:hAnsi="Times New Roman" w:cs="Times New Roman"/>
                <w:sz w:val="24"/>
                <w:szCs w:val="24"/>
              </w:rPr>
              <w:t>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(гриф или пометка)</w:t>
            </w:r>
          </w:p>
        </w:tc>
      </w:tr>
      <w:tr w:rsidR="00563394" w:rsidRPr="00CF7E49" w:rsidTr="00563394">
        <w:tc>
          <w:tcPr>
            <w:tcW w:w="6527"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p>
        </w:tc>
        <w:tc>
          <w:tcPr>
            <w:tcW w:w="3112"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Экз. N _________</w:t>
            </w:r>
          </w:p>
        </w:tc>
      </w:tr>
    </w:tbl>
    <w:p w:rsidR="00563394" w:rsidRPr="00CF7E49" w:rsidRDefault="00563394" w:rsidP="0056339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19"/>
        <w:gridCol w:w="1716"/>
        <w:gridCol w:w="3104"/>
      </w:tblGrid>
      <w:tr w:rsidR="00563394" w:rsidRPr="00CF7E49" w:rsidTr="00563394">
        <w:tc>
          <w:tcPr>
            <w:tcW w:w="4819" w:type="dxa"/>
            <w:vMerge w:val="restart"/>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p>
        </w:tc>
        <w:tc>
          <w:tcPr>
            <w:tcW w:w="4820"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УТВЕРЖДАЮ</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w:t>
            </w:r>
          </w:p>
          <w:p w:rsidR="00563394" w:rsidRPr="00CF7E49" w:rsidRDefault="00563394" w:rsidP="009C17EB">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w:t>
            </w:r>
            <w:r w:rsidR="009C17EB">
              <w:rPr>
                <w:rFonts w:ascii="Times New Roman" w:hAnsi="Times New Roman" w:cs="Times New Roman"/>
                <w:sz w:val="24"/>
                <w:szCs w:val="24"/>
              </w:rPr>
              <w:t>Глава Городского округа «</w:t>
            </w:r>
            <w:proofErr w:type="spellStart"/>
            <w:r w:rsidR="009C17EB">
              <w:rPr>
                <w:rFonts w:ascii="Times New Roman" w:hAnsi="Times New Roman" w:cs="Times New Roman"/>
                <w:sz w:val="24"/>
                <w:szCs w:val="24"/>
              </w:rPr>
              <w:t>Жатай</w:t>
            </w:r>
            <w:proofErr w:type="spellEnd"/>
            <w:r w:rsidR="009C17EB">
              <w:rPr>
                <w:rFonts w:ascii="Times New Roman" w:hAnsi="Times New Roman" w:cs="Times New Roman"/>
                <w:sz w:val="24"/>
                <w:szCs w:val="24"/>
              </w:rPr>
              <w:t>»)</w:t>
            </w:r>
          </w:p>
        </w:tc>
      </w:tr>
      <w:tr w:rsidR="00563394" w:rsidRPr="00CF7E49" w:rsidTr="00563394">
        <w:tc>
          <w:tcPr>
            <w:tcW w:w="4819" w:type="dxa"/>
            <w:vMerge/>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p>
        </w:tc>
        <w:tc>
          <w:tcPr>
            <w:tcW w:w="1716"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(подпись)</w:t>
            </w:r>
          </w:p>
        </w:tc>
        <w:tc>
          <w:tcPr>
            <w:tcW w:w="3104"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w:t>
            </w:r>
          </w:p>
        </w:tc>
      </w:tr>
      <w:tr w:rsidR="00563394" w:rsidRPr="00CF7E49" w:rsidTr="00563394">
        <w:tc>
          <w:tcPr>
            <w:tcW w:w="4819" w:type="dxa"/>
            <w:vMerge/>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p>
        </w:tc>
        <w:tc>
          <w:tcPr>
            <w:tcW w:w="4820"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 _______________ 20__ г.</w:t>
            </w:r>
          </w:p>
        </w:tc>
      </w:tr>
    </w:tbl>
    <w:p w:rsidR="00563394" w:rsidRPr="00CF7E49" w:rsidRDefault="00563394" w:rsidP="0056339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0"/>
        <w:gridCol w:w="2839"/>
        <w:gridCol w:w="1716"/>
        <w:gridCol w:w="3104"/>
      </w:tblGrid>
      <w:tr w:rsidR="00563394" w:rsidRPr="00CF7E49" w:rsidTr="00563394">
        <w:tc>
          <w:tcPr>
            <w:tcW w:w="4819"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СОГЛАСОВАНО</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(руководитель территориального органа безопасности)</w:t>
            </w:r>
          </w:p>
        </w:tc>
        <w:tc>
          <w:tcPr>
            <w:tcW w:w="4820"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СОГЛАСОВАНО</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(руководитель территориального органа МВД России)</w:t>
            </w:r>
          </w:p>
        </w:tc>
      </w:tr>
      <w:tr w:rsidR="00563394" w:rsidRPr="00CF7E49" w:rsidTr="00563394">
        <w:tc>
          <w:tcPr>
            <w:tcW w:w="1980"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(подпись)</w:t>
            </w:r>
          </w:p>
        </w:tc>
        <w:tc>
          <w:tcPr>
            <w:tcW w:w="2839"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w:t>
            </w:r>
          </w:p>
        </w:tc>
        <w:tc>
          <w:tcPr>
            <w:tcW w:w="1716"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(подпись)</w:t>
            </w:r>
          </w:p>
        </w:tc>
        <w:tc>
          <w:tcPr>
            <w:tcW w:w="3104"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w:t>
            </w:r>
          </w:p>
        </w:tc>
      </w:tr>
      <w:tr w:rsidR="00563394" w:rsidRPr="00CF7E49" w:rsidTr="00563394">
        <w:tc>
          <w:tcPr>
            <w:tcW w:w="4819"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 _______________ 20__ г.</w:t>
            </w:r>
          </w:p>
        </w:tc>
        <w:tc>
          <w:tcPr>
            <w:tcW w:w="4820"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 _______________ 20__ г.</w:t>
            </w:r>
          </w:p>
        </w:tc>
      </w:tr>
    </w:tbl>
    <w:p w:rsidR="00563394" w:rsidRPr="00CF7E49" w:rsidRDefault="00563394" w:rsidP="00563394">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75"/>
        <w:gridCol w:w="2944"/>
        <w:gridCol w:w="1716"/>
        <w:gridCol w:w="3104"/>
      </w:tblGrid>
      <w:tr w:rsidR="00563394" w:rsidRPr="00CF7E49" w:rsidTr="00563394">
        <w:tc>
          <w:tcPr>
            <w:tcW w:w="4819" w:type="dxa"/>
            <w:gridSpan w:val="2"/>
            <w:tcBorders>
              <w:top w:val="nil"/>
              <w:left w:val="nil"/>
              <w:bottom w:val="single" w:sz="4" w:space="0" w:color="auto"/>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СОГЛАСОВАНО</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(руководитель территориального органа МЧС России)</w:t>
            </w:r>
          </w:p>
        </w:tc>
        <w:tc>
          <w:tcPr>
            <w:tcW w:w="4820"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СОГЛАСОВАНО</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 xml:space="preserve">(руководитель территориального органа </w:t>
            </w:r>
            <w:proofErr w:type="spellStart"/>
            <w:r w:rsidRPr="00CF7E49">
              <w:rPr>
                <w:rFonts w:ascii="Times New Roman" w:hAnsi="Times New Roman" w:cs="Times New Roman"/>
                <w:sz w:val="24"/>
                <w:szCs w:val="24"/>
              </w:rPr>
              <w:t>Росгвардии</w:t>
            </w:r>
            <w:proofErr w:type="spellEnd"/>
            <w:r w:rsidRPr="00CF7E49">
              <w:rPr>
                <w:rFonts w:ascii="Times New Roman" w:hAnsi="Times New Roman" w:cs="Times New Roman"/>
                <w:sz w:val="24"/>
                <w:szCs w:val="24"/>
              </w:rPr>
              <w:t xml:space="preserve"> или подразделения вневедомственной охраны войск национальной гвардии Российской Федерации)</w:t>
            </w:r>
          </w:p>
        </w:tc>
      </w:tr>
      <w:tr w:rsidR="00563394" w:rsidRPr="00CF7E49" w:rsidTr="00563394">
        <w:tc>
          <w:tcPr>
            <w:tcW w:w="1875" w:type="dxa"/>
            <w:tcBorders>
              <w:top w:val="single" w:sz="4" w:space="0" w:color="auto"/>
              <w:left w:val="nil"/>
              <w:bottom w:val="single" w:sz="4" w:space="0" w:color="auto"/>
              <w:right w:val="single" w:sz="4" w:space="0" w:color="auto"/>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(подпись)</w:t>
            </w:r>
          </w:p>
        </w:tc>
        <w:tc>
          <w:tcPr>
            <w:tcW w:w="2944" w:type="dxa"/>
            <w:tcBorders>
              <w:top w:val="single" w:sz="4" w:space="0" w:color="auto"/>
              <w:left w:val="single" w:sz="4" w:space="0" w:color="auto"/>
              <w:bottom w:val="single" w:sz="4" w:space="0" w:color="auto"/>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w:t>
            </w:r>
          </w:p>
        </w:tc>
        <w:tc>
          <w:tcPr>
            <w:tcW w:w="1716"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(подпись)</w:t>
            </w:r>
          </w:p>
        </w:tc>
        <w:tc>
          <w:tcPr>
            <w:tcW w:w="3104" w:type="dxa"/>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__________________</w:t>
            </w:r>
          </w:p>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w:t>
            </w:r>
          </w:p>
        </w:tc>
      </w:tr>
      <w:tr w:rsidR="00563394" w:rsidRPr="00CF7E49" w:rsidTr="00563394">
        <w:tc>
          <w:tcPr>
            <w:tcW w:w="4819" w:type="dxa"/>
            <w:gridSpan w:val="2"/>
            <w:tcBorders>
              <w:top w:val="single" w:sz="4" w:space="0" w:color="auto"/>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 _______________ 20__ г.</w:t>
            </w:r>
          </w:p>
        </w:tc>
        <w:tc>
          <w:tcPr>
            <w:tcW w:w="4820" w:type="dxa"/>
            <w:gridSpan w:val="2"/>
            <w:tcBorders>
              <w:top w:val="nil"/>
              <w:left w:val="nil"/>
              <w:bottom w:val="nil"/>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"__" _______________ 20__ г.</w:t>
            </w:r>
          </w:p>
        </w:tc>
      </w:tr>
    </w:tbl>
    <w:p w:rsidR="00563394" w:rsidRPr="00CF7E49" w:rsidRDefault="00563394" w:rsidP="00563394">
      <w:pPr>
        <w:pStyle w:val="ConsPlusNormal"/>
        <w:jc w:val="both"/>
        <w:rPr>
          <w:rFonts w:ascii="Times New Roman" w:hAnsi="Times New Roman" w:cs="Times New Roman"/>
          <w:sz w:val="24"/>
          <w:szCs w:val="24"/>
        </w:rPr>
        <w:sectPr w:rsidR="00563394" w:rsidRPr="00CF7E49" w:rsidSect="00563394">
          <w:pgSz w:w="11905" w:h="16838"/>
          <w:pgMar w:top="1134" w:right="850" w:bottom="1134" w:left="1701" w:header="0" w:footer="0" w:gutter="0"/>
          <w:cols w:space="720"/>
          <w:titlePg/>
          <w:docGrid w:linePitch="299"/>
        </w:sectPr>
      </w:pP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center"/>
        <w:rPr>
          <w:rFonts w:ascii="Times New Roman" w:hAnsi="Times New Roman" w:cs="Times New Roman"/>
          <w:sz w:val="24"/>
          <w:szCs w:val="24"/>
        </w:rPr>
      </w:pPr>
      <w:r w:rsidRPr="00CF7E49">
        <w:rPr>
          <w:rFonts w:ascii="Times New Roman" w:hAnsi="Times New Roman" w:cs="Times New Roman"/>
          <w:sz w:val="24"/>
          <w:szCs w:val="24"/>
        </w:rPr>
        <w:t>ПАСПОРТ БЕЗОПАСНОСТИ</w:t>
      </w:r>
    </w:p>
    <w:p w:rsidR="00563394" w:rsidRPr="00CF7E49" w:rsidRDefault="00563394" w:rsidP="00563394">
      <w:pPr>
        <w:pStyle w:val="ConsPlusNonformat"/>
        <w:jc w:val="center"/>
        <w:rPr>
          <w:rFonts w:ascii="Times New Roman" w:hAnsi="Times New Roman" w:cs="Times New Roman"/>
          <w:sz w:val="24"/>
          <w:szCs w:val="24"/>
        </w:rPr>
      </w:pPr>
      <w:r w:rsidRPr="00CF7E49">
        <w:rPr>
          <w:rFonts w:ascii="Times New Roman" w:hAnsi="Times New Roman" w:cs="Times New Roman"/>
          <w:sz w:val="24"/>
          <w:szCs w:val="24"/>
        </w:rPr>
        <w:t>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(наименование населенного пункта)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20__ г.</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1. Общие сведения о месте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(наименование)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(адрес места расположения)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(принадлежность (федеральная, региональная, муниципальная, др.), основное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функциональное назначение, дата и реквизиты решения об отнесении к месту</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(границы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(общая площадь, протяженность периметра, метров)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(результаты мониторинга количества людей, одновременно находящихся в месте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(категория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(территориальный орган МВД России, на территории обслуживания которого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расположено место массового пребывания людей, адрес и телефоны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дежурной части)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(общественные объединения и (или) организации, принимающие участие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в обеспечении правопорядка в месте массового пребывания людей, </w:t>
      </w:r>
      <w:proofErr w:type="spellStart"/>
      <w:r w:rsidRPr="00CF7E49">
        <w:rPr>
          <w:rFonts w:ascii="Times New Roman" w:hAnsi="Times New Roman" w:cs="Times New Roman"/>
          <w:sz w:val="24"/>
          <w:szCs w:val="24"/>
        </w:rPr>
        <w:t>ф.и.о.</w:t>
      </w:r>
      <w:proofErr w:type="spellEnd"/>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руководителя, служебный, мобильный, домашний телефоны)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(краткая характеристика местности в районе расположения места массового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пребывания людей, рельеф, прилегающие лесные массивы, возможность</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незаметного подхода)</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2.  </w:t>
      </w:r>
      <w:proofErr w:type="gramStart"/>
      <w:r w:rsidRPr="00CF7E49">
        <w:rPr>
          <w:rFonts w:ascii="Times New Roman" w:hAnsi="Times New Roman" w:cs="Times New Roman"/>
          <w:sz w:val="24"/>
          <w:szCs w:val="24"/>
        </w:rPr>
        <w:t>Сведения  об</w:t>
      </w:r>
      <w:proofErr w:type="gramEnd"/>
      <w:r w:rsidRPr="00CF7E49">
        <w:rPr>
          <w:rFonts w:ascii="Times New Roman" w:hAnsi="Times New Roman" w:cs="Times New Roman"/>
          <w:sz w:val="24"/>
          <w:szCs w:val="24"/>
        </w:rPr>
        <w:t xml:space="preserve">  объектах,  расположенных в месте массового пребывания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людей</w:t>
      </w: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rmal"/>
        <w:jc w:val="both"/>
        <w:rPr>
          <w:rFonts w:ascii="Times New Roman" w:hAnsi="Times New Roman" w:cs="Times New Roman"/>
          <w:sz w:val="24"/>
          <w:szCs w:val="24"/>
        </w:rPr>
        <w:sectPr w:rsidR="00563394" w:rsidRPr="00CF7E49">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5"/>
        <w:gridCol w:w="1685"/>
        <w:gridCol w:w="3443"/>
        <w:gridCol w:w="1678"/>
        <w:gridCol w:w="2148"/>
      </w:tblGrid>
      <w:tr w:rsidR="00563394" w:rsidRPr="00CF7E49" w:rsidTr="00563394">
        <w:tc>
          <w:tcPr>
            <w:tcW w:w="685"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lastRenderedPageBreak/>
              <w:t>N п/п</w:t>
            </w:r>
          </w:p>
        </w:tc>
        <w:tc>
          <w:tcPr>
            <w:tcW w:w="1685"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Наименование объекта</w:t>
            </w:r>
          </w:p>
        </w:tc>
        <w:tc>
          <w:tcPr>
            <w:tcW w:w="3443"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Характеристика объекта, сведения о форме собственности, владельце (руководителе), режим работы объекта</w:t>
            </w:r>
          </w:p>
        </w:tc>
        <w:tc>
          <w:tcPr>
            <w:tcW w:w="1678"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Место расположения объекта</w:t>
            </w:r>
          </w:p>
        </w:tc>
        <w:tc>
          <w:tcPr>
            <w:tcW w:w="2148"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 xml:space="preserve">Сведения о технической </w:t>
            </w:r>
            <w:proofErr w:type="spellStart"/>
            <w:r w:rsidRPr="00CF7E49">
              <w:rPr>
                <w:rFonts w:ascii="Times New Roman" w:hAnsi="Times New Roman" w:cs="Times New Roman"/>
                <w:sz w:val="24"/>
                <w:szCs w:val="24"/>
              </w:rPr>
              <w:t>укрепленности</w:t>
            </w:r>
            <w:proofErr w:type="spellEnd"/>
            <w:r w:rsidRPr="00CF7E49">
              <w:rPr>
                <w:rFonts w:ascii="Times New Roman" w:hAnsi="Times New Roman" w:cs="Times New Roman"/>
                <w:sz w:val="24"/>
                <w:szCs w:val="24"/>
              </w:rPr>
              <w:t xml:space="preserve"> и организации охраны объекта</w:t>
            </w:r>
          </w:p>
        </w:tc>
      </w:tr>
      <w:tr w:rsidR="00563394" w:rsidRPr="00CF7E49" w:rsidTr="00563394">
        <w:tc>
          <w:tcPr>
            <w:tcW w:w="685"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1685" w:type="dxa"/>
          </w:tcPr>
          <w:p w:rsidR="00563394" w:rsidRPr="00CF7E49" w:rsidRDefault="00563394" w:rsidP="00563394">
            <w:pPr>
              <w:pStyle w:val="ConsPlusNormal"/>
              <w:jc w:val="both"/>
              <w:rPr>
                <w:rFonts w:ascii="Times New Roman" w:hAnsi="Times New Roman" w:cs="Times New Roman"/>
                <w:sz w:val="24"/>
                <w:szCs w:val="24"/>
              </w:rPr>
            </w:pPr>
          </w:p>
        </w:tc>
        <w:tc>
          <w:tcPr>
            <w:tcW w:w="3443" w:type="dxa"/>
          </w:tcPr>
          <w:p w:rsidR="00563394" w:rsidRPr="00CF7E49" w:rsidRDefault="00563394" w:rsidP="00563394">
            <w:pPr>
              <w:pStyle w:val="ConsPlusNormal"/>
              <w:jc w:val="both"/>
              <w:rPr>
                <w:rFonts w:ascii="Times New Roman" w:hAnsi="Times New Roman" w:cs="Times New Roman"/>
                <w:sz w:val="24"/>
                <w:szCs w:val="24"/>
              </w:rPr>
            </w:pPr>
          </w:p>
        </w:tc>
        <w:tc>
          <w:tcPr>
            <w:tcW w:w="1678" w:type="dxa"/>
          </w:tcPr>
          <w:p w:rsidR="00563394" w:rsidRPr="00CF7E49" w:rsidRDefault="00563394" w:rsidP="00563394">
            <w:pPr>
              <w:pStyle w:val="ConsPlusNormal"/>
              <w:jc w:val="both"/>
              <w:rPr>
                <w:rFonts w:ascii="Times New Roman" w:hAnsi="Times New Roman" w:cs="Times New Roman"/>
                <w:sz w:val="24"/>
                <w:szCs w:val="24"/>
              </w:rPr>
            </w:pPr>
          </w:p>
        </w:tc>
        <w:tc>
          <w:tcPr>
            <w:tcW w:w="2148"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3.  </w:t>
      </w:r>
      <w:proofErr w:type="gramStart"/>
      <w:r w:rsidRPr="00CF7E49">
        <w:rPr>
          <w:rFonts w:ascii="Times New Roman" w:hAnsi="Times New Roman" w:cs="Times New Roman"/>
          <w:sz w:val="24"/>
          <w:szCs w:val="24"/>
        </w:rPr>
        <w:t>Сведения  об</w:t>
      </w:r>
      <w:proofErr w:type="gramEnd"/>
      <w:r w:rsidRPr="00CF7E49">
        <w:rPr>
          <w:rFonts w:ascii="Times New Roman" w:hAnsi="Times New Roman" w:cs="Times New Roman"/>
          <w:sz w:val="24"/>
          <w:szCs w:val="24"/>
        </w:rPr>
        <w:t xml:space="preserve">  объектах, расположенных в непосредственной близости к</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месту массового пребывания людей</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2"/>
        <w:gridCol w:w="1870"/>
        <w:gridCol w:w="2800"/>
        <w:gridCol w:w="1819"/>
        <w:gridCol w:w="2468"/>
      </w:tblGrid>
      <w:tr w:rsidR="00563394" w:rsidRPr="00CF7E49" w:rsidTr="00563394">
        <w:tc>
          <w:tcPr>
            <w:tcW w:w="68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N п/п</w:t>
            </w:r>
          </w:p>
        </w:tc>
        <w:tc>
          <w:tcPr>
            <w:tcW w:w="1870"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Наименование объекта</w:t>
            </w:r>
          </w:p>
        </w:tc>
        <w:tc>
          <w:tcPr>
            <w:tcW w:w="2800"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Характеристика объекта по видам значимости и опасности</w:t>
            </w:r>
          </w:p>
        </w:tc>
        <w:tc>
          <w:tcPr>
            <w:tcW w:w="181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Сторона расположения объекта</w:t>
            </w:r>
          </w:p>
        </w:tc>
        <w:tc>
          <w:tcPr>
            <w:tcW w:w="2468"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Расстояние до места массового пребывания людей (метров)</w:t>
            </w:r>
          </w:p>
        </w:tc>
      </w:tr>
      <w:tr w:rsidR="00563394" w:rsidRPr="00CF7E49" w:rsidTr="00563394">
        <w:tc>
          <w:tcPr>
            <w:tcW w:w="68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1870" w:type="dxa"/>
          </w:tcPr>
          <w:p w:rsidR="00563394" w:rsidRPr="00CF7E49" w:rsidRDefault="00563394" w:rsidP="00563394">
            <w:pPr>
              <w:pStyle w:val="ConsPlusNormal"/>
              <w:jc w:val="both"/>
              <w:rPr>
                <w:rFonts w:ascii="Times New Roman" w:hAnsi="Times New Roman" w:cs="Times New Roman"/>
                <w:sz w:val="24"/>
                <w:szCs w:val="24"/>
              </w:rPr>
            </w:pPr>
          </w:p>
        </w:tc>
        <w:tc>
          <w:tcPr>
            <w:tcW w:w="2800" w:type="dxa"/>
          </w:tcPr>
          <w:p w:rsidR="00563394" w:rsidRPr="00CF7E49" w:rsidRDefault="00563394" w:rsidP="00563394">
            <w:pPr>
              <w:pStyle w:val="ConsPlusNormal"/>
              <w:jc w:val="both"/>
              <w:rPr>
                <w:rFonts w:ascii="Times New Roman" w:hAnsi="Times New Roman" w:cs="Times New Roman"/>
                <w:sz w:val="24"/>
                <w:szCs w:val="24"/>
              </w:rPr>
            </w:pPr>
          </w:p>
        </w:tc>
        <w:tc>
          <w:tcPr>
            <w:tcW w:w="1819" w:type="dxa"/>
          </w:tcPr>
          <w:p w:rsidR="00563394" w:rsidRPr="00CF7E49" w:rsidRDefault="00563394" w:rsidP="00563394">
            <w:pPr>
              <w:pStyle w:val="ConsPlusNormal"/>
              <w:jc w:val="both"/>
              <w:rPr>
                <w:rFonts w:ascii="Times New Roman" w:hAnsi="Times New Roman" w:cs="Times New Roman"/>
                <w:sz w:val="24"/>
                <w:szCs w:val="24"/>
              </w:rPr>
            </w:pPr>
          </w:p>
        </w:tc>
        <w:tc>
          <w:tcPr>
            <w:tcW w:w="2468"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4.   Размещение   </w:t>
      </w:r>
      <w:proofErr w:type="gramStart"/>
      <w:r w:rsidRPr="00CF7E49">
        <w:rPr>
          <w:rFonts w:ascii="Times New Roman" w:hAnsi="Times New Roman" w:cs="Times New Roman"/>
          <w:sz w:val="24"/>
          <w:szCs w:val="24"/>
        </w:rPr>
        <w:t>места  массового</w:t>
      </w:r>
      <w:proofErr w:type="gramEnd"/>
      <w:r w:rsidRPr="00CF7E49">
        <w:rPr>
          <w:rFonts w:ascii="Times New Roman" w:hAnsi="Times New Roman" w:cs="Times New Roman"/>
          <w:sz w:val="24"/>
          <w:szCs w:val="24"/>
        </w:rPr>
        <w:t xml:space="preserve">  пребывания  людей  по  отношению  к</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транспортным коммуникациям</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2"/>
        <w:gridCol w:w="5229"/>
        <w:gridCol w:w="1946"/>
        <w:gridCol w:w="1922"/>
      </w:tblGrid>
      <w:tr w:rsidR="00563394" w:rsidRPr="00CF7E49" w:rsidTr="00563394">
        <w:tc>
          <w:tcPr>
            <w:tcW w:w="54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N п/п</w:t>
            </w:r>
          </w:p>
        </w:tc>
        <w:tc>
          <w:tcPr>
            <w:tcW w:w="522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Вид транспорта и транспортных коммуникаций</w:t>
            </w:r>
          </w:p>
        </w:tc>
        <w:tc>
          <w:tcPr>
            <w:tcW w:w="1946"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Наименование объекта транспортной коммуникации</w:t>
            </w:r>
          </w:p>
        </w:tc>
        <w:tc>
          <w:tcPr>
            <w:tcW w:w="1922"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Расстояние до транспортных коммуникаций (метров)</w:t>
            </w:r>
          </w:p>
        </w:tc>
      </w:tr>
      <w:tr w:rsidR="00563394" w:rsidRPr="00CF7E49" w:rsidTr="00563394">
        <w:tc>
          <w:tcPr>
            <w:tcW w:w="54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1</w:t>
            </w:r>
          </w:p>
        </w:tc>
        <w:tc>
          <w:tcPr>
            <w:tcW w:w="522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Автомобильный (магистрали, шоссе, дороги, автовокзалы, автостанции)</w:t>
            </w:r>
          </w:p>
        </w:tc>
        <w:tc>
          <w:tcPr>
            <w:tcW w:w="1946" w:type="dxa"/>
          </w:tcPr>
          <w:p w:rsidR="00563394" w:rsidRPr="00CF7E49" w:rsidRDefault="00563394" w:rsidP="00563394">
            <w:pPr>
              <w:pStyle w:val="ConsPlusNormal"/>
              <w:jc w:val="both"/>
              <w:rPr>
                <w:rFonts w:ascii="Times New Roman" w:hAnsi="Times New Roman" w:cs="Times New Roman"/>
                <w:sz w:val="24"/>
                <w:szCs w:val="24"/>
              </w:rPr>
            </w:pPr>
          </w:p>
        </w:tc>
        <w:tc>
          <w:tcPr>
            <w:tcW w:w="1922"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54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2</w:t>
            </w:r>
          </w:p>
        </w:tc>
        <w:tc>
          <w:tcPr>
            <w:tcW w:w="522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Железнодорожный (железнодорожные пути, вокзалы, станции, платформы, переезды)</w:t>
            </w:r>
          </w:p>
        </w:tc>
        <w:tc>
          <w:tcPr>
            <w:tcW w:w="1946" w:type="dxa"/>
          </w:tcPr>
          <w:p w:rsidR="00563394" w:rsidRPr="00CF7E49" w:rsidRDefault="00563394" w:rsidP="00563394">
            <w:pPr>
              <w:pStyle w:val="ConsPlusNormal"/>
              <w:jc w:val="both"/>
              <w:rPr>
                <w:rFonts w:ascii="Times New Roman" w:hAnsi="Times New Roman" w:cs="Times New Roman"/>
                <w:sz w:val="24"/>
                <w:szCs w:val="24"/>
              </w:rPr>
            </w:pPr>
          </w:p>
        </w:tc>
        <w:tc>
          <w:tcPr>
            <w:tcW w:w="1922"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54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3</w:t>
            </w:r>
          </w:p>
        </w:tc>
        <w:tc>
          <w:tcPr>
            <w:tcW w:w="522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Воздушный (аэропорты, аэровокзалы, военные аэродромы, вертолетные площадки, взлетно-посадочные полосы)</w:t>
            </w:r>
          </w:p>
        </w:tc>
        <w:tc>
          <w:tcPr>
            <w:tcW w:w="1946" w:type="dxa"/>
          </w:tcPr>
          <w:p w:rsidR="00563394" w:rsidRPr="00CF7E49" w:rsidRDefault="00563394" w:rsidP="00563394">
            <w:pPr>
              <w:pStyle w:val="ConsPlusNormal"/>
              <w:jc w:val="both"/>
              <w:rPr>
                <w:rFonts w:ascii="Times New Roman" w:hAnsi="Times New Roman" w:cs="Times New Roman"/>
                <w:sz w:val="24"/>
                <w:szCs w:val="24"/>
              </w:rPr>
            </w:pPr>
          </w:p>
        </w:tc>
        <w:tc>
          <w:tcPr>
            <w:tcW w:w="1922"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54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4</w:t>
            </w:r>
          </w:p>
        </w:tc>
        <w:tc>
          <w:tcPr>
            <w:tcW w:w="522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Водный (морские и речные порты, причалы)</w:t>
            </w:r>
          </w:p>
        </w:tc>
        <w:tc>
          <w:tcPr>
            <w:tcW w:w="1946" w:type="dxa"/>
          </w:tcPr>
          <w:p w:rsidR="00563394" w:rsidRPr="00CF7E49" w:rsidRDefault="00563394" w:rsidP="00563394">
            <w:pPr>
              <w:pStyle w:val="ConsPlusNormal"/>
              <w:jc w:val="both"/>
              <w:rPr>
                <w:rFonts w:ascii="Times New Roman" w:hAnsi="Times New Roman" w:cs="Times New Roman"/>
                <w:sz w:val="24"/>
                <w:szCs w:val="24"/>
              </w:rPr>
            </w:pPr>
          </w:p>
        </w:tc>
        <w:tc>
          <w:tcPr>
            <w:tcW w:w="1922"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5.   Сведения   об   </w:t>
      </w:r>
      <w:proofErr w:type="gramStart"/>
      <w:r w:rsidRPr="00CF7E49">
        <w:rPr>
          <w:rFonts w:ascii="Times New Roman" w:hAnsi="Times New Roman" w:cs="Times New Roman"/>
          <w:sz w:val="24"/>
          <w:szCs w:val="24"/>
        </w:rPr>
        <w:t>организациях,  осуществляющих</w:t>
      </w:r>
      <w:proofErr w:type="gramEnd"/>
      <w:r w:rsidRPr="00CF7E49">
        <w:rPr>
          <w:rFonts w:ascii="Times New Roman" w:hAnsi="Times New Roman" w:cs="Times New Roman"/>
          <w:sz w:val="24"/>
          <w:szCs w:val="24"/>
        </w:rPr>
        <w:t xml:space="preserve">  обслуживание  места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массового пребывания людей</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4"/>
        <w:gridCol w:w="4416"/>
        <w:gridCol w:w="2400"/>
        <w:gridCol w:w="2139"/>
      </w:tblGrid>
      <w:tr w:rsidR="00563394" w:rsidRPr="00CF7E49" w:rsidTr="00563394">
        <w:tc>
          <w:tcPr>
            <w:tcW w:w="684"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N п/п</w:t>
            </w:r>
          </w:p>
        </w:tc>
        <w:tc>
          <w:tcPr>
            <w:tcW w:w="4416"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Наименование организации, адрес, телефоны, вид собственности, руководитель</w:t>
            </w:r>
          </w:p>
        </w:tc>
        <w:tc>
          <w:tcPr>
            <w:tcW w:w="2400"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Вид деятельности по обслуживанию</w:t>
            </w:r>
          </w:p>
        </w:tc>
        <w:tc>
          <w:tcPr>
            <w:tcW w:w="213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График проведения работ</w:t>
            </w:r>
          </w:p>
        </w:tc>
      </w:tr>
      <w:tr w:rsidR="00563394" w:rsidRPr="00CF7E49" w:rsidTr="00563394">
        <w:tc>
          <w:tcPr>
            <w:tcW w:w="684"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4416" w:type="dxa"/>
          </w:tcPr>
          <w:p w:rsidR="00563394" w:rsidRPr="00CF7E49" w:rsidRDefault="00563394" w:rsidP="00563394">
            <w:pPr>
              <w:pStyle w:val="ConsPlusNormal"/>
              <w:jc w:val="both"/>
              <w:rPr>
                <w:rFonts w:ascii="Times New Roman" w:hAnsi="Times New Roman" w:cs="Times New Roman"/>
                <w:sz w:val="24"/>
                <w:szCs w:val="24"/>
              </w:rPr>
            </w:pPr>
          </w:p>
        </w:tc>
        <w:tc>
          <w:tcPr>
            <w:tcW w:w="2400" w:type="dxa"/>
          </w:tcPr>
          <w:p w:rsidR="00563394" w:rsidRPr="00CF7E49" w:rsidRDefault="00563394" w:rsidP="00563394">
            <w:pPr>
              <w:pStyle w:val="ConsPlusNormal"/>
              <w:jc w:val="both"/>
              <w:rPr>
                <w:rFonts w:ascii="Times New Roman" w:hAnsi="Times New Roman" w:cs="Times New Roman"/>
                <w:sz w:val="24"/>
                <w:szCs w:val="24"/>
              </w:rPr>
            </w:pPr>
          </w:p>
        </w:tc>
        <w:tc>
          <w:tcPr>
            <w:tcW w:w="213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6.  </w:t>
      </w:r>
      <w:proofErr w:type="gramStart"/>
      <w:r w:rsidRPr="00CF7E49">
        <w:rPr>
          <w:rFonts w:ascii="Times New Roman" w:hAnsi="Times New Roman" w:cs="Times New Roman"/>
          <w:sz w:val="24"/>
          <w:szCs w:val="24"/>
        </w:rPr>
        <w:t>Общие  сведения</w:t>
      </w:r>
      <w:proofErr w:type="gramEnd"/>
      <w:r w:rsidRPr="00CF7E49">
        <w:rPr>
          <w:rFonts w:ascii="Times New Roman" w:hAnsi="Times New Roman" w:cs="Times New Roman"/>
          <w:sz w:val="24"/>
          <w:szCs w:val="24"/>
        </w:rPr>
        <w:t xml:space="preserve">  о  работниках  и (или) арендаторах места массового</w:t>
      </w:r>
    </w:p>
    <w:p w:rsidR="00563394" w:rsidRPr="00CF7E49" w:rsidRDefault="00563394" w:rsidP="00563394">
      <w:pPr>
        <w:pStyle w:val="ConsPlusNonformat"/>
        <w:jc w:val="both"/>
        <w:rPr>
          <w:rFonts w:ascii="Times New Roman" w:hAnsi="Times New Roman" w:cs="Times New Roman"/>
          <w:sz w:val="24"/>
          <w:szCs w:val="24"/>
        </w:rPr>
      </w:pPr>
      <w:proofErr w:type="gramStart"/>
      <w:r w:rsidRPr="00CF7E49">
        <w:rPr>
          <w:rFonts w:ascii="Times New Roman" w:hAnsi="Times New Roman" w:cs="Times New Roman"/>
          <w:sz w:val="24"/>
          <w:szCs w:val="24"/>
        </w:rPr>
        <w:t>пребывания  людей</w:t>
      </w:r>
      <w:proofErr w:type="gramEnd"/>
      <w:r w:rsidRPr="00CF7E49">
        <w:rPr>
          <w:rFonts w:ascii="Times New Roman" w:hAnsi="Times New Roman" w:cs="Times New Roman"/>
          <w:sz w:val="24"/>
          <w:szCs w:val="24"/>
        </w:rPr>
        <w:t>,  а  также  объектов,  расположенных  в  месте  массового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(численность работников)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(средняя и максимальная посещаемость объекта, количество одновременно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пребывающих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(сведения об арендаторах)</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7.  </w:t>
      </w:r>
      <w:proofErr w:type="gramStart"/>
      <w:r w:rsidRPr="00CF7E49">
        <w:rPr>
          <w:rFonts w:ascii="Times New Roman" w:hAnsi="Times New Roman" w:cs="Times New Roman"/>
          <w:sz w:val="24"/>
          <w:szCs w:val="24"/>
        </w:rPr>
        <w:t>Сведения  о</w:t>
      </w:r>
      <w:proofErr w:type="gramEnd"/>
      <w:r w:rsidRPr="00CF7E49">
        <w:rPr>
          <w:rFonts w:ascii="Times New Roman" w:hAnsi="Times New Roman" w:cs="Times New Roman"/>
          <w:sz w:val="24"/>
          <w:szCs w:val="24"/>
        </w:rPr>
        <w:t xml:space="preserve">  потенциально  опасных  участках  и  (или)  критических</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элементах места массового пребывания людей</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0"/>
        <w:gridCol w:w="3623"/>
        <w:gridCol w:w="1829"/>
        <w:gridCol w:w="3567"/>
      </w:tblGrid>
      <w:tr w:rsidR="00563394" w:rsidRPr="00CF7E49" w:rsidTr="00563394">
        <w:tc>
          <w:tcPr>
            <w:tcW w:w="620"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N п/п</w:t>
            </w:r>
          </w:p>
        </w:tc>
        <w:tc>
          <w:tcPr>
            <w:tcW w:w="3623"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Наименование потенциально опасного участка или критического элемента</w:t>
            </w:r>
          </w:p>
        </w:tc>
        <w:tc>
          <w:tcPr>
            <w:tcW w:w="1829"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Количество работающих человек</w:t>
            </w:r>
          </w:p>
        </w:tc>
        <w:tc>
          <w:tcPr>
            <w:tcW w:w="3567"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Характер возможной чрезвычайной ситуации</w:t>
            </w:r>
          </w:p>
        </w:tc>
      </w:tr>
      <w:tr w:rsidR="00563394" w:rsidRPr="00CF7E49" w:rsidTr="00563394">
        <w:tc>
          <w:tcPr>
            <w:tcW w:w="620"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3623" w:type="dxa"/>
          </w:tcPr>
          <w:p w:rsidR="00563394" w:rsidRPr="00CF7E49" w:rsidRDefault="00563394" w:rsidP="00563394">
            <w:pPr>
              <w:pStyle w:val="ConsPlusNormal"/>
              <w:jc w:val="both"/>
              <w:rPr>
                <w:rFonts w:ascii="Times New Roman" w:hAnsi="Times New Roman" w:cs="Times New Roman"/>
                <w:sz w:val="24"/>
                <w:szCs w:val="24"/>
              </w:rPr>
            </w:pPr>
          </w:p>
        </w:tc>
        <w:tc>
          <w:tcPr>
            <w:tcW w:w="1829" w:type="dxa"/>
          </w:tcPr>
          <w:p w:rsidR="00563394" w:rsidRPr="00CF7E49" w:rsidRDefault="00563394" w:rsidP="00563394">
            <w:pPr>
              <w:pStyle w:val="ConsPlusNormal"/>
              <w:jc w:val="both"/>
              <w:rPr>
                <w:rFonts w:ascii="Times New Roman" w:hAnsi="Times New Roman" w:cs="Times New Roman"/>
                <w:sz w:val="24"/>
                <w:szCs w:val="24"/>
              </w:rPr>
            </w:pPr>
          </w:p>
        </w:tc>
        <w:tc>
          <w:tcPr>
            <w:tcW w:w="3567"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8.  </w:t>
      </w:r>
      <w:proofErr w:type="gramStart"/>
      <w:r w:rsidRPr="00CF7E49">
        <w:rPr>
          <w:rFonts w:ascii="Times New Roman" w:hAnsi="Times New Roman" w:cs="Times New Roman"/>
          <w:sz w:val="24"/>
          <w:szCs w:val="24"/>
        </w:rPr>
        <w:t>Возможные  противоправные</w:t>
      </w:r>
      <w:proofErr w:type="gramEnd"/>
      <w:r w:rsidRPr="00CF7E49">
        <w:rPr>
          <w:rFonts w:ascii="Times New Roman" w:hAnsi="Times New Roman" w:cs="Times New Roman"/>
          <w:sz w:val="24"/>
          <w:szCs w:val="24"/>
        </w:rPr>
        <w:t xml:space="preserve">  действия  в  месте  массового пребывания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а)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(описание возможных противоправных действий (совершение взрыва,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поджога или иных действий, направленных на причинение вреда жизни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 здоровью людей, разрушение расположенных в месте массового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lastRenderedPageBreak/>
        <w:t xml:space="preserve">          пребывания людей объектов и сооружений или угроза совершения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указанных действий, захват заложников, вывод из строя или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несанкционированное вмешательство в работу различных коммуникаций,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иные ситуации)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б) 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(зафиксированные диверсионно-террористические проявления в месте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массового пребывания людей или в районе его расположения,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их краткая характеристика)</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9.  Оценка социально-экономических последствий террористического акта 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месте массового пребывания людей</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0"/>
        <w:gridCol w:w="2142"/>
        <w:gridCol w:w="4003"/>
        <w:gridCol w:w="2804"/>
      </w:tblGrid>
      <w:tr w:rsidR="00563394" w:rsidRPr="00CF7E49" w:rsidTr="00563394">
        <w:tc>
          <w:tcPr>
            <w:tcW w:w="690"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N п/п</w:t>
            </w:r>
          </w:p>
        </w:tc>
        <w:tc>
          <w:tcPr>
            <w:tcW w:w="2142"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Террористическая угроза</w:t>
            </w:r>
          </w:p>
        </w:tc>
        <w:tc>
          <w:tcPr>
            <w:tcW w:w="4003"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Прогнозируемое количество пострадавших в результате террористического акта (человек)</w:t>
            </w:r>
          </w:p>
        </w:tc>
        <w:tc>
          <w:tcPr>
            <w:tcW w:w="2804"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Масштаб последствий террористического акта</w:t>
            </w:r>
          </w:p>
        </w:tc>
      </w:tr>
      <w:tr w:rsidR="00563394" w:rsidRPr="00CF7E49" w:rsidTr="00563394">
        <w:tc>
          <w:tcPr>
            <w:tcW w:w="690"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2142" w:type="dxa"/>
          </w:tcPr>
          <w:p w:rsidR="00563394" w:rsidRPr="00CF7E49" w:rsidRDefault="00563394" w:rsidP="00563394">
            <w:pPr>
              <w:pStyle w:val="ConsPlusNormal"/>
              <w:jc w:val="both"/>
              <w:rPr>
                <w:rFonts w:ascii="Times New Roman" w:hAnsi="Times New Roman" w:cs="Times New Roman"/>
                <w:sz w:val="24"/>
                <w:szCs w:val="24"/>
              </w:rPr>
            </w:pPr>
          </w:p>
        </w:tc>
        <w:tc>
          <w:tcPr>
            <w:tcW w:w="4003" w:type="dxa"/>
          </w:tcPr>
          <w:p w:rsidR="00563394" w:rsidRPr="00CF7E49" w:rsidRDefault="00563394" w:rsidP="00563394">
            <w:pPr>
              <w:pStyle w:val="ConsPlusNormal"/>
              <w:jc w:val="both"/>
              <w:rPr>
                <w:rFonts w:ascii="Times New Roman" w:hAnsi="Times New Roman" w:cs="Times New Roman"/>
                <w:sz w:val="24"/>
                <w:szCs w:val="24"/>
              </w:rPr>
            </w:pPr>
          </w:p>
        </w:tc>
        <w:tc>
          <w:tcPr>
            <w:tcW w:w="2804"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10.  Силы и средства, привлекаемые для обеспечения антитеррористической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защищенности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а)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(территориальные органы МВД России и </w:t>
      </w:r>
      <w:proofErr w:type="spellStart"/>
      <w:r w:rsidRPr="00CF7E49">
        <w:rPr>
          <w:rFonts w:ascii="Times New Roman" w:hAnsi="Times New Roman" w:cs="Times New Roman"/>
          <w:sz w:val="24"/>
          <w:szCs w:val="24"/>
        </w:rPr>
        <w:t>Росгвардии</w:t>
      </w:r>
      <w:proofErr w:type="spellEnd"/>
      <w:r w:rsidRPr="00CF7E49">
        <w:rPr>
          <w:rFonts w:ascii="Times New Roman" w:hAnsi="Times New Roman" w:cs="Times New Roman"/>
          <w:sz w:val="24"/>
          <w:szCs w:val="24"/>
        </w:rPr>
        <w:t>, военизированные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 сторожевые подразделения организации, подведомственной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spellStart"/>
      <w:r w:rsidRPr="00CF7E49">
        <w:rPr>
          <w:rFonts w:ascii="Times New Roman" w:hAnsi="Times New Roman" w:cs="Times New Roman"/>
          <w:sz w:val="24"/>
          <w:szCs w:val="24"/>
        </w:rPr>
        <w:t>Росгвардии</w:t>
      </w:r>
      <w:proofErr w:type="spellEnd"/>
      <w:r w:rsidRPr="00CF7E49">
        <w:rPr>
          <w:rFonts w:ascii="Times New Roman" w:hAnsi="Times New Roman" w:cs="Times New Roman"/>
          <w:sz w:val="24"/>
          <w:szCs w:val="24"/>
        </w:rPr>
        <w:t>, подразделение ведомственной охраны, частная охранная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организация, общественное формирование; адрес, </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 телефон</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руководителя, телефоны дежурной части, номер, дата выдачи и срок</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действия лицензии на осуществление охранной деятельности (для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частных охранных организаций)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б)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(маршруты </w:t>
      </w:r>
      <w:proofErr w:type="spellStart"/>
      <w:r w:rsidRPr="00CF7E49">
        <w:rPr>
          <w:rFonts w:ascii="Times New Roman" w:hAnsi="Times New Roman" w:cs="Times New Roman"/>
          <w:sz w:val="24"/>
          <w:szCs w:val="24"/>
        </w:rPr>
        <w:t>автопатрулей</w:t>
      </w:r>
      <w:proofErr w:type="spellEnd"/>
      <w:r w:rsidRPr="00CF7E49">
        <w:rPr>
          <w:rFonts w:ascii="Times New Roman" w:hAnsi="Times New Roman" w:cs="Times New Roman"/>
          <w:sz w:val="24"/>
          <w:szCs w:val="24"/>
        </w:rPr>
        <w:t xml:space="preserve"> полиции, приближенные к месту массового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пребывания людей, график объезда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время прибытия группы быстрого реагирования (группы задержания)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подразделения полиции и (или) войск национальной гвардии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Российской Федерации от места постоянной дислокации)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(наличие и характеристика стационарных постов полиции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 (или) подразделения войск национальной гвардии Российской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lastRenderedPageBreak/>
        <w:t xml:space="preserve">          Федерации в месте массового пребывания людей, их дислокация,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техническая оснащенность, режим службы)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gramStart"/>
      <w:r w:rsidRPr="00CF7E49">
        <w:rPr>
          <w:rFonts w:ascii="Times New Roman" w:hAnsi="Times New Roman" w:cs="Times New Roman"/>
          <w:sz w:val="24"/>
          <w:szCs w:val="24"/>
        </w:rPr>
        <w:t>г)  состав</w:t>
      </w:r>
      <w:proofErr w:type="gramEnd"/>
      <w:r w:rsidRPr="00CF7E49">
        <w:rPr>
          <w:rFonts w:ascii="Times New Roman" w:hAnsi="Times New Roman" w:cs="Times New Roman"/>
          <w:sz w:val="24"/>
          <w:szCs w:val="24"/>
        </w:rPr>
        <w:t xml:space="preserve"> наряда, обеспечивающего охрану общественного порядка в месте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массового пребывания людей, отдельно по его принадлежности и виду</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62"/>
        <w:gridCol w:w="1688"/>
        <w:gridCol w:w="1689"/>
      </w:tblGrid>
      <w:tr w:rsidR="00563394" w:rsidRPr="00CF7E49" w:rsidTr="00563394">
        <w:tc>
          <w:tcPr>
            <w:tcW w:w="6262" w:type="dxa"/>
            <w:vMerge w:val="restart"/>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Вид наряда</w:t>
            </w:r>
          </w:p>
        </w:tc>
        <w:tc>
          <w:tcPr>
            <w:tcW w:w="3377" w:type="dxa"/>
            <w:gridSpan w:val="2"/>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Количество</w:t>
            </w:r>
          </w:p>
        </w:tc>
      </w:tr>
      <w:tr w:rsidR="00563394" w:rsidRPr="00CF7E49" w:rsidTr="00563394">
        <w:tc>
          <w:tcPr>
            <w:tcW w:w="6262" w:type="dxa"/>
            <w:vMerge/>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1688"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единиц</w:t>
            </w:r>
          </w:p>
        </w:tc>
        <w:tc>
          <w:tcPr>
            <w:tcW w:w="168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человек</w:t>
            </w:r>
          </w:p>
        </w:tc>
      </w:tr>
      <w:tr w:rsidR="00563394" w:rsidRPr="00CF7E49" w:rsidTr="00563394">
        <w:tc>
          <w:tcPr>
            <w:tcW w:w="626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Стационарный пост полиции и (или) подразделения войск национальной гвардии Российской Федерации</w:t>
            </w:r>
          </w:p>
        </w:tc>
        <w:tc>
          <w:tcPr>
            <w:tcW w:w="1688" w:type="dxa"/>
          </w:tcPr>
          <w:p w:rsidR="00563394" w:rsidRPr="00CF7E49" w:rsidRDefault="00563394" w:rsidP="00563394">
            <w:pPr>
              <w:pStyle w:val="ConsPlusNormal"/>
              <w:jc w:val="both"/>
              <w:rPr>
                <w:rFonts w:ascii="Times New Roman" w:hAnsi="Times New Roman" w:cs="Times New Roman"/>
                <w:sz w:val="24"/>
                <w:szCs w:val="24"/>
              </w:rPr>
            </w:pPr>
          </w:p>
        </w:tc>
        <w:tc>
          <w:tcPr>
            <w:tcW w:w="168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626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Пеший внутренний пост полиции и (или) подразделения войск национальной гвардии Российской Федерации</w:t>
            </w:r>
          </w:p>
        </w:tc>
        <w:tc>
          <w:tcPr>
            <w:tcW w:w="1688" w:type="dxa"/>
          </w:tcPr>
          <w:p w:rsidR="00563394" w:rsidRPr="00CF7E49" w:rsidRDefault="00563394" w:rsidP="00563394">
            <w:pPr>
              <w:pStyle w:val="ConsPlusNormal"/>
              <w:jc w:val="both"/>
              <w:rPr>
                <w:rFonts w:ascii="Times New Roman" w:hAnsi="Times New Roman" w:cs="Times New Roman"/>
                <w:sz w:val="24"/>
                <w:szCs w:val="24"/>
              </w:rPr>
            </w:pPr>
          </w:p>
        </w:tc>
        <w:tc>
          <w:tcPr>
            <w:tcW w:w="168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626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Суточный пост</w:t>
            </w:r>
          </w:p>
        </w:tc>
        <w:tc>
          <w:tcPr>
            <w:tcW w:w="1688" w:type="dxa"/>
          </w:tcPr>
          <w:p w:rsidR="00563394" w:rsidRPr="00CF7E49" w:rsidRDefault="00563394" w:rsidP="00563394">
            <w:pPr>
              <w:pStyle w:val="ConsPlusNormal"/>
              <w:jc w:val="both"/>
              <w:rPr>
                <w:rFonts w:ascii="Times New Roman" w:hAnsi="Times New Roman" w:cs="Times New Roman"/>
                <w:sz w:val="24"/>
                <w:szCs w:val="24"/>
              </w:rPr>
            </w:pPr>
          </w:p>
        </w:tc>
        <w:tc>
          <w:tcPr>
            <w:tcW w:w="168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626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12-часовой пост</w:t>
            </w:r>
          </w:p>
        </w:tc>
        <w:tc>
          <w:tcPr>
            <w:tcW w:w="1688" w:type="dxa"/>
          </w:tcPr>
          <w:p w:rsidR="00563394" w:rsidRPr="00CF7E49" w:rsidRDefault="00563394" w:rsidP="00563394">
            <w:pPr>
              <w:pStyle w:val="ConsPlusNormal"/>
              <w:jc w:val="both"/>
              <w:rPr>
                <w:rFonts w:ascii="Times New Roman" w:hAnsi="Times New Roman" w:cs="Times New Roman"/>
                <w:sz w:val="24"/>
                <w:szCs w:val="24"/>
              </w:rPr>
            </w:pPr>
          </w:p>
        </w:tc>
        <w:tc>
          <w:tcPr>
            <w:tcW w:w="168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6262"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8-часовой пост</w:t>
            </w:r>
          </w:p>
        </w:tc>
        <w:tc>
          <w:tcPr>
            <w:tcW w:w="1688" w:type="dxa"/>
          </w:tcPr>
          <w:p w:rsidR="00563394" w:rsidRPr="00CF7E49" w:rsidRDefault="00563394" w:rsidP="00563394">
            <w:pPr>
              <w:pStyle w:val="ConsPlusNormal"/>
              <w:jc w:val="both"/>
              <w:rPr>
                <w:rFonts w:ascii="Times New Roman" w:hAnsi="Times New Roman" w:cs="Times New Roman"/>
                <w:sz w:val="24"/>
                <w:szCs w:val="24"/>
              </w:rPr>
            </w:pPr>
          </w:p>
        </w:tc>
        <w:tc>
          <w:tcPr>
            <w:tcW w:w="1689"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r w:rsidR="00563394" w:rsidRPr="00CF7E49" w:rsidTr="00563394">
        <w:tc>
          <w:tcPr>
            <w:tcW w:w="6262" w:type="dxa"/>
            <w:tcBorders>
              <w:left w:val="nil"/>
              <w:bottom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Всего</w:t>
            </w:r>
          </w:p>
        </w:tc>
        <w:tc>
          <w:tcPr>
            <w:tcW w:w="1688" w:type="dxa"/>
            <w:tcBorders>
              <w:bottom w:val="nil"/>
            </w:tcBorders>
          </w:tcPr>
          <w:p w:rsidR="00563394" w:rsidRPr="00CF7E49" w:rsidRDefault="00563394" w:rsidP="00563394">
            <w:pPr>
              <w:pStyle w:val="ConsPlusNormal"/>
              <w:jc w:val="both"/>
              <w:rPr>
                <w:rFonts w:ascii="Times New Roman" w:hAnsi="Times New Roman" w:cs="Times New Roman"/>
                <w:sz w:val="24"/>
                <w:szCs w:val="24"/>
              </w:rPr>
            </w:pPr>
          </w:p>
        </w:tc>
        <w:tc>
          <w:tcPr>
            <w:tcW w:w="1689" w:type="dxa"/>
            <w:tcBorders>
              <w:bottom w:val="nil"/>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sectPr w:rsidR="00563394" w:rsidRPr="00CF7E49" w:rsidSect="00563394">
          <w:pgSz w:w="16838" w:h="11905" w:orient="landscape"/>
          <w:pgMar w:top="851" w:right="1134" w:bottom="568" w:left="1134" w:header="0" w:footer="0" w:gutter="0"/>
          <w:cols w:space="720"/>
          <w:titlePg/>
        </w:sect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lastRenderedPageBreak/>
        <w:t>д)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(сведения о наличии добровольной народной дружины или других</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организаций по охране общественного порядка)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е) средства охраны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(огнестрельное оружие и патроны к нему, количество отдельно по каждому</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виду, типу, модели; защитные средства, тип, количество; специальные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средства, тип, количество; служебные собаки, есть, нет, если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есть - сколько, какой породы)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ж) организация оповещения и связи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(между постами: телефоны, радиостанции)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(между постами и дежурной частью: телефоны, радиостанции)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(телефоны частных охранных организаций, диспетчерских и дежурных служб</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(города, района)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(телефоны дежурных территориального органа безопасности, территориальных</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органов МВД России, </w:t>
      </w:r>
      <w:proofErr w:type="spellStart"/>
      <w:r w:rsidRPr="00CF7E49">
        <w:rPr>
          <w:rFonts w:ascii="Times New Roman" w:hAnsi="Times New Roman" w:cs="Times New Roman"/>
          <w:sz w:val="24"/>
          <w:szCs w:val="24"/>
        </w:rPr>
        <w:t>Росгвардии</w:t>
      </w:r>
      <w:proofErr w:type="spellEnd"/>
      <w:r w:rsidRPr="00CF7E49">
        <w:rPr>
          <w:rFonts w:ascii="Times New Roman" w:hAnsi="Times New Roman" w:cs="Times New Roman"/>
          <w:sz w:val="24"/>
          <w:szCs w:val="24"/>
        </w:rPr>
        <w:t xml:space="preserve"> и МЧС России)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(телефоны исполнительного органа государственной власти субъекта Российской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Федерации или органа местного самоуправления по подведомственности места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(наименование ближайших подразделений аварийно-спасательных служб</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 расстояние до них, километров)</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11.   </w:t>
      </w:r>
      <w:proofErr w:type="gramStart"/>
      <w:r w:rsidRPr="00CF7E49">
        <w:rPr>
          <w:rFonts w:ascii="Times New Roman" w:hAnsi="Times New Roman" w:cs="Times New Roman"/>
          <w:sz w:val="24"/>
          <w:szCs w:val="24"/>
        </w:rPr>
        <w:t>Меры  по</w:t>
      </w:r>
      <w:proofErr w:type="gramEnd"/>
      <w:r w:rsidRPr="00CF7E49">
        <w:rPr>
          <w:rFonts w:ascii="Times New Roman" w:hAnsi="Times New Roman" w:cs="Times New Roman"/>
          <w:sz w:val="24"/>
          <w:szCs w:val="24"/>
        </w:rPr>
        <w:t xml:space="preserve">  инженерно-технической,  физической  защите  и  пожарной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безопасности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а) наличие и характеристика инженерно-технических средств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(ограждение места массового пребывания людей, инженерные заградительные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lastRenderedPageBreak/>
        <w:t xml:space="preserve">   сооружения, препятствующие несанкционированному проезду транспорта на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территорию места массового пребывания людей, камеры системы видеоконтроля,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места их расположения, устойчивость функционирования системы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видеоконтроля, стационарные колонны (стойки) с кнопкой экстренного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вызова наряда полиции и обратной связи с дежурными частями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территориальных органов МВД России или территориальных органов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spellStart"/>
      <w:r w:rsidRPr="00CF7E49">
        <w:rPr>
          <w:rFonts w:ascii="Times New Roman" w:hAnsi="Times New Roman" w:cs="Times New Roman"/>
          <w:sz w:val="24"/>
          <w:szCs w:val="24"/>
        </w:rPr>
        <w:t>Росгвардии</w:t>
      </w:r>
      <w:proofErr w:type="spellEnd"/>
      <w:r w:rsidRPr="00CF7E49">
        <w:rPr>
          <w:rFonts w:ascii="Times New Roman" w:hAnsi="Times New Roman" w:cs="Times New Roman"/>
          <w:sz w:val="24"/>
          <w:szCs w:val="24"/>
        </w:rPr>
        <w:t xml:space="preserve"> (подразделений вневедомственной охраны войск национальной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гвардии Российской Федерации) либо с кнопкой вывода канала тревожных</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сообщений в систему обеспечения вызова экстренных оперативных служб по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единому номеру "112", количество и места их расположения, опоры</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освещения, их количество, работоспособность, достаточность</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освещенности всей территории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б) обеспечение пожарной безопасности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(пожарная сигнализация, места расположения первичных</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средств пожаротушения)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 система оповещения и управления эвакуацией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(характеристика, пути эвакуации)</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12.  Оценка достаточности мероприятий по защите критических элементов 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потенциально опасных участков места массового пребывания людей</w:t>
      </w:r>
    </w:p>
    <w:p w:rsidR="00563394" w:rsidRPr="00CF7E49" w:rsidRDefault="00563394" w:rsidP="00563394">
      <w:pPr>
        <w:pStyle w:val="ConsPlusNormal"/>
        <w:jc w:val="both"/>
        <w:rPr>
          <w:rFonts w:ascii="Times New Roman" w:hAnsi="Times New Roman" w:cs="Times New Roman"/>
          <w:sz w:val="24"/>
          <w:szCs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855"/>
        <w:gridCol w:w="1563"/>
        <w:gridCol w:w="1563"/>
        <w:gridCol w:w="1563"/>
        <w:gridCol w:w="1264"/>
        <w:gridCol w:w="1264"/>
      </w:tblGrid>
      <w:tr w:rsidR="00563394" w:rsidRPr="00CF7E49" w:rsidTr="00563394">
        <w:tc>
          <w:tcPr>
            <w:tcW w:w="567"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N п/п</w:t>
            </w:r>
          </w:p>
        </w:tc>
        <w:tc>
          <w:tcPr>
            <w:tcW w:w="1855"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Наименование критического элемента или потенциально опасного участка</w:t>
            </w:r>
          </w:p>
        </w:tc>
        <w:tc>
          <w:tcPr>
            <w:tcW w:w="1563"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Выполнение установленных требований</w:t>
            </w:r>
          </w:p>
        </w:tc>
        <w:tc>
          <w:tcPr>
            <w:tcW w:w="1563"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Выполнение задачи по физической защите</w:t>
            </w:r>
          </w:p>
        </w:tc>
        <w:tc>
          <w:tcPr>
            <w:tcW w:w="1563"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Выполнение задачи по предотвращению террористического акта</w:t>
            </w:r>
          </w:p>
        </w:tc>
        <w:tc>
          <w:tcPr>
            <w:tcW w:w="1264" w:type="dxa"/>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Вывод о достаточности мероприятий по защите</w:t>
            </w:r>
          </w:p>
        </w:tc>
        <w:tc>
          <w:tcPr>
            <w:tcW w:w="1264"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r w:rsidRPr="00CF7E49">
              <w:rPr>
                <w:rFonts w:ascii="Times New Roman" w:hAnsi="Times New Roman" w:cs="Times New Roman"/>
                <w:sz w:val="24"/>
                <w:szCs w:val="24"/>
              </w:rPr>
              <w:t>Компенсационные мероприятия</w:t>
            </w:r>
          </w:p>
        </w:tc>
      </w:tr>
      <w:tr w:rsidR="00563394" w:rsidRPr="00CF7E49" w:rsidTr="00563394">
        <w:tc>
          <w:tcPr>
            <w:tcW w:w="567" w:type="dxa"/>
            <w:tcBorders>
              <w:left w:val="nil"/>
            </w:tcBorders>
          </w:tcPr>
          <w:p w:rsidR="00563394" w:rsidRPr="00CF7E49" w:rsidRDefault="00563394" w:rsidP="00563394">
            <w:pPr>
              <w:pStyle w:val="ConsPlusNormal"/>
              <w:jc w:val="both"/>
              <w:rPr>
                <w:rFonts w:ascii="Times New Roman" w:hAnsi="Times New Roman" w:cs="Times New Roman"/>
                <w:sz w:val="24"/>
                <w:szCs w:val="24"/>
              </w:rPr>
            </w:pPr>
          </w:p>
        </w:tc>
        <w:tc>
          <w:tcPr>
            <w:tcW w:w="1855" w:type="dxa"/>
          </w:tcPr>
          <w:p w:rsidR="00563394" w:rsidRPr="00CF7E49" w:rsidRDefault="00563394" w:rsidP="00563394">
            <w:pPr>
              <w:pStyle w:val="ConsPlusNormal"/>
              <w:jc w:val="both"/>
              <w:rPr>
                <w:rFonts w:ascii="Times New Roman" w:hAnsi="Times New Roman" w:cs="Times New Roman"/>
                <w:sz w:val="24"/>
                <w:szCs w:val="24"/>
              </w:rPr>
            </w:pPr>
          </w:p>
        </w:tc>
        <w:tc>
          <w:tcPr>
            <w:tcW w:w="1563" w:type="dxa"/>
          </w:tcPr>
          <w:p w:rsidR="00563394" w:rsidRPr="00CF7E49" w:rsidRDefault="00563394" w:rsidP="00563394">
            <w:pPr>
              <w:pStyle w:val="ConsPlusNormal"/>
              <w:jc w:val="both"/>
              <w:rPr>
                <w:rFonts w:ascii="Times New Roman" w:hAnsi="Times New Roman" w:cs="Times New Roman"/>
                <w:sz w:val="24"/>
                <w:szCs w:val="24"/>
              </w:rPr>
            </w:pPr>
          </w:p>
        </w:tc>
        <w:tc>
          <w:tcPr>
            <w:tcW w:w="1563" w:type="dxa"/>
          </w:tcPr>
          <w:p w:rsidR="00563394" w:rsidRPr="00CF7E49" w:rsidRDefault="00563394" w:rsidP="00563394">
            <w:pPr>
              <w:pStyle w:val="ConsPlusNormal"/>
              <w:jc w:val="both"/>
              <w:rPr>
                <w:rFonts w:ascii="Times New Roman" w:hAnsi="Times New Roman" w:cs="Times New Roman"/>
                <w:sz w:val="24"/>
                <w:szCs w:val="24"/>
              </w:rPr>
            </w:pPr>
          </w:p>
        </w:tc>
        <w:tc>
          <w:tcPr>
            <w:tcW w:w="1563" w:type="dxa"/>
          </w:tcPr>
          <w:p w:rsidR="00563394" w:rsidRPr="00CF7E49" w:rsidRDefault="00563394" w:rsidP="00563394">
            <w:pPr>
              <w:pStyle w:val="ConsPlusNormal"/>
              <w:jc w:val="both"/>
              <w:rPr>
                <w:rFonts w:ascii="Times New Roman" w:hAnsi="Times New Roman" w:cs="Times New Roman"/>
                <w:sz w:val="24"/>
                <w:szCs w:val="24"/>
              </w:rPr>
            </w:pPr>
          </w:p>
        </w:tc>
        <w:tc>
          <w:tcPr>
            <w:tcW w:w="1264" w:type="dxa"/>
          </w:tcPr>
          <w:p w:rsidR="00563394" w:rsidRPr="00CF7E49" w:rsidRDefault="00563394" w:rsidP="00563394">
            <w:pPr>
              <w:pStyle w:val="ConsPlusNormal"/>
              <w:jc w:val="both"/>
              <w:rPr>
                <w:rFonts w:ascii="Times New Roman" w:hAnsi="Times New Roman" w:cs="Times New Roman"/>
                <w:sz w:val="24"/>
                <w:szCs w:val="24"/>
              </w:rPr>
            </w:pPr>
          </w:p>
        </w:tc>
        <w:tc>
          <w:tcPr>
            <w:tcW w:w="1264" w:type="dxa"/>
            <w:tcBorders>
              <w:right w:val="nil"/>
            </w:tcBorders>
          </w:tcPr>
          <w:p w:rsidR="00563394" w:rsidRPr="00CF7E49" w:rsidRDefault="00563394" w:rsidP="00563394">
            <w:pPr>
              <w:pStyle w:val="ConsPlusNormal"/>
              <w:jc w:val="both"/>
              <w:rPr>
                <w:rFonts w:ascii="Times New Roman" w:hAnsi="Times New Roman" w:cs="Times New Roman"/>
                <w:sz w:val="24"/>
                <w:szCs w:val="24"/>
              </w:rPr>
            </w:pPr>
          </w:p>
        </w:tc>
      </w:tr>
    </w:tbl>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13.  </w:t>
      </w:r>
      <w:proofErr w:type="gramStart"/>
      <w:r w:rsidRPr="00CF7E49">
        <w:rPr>
          <w:rFonts w:ascii="Times New Roman" w:hAnsi="Times New Roman" w:cs="Times New Roman"/>
          <w:sz w:val="24"/>
          <w:szCs w:val="24"/>
        </w:rPr>
        <w:t>Выводы  о</w:t>
      </w:r>
      <w:proofErr w:type="gramEnd"/>
      <w:r w:rsidRPr="00CF7E49">
        <w:rPr>
          <w:rFonts w:ascii="Times New Roman" w:hAnsi="Times New Roman" w:cs="Times New Roman"/>
          <w:sz w:val="24"/>
          <w:szCs w:val="24"/>
        </w:rPr>
        <w:t xml:space="preserve">  надежности  охраны  места  массового пребывания людей 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lastRenderedPageBreak/>
        <w:t>рекомендации по укреплению его антитеррористической защищенности: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а)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(выводы о надежности охраны и способности противостоять попыткам</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совершения террористических актов и иных противоправных действий)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б) 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(первоочередные, неотложные мероприятия, направленные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на обеспечение антитеррористической защищенности, устранение</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выявленных недостатков)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 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(требуемое финансирование обеспечения мероприятий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по антитеррористической защищенности места массового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пребывания людей)</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14. Дополнительная информация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(дополнительная информация с учетом особенностей места массового</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пребывания людей)</w:t>
      </w:r>
    </w:p>
    <w:p w:rsidR="00563394" w:rsidRPr="00CF7E49" w:rsidRDefault="00563394" w:rsidP="00563394">
      <w:pPr>
        <w:pStyle w:val="ConsPlusNormal"/>
        <w:jc w:val="both"/>
        <w:rPr>
          <w:rFonts w:ascii="Times New Roman" w:hAnsi="Times New Roman" w:cs="Times New Roman"/>
          <w:sz w:val="24"/>
          <w:szCs w:val="24"/>
        </w:rPr>
        <w:sectPr w:rsidR="00563394" w:rsidRPr="00CF7E49">
          <w:pgSz w:w="16838" w:h="11905" w:orient="landscape"/>
          <w:pgMar w:top="1701" w:right="1134" w:bottom="850" w:left="1134" w:header="0" w:footer="0" w:gutter="0"/>
          <w:cols w:space="720"/>
          <w:titlePg/>
        </w:sectPr>
      </w:pP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Приложения: 1. Акт обследования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2. План-схема места массового пребывания людей </w:t>
      </w:r>
      <w:proofErr w:type="gramStart"/>
      <w:r w:rsidRPr="00CF7E49">
        <w:rPr>
          <w:rFonts w:ascii="Times New Roman" w:hAnsi="Times New Roman" w:cs="Times New Roman"/>
          <w:sz w:val="24"/>
          <w:szCs w:val="24"/>
        </w:rPr>
        <w:t>с  привязкой</w:t>
      </w:r>
      <w:proofErr w:type="gramEnd"/>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к </w:t>
      </w:r>
      <w:proofErr w:type="gramStart"/>
      <w:r w:rsidRPr="00CF7E49">
        <w:rPr>
          <w:rFonts w:ascii="Times New Roman" w:hAnsi="Times New Roman" w:cs="Times New Roman"/>
          <w:sz w:val="24"/>
          <w:szCs w:val="24"/>
        </w:rPr>
        <w:t>местности  и</w:t>
      </w:r>
      <w:proofErr w:type="gramEnd"/>
      <w:r w:rsidRPr="00CF7E49">
        <w:rPr>
          <w:rFonts w:ascii="Times New Roman" w:hAnsi="Times New Roman" w:cs="Times New Roman"/>
          <w:sz w:val="24"/>
          <w:szCs w:val="24"/>
        </w:rPr>
        <w:t xml:space="preserve">  с   указанием   расположения   объектов,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gramStart"/>
      <w:r w:rsidRPr="00CF7E49">
        <w:rPr>
          <w:rFonts w:ascii="Times New Roman" w:hAnsi="Times New Roman" w:cs="Times New Roman"/>
          <w:sz w:val="24"/>
          <w:szCs w:val="24"/>
        </w:rPr>
        <w:t>находящихся  на</w:t>
      </w:r>
      <w:proofErr w:type="gramEnd"/>
      <w:r w:rsidRPr="00CF7E49">
        <w:rPr>
          <w:rFonts w:ascii="Times New Roman" w:hAnsi="Times New Roman" w:cs="Times New Roman"/>
          <w:sz w:val="24"/>
          <w:szCs w:val="24"/>
        </w:rPr>
        <w:t xml:space="preserve">  территории  места  массового пребывания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gramStart"/>
      <w:r w:rsidRPr="00CF7E49">
        <w:rPr>
          <w:rFonts w:ascii="Times New Roman" w:hAnsi="Times New Roman" w:cs="Times New Roman"/>
          <w:sz w:val="24"/>
          <w:szCs w:val="24"/>
        </w:rPr>
        <w:t>людей  и</w:t>
      </w:r>
      <w:proofErr w:type="gramEnd"/>
      <w:r w:rsidRPr="00CF7E49">
        <w:rPr>
          <w:rFonts w:ascii="Times New Roman" w:hAnsi="Times New Roman" w:cs="Times New Roman"/>
          <w:sz w:val="24"/>
          <w:szCs w:val="24"/>
        </w:rPr>
        <w:t xml:space="preserve">  в  непосредственной  близости  к  нему, постов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gramStart"/>
      <w:r w:rsidRPr="00CF7E49">
        <w:rPr>
          <w:rFonts w:ascii="Times New Roman" w:hAnsi="Times New Roman" w:cs="Times New Roman"/>
          <w:sz w:val="24"/>
          <w:szCs w:val="24"/>
        </w:rPr>
        <w:t xml:space="preserve">охраны,   </w:t>
      </w:r>
      <w:proofErr w:type="gramEnd"/>
      <w:r w:rsidRPr="00CF7E49">
        <w:rPr>
          <w:rFonts w:ascii="Times New Roman" w:hAnsi="Times New Roman" w:cs="Times New Roman"/>
          <w:sz w:val="24"/>
          <w:szCs w:val="24"/>
        </w:rPr>
        <w:t>маршрутов   патрулирования   нарядов   полиции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и (или) войск национальной гвардии Российской Федерации,</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расположения инженерно-технических средств, расположения</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gramStart"/>
      <w:r w:rsidRPr="00CF7E49">
        <w:rPr>
          <w:rFonts w:ascii="Times New Roman" w:hAnsi="Times New Roman" w:cs="Times New Roman"/>
          <w:sz w:val="24"/>
          <w:szCs w:val="24"/>
        </w:rPr>
        <w:t>произведений  монументального</w:t>
      </w:r>
      <w:proofErr w:type="gramEnd"/>
      <w:r w:rsidRPr="00CF7E49">
        <w:rPr>
          <w:rFonts w:ascii="Times New Roman" w:hAnsi="Times New Roman" w:cs="Times New Roman"/>
          <w:sz w:val="24"/>
          <w:szCs w:val="24"/>
        </w:rPr>
        <w:t xml:space="preserve">  искусства,   мест  отдыха</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(лавочек, скамеек, детских площадок, летних кафе и др.),</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мусорных контейнеров.</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3. </w:t>
      </w:r>
      <w:proofErr w:type="gramStart"/>
      <w:r w:rsidRPr="00CF7E49">
        <w:rPr>
          <w:rFonts w:ascii="Times New Roman" w:hAnsi="Times New Roman" w:cs="Times New Roman"/>
          <w:sz w:val="24"/>
          <w:szCs w:val="24"/>
        </w:rPr>
        <w:t>Схемы  коммуникаций</w:t>
      </w:r>
      <w:proofErr w:type="gramEnd"/>
      <w:r w:rsidRPr="00CF7E49">
        <w:rPr>
          <w:rFonts w:ascii="Times New Roman" w:hAnsi="Times New Roman" w:cs="Times New Roman"/>
          <w:sz w:val="24"/>
          <w:szCs w:val="24"/>
        </w:rPr>
        <w:t xml:space="preserve">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(водоснабжения, электроснабжения, газоснабжения и др.).</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4. Инструкция по эвакуации людей.</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5. Лист учета корректировок.</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___________________________________________________________________________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(правообладатель места массового пребывания людей)</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________________________________ __________________________________________</w:t>
      </w: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 xml:space="preserve">            (</w:t>
      </w:r>
      <w:proofErr w:type="gramStart"/>
      <w:r w:rsidRPr="00CF7E49">
        <w:rPr>
          <w:rFonts w:ascii="Times New Roman" w:hAnsi="Times New Roman" w:cs="Times New Roman"/>
          <w:sz w:val="24"/>
          <w:szCs w:val="24"/>
        </w:rPr>
        <w:t xml:space="preserve">подпись)   </w:t>
      </w:r>
      <w:proofErr w:type="gramEnd"/>
      <w:r w:rsidRPr="00CF7E49">
        <w:rPr>
          <w:rFonts w:ascii="Times New Roman" w:hAnsi="Times New Roman" w:cs="Times New Roman"/>
          <w:sz w:val="24"/>
          <w:szCs w:val="24"/>
        </w:rPr>
        <w:t xml:space="preserve">                         (</w:t>
      </w:r>
      <w:proofErr w:type="spellStart"/>
      <w:r w:rsidRPr="00CF7E49">
        <w:rPr>
          <w:rFonts w:ascii="Times New Roman" w:hAnsi="Times New Roman" w:cs="Times New Roman"/>
          <w:sz w:val="24"/>
          <w:szCs w:val="24"/>
        </w:rPr>
        <w:t>ф.и.о.</w:t>
      </w:r>
      <w:proofErr w:type="spellEnd"/>
      <w:r w:rsidRPr="00CF7E49">
        <w:rPr>
          <w:rFonts w:ascii="Times New Roman" w:hAnsi="Times New Roman" w:cs="Times New Roman"/>
          <w:sz w:val="24"/>
          <w:szCs w:val="24"/>
        </w:rPr>
        <w:t>)</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Составлен "__" ____________ 20__ г.</w:t>
      </w:r>
    </w:p>
    <w:p w:rsidR="00563394" w:rsidRPr="00CF7E49" w:rsidRDefault="00563394" w:rsidP="00563394">
      <w:pPr>
        <w:pStyle w:val="ConsPlusNonformat"/>
        <w:jc w:val="both"/>
        <w:rPr>
          <w:rFonts w:ascii="Times New Roman" w:hAnsi="Times New Roman" w:cs="Times New Roman"/>
          <w:sz w:val="24"/>
          <w:szCs w:val="24"/>
        </w:rPr>
      </w:pPr>
    </w:p>
    <w:p w:rsidR="00563394" w:rsidRPr="00CF7E49" w:rsidRDefault="00563394" w:rsidP="00563394">
      <w:pPr>
        <w:pStyle w:val="ConsPlusNonformat"/>
        <w:jc w:val="both"/>
        <w:rPr>
          <w:rFonts w:ascii="Times New Roman" w:hAnsi="Times New Roman" w:cs="Times New Roman"/>
          <w:sz w:val="24"/>
          <w:szCs w:val="24"/>
        </w:rPr>
      </w:pPr>
      <w:r w:rsidRPr="00CF7E49">
        <w:rPr>
          <w:rFonts w:ascii="Times New Roman" w:hAnsi="Times New Roman" w:cs="Times New Roman"/>
          <w:sz w:val="24"/>
          <w:szCs w:val="24"/>
        </w:rPr>
        <w:t>Актуализирован "__" _________ 20__ г.</w:t>
      </w:r>
    </w:p>
    <w:p w:rsidR="00563394" w:rsidRPr="00CF7E49" w:rsidRDefault="00563394" w:rsidP="00563394">
      <w:pPr>
        <w:pStyle w:val="ConsPlusNormal"/>
        <w:jc w:val="both"/>
        <w:rPr>
          <w:rFonts w:ascii="Times New Roman" w:hAnsi="Times New Roman" w:cs="Times New Roman"/>
          <w:sz w:val="24"/>
          <w:szCs w:val="24"/>
        </w:rPr>
      </w:pPr>
    </w:p>
    <w:p w:rsidR="00563394" w:rsidRPr="00CF7E49" w:rsidRDefault="00563394" w:rsidP="00563394">
      <w:pPr>
        <w:jc w:val="both"/>
        <w:rPr>
          <w:rFonts w:ascii="Times New Roman" w:hAnsi="Times New Roman" w:cs="Times New Roman"/>
          <w:sz w:val="24"/>
          <w:szCs w:val="24"/>
        </w:rPr>
      </w:pPr>
    </w:p>
    <w:p w:rsidR="00563394" w:rsidRDefault="00563394" w:rsidP="00997710">
      <w:pPr>
        <w:pStyle w:val="81"/>
        <w:shd w:val="clear" w:color="auto" w:fill="auto"/>
        <w:spacing w:after="0" w:line="240" w:lineRule="auto"/>
        <w:rPr>
          <w:sz w:val="24"/>
          <w:szCs w:val="24"/>
        </w:rPr>
      </w:pPr>
    </w:p>
    <w:sectPr w:rsidR="00563394" w:rsidSect="00525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2"/>
    <w:lvl w:ilvl="0">
      <w:start w:val="1"/>
      <w:numFmt w:val="decimal"/>
      <w:lvlText w:val="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2)"/>
      <w:lvlJc w:val="left"/>
      <w:pPr>
        <w:ind w:left="1418"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1" w15:restartNumberingAfterBreak="0">
    <w:nsid w:val="00000005"/>
    <w:multiLevelType w:val="multilevel"/>
    <w:tmpl w:val="00000004"/>
    <w:lvl w:ilvl="0">
      <w:start w:val="2"/>
      <w:numFmt w:val="decimal"/>
      <w:lvlText w:val="2.%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2" w15:restartNumberingAfterBreak="0">
    <w:nsid w:val="00000007"/>
    <w:multiLevelType w:val="multilevel"/>
    <w:tmpl w:val="00000006"/>
    <w:lvl w:ilvl="0">
      <w:start w:val="1"/>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5"/>
        <w:szCs w:val="25"/>
        <w:u w:val="none"/>
        <w:effect w:val="none"/>
      </w:rPr>
    </w:lvl>
  </w:abstractNum>
  <w:abstractNum w:abstractNumId="3" w15:restartNumberingAfterBreak="0">
    <w:nsid w:val="00D81D5F"/>
    <w:multiLevelType w:val="multilevel"/>
    <w:tmpl w:val="F79008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2A40038"/>
    <w:multiLevelType w:val="multilevel"/>
    <w:tmpl w:val="089A6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B621F1"/>
    <w:multiLevelType w:val="multilevel"/>
    <w:tmpl w:val="A23AF7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5B42F5"/>
    <w:multiLevelType w:val="multilevel"/>
    <w:tmpl w:val="093EEC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D40598"/>
    <w:multiLevelType w:val="multilevel"/>
    <w:tmpl w:val="80E085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255AF1"/>
    <w:multiLevelType w:val="hybridMultilevel"/>
    <w:tmpl w:val="735275DA"/>
    <w:lvl w:ilvl="0" w:tplc="1E2609BA">
      <w:start w:val="2"/>
      <w:numFmt w:val="decimal"/>
      <w:lvlText w:val="%1."/>
      <w:lvlJc w:val="left"/>
      <w:pPr>
        <w:ind w:left="1460" w:hanging="360"/>
      </w:pPr>
      <w:rPr>
        <w:rFonts w:hint="default"/>
      </w:rPr>
    </w:lvl>
    <w:lvl w:ilvl="1" w:tplc="04190019">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9" w15:restartNumberingAfterBreak="0">
    <w:nsid w:val="30781F7E"/>
    <w:multiLevelType w:val="multilevel"/>
    <w:tmpl w:val="0F58077E"/>
    <w:lvl w:ilvl="0">
      <w:start w:val="4"/>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2F81328"/>
    <w:multiLevelType w:val="multilevel"/>
    <w:tmpl w:val="2AF4368A"/>
    <w:lvl w:ilvl="0">
      <w:start w:val="1"/>
      <w:numFmt w:val="bullet"/>
      <w:lvlText w:val="-"/>
      <w:lvlJc w:val="left"/>
      <w:rPr>
        <w:rFonts w:ascii="Times New Roman" w:eastAsia="Times New Roman" w:hAnsi="Times New Roman" w:cs="Times New Roman"/>
        <w:b w:val="0"/>
        <w:bCs w:val="0"/>
        <w:i w:val="0"/>
        <w:iCs w:val="0"/>
        <w:smallCaps w:val="0"/>
        <w:strike w:val="0"/>
        <w:color w:val="141414"/>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F51879"/>
    <w:multiLevelType w:val="multilevel"/>
    <w:tmpl w:val="1AEC1A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38134F"/>
    <w:multiLevelType w:val="multilevel"/>
    <w:tmpl w:val="EBF6CAA8"/>
    <w:lvl w:ilvl="0">
      <w:start w:val="1"/>
      <w:numFmt w:val="decimal"/>
      <w:lvlText w:val="%1."/>
      <w:lvlJc w:val="left"/>
      <w:rPr>
        <w:rFonts w:ascii="Times New Roman" w:eastAsia="Times New Roman" w:hAnsi="Times New Roman" w:cs="Times New Roman"/>
        <w:b w:val="0"/>
        <w:bCs w:val="0"/>
        <w:i w:val="0"/>
        <w:iCs w:val="0"/>
        <w:smallCaps w:val="0"/>
        <w:strike w:val="0"/>
        <w:color w:val="201F2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C913CB1"/>
    <w:multiLevelType w:val="multilevel"/>
    <w:tmpl w:val="0F1AB5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0390E43"/>
    <w:multiLevelType w:val="multilevel"/>
    <w:tmpl w:val="AD38F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06E7851"/>
    <w:multiLevelType w:val="hybridMultilevel"/>
    <w:tmpl w:val="BDA03F00"/>
    <w:lvl w:ilvl="0" w:tplc="3E2EDD2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6" w15:restartNumberingAfterBreak="0">
    <w:nsid w:val="46463D6D"/>
    <w:multiLevelType w:val="multilevel"/>
    <w:tmpl w:val="63AA00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A142498"/>
    <w:multiLevelType w:val="multilevel"/>
    <w:tmpl w:val="424479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D882D26"/>
    <w:multiLevelType w:val="multilevel"/>
    <w:tmpl w:val="7C72AD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0B31F3A"/>
    <w:multiLevelType w:val="multilevel"/>
    <w:tmpl w:val="5EA45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6B826F4"/>
    <w:multiLevelType w:val="multilevel"/>
    <w:tmpl w:val="2CC83DD0"/>
    <w:lvl w:ilvl="0">
      <w:start w:val="3"/>
      <w:numFmt w:val="decimal"/>
      <w:lvlText w:val="%1."/>
      <w:lvlJc w:val="left"/>
      <w:pPr>
        <w:ind w:left="360" w:hanging="360"/>
      </w:pPr>
      <w:rPr>
        <w:rFonts w:hint="default"/>
      </w:rPr>
    </w:lvl>
    <w:lvl w:ilvl="1">
      <w:start w:val="1"/>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21" w15:restartNumberingAfterBreak="0">
    <w:nsid w:val="57593D11"/>
    <w:multiLevelType w:val="multilevel"/>
    <w:tmpl w:val="0EE24A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9486F23"/>
    <w:multiLevelType w:val="multilevel"/>
    <w:tmpl w:val="A17A38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ED00EF1"/>
    <w:multiLevelType w:val="multilevel"/>
    <w:tmpl w:val="AFACE7D8"/>
    <w:lvl w:ilvl="0">
      <w:start w:val="4"/>
      <w:numFmt w:val="decimal"/>
      <w:lvlText w:val="%1."/>
      <w:lvlJc w:val="left"/>
      <w:pPr>
        <w:ind w:left="360" w:hanging="360"/>
      </w:pPr>
      <w:rPr>
        <w:rFonts w:hint="default"/>
      </w:rPr>
    </w:lvl>
    <w:lvl w:ilvl="1">
      <w:start w:val="1"/>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24" w15:restartNumberingAfterBreak="0">
    <w:nsid w:val="60E86310"/>
    <w:multiLevelType w:val="multilevel"/>
    <w:tmpl w:val="70222306"/>
    <w:lvl w:ilvl="0">
      <w:start w:val="1"/>
      <w:numFmt w:val="decimal"/>
      <w:lvlText w:val="%1."/>
      <w:lvlJc w:val="left"/>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0E1921"/>
    <w:multiLevelType w:val="multilevel"/>
    <w:tmpl w:val="9D1E1D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77532B4"/>
    <w:multiLevelType w:val="multilevel"/>
    <w:tmpl w:val="BCEC309C"/>
    <w:lvl w:ilvl="0">
      <w:start w:val="1"/>
      <w:numFmt w:val="decimal"/>
      <w:lvlText w:val="%1."/>
      <w:lvlJc w:val="left"/>
      <w:pPr>
        <w:ind w:left="870" w:hanging="510"/>
      </w:pPr>
      <w:rPr>
        <w:rFonts w:hint="default"/>
      </w:rPr>
    </w:lvl>
    <w:lvl w:ilvl="1">
      <w:start w:val="7"/>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682B7948"/>
    <w:multiLevelType w:val="multilevel"/>
    <w:tmpl w:val="FD8CA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F87593"/>
    <w:multiLevelType w:val="multilevel"/>
    <w:tmpl w:val="D52EBC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0F96130"/>
    <w:multiLevelType w:val="multilevel"/>
    <w:tmpl w:val="6ADCEFD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76F8533D"/>
    <w:multiLevelType w:val="multilevel"/>
    <w:tmpl w:val="42623F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EC3AA6"/>
    <w:multiLevelType w:val="multilevel"/>
    <w:tmpl w:val="8910A9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E3E6554"/>
    <w:multiLevelType w:val="multilevel"/>
    <w:tmpl w:val="186ADC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FD13B4A"/>
    <w:multiLevelType w:val="multilevel"/>
    <w:tmpl w:val="B17203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9"/>
  </w:num>
  <w:num w:numId="8">
    <w:abstractNumId w:val="8"/>
  </w:num>
  <w:num w:numId="9">
    <w:abstractNumId w:val="14"/>
  </w:num>
  <w:num w:numId="10">
    <w:abstractNumId w:val="16"/>
  </w:num>
  <w:num w:numId="11">
    <w:abstractNumId w:val="22"/>
  </w:num>
  <w:num w:numId="12">
    <w:abstractNumId w:val="30"/>
  </w:num>
  <w:num w:numId="13">
    <w:abstractNumId w:val="11"/>
  </w:num>
  <w:num w:numId="14">
    <w:abstractNumId w:val="18"/>
  </w:num>
  <w:num w:numId="15">
    <w:abstractNumId w:val="13"/>
  </w:num>
  <w:num w:numId="16">
    <w:abstractNumId w:val="33"/>
  </w:num>
  <w:num w:numId="17">
    <w:abstractNumId w:val="5"/>
  </w:num>
  <w:num w:numId="18">
    <w:abstractNumId w:val="4"/>
  </w:num>
  <w:num w:numId="19">
    <w:abstractNumId w:val="31"/>
  </w:num>
  <w:num w:numId="20">
    <w:abstractNumId w:val="25"/>
  </w:num>
  <w:num w:numId="21">
    <w:abstractNumId w:val="28"/>
  </w:num>
  <w:num w:numId="22">
    <w:abstractNumId w:val="32"/>
  </w:num>
  <w:num w:numId="23">
    <w:abstractNumId w:val="19"/>
  </w:num>
  <w:num w:numId="24">
    <w:abstractNumId w:val="3"/>
  </w:num>
  <w:num w:numId="25">
    <w:abstractNumId w:val="7"/>
  </w:num>
  <w:num w:numId="26">
    <w:abstractNumId w:val="21"/>
  </w:num>
  <w:num w:numId="27">
    <w:abstractNumId w:val="10"/>
  </w:num>
  <w:num w:numId="28">
    <w:abstractNumId w:val="17"/>
  </w:num>
  <w:num w:numId="29">
    <w:abstractNumId w:val="27"/>
  </w:num>
  <w:num w:numId="30">
    <w:abstractNumId w:val="24"/>
  </w:num>
  <w:num w:numId="31">
    <w:abstractNumId w:val="20"/>
  </w:num>
  <w:num w:numId="32">
    <w:abstractNumId w:val="23"/>
  </w:num>
  <w:num w:numId="33">
    <w:abstractNumId w:val="6"/>
  </w:num>
  <w:num w:numId="34">
    <w:abstractNumId w:val="29"/>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238"/>
    <w:rsid w:val="00017154"/>
    <w:rsid w:val="00070BC9"/>
    <w:rsid w:val="00072E5E"/>
    <w:rsid w:val="000805CB"/>
    <w:rsid w:val="000A4342"/>
    <w:rsid w:val="001334E3"/>
    <w:rsid w:val="0019653A"/>
    <w:rsid w:val="001F4D79"/>
    <w:rsid w:val="00226238"/>
    <w:rsid w:val="00260BFE"/>
    <w:rsid w:val="00281B52"/>
    <w:rsid w:val="00287AC6"/>
    <w:rsid w:val="002B32FB"/>
    <w:rsid w:val="0031694F"/>
    <w:rsid w:val="003E0CAB"/>
    <w:rsid w:val="004260A1"/>
    <w:rsid w:val="0048352A"/>
    <w:rsid w:val="004B020D"/>
    <w:rsid w:val="004F1426"/>
    <w:rsid w:val="00525D23"/>
    <w:rsid w:val="00563394"/>
    <w:rsid w:val="005D4F82"/>
    <w:rsid w:val="006067EC"/>
    <w:rsid w:val="00622064"/>
    <w:rsid w:val="00625DFC"/>
    <w:rsid w:val="006360EE"/>
    <w:rsid w:val="00675C0E"/>
    <w:rsid w:val="00683F73"/>
    <w:rsid w:val="006925DA"/>
    <w:rsid w:val="006D1376"/>
    <w:rsid w:val="006D2906"/>
    <w:rsid w:val="00705D40"/>
    <w:rsid w:val="00722E84"/>
    <w:rsid w:val="007C7581"/>
    <w:rsid w:val="007D2E3B"/>
    <w:rsid w:val="007F62DF"/>
    <w:rsid w:val="00811234"/>
    <w:rsid w:val="00815C46"/>
    <w:rsid w:val="008E2A77"/>
    <w:rsid w:val="008F2E13"/>
    <w:rsid w:val="00911DF9"/>
    <w:rsid w:val="0091608B"/>
    <w:rsid w:val="0093095A"/>
    <w:rsid w:val="0094190B"/>
    <w:rsid w:val="0096512A"/>
    <w:rsid w:val="0098596A"/>
    <w:rsid w:val="00997710"/>
    <w:rsid w:val="009A42CE"/>
    <w:rsid w:val="009C17EB"/>
    <w:rsid w:val="009F280F"/>
    <w:rsid w:val="00A015D4"/>
    <w:rsid w:val="00A02638"/>
    <w:rsid w:val="00A106B3"/>
    <w:rsid w:val="00A10C28"/>
    <w:rsid w:val="00A72EC4"/>
    <w:rsid w:val="00AB6C5F"/>
    <w:rsid w:val="00AD7910"/>
    <w:rsid w:val="00B055A1"/>
    <w:rsid w:val="00B5629A"/>
    <w:rsid w:val="00B623B9"/>
    <w:rsid w:val="00B75F03"/>
    <w:rsid w:val="00B838D0"/>
    <w:rsid w:val="00BA4DF0"/>
    <w:rsid w:val="00BB326F"/>
    <w:rsid w:val="00BB604C"/>
    <w:rsid w:val="00BC0FFF"/>
    <w:rsid w:val="00BC28B1"/>
    <w:rsid w:val="00BC7354"/>
    <w:rsid w:val="00BF0A4A"/>
    <w:rsid w:val="00C24CC3"/>
    <w:rsid w:val="00C95AAE"/>
    <w:rsid w:val="00CA6E06"/>
    <w:rsid w:val="00CE2B05"/>
    <w:rsid w:val="00D44F1E"/>
    <w:rsid w:val="00D636DB"/>
    <w:rsid w:val="00DD3AAB"/>
    <w:rsid w:val="00E141A5"/>
    <w:rsid w:val="00E17C70"/>
    <w:rsid w:val="00E42863"/>
    <w:rsid w:val="00E92587"/>
    <w:rsid w:val="00E929AB"/>
    <w:rsid w:val="00EB787D"/>
    <w:rsid w:val="00F24B4F"/>
    <w:rsid w:val="00F25D39"/>
    <w:rsid w:val="00F423B5"/>
    <w:rsid w:val="00F427BB"/>
    <w:rsid w:val="00F95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C33E"/>
  <w15:docId w15:val="{17090D24-F5CD-4087-9262-B4DF9A57F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4F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262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262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262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D44F1E"/>
    <w:pPr>
      <w:spacing w:after="0" w:line="240" w:lineRule="auto"/>
    </w:pPr>
    <w:rPr>
      <w:rFonts w:ascii="Times New Roman" w:eastAsia="Calibri" w:hAnsi="Times New Roman" w:cs="Times New Roman"/>
      <w:sz w:val="28"/>
    </w:rPr>
  </w:style>
  <w:style w:type="paragraph" w:styleId="a4">
    <w:name w:val="Balloon Text"/>
    <w:basedOn w:val="a"/>
    <w:link w:val="a5"/>
    <w:uiPriority w:val="99"/>
    <w:semiHidden/>
    <w:unhideWhenUsed/>
    <w:rsid w:val="00D44F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44F1E"/>
    <w:rPr>
      <w:rFonts w:ascii="Tahoma" w:eastAsiaTheme="minorEastAsia" w:hAnsi="Tahoma" w:cs="Tahoma"/>
      <w:sz w:val="16"/>
      <w:szCs w:val="16"/>
      <w:lang w:eastAsia="ru-RU"/>
    </w:rPr>
  </w:style>
  <w:style w:type="paragraph" w:styleId="a6">
    <w:name w:val="Body Text"/>
    <w:basedOn w:val="a"/>
    <w:link w:val="a7"/>
    <w:uiPriority w:val="99"/>
    <w:unhideWhenUsed/>
    <w:rsid w:val="0096512A"/>
    <w:pPr>
      <w:shd w:val="clear" w:color="auto" w:fill="FFFFFF"/>
      <w:spacing w:after="0" w:line="240" w:lineRule="atLeast"/>
    </w:pPr>
    <w:rPr>
      <w:rFonts w:ascii="Times New Roman" w:eastAsia="Arial Unicode MS" w:hAnsi="Times New Roman" w:cs="Times New Roman"/>
      <w:sz w:val="25"/>
      <w:szCs w:val="25"/>
    </w:rPr>
  </w:style>
  <w:style w:type="character" w:customStyle="1" w:styleId="a7">
    <w:name w:val="Основной текст Знак"/>
    <w:basedOn w:val="a0"/>
    <w:link w:val="a6"/>
    <w:uiPriority w:val="99"/>
    <w:rsid w:val="0096512A"/>
    <w:rPr>
      <w:rFonts w:ascii="Times New Roman" w:eastAsia="Arial Unicode MS" w:hAnsi="Times New Roman" w:cs="Times New Roman"/>
      <w:sz w:val="25"/>
      <w:szCs w:val="25"/>
      <w:shd w:val="clear" w:color="auto" w:fill="FFFFFF"/>
      <w:lang w:eastAsia="ru-RU"/>
    </w:rPr>
  </w:style>
  <w:style w:type="character" w:customStyle="1" w:styleId="3">
    <w:name w:val="Основной текст (3)_"/>
    <w:basedOn w:val="a0"/>
    <w:link w:val="30"/>
    <w:locked/>
    <w:rsid w:val="0096512A"/>
    <w:rPr>
      <w:rFonts w:ascii="Times New Roman" w:hAnsi="Times New Roman" w:cs="Times New Roman"/>
      <w:b/>
      <w:bCs/>
      <w:sz w:val="25"/>
      <w:szCs w:val="25"/>
      <w:shd w:val="clear" w:color="auto" w:fill="FFFFFF"/>
    </w:rPr>
  </w:style>
  <w:style w:type="paragraph" w:customStyle="1" w:styleId="30">
    <w:name w:val="Основной текст (3)"/>
    <w:basedOn w:val="a"/>
    <w:link w:val="3"/>
    <w:rsid w:val="0096512A"/>
    <w:pPr>
      <w:shd w:val="clear" w:color="auto" w:fill="FFFFFF"/>
      <w:spacing w:after="0" w:line="240" w:lineRule="atLeast"/>
      <w:ind w:hanging="1680"/>
    </w:pPr>
    <w:rPr>
      <w:rFonts w:ascii="Times New Roman" w:eastAsiaTheme="minorHAnsi" w:hAnsi="Times New Roman" w:cs="Times New Roman"/>
      <w:b/>
      <w:bCs/>
      <w:sz w:val="25"/>
      <w:szCs w:val="25"/>
      <w:lang w:eastAsia="en-US"/>
    </w:rPr>
  </w:style>
  <w:style w:type="character" w:customStyle="1" w:styleId="1">
    <w:name w:val="Заголовок №1_"/>
    <w:basedOn w:val="a0"/>
    <w:link w:val="10"/>
    <w:uiPriority w:val="99"/>
    <w:locked/>
    <w:rsid w:val="0096512A"/>
    <w:rPr>
      <w:rFonts w:ascii="Times New Roman" w:hAnsi="Times New Roman" w:cs="Times New Roman"/>
      <w:b/>
      <w:bCs/>
      <w:sz w:val="25"/>
      <w:szCs w:val="25"/>
      <w:shd w:val="clear" w:color="auto" w:fill="FFFFFF"/>
    </w:rPr>
  </w:style>
  <w:style w:type="paragraph" w:customStyle="1" w:styleId="10">
    <w:name w:val="Заголовок №1"/>
    <w:basedOn w:val="a"/>
    <w:link w:val="1"/>
    <w:uiPriority w:val="99"/>
    <w:rsid w:val="0096512A"/>
    <w:pPr>
      <w:shd w:val="clear" w:color="auto" w:fill="FFFFFF"/>
      <w:spacing w:before="300" w:after="0" w:line="240" w:lineRule="atLeast"/>
      <w:outlineLvl w:val="0"/>
    </w:pPr>
    <w:rPr>
      <w:rFonts w:ascii="Times New Roman" w:eastAsiaTheme="minorHAnsi" w:hAnsi="Times New Roman" w:cs="Times New Roman"/>
      <w:b/>
      <w:bCs/>
      <w:sz w:val="25"/>
      <w:szCs w:val="25"/>
      <w:lang w:eastAsia="en-US"/>
    </w:rPr>
  </w:style>
  <w:style w:type="character" w:customStyle="1" w:styleId="7">
    <w:name w:val="Основной текст (7)_"/>
    <w:basedOn w:val="a0"/>
    <w:link w:val="70"/>
    <w:uiPriority w:val="99"/>
    <w:locked/>
    <w:rsid w:val="0096512A"/>
    <w:rPr>
      <w:rFonts w:ascii="Times New Roman" w:hAnsi="Times New Roman" w:cs="Times New Roman"/>
      <w:sz w:val="14"/>
      <w:szCs w:val="14"/>
      <w:shd w:val="clear" w:color="auto" w:fill="FFFFFF"/>
    </w:rPr>
  </w:style>
  <w:style w:type="paragraph" w:customStyle="1" w:styleId="70">
    <w:name w:val="Основной текст (7)"/>
    <w:basedOn w:val="a"/>
    <w:link w:val="7"/>
    <w:uiPriority w:val="99"/>
    <w:rsid w:val="0096512A"/>
    <w:pPr>
      <w:shd w:val="clear" w:color="auto" w:fill="FFFFFF"/>
      <w:spacing w:before="540" w:after="0" w:line="187" w:lineRule="exact"/>
    </w:pPr>
    <w:rPr>
      <w:rFonts w:ascii="Times New Roman" w:eastAsiaTheme="minorHAnsi" w:hAnsi="Times New Roman" w:cs="Times New Roman"/>
      <w:sz w:val="14"/>
      <w:szCs w:val="14"/>
      <w:lang w:eastAsia="en-US"/>
    </w:rPr>
  </w:style>
  <w:style w:type="character" w:customStyle="1" w:styleId="8">
    <w:name w:val="Основной текст (8)_"/>
    <w:basedOn w:val="a0"/>
    <w:link w:val="81"/>
    <w:uiPriority w:val="99"/>
    <w:locked/>
    <w:rsid w:val="0096512A"/>
    <w:rPr>
      <w:rFonts w:ascii="Times New Roman" w:hAnsi="Times New Roman" w:cs="Times New Roman"/>
      <w:shd w:val="clear" w:color="auto" w:fill="FFFFFF"/>
    </w:rPr>
  </w:style>
  <w:style w:type="paragraph" w:customStyle="1" w:styleId="81">
    <w:name w:val="Основной текст (8)1"/>
    <w:basedOn w:val="a"/>
    <w:link w:val="8"/>
    <w:uiPriority w:val="99"/>
    <w:rsid w:val="0096512A"/>
    <w:pPr>
      <w:shd w:val="clear" w:color="auto" w:fill="FFFFFF"/>
      <w:spacing w:after="360" w:line="240" w:lineRule="atLeast"/>
    </w:pPr>
    <w:rPr>
      <w:rFonts w:ascii="Times New Roman" w:eastAsiaTheme="minorHAnsi" w:hAnsi="Times New Roman" w:cs="Times New Roman"/>
      <w:lang w:eastAsia="en-US"/>
    </w:rPr>
  </w:style>
  <w:style w:type="character" w:customStyle="1" w:styleId="9">
    <w:name w:val="Основной текст (9)_"/>
    <w:basedOn w:val="a0"/>
    <w:link w:val="90"/>
    <w:uiPriority w:val="99"/>
    <w:locked/>
    <w:rsid w:val="0096512A"/>
    <w:rPr>
      <w:rFonts w:ascii="Times New Roman" w:hAnsi="Times New Roman" w:cs="Times New Roman"/>
      <w:sz w:val="15"/>
      <w:szCs w:val="15"/>
      <w:shd w:val="clear" w:color="auto" w:fill="FFFFFF"/>
    </w:rPr>
  </w:style>
  <w:style w:type="paragraph" w:customStyle="1" w:styleId="90">
    <w:name w:val="Основной текст (9)"/>
    <w:basedOn w:val="a"/>
    <w:link w:val="9"/>
    <w:uiPriority w:val="99"/>
    <w:rsid w:val="0096512A"/>
    <w:pPr>
      <w:shd w:val="clear" w:color="auto" w:fill="FFFFFF"/>
      <w:spacing w:before="60" w:after="60" w:line="240" w:lineRule="atLeast"/>
    </w:pPr>
    <w:rPr>
      <w:rFonts w:ascii="Times New Roman" w:eastAsiaTheme="minorHAnsi" w:hAnsi="Times New Roman" w:cs="Times New Roman"/>
      <w:sz w:val="15"/>
      <w:szCs w:val="15"/>
      <w:lang w:eastAsia="en-US"/>
    </w:rPr>
  </w:style>
  <w:style w:type="character" w:customStyle="1" w:styleId="100">
    <w:name w:val="Основной текст (10)_"/>
    <w:basedOn w:val="a0"/>
    <w:link w:val="101"/>
    <w:uiPriority w:val="99"/>
    <w:locked/>
    <w:rsid w:val="0096512A"/>
    <w:rPr>
      <w:rFonts w:ascii="Times New Roman" w:hAnsi="Times New Roman" w:cs="Times New Roman"/>
      <w:noProof/>
      <w:sz w:val="13"/>
      <w:szCs w:val="13"/>
      <w:shd w:val="clear" w:color="auto" w:fill="FFFFFF"/>
    </w:rPr>
  </w:style>
  <w:style w:type="paragraph" w:customStyle="1" w:styleId="101">
    <w:name w:val="Основной текст (10)"/>
    <w:basedOn w:val="a"/>
    <w:link w:val="100"/>
    <w:uiPriority w:val="99"/>
    <w:rsid w:val="0096512A"/>
    <w:pPr>
      <w:shd w:val="clear" w:color="auto" w:fill="FFFFFF"/>
      <w:spacing w:before="60" w:after="300" w:line="240" w:lineRule="atLeast"/>
    </w:pPr>
    <w:rPr>
      <w:rFonts w:ascii="Times New Roman" w:eastAsiaTheme="minorHAnsi" w:hAnsi="Times New Roman" w:cs="Times New Roman"/>
      <w:noProof/>
      <w:sz w:val="13"/>
      <w:szCs w:val="13"/>
      <w:lang w:eastAsia="en-US"/>
    </w:rPr>
  </w:style>
  <w:style w:type="character" w:customStyle="1" w:styleId="11">
    <w:name w:val="Основной текст (11)_"/>
    <w:basedOn w:val="a0"/>
    <w:link w:val="111"/>
    <w:uiPriority w:val="99"/>
    <w:locked/>
    <w:rsid w:val="0096512A"/>
    <w:rPr>
      <w:rFonts w:ascii="Times New Roman" w:hAnsi="Times New Roman" w:cs="Times New Roman"/>
      <w:noProof/>
      <w:sz w:val="20"/>
      <w:szCs w:val="20"/>
      <w:shd w:val="clear" w:color="auto" w:fill="FFFFFF"/>
    </w:rPr>
  </w:style>
  <w:style w:type="paragraph" w:customStyle="1" w:styleId="111">
    <w:name w:val="Основной текст (11)1"/>
    <w:basedOn w:val="a"/>
    <w:link w:val="11"/>
    <w:uiPriority w:val="99"/>
    <w:rsid w:val="0096512A"/>
    <w:pPr>
      <w:shd w:val="clear" w:color="auto" w:fill="FFFFFF"/>
      <w:spacing w:before="60" w:after="1920" w:line="240" w:lineRule="atLeast"/>
    </w:pPr>
    <w:rPr>
      <w:rFonts w:ascii="Times New Roman" w:eastAsiaTheme="minorHAnsi" w:hAnsi="Times New Roman" w:cs="Times New Roman"/>
      <w:noProof/>
      <w:sz w:val="20"/>
      <w:szCs w:val="20"/>
      <w:lang w:eastAsia="en-US"/>
    </w:rPr>
  </w:style>
  <w:style w:type="character" w:customStyle="1" w:styleId="80">
    <w:name w:val="Основной текст (8)"/>
    <w:basedOn w:val="8"/>
    <w:uiPriority w:val="99"/>
    <w:rsid w:val="0096512A"/>
    <w:rPr>
      <w:rFonts w:ascii="Times New Roman" w:hAnsi="Times New Roman" w:cs="Times New Roman"/>
      <w:shd w:val="clear" w:color="auto" w:fill="FFFFFF"/>
    </w:rPr>
  </w:style>
  <w:style w:type="character" w:customStyle="1" w:styleId="84">
    <w:name w:val="Основной текст (8)4"/>
    <w:basedOn w:val="8"/>
    <w:uiPriority w:val="99"/>
    <w:rsid w:val="0096512A"/>
    <w:rPr>
      <w:rFonts w:ascii="Times New Roman" w:hAnsi="Times New Roman" w:cs="Times New Roman"/>
      <w:shd w:val="clear" w:color="auto" w:fill="FFFFFF"/>
    </w:rPr>
  </w:style>
  <w:style w:type="character" w:customStyle="1" w:styleId="83">
    <w:name w:val="Основной текст (8)3"/>
    <w:basedOn w:val="8"/>
    <w:uiPriority w:val="99"/>
    <w:rsid w:val="0096512A"/>
    <w:rPr>
      <w:rFonts w:ascii="Times New Roman" w:hAnsi="Times New Roman" w:cs="Times New Roman"/>
      <w:u w:val="single"/>
      <w:shd w:val="clear" w:color="auto" w:fill="FFFFFF"/>
      <w:lang w:val="en-US" w:eastAsia="en-US"/>
    </w:rPr>
  </w:style>
  <w:style w:type="character" w:customStyle="1" w:styleId="8-1pt">
    <w:name w:val="Основной текст (8) + Интервал -1 pt"/>
    <w:basedOn w:val="8"/>
    <w:uiPriority w:val="99"/>
    <w:rsid w:val="0096512A"/>
    <w:rPr>
      <w:rFonts w:ascii="Times New Roman" w:hAnsi="Times New Roman" w:cs="Times New Roman"/>
      <w:spacing w:val="-20"/>
      <w:shd w:val="clear" w:color="auto" w:fill="FFFFFF"/>
    </w:rPr>
  </w:style>
  <w:style w:type="character" w:customStyle="1" w:styleId="82">
    <w:name w:val="Основной текст (8)2"/>
    <w:basedOn w:val="8"/>
    <w:uiPriority w:val="99"/>
    <w:rsid w:val="0096512A"/>
    <w:rPr>
      <w:rFonts w:ascii="Times New Roman" w:hAnsi="Times New Roman" w:cs="Times New Roman"/>
      <w:u w:val="single"/>
      <w:shd w:val="clear" w:color="auto" w:fill="FFFFFF"/>
    </w:rPr>
  </w:style>
  <w:style w:type="character" w:customStyle="1" w:styleId="812">
    <w:name w:val="Основной текст (8) + 12"/>
    <w:aliases w:val="5 pt1"/>
    <w:basedOn w:val="8"/>
    <w:uiPriority w:val="99"/>
    <w:rsid w:val="0096512A"/>
    <w:rPr>
      <w:rFonts w:ascii="Times New Roman" w:hAnsi="Times New Roman" w:cs="Times New Roman"/>
      <w:sz w:val="25"/>
      <w:szCs w:val="25"/>
      <w:shd w:val="clear" w:color="auto" w:fill="FFFFFF"/>
    </w:rPr>
  </w:style>
  <w:style w:type="character" w:customStyle="1" w:styleId="110">
    <w:name w:val="Основной текст (11)"/>
    <w:basedOn w:val="11"/>
    <w:uiPriority w:val="99"/>
    <w:rsid w:val="0096512A"/>
    <w:rPr>
      <w:rFonts w:ascii="Times New Roman" w:hAnsi="Times New Roman" w:cs="Times New Roman"/>
      <w:noProof/>
      <w:sz w:val="20"/>
      <w:szCs w:val="20"/>
      <w:shd w:val="clear" w:color="auto" w:fill="FFFFFF"/>
    </w:rPr>
  </w:style>
  <w:style w:type="paragraph" w:customStyle="1" w:styleId="12">
    <w:name w:val="Обычный1"/>
    <w:rsid w:val="006925DA"/>
    <w:pPr>
      <w:spacing w:after="0" w:line="240" w:lineRule="auto"/>
    </w:pPr>
    <w:rPr>
      <w:rFonts w:ascii="Times New Roman" w:eastAsia="Times New Roman" w:hAnsi="Times New Roman" w:cs="Times New Roman"/>
      <w:snapToGrid w:val="0"/>
      <w:sz w:val="20"/>
      <w:szCs w:val="20"/>
      <w:lang w:eastAsia="ru-RU"/>
    </w:rPr>
  </w:style>
  <w:style w:type="paragraph" w:styleId="a8">
    <w:name w:val="List Paragraph"/>
    <w:basedOn w:val="a"/>
    <w:uiPriority w:val="34"/>
    <w:qFormat/>
    <w:rsid w:val="0019653A"/>
    <w:pPr>
      <w:ind w:left="720"/>
      <w:contextualSpacing/>
    </w:pPr>
  </w:style>
  <w:style w:type="character" w:customStyle="1" w:styleId="a9">
    <w:name w:val="Основной текст_"/>
    <w:basedOn w:val="a0"/>
    <w:link w:val="13"/>
    <w:rsid w:val="0019653A"/>
    <w:rPr>
      <w:rFonts w:ascii="Times New Roman" w:eastAsia="Times New Roman" w:hAnsi="Times New Roman" w:cs="Times New Roman"/>
    </w:rPr>
  </w:style>
  <w:style w:type="paragraph" w:customStyle="1" w:styleId="13">
    <w:name w:val="Основной текст1"/>
    <w:basedOn w:val="a"/>
    <w:link w:val="a9"/>
    <w:rsid w:val="0019653A"/>
    <w:pPr>
      <w:widowControl w:val="0"/>
      <w:spacing w:after="0" w:line="259" w:lineRule="auto"/>
      <w:ind w:firstLine="400"/>
    </w:pPr>
    <w:rPr>
      <w:rFonts w:ascii="Times New Roman" w:eastAsia="Times New Roman" w:hAnsi="Times New Roman" w:cs="Times New Roman"/>
      <w:lang w:eastAsia="en-US"/>
    </w:rPr>
  </w:style>
  <w:style w:type="character" w:customStyle="1" w:styleId="2">
    <w:name w:val="Основной текст (2)_"/>
    <w:basedOn w:val="a0"/>
    <w:link w:val="20"/>
    <w:rsid w:val="0019653A"/>
    <w:rPr>
      <w:rFonts w:ascii="Times New Roman" w:eastAsia="Times New Roman" w:hAnsi="Times New Roman" w:cs="Times New Roman"/>
      <w:b/>
      <w:bCs/>
      <w:color w:val="141414"/>
      <w:sz w:val="26"/>
      <w:szCs w:val="26"/>
    </w:rPr>
  </w:style>
  <w:style w:type="character" w:customStyle="1" w:styleId="21">
    <w:name w:val="Заголовок №2_"/>
    <w:basedOn w:val="a0"/>
    <w:link w:val="22"/>
    <w:rsid w:val="0019653A"/>
    <w:rPr>
      <w:rFonts w:ascii="Times New Roman" w:eastAsia="Times New Roman" w:hAnsi="Times New Roman" w:cs="Times New Roman"/>
      <w:b/>
      <w:bCs/>
    </w:rPr>
  </w:style>
  <w:style w:type="character" w:customStyle="1" w:styleId="aa">
    <w:name w:val="Другое_"/>
    <w:basedOn w:val="a0"/>
    <w:link w:val="ab"/>
    <w:rsid w:val="0019653A"/>
    <w:rPr>
      <w:rFonts w:ascii="Times New Roman" w:eastAsia="Times New Roman" w:hAnsi="Times New Roman" w:cs="Times New Roman"/>
    </w:rPr>
  </w:style>
  <w:style w:type="character" w:customStyle="1" w:styleId="4">
    <w:name w:val="Основной текст (4)_"/>
    <w:basedOn w:val="a0"/>
    <w:link w:val="40"/>
    <w:rsid w:val="0019653A"/>
    <w:rPr>
      <w:rFonts w:ascii="Times New Roman" w:eastAsia="Times New Roman" w:hAnsi="Times New Roman" w:cs="Times New Roman"/>
      <w:sz w:val="19"/>
      <w:szCs w:val="19"/>
    </w:rPr>
  </w:style>
  <w:style w:type="paragraph" w:customStyle="1" w:styleId="20">
    <w:name w:val="Основной текст (2)"/>
    <w:basedOn w:val="a"/>
    <w:link w:val="2"/>
    <w:rsid w:val="0019653A"/>
    <w:pPr>
      <w:widowControl w:val="0"/>
      <w:spacing w:after="240" w:line="264" w:lineRule="auto"/>
      <w:jc w:val="center"/>
    </w:pPr>
    <w:rPr>
      <w:rFonts w:ascii="Times New Roman" w:eastAsia="Times New Roman" w:hAnsi="Times New Roman" w:cs="Times New Roman"/>
      <w:b/>
      <w:bCs/>
      <w:color w:val="141414"/>
      <w:sz w:val="26"/>
      <w:szCs w:val="26"/>
      <w:lang w:eastAsia="en-US"/>
    </w:rPr>
  </w:style>
  <w:style w:type="paragraph" w:customStyle="1" w:styleId="22">
    <w:name w:val="Заголовок №2"/>
    <w:basedOn w:val="a"/>
    <w:link w:val="21"/>
    <w:rsid w:val="0019653A"/>
    <w:pPr>
      <w:widowControl w:val="0"/>
      <w:spacing w:after="260" w:line="259" w:lineRule="auto"/>
      <w:jc w:val="center"/>
      <w:outlineLvl w:val="1"/>
    </w:pPr>
    <w:rPr>
      <w:rFonts w:ascii="Times New Roman" w:eastAsia="Times New Roman" w:hAnsi="Times New Roman" w:cs="Times New Roman"/>
      <w:b/>
      <w:bCs/>
      <w:lang w:eastAsia="en-US"/>
    </w:rPr>
  </w:style>
  <w:style w:type="paragraph" w:customStyle="1" w:styleId="ab">
    <w:name w:val="Другое"/>
    <w:basedOn w:val="a"/>
    <w:link w:val="aa"/>
    <w:rsid w:val="0019653A"/>
    <w:pPr>
      <w:widowControl w:val="0"/>
      <w:spacing w:after="0" w:line="259" w:lineRule="auto"/>
      <w:ind w:firstLine="400"/>
    </w:pPr>
    <w:rPr>
      <w:rFonts w:ascii="Times New Roman" w:eastAsia="Times New Roman" w:hAnsi="Times New Roman" w:cs="Times New Roman"/>
      <w:lang w:eastAsia="en-US"/>
    </w:rPr>
  </w:style>
  <w:style w:type="paragraph" w:customStyle="1" w:styleId="40">
    <w:name w:val="Основной текст (4)"/>
    <w:basedOn w:val="a"/>
    <w:link w:val="4"/>
    <w:rsid w:val="0019653A"/>
    <w:pPr>
      <w:widowControl w:val="0"/>
      <w:spacing w:after="0" w:line="286" w:lineRule="auto"/>
      <w:ind w:firstLine="280"/>
    </w:pPr>
    <w:rPr>
      <w:rFonts w:ascii="Times New Roman" w:eastAsia="Times New Roman" w:hAnsi="Times New Roman" w:cs="Times New Roman"/>
      <w:sz w:val="19"/>
      <w:szCs w:val="19"/>
      <w:lang w:eastAsia="en-US"/>
    </w:rPr>
  </w:style>
  <w:style w:type="character" w:customStyle="1" w:styleId="ac">
    <w:name w:val="Подпись к таблице_"/>
    <w:basedOn w:val="a0"/>
    <w:link w:val="ad"/>
    <w:rsid w:val="00E17C70"/>
    <w:rPr>
      <w:rFonts w:ascii="Times New Roman" w:eastAsia="Times New Roman" w:hAnsi="Times New Roman" w:cs="Times New Roman"/>
      <w:sz w:val="16"/>
      <w:szCs w:val="16"/>
    </w:rPr>
  </w:style>
  <w:style w:type="paragraph" w:customStyle="1" w:styleId="ad">
    <w:name w:val="Подпись к таблице"/>
    <w:basedOn w:val="a"/>
    <w:link w:val="ac"/>
    <w:rsid w:val="00E17C70"/>
    <w:pPr>
      <w:widowControl w:val="0"/>
      <w:spacing w:after="0" w:line="240" w:lineRule="auto"/>
    </w:pPr>
    <w:rPr>
      <w:rFonts w:ascii="Times New Roman" w:eastAsia="Times New Roman" w:hAnsi="Times New Roman" w:cs="Times New Roman"/>
      <w:sz w:val="16"/>
      <w:szCs w:val="16"/>
      <w:lang w:eastAsia="en-US"/>
    </w:rPr>
  </w:style>
  <w:style w:type="table" w:styleId="ae">
    <w:name w:val="Table Grid"/>
    <w:basedOn w:val="a1"/>
    <w:uiPriority w:val="59"/>
    <w:rsid w:val="00722E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563394"/>
    <w:pPr>
      <w:widowControl w:val="0"/>
      <w:autoSpaceDE w:val="0"/>
      <w:autoSpaceDN w:val="0"/>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26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438860" TargetMode="External"/><Relationship Id="rId3" Type="http://schemas.openxmlformats.org/officeDocument/2006/relationships/styles" Target="styles.xml"/><Relationship Id="rId7" Type="http://schemas.openxmlformats.org/officeDocument/2006/relationships/hyperlink" Target="https://login.consultant.ru/link/?req=doc&amp;base=RZB&amp;n=438860&amp;dst=1000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A28D2-533B-4686-9680-FE9A2AE37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6034</Words>
  <Characters>34394</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загс</dc:creator>
  <cp:lastModifiedBy>Е.А Сокольникова</cp:lastModifiedBy>
  <cp:revision>5</cp:revision>
  <cp:lastPrinted>2024-10-29T02:13:00Z</cp:lastPrinted>
  <dcterms:created xsi:type="dcterms:W3CDTF">2024-10-29T02:09:00Z</dcterms:created>
  <dcterms:modified xsi:type="dcterms:W3CDTF">2024-11-07T02:33:00Z</dcterms:modified>
</cp:coreProperties>
</file>