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86B" w:rsidRPr="001B286B" w:rsidRDefault="001B286B" w:rsidP="007D37EC">
      <w:pPr>
        <w:jc w:val="center"/>
        <w:rPr>
          <w:rFonts w:ascii="Times New Roman" w:hAnsi="Times New Roman" w:cs="Times New Roman"/>
          <w:lang w:val="ru-RU"/>
        </w:rPr>
      </w:pPr>
    </w:p>
    <w:tbl>
      <w:tblPr>
        <w:tblW w:w="9843" w:type="dxa"/>
        <w:tblInd w:w="-62" w:type="dxa"/>
        <w:tblLayout w:type="fixed"/>
        <w:tblCellMar>
          <w:left w:w="0" w:type="dxa"/>
          <w:right w:w="0" w:type="dxa"/>
        </w:tblCellMar>
        <w:tblLook w:val="04A0" w:firstRow="1" w:lastRow="0" w:firstColumn="1" w:lastColumn="0" w:noHBand="0" w:noVBand="1"/>
      </w:tblPr>
      <w:tblGrid>
        <w:gridCol w:w="4181"/>
        <w:gridCol w:w="1276"/>
        <w:gridCol w:w="4386"/>
      </w:tblGrid>
      <w:tr w:rsidR="00A550E7" w:rsidTr="001B286B">
        <w:trPr>
          <w:trHeight w:val="1843"/>
        </w:trPr>
        <w:tc>
          <w:tcPr>
            <w:tcW w:w="4181" w:type="dxa"/>
            <w:tcBorders>
              <w:bottom w:val="single" w:sz="6" w:space="0" w:color="000000"/>
            </w:tcBorders>
            <w:noWrap/>
            <w:tcMar>
              <w:left w:w="0" w:type="dxa"/>
              <w:right w:w="0" w:type="dxa"/>
            </w:tcMar>
            <w:vAlign w:val="center"/>
          </w:tcPr>
          <w:p w:rsidR="00A550E7" w:rsidRPr="00A550E7" w:rsidRDefault="00A550E7" w:rsidP="005817B7">
            <w:pPr>
              <w:pStyle w:val="ab"/>
              <w:jc w:val="center"/>
              <w:rPr>
                <w:rFonts w:ascii="Times New Roman" w:hAnsi="Times New Roman"/>
                <w:b/>
                <w:lang w:val="ru-RU"/>
              </w:rPr>
            </w:pPr>
            <w:bookmarkStart w:id="0" w:name="bookmark8"/>
            <w:r w:rsidRPr="00A550E7">
              <w:rPr>
                <w:rFonts w:ascii="Times New Roman" w:hAnsi="Times New Roman"/>
                <w:b/>
                <w:lang w:val="ru-RU"/>
              </w:rPr>
              <w:t>Республика Саха (Якутия)</w:t>
            </w:r>
          </w:p>
          <w:p w:rsidR="00A550E7" w:rsidRPr="00A550E7" w:rsidRDefault="00A550E7" w:rsidP="005817B7">
            <w:pPr>
              <w:pStyle w:val="ab"/>
              <w:jc w:val="center"/>
              <w:rPr>
                <w:rFonts w:ascii="Times New Roman" w:hAnsi="Times New Roman"/>
                <w:b/>
                <w:lang w:val="ru-RU"/>
              </w:rPr>
            </w:pPr>
            <w:r w:rsidRPr="00A550E7">
              <w:rPr>
                <w:rFonts w:ascii="Times New Roman" w:hAnsi="Times New Roman"/>
                <w:b/>
                <w:lang w:val="ru-RU"/>
              </w:rPr>
              <w:t>Окружная Администрация</w:t>
            </w:r>
          </w:p>
          <w:p w:rsidR="00A550E7" w:rsidRPr="00A550E7" w:rsidRDefault="00A550E7" w:rsidP="005817B7">
            <w:pPr>
              <w:pStyle w:val="ab"/>
              <w:jc w:val="center"/>
              <w:rPr>
                <w:rFonts w:ascii="Times New Roman" w:hAnsi="Times New Roman"/>
                <w:b/>
                <w:lang w:val="ru-RU"/>
              </w:rPr>
            </w:pPr>
            <w:r w:rsidRPr="00A550E7">
              <w:rPr>
                <w:rFonts w:ascii="Times New Roman" w:hAnsi="Times New Roman"/>
                <w:b/>
                <w:lang w:val="ru-RU"/>
              </w:rPr>
              <w:t>Городского округа</w:t>
            </w:r>
          </w:p>
          <w:p w:rsidR="00A550E7" w:rsidRDefault="00A550E7" w:rsidP="005817B7">
            <w:pPr>
              <w:pStyle w:val="ab"/>
              <w:jc w:val="center"/>
              <w:rPr>
                <w:rFonts w:ascii="Times New Roman" w:hAnsi="Times New Roman"/>
                <w:b/>
              </w:rPr>
            </w:pPr>
            <w:r>
              <w:rPr>
                <w:rFonts w:ascii="Times New Roman" w:hAnsi="Times New Roman"/>
                <w:b/>
              </w:rPr>
              <w:t>«Жатай»</w:t>
            </w:r>
          </w:p>
          <w:p w:rsidR="00A550E7" w:rsidRDefault="00A550E7" w:rsidP="005817B7">
            <w:pPr>
              <w:pStyle w:val="ab"/>
              <w:jc w:val="center"/>
              <w:rPr>
                <w:rFonts w:ascii="Times New Roman" w:hAnsi="Times New Roman"/>
                <w:b/>
              </w:rPr>
            </w:pPr>
          </w:p>
          <w:p w:rsidR="00A550E7" w:rsidRDefault="00A550E7" w:rsidP="005817B7">
            <w:pPr>
              <w:pStyle w:val="ab"/>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A550E7" w:rsidRDefault="00A550E7" w:rsidP="005817B7">
            <w:pPr>
              <w:pStyle w:val="ab"/>
              <w:jc w:val="center"/>
              <w:rPr>
                <w:rFonts w:ascii="Times New Roman" w:hAnsi="Times New Roman"/>
                <w:b/>
              </w:rPr>
            </w:pPr>
            <w:r>
              <w:rPr>
                <w:rFonts w:ascii="Times New Roman" w:hAnsi="Times New Roman"/>
                <w:b/>
                <w:noProof/>
                <w:lang w:val="ru-RU" w:eastAsia="ru-RU" w:bidi="ar-SA"/>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0" b="0"/>
                      <wp:wrapNone/>
                      <wp:docPr id="6" name="Прямоугольник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8BF08" id="Прямоугольник 6"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Izo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N+SM6EcCAABXBAAA&#10;DgAAAAAAAAAAAAAAAAAuAgAAZHJzL2Uyb0RvYy54bWxQSwECLQAUAAYACAAAACEA640e+9gAAAAF&#10;AQAADwAAAAAAAAAAAAAAAAChBAAAZHJzL2Rvd25yZXYueG1sUEsFBgAAAAAEAAQA8wAAAKYFAAAA&#10;AA==&#10;">
                      <v:stroke joinstyle="round"/>
                      <o:lock v:ext="edit" selection="t"/>
                    </v:rect>
                  </w:pict>
                </mc:Fallback>
              </mc:AlternateContent>
            </w:r>
            <w:r>
              <w:rPr>
                <w:rFonts w:ascii="Times New Roman" w:hAnsi="Times New Roman"/>
                <w:b/>
                <w:noProof/>
                <w:lang w:val="ru-RU" w:eastAsia="ru-RU" w:bidi="ar-SA"/>
              </w:rPr>
              <w:drawing>
                <wp:inline distT="0" distB="0" distL="0" distR="0" wp14:anchorId="684F617A" wp14:editId="485B854C">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386" w:type="dxa"/>
            <w:tcBorders>
              <w:bottom w:val="single" w:sz="6" w:space="0" w:color="000000"/>
            </w:tcBorders>
            <w:noWrap/>
            <w:tcMar>
              <w:left w:w="0" w:type="dxa"/>
              <w:right w:w="0" w:type="dxa"/>
            </w:tcMar>
            <w:vAlign w:val="center"/>
          </w:tcPr>
          <w:p w:rsidR="00A550E7" w:rsidRDefault="00A550E7" w:rsidP="005817B7">
            <w:pPr>
              <w:pStyle w:val="ab"/>
              <w:jc w:val="center"/>
              <w:rPr>
                <w:rFonts w:ascii="Times New Roman" w:hAnsi="Times New Roman"/>
                <w:b/>
              </w:rPr>
            </w:pPr>
            <w:r>
              <w:rPr>
                <w:rFonts w:ascii="Times New Roman" w:hAnsi="Times New Roman"/>
                <w:b/>
              </w:rPr>
              <w:t>Саха θрөспyyбyлyкэтэ</w:t>
            </w:r>
          </w:p>
          <w:p w:rsidR="00A550E7" w:rsidRDefault="00A550E7" w:rsidP="005817B7">
            <w:pPr>
              <w:pStyle w:val="ab"/>
              <w:jc w:val="center"/>
              <w:rPr>
                <w:rFonts w:ascii="Times New Roman" w:hAnsi="Times New Roman"/>
                <w:b/>
              </w:rPr>
            </w:pPr>
            <w:r>
              <w:rPr>
                <w:rFonts w:ascii="Times New Roman" w:hAnsi="Times New Roman"/>
                <w:b/>
              </w:rPr>
              <w:t>«Жатай»</w:t>
            </w:r>
          </w:p>
          <w:p w:rsidR="00A550E7" w:rsidRDefault="00A550E7" w:rsidP="005817B7">
            <w:pPr>
              <w:pStyle w:val="ab"/>
              <w:jc w:val="center"/>
              <w:rPr>
                <w:rFonts w:ascii="Times New Roman" w:hAnsi="Times New Roman"/>
                <w:b/>
              </w:rPr>
            </w:pPr>
            <w:r>
              <w:rPr>
                <w:rFonts w:ascii="Times New Roman" w:hAnsi="Times New Roman"/>
                <w:b/>
              </w:rPr>
              <w:t>Куораттаађы уокуругун</w:t>
            </w:r>
          </w:p>
          <w:p w:rsidR="00A550E7" w:rsidRDefault="00A550E7" w:rsidP="005817B7">
            <w:pPr>
              <w:pStyle w:val="ab"/>
              <w:jc w:val="center"/>
              <w:rPr>
                <w:rFonts w:ascii="Times New Roman" w:hAnsi="Times New Roman"/>
                <w:b/>
              </w:rPr>
            </w:pPr>
            <w:r>
              <w:rPr>
                <w:rFonts w:ascii="Times New Roman" w:hAnsi="Times New Roman"/>
                <w:b/>
              </w:rPr>
              <w:t xml:space="preserve"> Уокуруктаађы Дьаhалтата</w:t>
            </w:r>
          </w:p>
          <w:p w:rsidR="00A550E7" w:rsidRDefault="00A550E7" w:rsidP="005817B7">
            <w:pPr>
              <w:pStyle w:val="ab"/>
              <w:jc w:val="center"/>
              <w:rPr>
                <w:rFonts w:ascii="Times New Roman" w:hAnsi="Times New Roman"/>
                <w:b/>
              </w:rPr>
            </w:pPr>
          </w:p>
          <w:p w:rsidR="00A550E7" w:rsidRDefault="00A550E7" w:rsidP="005817B7">
            <w:pPr>
              <w:pStyle w:val="ab"/>
              <w:jc w:val="center"/>
              <w:rPr>
                <w:rFonts w:ascii="Times New Roman" w:hAnsi="Times New Roman"/>
                <w:b/>
              </w:rPr>
            </w:pPr>
            <w:r>
              <w:rPr>
                <w:rFonts w:ascii="Times New Roman" w:hAnsi="Times New Roman"/>
                <w:b/>
              </w:rPr>
              <w:t>УУРААХ</w:t>
            </w:r>
          </w:p>
          <w:p w:rsidR="00A550E7" w:rsidRDefault="00A550E7" w:rsidP="005817B7">
            <w:pPr>
              <w:pStyle w:val="ab"/>
              <w:jc w:val="center"/>
              <w:rPr>
                <w:rFonts w:ascii="Times New Roman" w:hAnsi="Times New Roman"/>
                <w:b/>
              </w:rPr>
            </w:pPr>
          </w:p>
        </w:tc>
      </w:tr>
      <w:tr w:rsidR="00A550E7" w:rsidRPr="003176F8" w:rsidTr="001B286B">
        <w:trPr>
          <w:trHeight w:val="87"/>
        </w:trPr>
        <w:tc>
          <w:tcPr>
            <w:tcW w:w="9843" w:type="dxa"/>
            <w:gridSpan w:val="3"/>
            <w:tcBorders>
              <w:bottom w:val="none" w:sz="4" w:space="0" w:color="000000"/>
            </w:tcBorders>
            <w:noWrap/>
            <w:tcMar>
              <w:left w:w="0" w:type="dxa"/>
              <w:right w:w="0" w:type="dxa"/>
            </w:tcMar>
            <w:vAlign w:val="center"/>
          </w:tcPr>
          <w:p w:rsidR="00A550E7" w:rsidRPr="00A550E7" w:rsidRDefault="00A550E7" w:rsidP="005817B7">
            <w:pPr>
              <w:pStyle w:val="ab"/>
              <w:jc w:val="right"/>
              <w:rPr>
                <w:rFonts w:ascii="Times New Roman" w:hAnsi="Times New Roman"/>
                <w:szCs w:val="24"/>
                <w:lang w:val="ru-RU"/>
              </w:rPr>
            </w:pPr>
          </w:p>
          <w:p w:rsidR="00A550E7" w:rsidRPr="00A550E7" w:rsidRDefault="00A550E7" w:rsidP="00F906F8">
            <w:pPr>
              <w:pStyle w:val="ab"/>
              <w:rPr>
                <w:rFonts w:ascii="Times New Roman" w:hAnsi="Times New Roman"/>
                <w:szCs w:val="24"/>
                <w:lang w:val="ru-RU"/>
              </w:rPr>
            </w:pPr>
            <w:r w:rsidRPr="00A550E7">
              <w:rPr>
                <w:rFonts w:ascii="Times New Roman" w:hAnsi="Times New Roman"/>
                <w:szCs w:val="24"/>
                <w:lang w:val="ru-RU"/>
              </w:rPr>
              <w:t xml:space="preserve">п. Жатай                                                          </w:t>
            </w:r>
            <w:r w:rsidR="00F906F8">
              <w:rPr>
                <w:rFonts w:ascii="Times New Roman" w:hAnsi="Times New Roman"/>
                <w:szCs w:val="24"/>
                <w:lang w:val="ru-RU"/>
              </w:rPr>
              <w:t xml:space="preserve">                                 </w:t>
            </w:r>
            <w:r w:rsidRPr="00A550E7">
              <w:rPr>
                <w:rFonts w:ascii="Times New Roman" w:hAnsi="Times New Roman"/>
                <w:szCs w:val="24"/>
                <w:lang w:val="ru-RU"/>
              </w:rPr>
              <w:t xml:space="preserve">      </w:t>
            </w:r>
            <w:r>
              <w:rPr>
                <w:rFonts w:ascii="Times New Roman" w:hAnsi="Times New Roman"/>
                <w:szCs w:val="24"/>
                <w:lang w:val="ru-RU"/>
              </w:rPr>
              <w:t xml:space="preserve">     </w:t>
            </w:r>
            <w:r w:rsidRPr="00A550E7">
              <w:rPr>
                <w:rFonts w:ascii="Times New Roman" w:hAnsi="Times New Roman"/>
                <w:szCs w:val="24"/>
                <w:lang w:val="ru-RU"/>
              </w:rPr>
              <w:t>«</w:t>
            </w:r>
            <w:r w:rsidR="00F906F8">
              <w:rPr>
                <w:rFonts w:ascii="Times New Roman" w:hAnsi="Times New Roman"/>
                <w:szCs w:val="24"/>
                <w:lang w:val="ru-RU"/>
              </w:rPr>
              <w:t xml:space="preserve"> 20</w:t>
            </w:r>
            <w:r w:rsidRPr="00A550E7">
              <w:rPr>
                <w:rFonts w:ascii="Times New Roman" w:hAnsi="Times New Roman"/>
                <w:szCs w:val="24"/>
                <w:lang w:val="ru-RU"/>
              </w:rPr>
              <w:t xml:space="preserve"> </w:t>
            </w:r>
            <w:r>
              <w:rPr>
                <w:rFonts w:ascii="Times New Roman" w:hAnsi="Times New Roman"/>
                <w:szCs w:val="24"/>
                <w:lang w:val="ru-RU"/>
              </w:rPr>
              <w:t xml:space="preserve">» </w:t>
            </w:r>
            <w:r w:rsidR="00F906F8">
              <w:rPr>
                <w:rFonts w:ascii="Times New Roman" w:hAnsi="Times New Roman"/>
                <w:szCs w:val="24"/>
                <w:lang w:val="ru-RU"/>
              </w:rPr>
              <w:t>января</w:t>
            </w:r>
            <w:r>
              <w:rPr>
                <w:rFonts w:ascii="Times New Roman" w:hAnsi="Times New Roman"/>
                <w:szCs w:val="24"/>
                <w:lang w:val="ru-RU"/>
              </w:rPr>
              <w:t xml:space="preserve"> </w:t>
            </w:r>
            <w:r w:rsidR="00061000">
              <w:rPr>
                <w:rFonts w:ascii="Times New Roman" w:hAnsi="Times New Roman"/>
                <w:szCs w:val="24"/>
                <w:lang w:val="ru-RU"/>
              </w:rPr>
              <w:t>2025</w:t>
            </w:r>
            <w:r w:rsidRPr="00A550E7">
              <w:rPr>
                <w:rFonts w:ascii="Times New Roman" w:hAnsi="Times New Roman"/>
                <w:szCs w:val="24"/>
                <w:lang w:val="ru-RU"/>
              </w:rPr>
              <w:t xml:space="preserve"> г. №</w:t>
            </w:r>
            <w:r>
              <w:rPr>
                <w:rFonts w:ascii="Times New Roman" w:hAnsi="Times New Roman"/>
                <w:szCs w:val="24"/>
                <w:lang w:val="ru-RU"/>
              </w:rPr>
              <w:t xml:space="preserve"> </w:t>
            </w:r>
            <w:r w:rsidR="00F906F8">
              <w:rPr>
                <w:rFonts w:ascii="Times New Roman" w:hAnsi="Times New Roman"/>
                <w:szCs w:val="24"/>
                <w:lang w:val="ru-RU"/>
              </w:rPr>
              <w:t>3/1</w:t>
            </w:r>
          </w:p>
        </w:tc>
      </w:tr>
    </w:tbl>
    <w:p w:rsidR="00A550E7" w:rsidRPr="00A550E7" w:rsidRDefault="00A550E7" w:rsidP="00A550E7">
      <w:pPr>
        <w:spacing w:line="276" w:lineRule="auto"/>
        <w:rPr>
          <w:rFonts w:ascii="Times New Roman" w:hAnsi="Times New Roman" w:cs="Times New Roman"/>
          <w:b/>
        </w:rPr>
      </w:pPr>
    </w:p>
    <w:p w:rsidR="00A550E7" w:rsidRPr="00B52E2C" w:rsidRDefault="00A550E7" w:rsidP="00A550E7">
      <w:pPr>
        <w:spacing w:line="276" w:lineRule="auto"/>
        <w:rPr>
          <w:rFonts w:ascii="Times New Roman" w:hAnsi="Times New Roman" w:cs="Times New Roman"/>
          <w:b/>
          <w:lang w:val="ru-RU"/>
        </w:rPr>
      </w:pPr>
      <w:r w:rsidRPr="00B52E2C">
        <w:rPr>
          <w:rFonts w:ascii="Times New Roman" w:hAnsi="Times New Roman" w:cs="Times New Roman"/>
          <w:b/>
        </w:rPr>
        <w:t>О</w:t>
      </w:r>
      <w:r w:rsidR="00B52E2C" w:rsidRPr="00B52E2C">
        <w:rPr>
          <w:rFonts w:ascii="Times New Roman" w:hAnsi="Times New Roman" w:cs="Times New Roman"/>
          <w:b/>
          <w:lang w:val="ru-RU"/>
        </w:rPr>
        <w:t>б утверждении Положения</w:t>
      </w:r>
      <w:r w:rsidRPr="00B52E2C">
        <w:rPr>
          <w:rFonts w:ascii="Times New Roman" w:hAnsi="Times New Roman" w:cs="Times New Roman"/>
          <w:b/>
        </w:rPr>
        <w:t xml:space="preserve"> </w:t>
      </w:r>
      <w:r w:rsidRPr="00B52E2C">
        <w:rPr>
          <w:rFonts w:ascii="Times New Roman" w:hAnsi="Times New Roman" w:cs="Times New Roman"/>
          <w:b/>
          <w:lang w:val="ru-RU"/>
        </w:rPr>
        <w:t xml:space="preserve">Координационного совета </w:t>
      </w:r>
    </w:p>
    <w:p w:rsidR="00A550E7" w:rsidRDefault="00A550E7" w:rsidP="00A550E7">
      <w:pPr>
        <w:spacing w:line="276" w:lineRule="auto"/>
        <w:rPr>
          <w:rFonts w:ascii="Times New Roman" w:hAnsi="Times New Roman" w:cs="Times New Roman"/>
          <w:b/>
          <w:lang w:val="ru-RU"/>
        </w:rPr>
      </w:pPr>
      <w:r w:rsidRPr="00B52E2C">
        <w:rPr>
          <w:rFonts w:ascii="Times New Roman" w:hAnsi="Times New Roman" w:cs="Times New Roman"/>
          <w:b/>
          <w:lang w:val="ru-RU"/>
        </w:rPr>
        <w:t>по развитию предпринимательства</w:t>
      </w:r>
      <w:r>
        <w:rPr>
          <w:rFonts w:ascii="Times New Roman" w:hAnsi="Times New Roman" w:cs="Times New Roman"/>
          <w:b/>
          <w:lang w:val="ru-RU"/>
        </w:rPr>
        <w:t xml:space="preserve"> </w:t>
      </w:r>
    </w:p>
    <w:p w:rsidR="00A550E7" w:rsidRPr="00A550E7" w:rsidRDefault="00A550E7" w:rsidP="00A550E7">
      <w:pPr>
        <w:spacing w:line="276" w:lineRule="auto"/>
        <w:rPr>
          <w:rFonts w:ascii="Times New Roman" w:hAnsi="Times New Roman" w:cs="Times New Roman"/>
          <w:b/>
          <w:lang w:val="ru-RU"/>
        </w:rPr>
      </w:pPr>
      <w:r>
        <w:rPr>
          <w:rFonts w:ascii="Times New Roman" w:hAnsi="Times New Roman" w:cs="Times New Roman"/>
          <w:b/>
          <w:lang w:val="ru-RU"/>
        </w:rPr>
        <w:t>при Главе Городского округа «Жатай»</w:t>
      </w:r>
    </w:p>
    <w:p w:rsidR="00A550E7" w:rsidRPr="00A550E7" w:rsidRDefault="00A550E7" w:rsidP="00A550E7">
      <w:pPr>
        <w:widowControl w:val="0"/>
        <w:autoSpaceDE w:val="0"/>
        <w:autoSpaceDN w:val="0"/>
        <w:adjustRightInd w:val="0"/>
        <w:spacing w:line="276" w:lineRule="auto"/>
        <w:jc w:val="both"/>
        <w:rPr>
          <w:rFonts w:ascii="Times New Roman" w:hAnsi="Times New Roman" w:cs="Times New Roman"/>
        </w:rPr>
      </w:pPr>
      <w:r w:rsidRPr="00A550E7">
        <w:rPr>
          <w:rFonts w:ascii="Times New Roman" w:hAnsi="Times New Roman" w:cs="Times New Roman"/>
        </w:rPr>
        <w:tab/>
      </w:r>
    </w:p>
    <w:p w:rsidR="00A550E7" w:rsidRPr="00A550E7" w:rsidRDefault="00A550E7" w:rsidP="00A550E7">
      <w:pPr>
        <w:spacing w:line="276" w:lineRule="auto"/>
        <w:ind w:firstLine="708"/>
        <w:jc w:val="both"/>
        <w:rPr>
          <w:rFonts w:ascii="Times New Roman" w:hAnsi="Times New Roman" w:cs="Times New Roman"/>
          <w:lang w:val="ru-RU"/>
        </w:rPr>
      </w:pPr>
      <w:r w:rsidRPr="00A550E7">
        <w:rPr>
          <w:rFonts w:ascii="Times New Roman" w:hAnsi="Times New Roman" w:cs="Times New Roman"/>
        </w:rPr>
        <w:t>В соответствии с Федеральным законом от 24 июля 2007 года N 209-ФЗ «О развитии малого и среднего предпринимательства в Российской Федерации», в целях обеспечения эффективного развития предпринимательства, учета интересов предпринимателей при формировании и реализации муниципальной политики в сфере малого и среднего предпринимательства</w:t>
      </w:r>
      <w:r w:rsidR="007D37EC">
        <w:rPr>
          <w:rFonts w:ascii="Times New Roman" w:hAnsi="Times New Roman" w:cs="Times New Roman"/>
          <w:lang w:val="ru-RU"/>
        </w:rPr>
        <w:t xml:space="preserve"> в Городском округе «Жатай»</w:t>
      </w:r>
      <w:r>
        <w:rPr>
          <w:rFonts w:ascii="Times New Roman" w:hAnsi="Times New Roman" w:cs="Times New Roman"/>
          <w:lang w:val="ru-RU"/>
        </w:rPr>
        <w:t>,</w:t>
      </w:r>
      <w:r w:rsidR="007D37EC">
        <w:rPr>
          <w:rFonts w:ascii="Times New Roman" w:hAnsi="Times New Roman" w:cs="Times New Roman"/>
          <w:lang w:val="ru-RU"/>
        </w:rPr>
        <w:t xml:space="preserve"> в соответствии с Указом Главы Республики Саха (Якутия) от 14 октября 2024 года № 456 «О внесении изменений в Указ Президента Республики Саха (Якутия) от 18 сентября 2013 года № 2248 «О мерах по реализации отдельных положений Закона Республики Саха (Якутия) «О развитии малого и среднего предпринимательства в Республике Саха (Якутия)», Закона Республики Саха (Якутия) «Об Уполномоченном по защите прав предпринимателей в Республике Саха (Якутия)»з</w:t>
      </w:r>
      <w:r w:rsidRPr="00A550E7">
        <w:rPr>
          <w:rFonts w:ascii="Times New Roman" w:hAnsi="Times New Roman" w:cs="Times New Roman"/>
          <w:lang w:val="ru-RU"/>
        </w:rPr>
        <w:t>:</w:t>
      </w:r>
    </w:p>
    <w:p w:rsidR="00DF6AA6" w:rsidRDefault="00DF6AA6" w:rsidP="00DF6AA6">
      <w:pPr>
        <w:pStyle w:val="ad"/>
        <w:widowControl w:val="0"/>
        <w:numPr>
          <w:ilvl w:val="0"/>
          <w:numId w:val="11"/>
        </w:numPr>
        <w:autoSpaceDE w:val="0"/>
        <w:autoSpaceDN w:val="0"/>
        <w:adjustRightInd w:val="0"/>
        <w:spacing w:line="276" w:lineRule="auto"/>
        <w:ind w:left="0" w:firstLine="851"/>
        <w:jc w:val="both"/>
        <w:rPr>
          <w:rFonts w:ascii="Times New Roman" w:hAnsi="Times New Roman" w:cs="Times New Roman"/>
        </w:rPr>
      </w:pPr>
      <w:r>
        <w:rPr>
          <w:rFonts w:ascii="Times New Roman" w:hAnsi="Times New Roman" w:cs="Times New Roman"/>
          <w:lang w:val="ru-RU"/>
        </w:rPr>
        <w:t xml:space="preserve">Утвердить Положение Координационного совета </w:t>
      </w:r>
      <w:r w:rsidRPr="00DF6AA6">
        <w:rPr>
          <w:rFonts w:ascii="Times New Roman" w:hAnsi="Times New Roman" w:cs="Times New Roman"/>
          <w:lang w:val="ru-RU"/>
        </w:rPr>
        <w:t>по развитию предпринимательства при Главе Городского округа «Жатай»</w:t>
      </w:r>
      <w:r>
        <w:rPr>
          <w:rFonts w:ascii="Times New Roman" w:hAnsi="Times New Roman" w:cs="Times New Roman"/>
          <w:lang w:val="ru-RU"/>
        </w:rPr>
        <w:t xml:space="preserve"> согласно приложению №1 к настоящему Постановлению</w:t>
      </w:r>
      <w:r w:rsidRPr="00DF6AA6">
        <w:rPr>
          <w:rFonts w:ascii="Times New Roman" w:hAnsi="Times New Roman" w:cs="Times New Roman"/>
        </w:rPr>
        <w:t>.</w:t>
      </w:r>
    </w:p>
    <w:p w:rsidR="00A550E7" w:rsidRPr="00FF48C8" w:rsidRDefault="00DF6AA6" w:rsidP="00DF6AA6">
      <w:pPr>
        <w:pStyle w:val="13"/>
        <w:numPr>
          <w:ilvl w:val="0"/>
          <w:numId w:val="11"/>
        </w:numPr>
        <w:spacing w:line="276" w:lineRule="auto"/>
        <w:jc w:val="both"/>
        <w:rPr>
          <w:snapToGrid/>
          <w:sz w:val="24"/>
          <w:szCs w:val="24"/>
        </w:rPr>
      </w:pPr>
      <w:r>
        <w:rPr>
          <w:sz w:val="24"/>
          <w:szCs w:val="24"/>
        </w:rPr>
        <w:t xml:space="preserve">     </w:t>
      </w:r>
      <w:r w:rsidRPr="00A550E7">
        <w:rPr>
          <w:sz w:val="24"/>
          <w:szCs w:val="24"/>
        </w:rPr>
        <w:t xml:space="preserve">Контроль </w:t>
      </w:r>
      <w:r>
        <w:rPr>
          <w:sz w:val="24"/>
          <w:szCs w:val="24"/>
        </w:rPr>
        <w:t>за исполнение</w:t>
      </w:r>
      <w:r w:rsidRPr="00A550E7">
        <w:rPr>
          <w:sz w:val="24"/>
          <w:szCs w:val="24"/>
        </w:rPr>
        <w:t xml:space="preserve"> данного </w:t>
      </w:r>
      <w:r>
        <w:rPr>
          <w:sz w:val="24"/>
          <w:szCs w:val="24"/>
        </w:rPr>
        <w:t>Постановления оставляю за собой.</w:t>
      </w:r>
    </w:p>
    <w:p w:rsidR="00FF48C8" w:rsidRDefault="00FF48C8" w:rsidP="00FF48C8">
      <w:pPr>
        <w:pStyle w:val="13"/>
        <w:spacing w:line="276" w:lineRule="auto"/>
        <w:jc w:val="both"/>
        <w:rPr>
          <w:b/>
          <w:sz w:val="36"/>
          <w:szCs w:val="36"/>
        </w:rPr>
      </w:pPr>
    </w:p>
    <w:p w:rsidR="00A550E7" w:rsidRPr="00A550E7" w:rsidRDefault="00A550E7" w:rsidP="00A550E7">
      <w:pPr>
        <w:spacing w:line="276" w:lineRule="auto"/>
        <w:ind w:firstLine="708"/>
        <w:jc w:val="both"/>
        <w:rPr>
          <w:rFonts w:ascii="Times New Roman" w:hAnsi="Times New Roman" w:cs="Times New Roman"/>
        </w:rPr>
      </w:pPr>
    </w:p>
    <w:p w:rsidR="00A550E7" w:rsidRPr="00A550E7" w:rsidRDefault="00A550E7" w:rsidP="00A550E7">
      <w:pPr>
        <w:spacing w:line="276" w:lineRule="auto"/>
        <w:ind w:firstLine="708"/>
        <w:jc w:val="both"/>
        <w:rPr>
          <w:rFonts w:ascii="Times New Roman" w:hAnsi="Times New Roman" w:cs="Times New Roman"/>
        </w:rPr>
      </w:pPr>
    </w:p>
    <w:p w:rsidR="00A550E7" w:rsidRPr="00A550E7" w:rsidRDefault="00A550E7" w:rsidP="00A550E7">
      <w:pPr>
        <w:spacing w:line="276" w:lineRule="auto"/>
        <w:ind w:firstLine="708"/>
        <w:jc w:val="both"/>
        <w:rPr>
          <w:rFonts w:ascii="Times New Roman" w:hAnsi="Times New Roman" w:cs="Times New Roman"/>
        </w:rPr>
      </w:pPr>
    </w:p>
    <w:p w:rsidR="00A550E7" w:rsidRPr="00A550E7" w:rsidRDefault="00A550E7" w:rsidP="00A550E7">
      <w:pPr>
        <w:pStyle w:val="13"/>
        <w:spacing w:line="276" w:lineRule="auto"/>
        <w:jc w:val="both"/>
        <w:rPr>
          <w:snapToGrid/>
          <w:sz w:val="24"/>
          <w:szCs w:val="24"/>
        </w:rPr>
      </w:pPr>
    </w:p>
    <w:p w:rsidR="00A550E7" w:rsidRPr="00A550E7" w:rsidRDefault="00A550E7" w:rsidP="00DF6AA6">
      <w:pPr>
        <w:pStyle w:val="13"/>
        <w:spacing w:line="276" w:lineRule="auto"/>
        <w:ind w:left="360" w:firstLine="348"/>
        <w:jc w:val="center"/>
        <w:rPr>
          <w:snapToGrid/>
          <w:sz w:val="24"/>
          <w:szCs w:val="24"/>
        </w:rPr>
      </w:pPr>
      <w:r w:rsidRPr="00A550E7">
        <w:rPr>
          <w:snapToGrid/>
          <w:sz w:val="24"/>
          <w:szCs w:val="24"/>
        </w:rPr>
        <w:t>Глава                                                                                        Е.Н. Исаева</w:t>
      </w:r>
    </w:p>
    <w:p w:rsidR="00A550E7" w:rsidRPr="00A550E7" w:rsidRDefault="00A550E7" w:rsidP="00A550E7">
      <w:pPr>
        <w:pStyle w:val="13"/>
        <w:spacing w:line="276" w:lineRule="auto"/>
        <w:ind w:left="360" w:firstLine="348"/>
        <w:jc w:val="both"/>
        <w:rPr>
          <w:snapToGrid/>
          <w:sz w:val="24"/>
          <w:szCs w:val="24"/>
        </w:rPr>
      </w:pPr>
    </w:p>
    <w:p w:rsidR="00A550E7" w:rsidRPr="00A550E7" w:rsidRDefault="00A550E7" w:rsidP="00A550E7">
      <w:pPr>
        <w:pStyle w:val="13"/>
        <w:spacing w:line="276" w:lineRule="auto"/>
        <w:ind w:left="360" w:firstLine="348"/>
        <w:jc w:val="both"/>
        <w:rPr>
          <w:snapToGrid/>
          <w:sz w:val="24"/>
          <w:szCs w:val="24"/>
        </w:rPr>
      </w:pPr>
    </w:p>
    <w:p w:rsidR="00A550E7" w:rsidRPr="00A550E7" w:rsidRDefault="00A550E7" w:rsidP="00A550E7">
      <w:pPr>
        <w:pStyle w:val="13"/>
        <w:spacing w:line="276" w:lineRule="auto"/>
        <w:ind w:left="360" w:firstLine="348"/>
        <w:jc w:val="both"/>
        <w:rPr>
          <w:snapToGrid/>
          <w:sz w:val="24"/>
          <w:szCs w:val="24"/>
        </w:rPr>
      </w:pPr>
    </w:p>
    <w:p w:rsidR="00A550E7" w:rsidRPr="00A550E7" w:rsidRDefault="00A550E7" w:rsidP="00A550E7">
      <w:pPr>
        <w:pStyle w:val="13"/>
        <w:spacing w:line="276" w:lineRule="auto"/>
        <w:ind w:left="360" w:firstLine="348"/>
        <w:jc w:val="both"/>
        <w:rPr>
          <w:snapToGrid/>
          <w:sz w:val="24"/>
          <w:szCs w:val="24"/>
        </w:rPr>
      </w:pPr>
    </w:p>
    <w:p w:rsidR="00A550E7" w:rsidRPr="00A550E7" w:rsidRDefault="00A550E7" w:rsidP="00A550E7">
      <w:pPr>
        <w:pStyle w:val="13"/>
        <w:spacing w:line="276" w:lineRule="auto"/>
        <w:ind w:left="360" w:firstLine="348"/>
        <w:jc w:val="both"/>
        <w:rPr>
          <w:snapToGrid/>
          <w:sz w:val="24"/>
          <w:szCs w:val="24"/>
        </w:rPr>
      </w:pPr>
    </w:p>
    <w:p w:rsidR="00A550E7" w:rsidRDefault="00A550E7" w:rsidP="00A550E7">
      <w:pPr>
        <w:pStyle w:val="13"/>
        <w:spacing w:line="276" w:lineRule="auto"/>
        <w:ind w:left="360" w:firstLine="348"/>
        <w:jc w:val="both"/>
        <w:rPr>
          <w:snapToGrid/>
          <w:sz w:val="24"/>
          <w:szCs w:val="24"/>
        </w:rPr>
      </w:pPr>
    </w:p>
    <w:p w:rsidR="00B52E2C" w:rsidRDefault="00B52E2C" w:rsidP="00A550E7">
      <w:pPr>
        <w:pStyle w:val="13"/>
        <w:spacing w:line="276" w:lineRule="auto"/>
        <w:ind w:left="360" w:firstLine="348"/>
        <w:jc w:val="both"/>
        <w:rPr>
          <w:snapToGrid/>
          <w:sz w:val="24"/>
          <w:szCs w:val="24"/>
        </w:rPr>
      </w:pPr>
    </w:p>
    <w:p w:rsidR="00B52E2C" w:rsidRDefault="00B52E2C" w:rsidP="00A550E7">
      <w:pPr>
        <w:pStyle w:val="13"/>
        <w:spacing w:line="276" w:lineRule="auto"/>
        <w:ind w:left="360" w:firstLine="348"/>
        <w:jc w:val="both"/>
        <w:rPr>
          <w:snapToGrid/>
          <w:sz w:val="24"/>
          <w:szCs w:val="24"/>
        </w:rPr>
      </w:pPr>
    </w:p>
    <w:p w:rsidR="00B52E2C" w:rsidRDefault="00B52E2C" w:rsidP="00A550E7">
      <w:pPr>
        <w:pStyle w:val="13"/>
        <w:spacing w:line="276" w:lineRule="auto"/>
        <w:ind w:left="360" w:firstLine="348"/>
        <w:jc w:val="both"/>
        <w:rPr>
          <w:snapToGrid/>
          <w:sz w:val="24"/>
          <w:szCs w:val="24"/>
        </w:rPr>
      </w:pPr>
    </w:p>
    <w:p w:rsidR="00A550E7" w:rsidRDefault="00A550E7" w:rsidP="001B286B">
      <w:pPr>
        <w:pStyle w:val="13"/>
        <w:spacing w:line="276" w:lineRule="auto"/>
        <w:jc w:val="both"/>
        <w:rPr>
          <w:snapToGrid/>
          <w:sz w:val="24"/>
          <w:szCs w:val="24"/>
        </w:rPr>
      </w:pPr>
    </w:p>
    <w:p w:rsidR="007D37EC" w:rsidRPr="00A550E7" w:rsidRDefault="007D37EC" w:rsidP="001B286B">
      <w:pPr>
        <w:pStyle w:val="13"/>
        <w:spacing w:line="276" w:lineRule="auto"/>
        <w:jc w:val="both"/>
        <w:rPr>
          <w:snapToGrid/>
          <w:sz w:val="24"/>
          <w:szCs w:val="24"/>
        </w:rPr>
      </w:pPr>
    </w:p>
    <w:p w:rsidR="00A550E7" w:rsidRPr="00A550E7" w:rsidRDefault="00A550E7" w:rsidP="00A550E7">
      <w:pPr>
        <w:pStyle w:val="13"/>
        <w:spacing w:line="276" w:lineRule="auto"/>
        <w:jc w:val="right"/>
        <w:rPr>
          <w:snapToGrid/>
          <w:sz w:val="24"/>
          <w:szCs w:val="24"/>
        </w:rPr>
      </w:pPr>
      <w:r>
        <w:rPr>
          <w:snapToGrid/>
          <w:sz w:val="24"/>
          <w:szCs w:val="24"/>
        </w:rPr>
        <w:lastRenderedPageBreak/>
        <w:t>Приложение № 1 к Постановлению</w:t>
      </w:r>
      <w:r w:rsidRPr="00A550E7">
        <w:rPr>
          <w:snapToGrid/>
          <w:sz w:val="24"/>
          <w:szCs w:val="24"/>
        </w:rPr>
        <w:t xml:space="preserve"> </w:t>
      </w:r>
    </w:p>
    <w:p w:rsidR="00A550E7" w:rsidRPr="00A550E7" w:rsidRDefault="00A550E7" w:rsidP="00A550E7">
      <w:pPr>
        <w:pStyle w:val="13"/>
        <w:spacing w:line="276" w:lineRule="auto"/>
        <w:ind w:left="360" w:firstLine="348"/>
        <w:jc w:val="right"/>
        <w:rPr>
          <w:snapToGrid/>
          <w:sz w:val="24"/>
          <w:szCs w:val="24"/>
        </w:rPr>
      </w:pPr>
      <w:r w:rsidRPr="00A550E7">
        <w:rPr>
          <w:snapToGrid/>
          <w:sz w:val="24"/>
          <w:szCs w:val="24"/>
        </w:rPr>
        <w:t>Главы ОА ГО «Жатай»</w:t>
      </w:r>
    </w:p>
    <w:p w:rsidR="00A550E7" w:rsidRPr="00F906F8" w:rsidRDefault="00A550E7" w:rsidP="00F906F8">
      <w:pPr>
        <w:pStyle w:val="13"/>
        <w:spacing w:line="276" w:lineRule="auto"/>
        <w:ind w:left="360" w:firstLine="348"/>
        <w:jc w:val="right"/>
        <w:rPr>
          <w:sz w:val="24"/>
          <w:szCs w:val="24"/>
        </w:rPr>
      </w:pPr>
      <w:r w:rsidRPr="00F906F8">
        <w:rPr>
          <w:snapToGrid/>
          <w:sz w:val="24"/>
          <w:szCs w:val="24"/>
        </w:rPr>
        <w:t xml:space="preserve">от </w:t>
      </w:r>
      <w:r w:rsidR="00F906F8" w:rsidRPr="00F906F8">
        <w:rPr>
          <w:sz w:val="24"/>
          <w:szCs w:val="24"/>
        </w:rPr>
        <w:t>« 20 » января 2025 г. № 3/1</w:t>
      </w:r>
    </w:p>
    <w:p w:rsidR="00D52391" w:rsidRPr="00D52391" w:rsidRDefault="00D40D68" w:rsidP="00A550E7">
      <w:pPr>
        <w:pStyle w:val="21"/>
        <w:keepNext/>
        <w:keepLines/>
        <w:shd w:val="clear" w:color="auto" w:fill="auto"/>
        <w:spacing w:before="0"/>
        <w:rPr>
          <w:sz w:val="24"/>
          <w:szCs w:val="24"/>
        </w:rPr>
      </w:pPr>
      <w:r w:rsidRPr="00D52391">
        <w:rPr>
          <w:sz w:val="24"/>
          <w:szCs w:val="24"/>
        </w:rPr>
        <w:t>ПОЛОЖЕНИЕ</w:t>
      </w:r>
    </w:p>
    <w:p w:rsidR="00D52391" w:rsidRPr="00D52391" w:rsidRDefault="00D52391" w:rsidP="00D52391">
      <w:pPr>
        <w:pStyle w:val="21"/>
        <w:keepNext/>
        <w:keepLines/>
        <w:shd w:val="clear" w:color="auto" w:fill="auto"/>
        <w:spacing w:before="0"/>
        <w:rPr>
          <w:sz w:val="24"/>
          <w:szCs w:val="24"/>
          <w:lang w:val="ru-RU"/>
        </w:rPr>
      </w:pPr>
      <w:bookmarkStart w:id="1" w:name="bookmark10"/>
      <w:bookmarkEnd w:id="0"/>
      <w:r w:rsidRPr="00D52391">
        <w:rPr>
          <w:sz w:val="24"/>
          <w:szCs w:val="24"/>
          <w:lang w:val="ru-RU"/>
        </w:rPr>
        <w:t>Координационного совета по развитию предпринимательства при</w:t>
      </w:r>
      <w:r w:rsidR="00A550E7">
        <w:rPr>
          <w:sz w:val="24"/>
          <w:szCs w:val="24"/>
          <w:lang w:val="ru-RU"/>
        </w:rPr>
        <w:t xml:space="preserve"> Главе Городского округа</w:t>
      </w:r>
      <w:r w:rsidRPr="00D52391">
        <w:rPr>
          <w:sz w:val="24"/>
          <w:szCs w:val="24"/>
          <w:lang w:val="ru-RU"/>
        </w:rPr>
        <w:t xml:space="preserve"> «Жатай»»</w:t>
      </w:r>
      <w:bookmarkStart w:id="2" w:name="_GoBack"/>
      <w:bookmarkEnd w:id="2"/>
    </w:p>
    <w:p w:rsidR="00D52391" w:rsidRDefault="00D52391" w:rsidP="00D52391">
      <w:pPr>
        <w:pStyle w:val="21"/>
        <w:keepNext/>
        <w:keepLines/>
        <w:shd w:val="clear" w:color="auto" w:fill="auto"/>
        <w:spacing w:before="0"/>
        <w:rPr>
          <w:sz w:val="24"/>
          <w:szCs w:val="24"/>
          <w:lang w:val="ru-RU"/>
        </w:rPr>
      </w:pPr>
    </w:p>
    <w:p w:rsidR="00B13C7F" w:rsidRDefault="00D40D68" w:rsidP="00D52391">
      <w:pPr>
        <w:pStyle w:val="21"/>
        <w:keepNext/>
        <w:keepLines/>
        <w:shd w:val="clear" w:color="auto" w:fill="auto"/>
        <w:spacing w:before="0"/>
      </w:pPr>
      <w:r>
        <w:t>1. Общие положения</w:t>
      </w:r>
      <w:bookmarkEnd w:id="1"/>
    </w:p>
    <w:p w:rsidR="00B13C7F" w:rsidRDefault="00D40D68">
      <w:pPr>
        <w:pStyle w:val="2"/>
        <w:numPr>
          <w:ilvl w:val="0"/>
          <w:numId w:val="2"/>
        </w:numPr>
        <w:shd w:val="clear" w:color="auto" w:fill="auto"/>
        <w:tabs>
          <w:tab w:val="left" w:pos="1431"/>
        </w:tabs>
        <w:spacing w:line="274" w:lineRule="exact"/>
        <w:ind w:left="20" w:right="20" w:firstLine="720"/>
        <w:jc w:val="both"/>
      </w:pPr>
      <w:r>
        <w:t xml:space="preserve">Координационный совет по </w:t>
      </w:r>
      <w:r w:rsidR="00D52391">
        <w:rPr>
          <w:lang w:val="ru-RU"/>
        </w:rPr>
        <w:t xml:space="preserve">развитию </w:t>
      </w:r>
      <w:r w:rsidR="00D52391">
        <w:t xml:space="preserve">предпринимательства </w:t>
      </w:r>
      <w:r>
        <w:t xml:space="preserve">при Главе </w:t>
      </w:r>
      <w:r w:rsidR="00D52391">
        <w:rPr>
          <w:lang w:val="ru-RU"/>
        </w:rPr>
        <w:t>Городского округа «Жатай»,</w:t>
      </w:r>
      <w:r>
        <w:t xml:space="preserve"> является постоянно действующим органом, образованным для обеспечения эффективного взаимодействия </w:t>
      </w:r>
      <w:r w:rsidR="00D52391">
        <w:rPr>
          <w:lang w:val="ru-RU"/>
        </w:rPr>
        <w:t>Окружной Администарции Городского округа «Жатай»</w:t>
      </w:r>
      <w:r>
        <w:t xml:space="preserve"> (далее</w:t>
      </w:r>
      <w:r w:rsidR="00D52391">
        <w:rPr>
          <w:lang w:val="ru-RU"/>
        </w:rPr>
        <w:t>- ОА ГО «Жатай»)</w:t>
      </w:r>
      <w:r>
        <w:t xml:space="preserve">, органов государственной власти Республики Саха (Якутия), территориальных органов федеральных органов власти, экспертных и научных сообществ с представителями предпринимательского сообщества и координации их деятельности для создания благоприятных условий в целях развития малого и среднего предпринимательства, а также </w:t>
      </w:r>
      <w:r w:rsidRPr="00B52E2C">
        <w:t>физических лиц, применяющих специальный налоговый режим «Налог на профессиональный доход»</w:t>
      </w:r>
      <w:r w:rsidR="00C376B4">
        <w:rPr>
          <w:lang w:val="ru-RU"/>
        </w:rPr>
        <w:t xml:space="preserve"> </w:t>
      </w:r>
      <w:r>
        <w:t xml:space="preserve">и конкурентной среды в </w:t>
      </w:r>
      <w:r w:rsidR="00B52E2C">
        <w:rPr>
          <w:lang w:val="ru-RU"/>
        </w:rPr>
        <w:t>Городском округе «Жатай»</w:t>
      </w:r>
      <w:r>
        <w:t>.</w:t>
      </w:r>
    </w:p>
    <w:p w:rsidR="00B13C7F" w:rsidRPr="00C376B4" w:rsidRDefault="00D40D68">
      <w:pPr>
        <w:pStyle w:val="2"/>
        <w:numPr>
          <w:ilvl w:val="0"/>
          <w:numId w:val="2"/>
        </w:numPr>
        <w:shd w:val="clear" w:color="auto" w:fill="auto"/>
        <w:tabs>
          <w:tab w:val="left" w:pos="1436"/>
        </w:tabs>
        <w:spacing w:line="274" w:lineRule="exact"/>
        <w:ind w:left="20" w:right="20" w:firstLine="720"/>
        <w:jc w:val="both"/>
        <w:rPr>
          <w:color w:val="FF0000"/>
        </w:rPr>
      </w:pPr>
      <w:r>
        <w:t>В своей деятельности Совет руководствуется Конституцией Российской Федерации, федеральными законами, указами Президента Российской Федерации, Конституцией (Основным законом) Республики Саха (Якутия), законами Республики Саха (Якутия), указами Главы Республики Саха (Якутия), иными нормативными правовыми актами, настоящим Положением</w:t>
      </w:r>
      <w:r w:rsidR="00B52E2C">
        <w:rPr>
          <w:color w:val="auto"/>
          <w:lang w:val="ru-RU"/>
        </w:rPr>
        <w:t>, а такж</w:t>
      </w:r>
      <w:r w:rsidR="00DA44A5">
        <w:rPr>
          <w:color w:val="auto"/>
          <w:lang w:val="ru-RU"/>
        </w:rPr>
        <w:t>е нормативными правовыми актами</w:t>
      </w:r>
      <w:r w:rsidR="00B52E2C">
        <w:rPr>
          <w:color w:val="auto"/>
          <w:lang w:val="ru-RU"/>
        </w:rPr>
        <w:t xml:space="preserve"> ГО «Жатай».</w:t>
      </w:r>
    </w:p>
    <w:p w:rsidR="00B13C7F" w:rsidRDefault="00D40D68">
      <w:pPr>
        <w:pStyle w:val="2"/>
        <w:numPr>
          <w:ilvl w:val="0"/>
          <w:numId w:val="2"/>
        </w:numPr>
        <w:shd w:val="clear" w:color="auto" w:fill="auto"/>
        <w:tabs>
          <w:tab w:val="left" w:pos="1431"/>
        </w:tabs>
        <w:spacing w:after="240" w:line="274" w:lineRule="exact"/>
        <w:ind w:left="20" w:right="20" w:firstLine="720"/>
        <w:jc w:val="both"/>
      </w:pPr>
      <w:r>
        <w:t xml:space="preserve">Положение о Совете и его состав утверждаются </w:t>
      </w:r>
      <w:r w:rsidR="00D52391">
        <w:rPr>
          <w:lang w:val="ru-RU"/>
        </w:rPr>
        <w:t xml:space="preserve">Постановлением </w:t>
      </w:r>
      <w:r>
        <w:t xml:space="preserve">Главы </w:t>
      </w:r>
      <w:r w:rsidR="00D52391">
        <w:rPr>
          <w:lang w:val="ru-RU"/>
        </w:rPr>
        <w:t>ОА ГО «Жатай».</w:t>
      </w:r>
    </w:p>
    <w:p w:rsidR="00B13C7F" w:rsidRDefault="00D40D68">
      <w:pPr>
        <w:pStyle w:val="21"/>
        <w:keepNext/>
        <w:keepLines/>
        <w:shd w:val="clear" w:color="auto" w:fill="auto"/>
        <w:spacing w:before="0"/>
      </w:pPr>
      <w:bookmarkStart w:id="3" w:name="bookmark11"/>
      <w:r>
        <w:t>2. Цели и задачи Совета</w:t>
      </w:r>
      <w:bookmarkEnd w:id="3"/>
    </w:p>
    <w:p w:rsidR="00B13C7F" w:rsidRDefault="00D40D68">
      <w:pPr>
        <w:pStyle w:val="2"/>
        <w:numPr>
          <w:ilvl w:val="0"/>
          <w:numId w:val="3"/>
        </w:numPr>
        <w:shd w:val="clear" w:color="auto" w:fill="auto"/>
        <w:tabs>
          <w:tab w:val="left" w:pos="1436"/>
        </w:tabs>
        <w:spacing w:line="274" w:lineRule="exact"/>
        <w:ind w:left="20" w:right="20" w:firstLine="720"/>
        <w:jc w:val="both"/>
      </w:pPr>
      <w:r>
        <w:t xml:space="preserve">Основной целью создание благоприятных условий развития малого и среднего предпринимательства, содействия формированию благоприятного делового климата и конкурентной среды в </w:t>
      </w:r>
      <w:r w:rsidR="00D52391">
        <w:rPr>
          <w:lang w:val="ru-RU"/>
        </w:rPr>
        <w:t>Городском округе «Жатай»</w:t>
      </w:r>
      <w:r w:rsidR="00911442">
        <w:rPr>
          <w:lang w:val="ru-RU"/>
        </w:rPr>
        <w:t xml:space="preserve"> (далее- ГО «Жатай»)</w:t>
      </w:r>
      <w:r>
        <w:t>.</w:t>
      </w:r>
    </w:p>
    <w:p w:rsidR="00B13C7F" w:rsidRDefault="00D40D68">
      <w:pPr>
        <w:pStyle w:val="2"/>
        <w:numPr>
          <w:ilvl w:val="0"/>
          <w:numId w:val="3"/>
        </w:numPr>
        <w:shd w:val="clear" w:color="auto" w:fill="auto"/>
        <w:tabs>
          <w:tab w:val="left" w:pos="1450"/>
        </w:tabs>
        <w:spacing w:line="274" w:lineRule="exact"/>
        <w:ind w:left="20" w:firstLine="720"/>
        <w:jc w:val="both"/>
      </w:pPr>
      <w:r>
        <w:t>Основными задачами Совета являются:</w:t>
      </w:r>
    </w:p>
    <w:p w:rsidR="00B13C7F" w:rsidRDefault="00D40D68">
      <w:pPr>
        <w:pStyle w:val="2"/>
        <w:numPr>
          <w:ilvl w:val="0"/>
          <w:numId w:val="4"/>
        </w:numPr>
        <w:shd w:val="clear" w:color="auto" w:fill="auto"/>
        <w:tabs>
          <w:tab w:val="left" w:pos="1431"/>
        </w:tabs>
        <w:spacing w:line="274" w:lineRule="exact"/>
        <w:ind w:left="20" w:right="20" w:firstLine="720"/>
        <w:jc w:val="both"/>
      </w:pPr>
      <w:r>
        <w:t xml:space="preserve">Повышение эффективности мер государственной поддержки малого и среднего бизнеса, разработка и содействие во внедрении мер по улучшению инвестиционного климата, конкурентной среды и инвестиционной привлекательности </w:t>
      </w:r>
      <w:r w:rsidR="00911442">
        <w:rPr>
          <w:lang w:val="ru-RU"/>
        </w:rPr>
        <w:t>ГО «Жатай»</w:t>
      </w:r>
      <w:r>
        <w:t>, а также общественный контроль за их реализацией и достижением индикативных показателей.</w:t>
      </w:r>
    </w:p>
    <w:p w:rsidR="00B13C7F" w:rsidRDefault="00D40D68">
      <w:pPr>
        <w:pStyle w:val="2"/>
        <w:numPr>
          <w:ilvl w:val="0"/>
          <w:numId w:val="4"/>
        </w:numPr>
        <w:shd w:val="clear" w:color="auto" w:fill="auto"/>
        <w:tabs>
          <w:tab w:val="left" w:pos="1426"/>
        </w:tabs>
        <w:spacing w:line="274" w:lineRule="exact"/>
        <w:ind w:left="20" w:right="20" w:firstLine="720"/>
        <w:jc w:val="both"/>
      </w:pPr>
      <w:r>
        <w:t>Подготовка предложений по устранению избыточных административных ограничений (барьеров), в том числе за счет сокращения сроков и упрощения процедур выдачи разрешительной документации.</w:t>
      </w:r>
    </w:p>
    <w:p w:rsidR="00B13C7F" w:rsidRDefault="00D40D68">
      <w:pPr>
        <w:pStyle w:val="2"/>
        <w:numPr>
          <w:ilvl w:val="0"/>
          <w:numId w:val="4"/>
        </w:numPr>
        <w:shd w:val="clear" w:color="auto" w:fill="auto"/>
        <w:tabs>
          <w:tab w:val="left" w:pos="1436"/>
        </w:tabs>
        <w:spacing w:line="274" w:lineRule="exact"/>
        <w:ind w:left="20" w:right="20" w:firstLine="720"/>
        <w:jc w:val="both"/>
      </w:pPr>
      <w:r>
        <w:t xml:space="preserve">Выработка совместных действий государства, муниципалитета и предпринимательского сообщества по вопросам развития и поддержки предпринимательства, а также решений для наиболее сбалансированного развития экономики и социальной инфраструктуры </w:t>
      </w:r>
      <w:r w:rsidR="00911442">
        <w:rPr>
          <w:lang w:val="ru-RU"/>
        </w:rPr>
        <w:t xml:space="preserve">ГО «Жатай» </w:t>
      </w:r>
      <w:r>
        <w:t>в части инвестиционной деятельности.</w:t>
      </w:r>
    </w:p>
    <w:p w:rsidR="00B13C7F" w:rsidRDefault="00D40D68">
      <w:pPr>
        <w:pStyle w:val="2"/>
        <w:numPr>
          <w:ilvl w:val="0"/>
          <w:numId w:val="4"/>
        </w:numPr>
        <w:shd w:val="clear" w:color="auto" w:fill="auto"/>
        <w:tabs>
          <w:tab w:val="left" w:pos="1431"/>
        </w:tabs>
        <w:spacing w:line="274" w:lineRule="exact"/>
        <w:ind w:left="20" w:right="20" w:firstLine="720"/>
        <w:jc w:val="both"/>
      </w:pPr>
      <w:r>
        <w:t xml:space="preserve">Участие в разработке единых требований к основным критериям отбора инвестиционных проектов </w:t>
      </w:r>
      <w:r w:rsidR="00911442">
        <w:rPr>
          <w:lang w:val="ru-RU"/>
        </w:rPr>
        <w:t>ГО «Жатай»</w:t>
      </w:r>
      <w:r>
        <w:t xml:space="preserve">, поддерживаемых </w:t>
      </w:r>
      <w:r w:rsidRPr="00B154A8">
        <w:rPr>
          <w:color w:val="auto"/>
        </w:rPr>
        <w:t xml:space="preserve">за счет средств </w:t>
      </w:r>
      <w:r w:rsidR="00B154A8" w:rsidRPr="00B154A8">
        <w:rPr>
          <w:color w:val="auto"/>
          <w:lang w:val="ru-RU"/>
        </w:rPr>
        <w:t>м</w:t>
      </w:r>
      <w:r w:rsidR="00911442" w:rsidRPr="00B154A8">
        <w:rPr>
          <w:color w:val="auto"/>
          <w:lang w:val="ru-RU"/>
        </w:rPr>
        <w:t xml:space="preserve">естного </w:t>
      </w:r>
      <w:r w:rsidR="00911442" w:rsidRPr="00B52E2C">
        <w:rPr>
          <w:color w:val="000000" w:themeColor="text1"/>
          <w:lang w:val="ru-RU"/>
        </w:rPr>
        <w:t>бюджета</w:t>
      </w:r>
      <w:r w:rsidRPr="00B52E2C">
        <w:rPr>
          <w:color w:val="000000" w:themeColor="text1"/>
        </w:rPr>
        <w:t xml:space="preserve"> </w:t>
      </w:r>
      <w:r>
        <w:t>и иных форм поддержки, выражающих участие муниципалитета Республики Саха (Якутия) в реализации этих проектов.</w:t>
      </w:r>
    </w:p>
    <w:p w:rsidR="00B13C7F" w:rsidRDefault="00D40D68">
      <w:pPr>
        <w:pStyle w:val="2"/>
        <w:numPr>
          <w:ilvl w:val="0"/>
          <w:numId w:val="4"/>
        </w:numPr>
        <w:shd w:val="clear" w:color="auto" w:fill="auto"/>
        <w:tabs>
          <w:tab w:val="left" w:pos="1426"/>
        </w:tabs>
        <w:spacing w:line="274" w:lineRule="exact"/>
        <w:ind w:left="20" w:right="20" w:firstLine="720"/>
        <w:jc w:val="both"/>
      </w:pPr>
      <w:r>
        <w:t xml:space="preserve">Выработка рекомендаций </w:t>
      </w:r>
      <w:r w:rsidR="00911442">
        <w:t xml:space="preserve">органам исполнительной власти </w:t>
      </w:r>
      <w:r w:rsidR="00911442">
        <w:rPr>
          <w:lang w:val="ru-RU"/>
        </w:rPr>
        <w:t>Р</w:t>
      </w:r>
      <w:r>
        <w:t>еспублики</w:t>
      </w:r>
      <w:r w:rsidR="00911442">
        <w:rPr>
          <w:lang w:val="ru-RU"/>
        </w:rPr>
        <w:t xml:space="preserve"> Саха (Якутия)</w:t>
      </w:r>
      <w:r>
        <w:t xml:space="preserve"> и органам местного самоуправления муниципальных образований </w:t>
      </w:r>
      <w:r w:rsidR="00911442">
        <w:rPr>
          <w:lang w:val="ru-RU"/>
        </w:rPr>
        <w:t>Р</w:t>
      </w:r>
      <w:r>
        <w:t xml:space="preserve">еспублики </w:t>
      </w:r>
      <w:r w:rsidR="00911442">
        <w:rPr>
          <w:lang w:val="ru-RU"/>
        </w:rPr>
        <w:t xml:space="preserve">Саха (Якутия) </w:t>
      </w:r>
      <w:r>
        <w:t>при определении приоритетов в области развития предпринимательства, конкуренции и инвестиционной деятельности.</w:t>
      </w:r>
    </w:p>
    <w:p w:rsidR="00B13C7F" w:rsidRDefault="00D40D68">
      <w:pPr>
        <w:pStyle w:val="2"/>
        <w:numPr>
          <w:ilvl w:val="0"/>
          <w:numId w:val="4"/>
        </w:numPr>
        <w:shd w:val="clear" w:color="auto" w:fill="auto"/>
        <w:tabs>
          <w:tab w:val="left" w:pos="1436"/>
        </w:tabs>
        <w:spacing w:line="274" w:lineRule="exact"/>
        <w:ind w:left="20" w:right="20" w:firstLine="720"/>
        <w:jc w:val="both"/>
      </w:pPr>
      <w:r>
        <w:t>Рассмотрение разногласий при проведении процедуры оценки регулирующего воздействия по проектам нормативного правовых актов органов местного самоуправления Республики Саха (Якутия).</w:t>
      </w:r>
    </w:p>
    <w:p w:rsidR="00B13C7F" w:rsidRDefault="00D40D68">
      <w:pPr>
        <w:pStyle w:val="2"/>
        <w:numPr>
          <w:ilvl w:val="0"/>
          <w:numId w:val="4"/>
        </w:numPr>
        <w:shd w:val="clear" w:color="auto" w:fill="auto"/>
        <w:tabs>
          <w:tab w:val="left" w:pos="1436"/>
        </w:tabs>
        <w:spacing w:after="240" w:line="274" w:lineRule="exact"/>
        <w:ind w:left="20" w:right="20" w:firstLine="720"/>
        <w:jc w:val="both"/>
      </w:pPr>
      <w:r>
        <w:lastRenderedPageBreak/>
        <w:t xml:space="preserve">Взаимодействие с Координационным советом по предпринимательству при Главе Республики Саха (Якутия) с целью выработки предложений по формированию благоприятных условий в целях развития малого и среднего предпринимательства, </w:t>
      </w:r>
      <w:r w:rsidRPr="00B52E2C">
        <w:t>а также физических лиц, применяющих специальный налоговый режим «Налог на профессиональный</w:t>
      </w:r>
      <w:r>
        <w:t xml:space="preserve"> доход» и конкурентной среды в Республике Саха (Якутия).</w:t>
      </w:r>
    </w:p>
    <w:p w:rsidR="00B13C7F" w:rsidRDefault="00D40D68">
      <w:pPr>
        <w:pStyle w:val="21"/>
        <w:keepNext/>
        <w:keepLines/>
        <w:shd w:val="clear" w:color="auto" w:fill="auto"/>
        <w:spacing w:before="0"/>
        <w:ind w:left="3560"/>
        <w:jc w:val="left"/>
      </w:pPr>
      <w:bookmarkStart w:id="4" w:name="bookmark12"/>
      <w:r>
        <w:t>3. Функции Совета</w:t>
      </w:r>
      <w:bookmarkEnd w:id="4"/>
    </w:p>
    <w:p w:rsidR="00B13C7F" w:rsidRDefault="00D40D68">
      <w:pPr>
        <w:pStyle w:val="2"/>
        <w:shd w:val="clear" w:color="auto" w:fill="auto"/>
        <w:spacing w:line="274" w:lineRule="exact"/>
        <w:ind w:left="20" w:firstLine="720"/>
        <w:jc w:val="both"/>
      </w:pPr>
      <w:r>
        <w:t>3.1. Для решения поставленных задач Совет осуществляет следующие функции:</w:t>
      </w:r>
    </w:p>
    <w:p w:rsidR="00B13C7F" w:rsidRDefault="00D40D68">
      <w:pPr>
        <w:pStyle w:val="2"/>
        <w:numPr>
          <w:ilvl w:val="0"/>
          <w:numId w:val="5"/>
        </w:numPr>
        <w:shd w:val="clear" w:color="auto" w:fill="auto"/>
        <w:tabs>
          <w:tab w:val="left" w:pos="1426"/>
        </w:tabs>
        <w:spacing w:line="274" w:lineRule="exact"/>
        <w:ind w:left="20" w:right="20" w:firstLine="720"/>
        <w:jc w:val="both"/>
      </w:pPr>
      <w:r>
        <w:t>Разработка предложений для совершенствования государственной и муниципальной политики в области малого и среднего предпринимательства, инвестиционной деятельности и государственно-частного партнерства, в том числе в части формирования нормативно-правовой базы, финансово-кредитной, налоговой, земельно- имущественной, лицензионной политики.</w:t>
      </w:r>
    </w:p>
    <w:p w:rsidR="00B13C7F" w:rsidRDefault="00D40D68">
      <w:pPr>
        <w:pStyle w:val="2"/>
        <w:numPr>
          <w:ilvl w:val="0"/>
          <w:numId w:val="5"/>
        </w:numPr>
        <w:shd w:val="clear" w:color="auto" w:fill="auto"/>
        <w:tabs>
          <w:tab w:val="left" w:pos="1431"/>
        </w:tabs>
        <w:spacing w:line="274" w:lineRule="exact"/>
        <w:ind w:left="20" w:right="20" w:firstLine="720"/>
        <w:jc w:val="both"/>
      </w:pPr>
      <w:r>
        <w:t>Проведение общественной экспертизы, а также участие в процедурах оценки регулирующего воздействия проектов нормативных правовых актов, регулирующих деятельность субъектов малого и среднего предпринимательства, в установленном порядке.</w:t>
      </w:r>
    </w:p>
    <w:p w:rsidR="00B13C7F" w:rsidRDefault="00D40D68">
      <w:pPr>
        <w:pStyle w:val="2"/>
        <w:numPr>
          <w:ilvl w:val="0"/>
          <w:numId w:val="5"/>
        </w:numPr>
        <w:shd w:val="clear" w:color="auto" w:fill="auto"/>
        <w:tabs>
          <w:tab w:val="left" w:pos="1441"/>
        </w:tabs>
        <w:spacing w:line="274" w:lineRule="exact"/>
        <w:ind w:left="20" w:right="20" w:firstLine="720"/>
        <w:jc w:val="both"/>
      </w:pPr>
      <w:r>
        <w:t xml:space="preserve">Участие в разработке мер, направленных на устранение избыточных административных требований и ограничений в деятельности субъектов малого и среднего предпринимательства, в том числе со стороны субъектов естественных монополий, а также мер по уменьшению административных барьеров, препятствующих реализации бизнес проектов на территории </w:t>
      </w:r>
      <w:r w:rsidR="00D27290">
        <w:rPr>
          <w:lang w:val="ru-RU"/>
        </w:rPr>
        <w:t>ГО «Жатай»</w:t>
      </w:r>
      <w:r>
        <w:t xml:space="preserve"> (в том числе в части сокращения сроков и упрощения процедуры выдачи разрешительной документации).</w:t>
      </w:r>
    </w:p>
    <w:p w:rsidR="00B13C7F" w:rsidRDefault="00D40D68">
      <w:pPr>
        <w:pStyle w:val="2"/>
        <w:numPr>
          <w:ilvl w:val="0"/>
          <w:numId w:val="5"/>
        </w:numPr>
        <w:shd w:val="clear" w:color="auto" w:fill="auto"/>
        <w:tabs>
          <w:tab w:val="left" w:pos="1426"/>
        </w:tabs>
        <w:spacing w:line="274" w:lineRule="exact"/>
        <w:ind w:left="20" w:right="20" w:firstLine="720"/>
        <w:jc w:val="both"/>
      </w:pPr>
      <w:r>
        <w:t xml:space="preserve">Выработка мер по поддержке бизнес-процессов и стимулированию предпринимательской активности на территории </w:t>
      </w:r>
      <w:r w:rsidR="00D27290">
        <w:rPr>
          <w:lang w:val="ru-RU"/>
        </w:rPr>
        <w:t>ГО «Жатай».</w:t>
      </w:r>
    </w:p>
    <w:p w:rsidR="00B13C7F" w:rsidRDefault="00D40D68">
      <w:pPr>
        <w:pStyle w:val="2"/>
        <w:numPr>
          <w:ilvl w:val="0"/>
          <w:numId w:val="5"/>
        </w:numPr>
        <w:shd w:val="clear" w:color="auto" w:fill="auto"/>
        <w:tabs>
          <w:tab w:val="left" w:pos="1426"/>
        </w:tabs>
        <w:spacing w:line="274" w:lineRule="exact"/>
        <w:ind w:left="20" w:right="20" w:firstLine="720"/>
        <w:jc w:val="both"/>
      </w:pPr>
      <w:r>
        <w:t>Рассмотрение вопросов эффективности использования бюджетных средств, выделенных на развитие и поддержку предпринимательства.</w:t>
      </w:r>
    </w:p>
    <w:p w:rsidR="00B13C7F" w:rsidRDefault="00D40D68">
      <w:pPr>
        <w:pStyle w:val="2"/>
        <w:numPr>
          <w:ilvl w:val="0"/>
          <w:numId w:val="5"/>
        </w:numPr>
        <w:shd w:val="clear" w:color="auto" w:fill="auto"/>
        <w:tabs>
          <w:tab w:val="left" w:pos="1426"/>
        </w:tabs>
        <w:spacing w:line="274" w:lineRule="exact"/>
        <w:ind w:left="20" w:right="20" w:firstLine="720"/>
        <w:jc w:val="both"/>
      </w:pPr>
      <w:r>
        <w:t>Внесение предложений по упрощению процедур присоединения субъектов малого и среднего предпринимательства к инженерным сетям, по развитию объектов малой генерации.</w:t>
      </w:r>
    </w:p>
    <w:p w:rsidR="00B13C7F" w:rsidRDefault="00D40D68">
      <w:pPr>
        <w:pStyle w:val="2"/>
        <w:numPr>
          <w:ilvl w:val="0"/>
          <w:numId w:val="5"/>
        </w:numPr>
        <w:shd w:val="clear" w:color="auto" w:fill="auto"/>
        <w:tabs>
          <w:tab w:val="left" w:pos="1436"/>
        </w:tabs>
        <w:spacing w:line="274" w:lineRule="exact"/>
        <w:ind w:left="20" w:right="20" w:firstLine="720"/>
        <w:jc w:val="both"/>
      </w:pPr>
      <w:r>
        <w:t xml:space="preserve">Формирование предложений по включению инвестиционных проектов </w:t>
      </w:r>
      <w:r w:rsidR="00D27290">
        <w:rPr>
          <w:lang w:val="ru-RU"/>
        </w:rPr>
        <w:t>ГО «Жатай»</w:t>
      </w:r>
      <w:r>
        <w:t xml:space="preserve"> в перечень значимых инвестиционных проектов Республики Саха (Якутия).</w:t>
      </w:r>
    </w:p>
    <w:p w:rsidR="00B13C7F" w:rsidRDefault="00D40D68">
      <w:pPr>
        <w:pStyle w:val="2"/>
        <w:numPr>
          <w:ilvl w:val="0"/>
          <w:numId w:val="5"/>
        </w:numPr>
        <w:shd w:val="clear" w:color="auto" w:fill="auto"/>
        <w:tabs>
          <w:tab w:val="left" w:pos="1426"/>
        </w:tabs>
        <w:spacing w:line="274" w:lineRule="exact"/>
        <w:ind w:left="20" w:right="20" w:firstLine="720"/>
        <w:jc w:val="both"/>
      </w:pPr>
      <w:r>
        <w:t>Взаимодействие с гражданами, представителями общественных объединений, профессиональных союзов и ассоциаций, а также физических лиц, представляющих интересы субъектов малого и среднего предпринимательства.</w:t>
      </w:r>
    </w:p>
    <w:p w:rsidR="00B13C7F" w:rsidRDefault="00D40D68">
      <w:pPr>
        <w:pStyle w:val="2"/>
        <w:numPr>
          <w:ilvl w:val="0"/>
          <w:numId w:val="5"/>
        </w:numPr>
        <w:shd w:val="clear" w:color="auto" w:fill="auto"/>
        <w:tabs>
          <w:tab w:val="left" w:pos="1436"/>
        </w:tabs>
        <w:spacing w:line="274" w:lineRule="exact"/>
        <w:ind w:left="20" w:right="20" w:firstLine="720"/>
        <w:jc w:val="both"/>
      </w:pPr>
      <w:r>
        <w:t>Мониторинг, выявление и анализ существующих проблем, препятствующих динамичному развитию малого и среднего бизнеса, и принятие рекомендаций по их устранению.</w:t>
      </w:r>
    </w:p>
    <w:p w:rsidR="00B13C7F" w:rsidRDefault="00D40D68">
      <w:pPr>
        <w:pStyle w:val="2"/>
        <w:numPr>
          <w:ilvl w:val="0"/>
          <w:numId w:val="5"/>
        </w:numPr>
        <w:shd w:val="clear" w:color="auto" w:fill="auto"/>
        <w:tabs>
          <w:tab w:val="left" w:pos="1426"/>
        </w:tabs>
        <w:spacing w:line="274" w:lineRule="exact"/>
        <w:ind w:left="20" w:right="20" w:firstLine="720"/>
        <w:jc w:val="both"/>
      </w:pPr>
      <w:r>
        <w:t xml:space="preserve">Выработка рекомендаций по обеспечению здоровой конкуренции и борьбе с контрафактом, а также повышению конкурентоспособности субъектов предпринимательства на территории </w:t>
      </w:r>
      <w:r w:rsidR="00D27290">
        <w:rPr>
          <w:lang w:val="ru-RU"/>
        </w:rPr>
        <w:t>ГО «Жатай».</w:t>
      </w:r>
    </w:p>
    <w:p w:rsidR="00B13C7F" w:rsidRDefault="00D40D68">
      <w:pPr>
        <w:pStyle w:val="2"/>
        <w:numPr>
          <w:ilvl w:val="0"/>
          <w:numId w:val="5"/>
        </w:numPr>
        <w:shd w:val="clear" w:color="auto" w:fill="auto"/>
        <w:tabs>
          <w:tab w:val="left" w:pos="1426"/>
        </w:tabs>
        <w:spacing w:line="274" w:lineRule="exact"/>
        <w:ind w:left="20" w:firstLine="700"/>
        <w:jc w:val="both"/>
      </w:pPr>
      <w:r>
        <w:t>Содействие развитию социально ответственного бизнеса.</w:t>
      </w:r>
    </w:p>
    <w:p w:rsidR="00B13C7F" w:rsidRDefault="00D40D68">
      <w:pPr>
        <w:pStyle w:val="2"/>
        <w:numPr>
          <w:ilvl w:val="0"/>
          <w:numId w:val="5"/>
        </w:numPr>
        <w:shd w:val="clear" w:color="auto" w:fill="auto"/>
        <w:tabs>
          <w:tab w:val="left" w:pos="1436"/>
        </w:tabs>
        <w:spacing w:line="274" w:lineRule="exact"/>
        <w:ind w:left="20" w:right="20" w:firstLine="700"/>
        <w:jc w:val="both"/>
      </w:pPr>
      <w:r>
        <w:t>Формирование позитивного имиджа предпринимательства, освещение положительного опыта работы предпринимателей.</w:t>
      </w:r>
    </w:p>
    <w:p w:rsidR="00B13C7F" w:rsidRDefault="00D40D68">
      <w:pPr>
        <w:pStyle w:val="2"/>
        <w:numPr>
          <w:ilvl w:val="0"/>
          <w:numId w:val="5"/>
        </w:numPr>
        <w:shd w:val="clear" w:color="auto" w:fill="auto"/>
        <w:tabs>
          <w:tab w:val="left" w:pos="1431"/>
        </w:tabs>
        <w:spacing w:line="274" w:lineRule="exact"/>
        <w:ind w:left="20" w:right="20" w:firstLine="700"/>
        <w:jc w:val="both"/>
      </w:pPr>
      <w:r>
        <w:t>Участие при проведении процедуры оценки регулирующего воздействия по проектам нормативного правовых актов органов местного самоуправления Республики Саха (Якутия).</w:t>
      </w:r>
    </w:p>
    <w:p w:rsidR="00B13C7F" w:rsidRDefault="00D40D68">
      <w:pPr>
        <w:pStyle w:val="2"/>
        <w:numPr>
          <w:ilvl w:val="0"/>
          <w:numId w:val="5"/>
        </w:numPr>
        <w:shd w:val="clear" w:color="auto" w:fill="auto"/>
        <w:tabs>
          <w:tab w:val="left" w:pos="1431"/>
        </w:tabs>
        <w:spacing w:line="274" w:lineRule="exact"/>
        <w:ind w:left="20" w:right="20" w:firstLine="700"/>
        <w:jc w:val="both"/>
      </w:pPr>
      <w:r>
        <w:t>Регулирование разногласий при проведении оценки регулирующего воздействия проектов нормативно-правовых актов в случае отсутствия нарушений по процедуре проведения оценки регулирующего воздействия и наличия принципиальных разногласий разработчика с мнением органа местного самоуправления Республики Саха (Якутия) и принятие одно из следующих решений:</w:t>
      </w:r>
    </w:p>
    <w:p w:rsidR="00B13C7F" w:rsidRDefault="00D40D68">
      <w:pPr>
        <w:pStyle w:val="2"/>
        <w:numPr>
          <w:ilvl w:val="1"/>
          <w:numId w:val="5"/>
        </w:numPr>
        <w:shd w:val="clear" w:color="auto" w:fill="auto"/>
        <w:tabs>
          <w:tab w:val="left" w:pos="1406"/>
        </w:tabs>
        <w:spacing w:line="274" w:lineRule="exact"/>
        <w:ind w:left="20" w:firstLine="700"/>
        <w:jc w:val="both"/>
      </w:pPr>
      <w:r>
        <w:t>об удовлетворении требований инициатора совещания;</w:t>
      </w:r>
    </w:p>
    <w:p w:rsidR="00B13C7F" w:rsidRDefault="00D40D68">
      <w:pPr>
        <w:pStyle w:val="2"/>
        <w:numPr>
          <w:ilvl w:val="1"/>
          <w:numId w:val="5"/>
        </w:numPr>
        <w:shd w:val="clear" w:color="auto" w:fill="auto"/>
        <w:tabs>
          <w:tab w:val="left" w:pos="1430"/>
        </w:tabs>
        <w:spacing w:line="274" w:lineRule="exact"/>
        <w:ind w:left="20" w:firstLine="700"/>
        <w:jc w:val="both"/>
      </w:pPr>
      <w:r>
        <w:t>об отказе в удовлетворении требований инициатора совещания.</w:t>
      </w:r>
    </w:p>
    <w:p w:rsidR="00B13C7F" w:rsidRDefault="00D40D68" w:rsidP="008F048B">
      <w:pPr>
        <w:pStyle w:val="2"/>
        <w:shd w:val="clear" w:color="auto" w:fill="auto"/>
        <w:spacing w:line="274" w:lineRule="exact"/>
        <w:ind w:left="20" w:firstLine="700"/>
      </w:pPr>
      <w:r>
        <w:t xml:space="preserve">Рассмотрение проекта нормативно - правового акта муниципального </w:t>
      </w:r>
      <w:r w:rsidR="008F048B">
        <w:rPr>
          <w:lang w:val="ru-RU"/>
        </w:rPr>
        <w:t>образования</w:t>
      </w:r>
      <w:r>
        <w:t xml:space="preserve"> должно</w:t>
      </w:r>
      <w:r w:rsidR="008F048B">
        <w:rPr>
          <w:lang w:val="ru-RU"/>
        </w:rPr>
        <w:t xml:space="preserve"> </w:t>
      </w:r>
      <w:r>
        <w:t>быть проведено в срок не позднее 10 рабочих дней со дня его инициирования.</w:t>
      </w:r>
    </w:p>
    <w:p w:rsidR="00B13C7F" w:rsidRDefault="00D40D68">
      <w:pPr>
        <w:pStyle w:val="2"/>
        <w:numPr>
          <w:ilvl w:val="0"/>
          <w:numId w:val="5"/>
        </w:numPr>
        <w:shd w:val="clear" w:color="auto" w:fill="auto"/>
        <w:tabs>
          <w:tab w:val="left" w:pos="1426"/>
        </w:tabs>
        <w:spacing w:after="240" w:line="274" w:lineRule="exact"/>
        <w:ind w:left="20" w:right="20" w:firstLine="700"/>
        <w:jc w:val="both"/>
      </w:pPr>
      <w:r>
        <w:lastRenderedPageBreak/>
        <w:t xml:space="preserve">Принятие решений об изменении или отмене нормативно-правового акта муниципального </w:t>
      </w:r>
      <w:r w:rsidR="008F048B">
        <w:rPr>
          <w:lang w:val="ru-RU"/>
        </w:rPr>
        <w:t>образования</w:t>
      </w:r>
      <w:r>
        <w:t xml:space="preserve"> в случае наличия в заключении об оценке фактического воздействия предложений об отмене или изменении нормативно-прав</w:t>
      </w:r>
      <w:r w:rsidR="008F048B">
        <w:t>ового акта муниципального образования</w:t>
      </w:r>
      <w:r>
        <w:t>.</w:t>
      </w:r>
    </w:p>
    <w:p w:rsidR="00B13C7F" w:rsidRDefault="00D40D68">
      <w:pPr>
        <w:pStyle w:val="21"/>
        <w:keepNext/>
        <w:keepLines/>
        <w:shd w:val="clear" w:color="auto" w:fill="auto"/>
        <w:spacing w:before="0"/>
        <w:ind w:left="3720"/>
        <w:jc w:val="left"/>
      </w:pPr>
      <w:bookmarkStart w:id="5" w:name="bookmark13"/>
      <w:r>
        <w:t>4. Права Совета</w:t>
      </w:r>
      <w:bookmarkEnd w:id="5"/>
    </w:p>
    <w:p w:rsidR="00B13C7F" w:rsidRDefault="00D40D68">
      <w:pPr>
        <w:pStyle w:val="2"/>
        <w:shd w:val="clear" w:color="auto" w:fill="auto"/>
        <w:spacing w:line="274" w:lineRule="exact"/>
        <w:ind w:left="20" w:firstLine="700"/>
        <w:jc w:val="both"/>
      </w:pPr>
      <w:r>
        <w:t>4.1. В целях достижений основных целей и исполнения задач Совет вправе:</w:t>
      </w:r>
    </w:p>
    <w:p w:rsidR="00B13C7F" w:rsidRDefault="00D40D68">
      <w:pPr>
        <w:pStyle w:val="2"/>
        <w:numPr>
          <w:ilvl w:val="0"/>
          <w:numId w:val="6"/>
        </w:numPr>
        <w:shd w:val="clear" w:color="auto" w:fill="auto"/>
        <w:tabs>
          <w:tab w:val="left" w:pos="1426"/>
        </w:tabs>
        <w:spacing w:line="274" w:lineRule="exact"/>
        <w:ind w:left="20" w:right="20" w:firstLine="700"/>
        <w:jc w:val="both"/>
      </w:pPr>
      <w:r>
        <w:t>Рассматривать на своих заседаниях вопросы, относящиеся к компетенции Совета, и принимать по ним решения.</w:t>
      </w:r>
    </w:p>
    <w:p w:rsidR="00B13C7F" w:rsidRDefault="00D40D68">
      <w:pPr>
        <w:pStyle w:val="2"/>
        <w:numPr>
          <w:ilvl w:val="0"/>
          <w:numId w:val="6"/>
        </w:numPr>
        <w:shd w:val="clear" w:color="auto" w:fill="auto"/>
        <w:tabs>
          <w:tab w:val="left" w:pos="1431"/>
        </w:tabs>
        <w:spacing w:line="274" w:lineRule="exact"/>
        <w:ind w:left="20" w:right="20" w:firstLine="700"/>
        <w:jc w:val="both"/>
      </w:pPr>
      <w:r>
        <w:t>Запрашивать и получать в установленном порядке у федеральных органов государственной власти, органов государственной власти Республики Саха (Якутия), органов местного самоуправления материалы и информацию по вопросам, отнесенным к компетенции Совета.</w:t>
      </w:r>
    </w:p>
    <w:p w:rsidR="00B13C7F" w:rsidRDefault="00D40D68">
      <w:pPr>
        <w:pStyle w:val="2"/>
        <w:numPr>
          <w:ilvl w:val="0"/>
          <w:numId w:val="6"/>
        </w:numPr>
        <w:shd w:val="clear" w:color="auto" w:fill="auto"/>
        <w:tabs>
          <w:tab w:val="left" w:pos="1426"/>
        </w:tabs>
        <w:spacing w:line="274" w:lineRule="exact"/>
        <w:ind w:left="20" w:right="20" w:firstLine="700"/>
        <w:jc w:val="both"/>
      </w:pPr>
      <w:r>
        <w:t>Пользоваться в установленном порядке банками данных органов государственной и муниципальной власти Республики Саха (Якутия).</w:t>
      </w:r>
    </w:p>
    <w:p w:rsidR="00B13C7F" w:rsidRDefault="00D40D68">
      <w:pPr>
        <w:pStyle w:val="2"/>
        <w:numPr>
          <w:ilvl w:val="0"/>
          <w:numId w:val="6"/>
        </w:numPr>
        <w:shd w:val="clear" w:color="auto" w:fill="auto"/>
        <w:tabs>
          <w:tab w:val="left" w:pos="1431"/>
        </w:tabs>
        <w:spacing w:line="274" w:lineRule="exact"/>
        <w:ind w:left="20" w:right="20" w:firstLine="700"/>
        <w:jc w:val="both"/>
      </w:pPr>
      <w:r>
        <w:t>Приглашать на свои заседания и заслушивать информацию руководителей и должностных лиц органов контроля (надзора), должностных лиц органов местного самоуправления, представителей общественных объединений предпринимателей и иных организаций по вопросам, отнесенным к компетенции Совета.</w:t>
      </w:r>
    </w:p>
    <w:p w:rsidR="00B13C7F" w:rsidRDefault="00D40D68">
      <w:pPr>
        <w:pStyle w:val="2"/>
        <w:numPr>
          <w:ilvl w:val="0"/>
          <w:numId w:val="6"/>
        </w:numPr>
        <w:shd w:val="clear" w:color="auto" w:fill="auto"/>
        <w:tabs>
          <w:tab w:val="left" w:pos="1441"/>
        </w:tabs>
        <w:spacing w:line="274" w:lineRule="exact"/>
        <w:ind w:left="20" w:right="20" w:firstLine="700"/>
        <w:jc w:val="both"/>
      </w:pPr>
      <w:r>
        <w:t>Участвовать в совещаниях, конференциях, семинарах, проводимых федеральными органами государственной власти, органами государственной власти Республики Саха (Якутия), органами местного самоуправления, общественными объединениями предпринимателей и иными организациями по вопросам поддержки субъектов малого и среднего предпринимательства.</w:t>
      </w:r>
    </w:p>
    <w:p w:rsidR="00B13C7F" w:rsidRDefault="00D40D68">
      <w:pPr>
        <w:pStyle w:val="2"/>
        <w:numPr>
          <w:ilvl w:val="0"/>
          <w:numId w:val="6"/>
        </w:numPr>
        <w:shd w:val="clear" w:color="auto" w:fill="auto"/>
        <w:tabs>
          <w:tab w:val="left" w:pos="1436"/>
        </w:tabs>
        <w:spacing w:line="274" w:lineRule="exact"/>
        <w:ind w:left="20" w:right="20" w:firstLine="700"/>
        <w:jc w:val="both"/>
      </w:pPr>
      <w:r>
        <w:t>Организовывать и проводить совещания, конференции, семинары, круглые столы по проблемам развития малого и среднего бизнеса, инвестиционной деятельности и государственно-частного партнерства. Привлекать органы государственной и муниципальной власти к участию в таких семинарах.</w:t>
      </w:r>
    </w:p>
    <w:p w:rsidR="00B13C7F" w:rsidRDefault="00D40D68">
      <w:pPr>
        <w:pStyle w:val="2"/>
        <w:numPr>
          <w:ilvl w:val="0"/>
          <w:numId w:val="6"/>
        </w:numPr>
        <w:shd w:val="clear" w:color="auto" w:fill="auto"/>
        <w:tabs>
          <w:tab w:val="left" w:pos="1426"/>
        </w:tabs>
        <w:spacing w:line="274" w:lineRule="exact"/>
        <w:ind w:left="20" w:right="20" w:firstLine="700"/>
        <w:jc w:val="both"/>
      </w:pPr>
      <w:r>
        <w:t>Готовить и пре</w:t>
      </w:r>
      <w:r w:rsidR="008F048B">
        <w:t>доставлять на рассмотрение Главы</w:t>
      </w:r>
      <w:r>
        <w:t xml:space="preserve"> </w:t>
      </w:r>
      <w:r w:rsidR="008F048B">
        <w:rPr>
          <w:lang w:val="ru-RU"/>
        </w:rPr>
        <w:t>ОА ГО «Жатай»</w:t>
      </w:r>
      <w:r>
        <w:t xml:space="preserve"> аналитические материалы, экспертные заключения, предложения, а также проекты нормативно-правовых актов, регулирующих предпринимательскую деятельность.</w:t>
      </w:r>
    </w:p>
    <w:p w:rsidR="00B13C7F" w:rsidRDefault="00D40D68">
      <w:pPr>
        <w:pStyle w:val="2"/>
        <w:numPr>
          <w:ilvl w:val="0"/>
          <w:numId w:val="6"/>
        </w:numPr>
        <w:shd w:val="clear" w:color="auto" w:fill="auto"/>
        <w:tabs>
          <w:tab w:val="left" w:pos="1426"/>
        </w:tabs>
        <w:spacing w:line="274" w:lineRule="exact"/>
        <w:ind w:left="20" w:right="20" w:firstLine="700"/>
        <w:jc w:val="both"/>
      </w:pPr>
      <w:r>
        <w:t xml:space="preserve">Направлять представления, ходатайства о награждении субъектов малого и среднего предпринимательства в </w:t>
      </w:r>
      <w:r w:rsidRPr="00521E21">
        <w:t>адрес Уполномоченного органа.</w:t>
      </w:r>
    </w:p>
    <w:p w:rsidR="00B13C7F" w:rsidRDefault="00D40D68">
      <w:pPr>
        <w:pStyle w:val="2"/>
        <w:numPr>
          <w:ilvl w:val="0"/>
          <w:numId w:val="6"/>
        </w:numPr>
        <w:shd w:val="clear" w:color="auto" w:fill="auto"/>
        <w:tabs>
          <w:tab w:val="left" w:pos="1430"/>
        </w:tabs>
        <w:spacing w:after="240" w:line="274" w:lineRule="exact"/>
        <w:ind w:left="20" w:firstLine="700"/>
        <w:jc w:val="both"/>
      </w:pPr>
      <w:r>
        <w:t>Освещать деятельность Совета в средствах массовой информации.</w:t>
      </w:r>
    </w:p>
    <w:p w:rsidR="00B13C7F" w:rsidRDefault="00D40D68">
      <w:pPr>
        <w:pStyle w:val="21"/>
        <w:keepNext/>
        <w:keepLines/>
        <w:shd w:val="clear" w:color="auto" w:fill="auto"/>
        <w:spacing w:before="0"/>
        <w:ind w:left="3360"/>
        <w:jc w:val="left"/>
      </w:pPr>
      <w:bookmarkStart w:id="6" w:name="bookmark14"/>
      <w:r>
        <w:t>5. Обязанности Совета</w:t>
      </w:r>
      <w:bookmarkEnd w:id="6"/>
    </w:p>
    <w:p w:rsidR="00B13C7F" w:rsidRPr="00B52E2C" w:rsidRDefault="00D40D68">
      <w:pPr>
        <w:pStyle w:val="2"/>
        <w:shd w:val="clear" w:color="auto" w:fill="auto"/>
        <w:spacing w:line="274" w:lineRule="exact"/>
        <w:ind w:left="20" w:firstLine="700"/>
        <w:jc w:val="both"/>
      </w:pPr>
      <w:r>
        <w:t xml:space="preserve">5.1. В </w:t>
      </w:r>
      <w:r w:rsidRPr="00B52E2C">
        <w:t>своей деятельности Совет несет следующие обязанности:</w:t>
      </w:r>
    </w:p>
    <w:p w:rsidR="00B13C7F" w:rsidRDefault="00D40D68">
      <w:pPr>
        <w:pStyle w:val="2"/>
        <w:shd w:val="clear" w:color="auto" w:fill="auto"/>
        <w:spacing w:line="274" w:lineRule="exact"/>
        <w:ind w:left="20" w:right="20" w:firstLine="700"/>
        <w:jc w:val="both"/>
      </w:pPr>
      <w:r w:rsidRPr="00B52E2C">
        <w:t xml:space="preserve">5.1.1. Обеспечивает проведение заседаний </w:t>
      </w:r>
      <w:r w:rsidR="00B52E2C" w:rsidRPr="00B52E2C">
        <w:rPr>
          <w:lang w:val="ru-RU"/>
        </w:rPr>
        <w:t xml:space="preserve">не реже 1 раза в </w:t>
      </w:r>
      <w:r w:rsidR="00B52E2C">
        <w:rPr>
          <w:lang w:val="ru-RU"/>
        </w:rPr>
        <w:t>квартал</w:t>
      </w:r>
      <w:r w:rsidRPr="00B52E2C">
        <w:t>, внутреннюю</w:t>
      </w:r>
      <w:r>
        <w:t xml:space="preserve"> дисциплину и наличие кворума для проведения заседаний.</w:t>
      </w:r>
    </w:p>
    <w:p w:rsidR="00B13C7F" w:rsidRDefault="00D40D68">
      <w:pPr>
        <w:pStyle w:val="2"/>
        <w:numPr>
          <w:ilvl w:val="0"/>
          <w:numId w:val="7"/>
        </w:numPr>
        <w:shd w:val="clear" w:color="auto" w:fill="auto"/>
        <w:tabs>
          <w:tab w:val="left" w:pos="1431"/>
        </w:tabs>
        <w:spacing w:line="278" w:lineRule="exact"/>
        <w:ind w:left="20" w:right="20" w:firstLine="720"/>
        <w:jc w:val="both"/>
      </w:pPr>
      <w:r>
        <w:t>Принимает меры по устранению конфликта интересов при осуществлении членами Совета своей деятельности.</w:t>
      </w:r>
    </w:p>
    <w:p w:rsidR="00B13C7F" w:rsidRDefault="00D40D68">
      <w:pPr>
        <w:pStyle w:val="2"/>
        <w:numPr>
          <w:ilvl w:val="0"/>
          <w:numId w:val="7"/>
        </w:numPr>
        <w:shd w:val="clear" w:color="auto" w:fill="auto"/>
        <w:tabs>
          <w:tab w:val="left" w:pos="1426"/>
        </w:tabs>
        <w:spacing w:after="244" w:line="278" w:lineRule="exact"/>
        <w:ind w:left="20" w:right="20" w:firstLine="720"/>
        <w:jc w:val="both"/>
      </w:pPr>
      <w:r>
        <w:t>Члены Совета обязаны участвовать в обсуждении и выработке решений по вопросам, вынесенным на рассмотрение Совета.</w:t>
      </w:r>
    </w:p>
    <w:p w:rsidR="00B13C7F" w:rsidRDefault="00D40D68">
      <w:pPr>
        <w:pStyle w:val="21"/>
        <w:keepNext/>
        <w:keepLines/>
        <w:shd w:val="clear" w:color="auto" w:fill="auto"/>
        <w:spacing w:before="0"/>
        <w:ind w:left="3680"/>
        <w:jc w:val="left"/>
      </w:pPr>
      <w:bookmarkStart w:id="7" w:name="bookmark15"/>
      <w:r>
        <w:t>6. Состав Совета</w:t>
      </w:r>
      <w:bookmarkEnd w:id="7"/>
    </w:p>
    <w:p w:rsidR="00B13C7F" w:rsidRDefault="00D40D68">
      <w:pPr>
        <w:pStyle w:val="2"/>
        <w:numPr>
          <w:ilvl w:val="0"/>
          <w:numId w:val="8"/>
        </w:numPr>
        <w:shd w:val="clear" w:color="auto" w:fill="auto"/>
        <w:tabs>
          <w:tab w:val="left" w:pos="1441"/>
        </w:tabs>
        <w:spacing w:line="274" w:lineRule="exact"/>
        <w:ind w:left="20" w:right="20" w:firstLine="720"/>
        <w:jc w:val="both"/>
      </w:pPr>
      <w:r>
        <w:t xml:space="preserve">Состав и структура Совета определяются Постановлением Главы </w:t>
      </w:r>
      <w:r w:rsidR="008F048B">
        <w:rPr>
          <w:lang w:val="ru-RU"/>
        </w:rPr>
        <w:t>ОА ГО «Жатай»</w:t>
      </w:r>
      <w:r>
        <w:t xml:space="preserve"> на основании рекомендаций, поступивших от представителей общественных объединений, профессиональных союзов и ассоциаций.</w:t>
      </w:r>
    </w:p>
    <w:p w:rsidR="00B13C7F" w:rsidRDefault="00D40D68">
      <w:pPr>
        <w:pStyle w:val="2"/>
        <w:numPr>
          <w:ilvl w:val="0"/>
          <w:numId w:val="8"/>
        </w:numPr>
        <w:shd w:val="clear" w:color="auto" w:fill="auto"/>
        <w:tabs>
          <w:tab w:val="left" w:pos="1436"/>
        </w:tabs>
        <w:spacing w:line="274" w:lineRule="exact"/>
        <w:ind w:left="20" w:right="20" w:firstLine="720"/>
        <w:jc w:val="both"/>
      </w:pPr>
      <w:r>
        <w:t xml:space="preserve">Предложения о составе Совета оформляются в письменной форме и направляются в адрес </w:t>
      </w:r>
      <w:r w:rsidR="008F048B">
        <w:t xml:space="preserve">Главы </w:t>
      </w:r>
      <w:r w:rsidR="008F048B">
        <w:rPr>
          <w:lang w:val="ru-RU"/>
        </w:rPr>
        <w:t>ГО «Жатай».</w:t>
      </w:r>
      <w:r w:rsidR="008F048B">
        <w:t xml:space="preserve"> </w:t>
      </w:r>
      <w:r>
        <w:t xml:space="preserve">Кандидатуры новых членов </w:t>
      </w:r>
      <w:r w:rsidR="00A42915">
        <w:rPr>
          <w:lang w:val="ru-RU"/>
        </w:rPr>
        <w:t xml:space="preserve">Совета </w:t>
      </w:r>
      <w:r>
        <w:t xml:space="preserve">для внесения на рассмотрение </w:t>
      </w:r>
      <w:r w:rsidR="00894CF9">
        <w:t>Главы</w:t>
      </w:r>
      <w:r w:rsidR="008F048B">
        <w:rPr>
          <w:lang w:val="ru-RU"/>
        </w:rPr>
        <w:t xml:space="preserve"> ГО «Жатай»</w:t>
      </w:r>
      <w:r>
        <w:t xml:space="preserve"> получают предварительное одобрение простого большинства от числа присутствующих на заседании Совета при наличии кворума.</w:t>
      </w:r>
    </w:p>
    <w:p w:rsidR="00B13C7F" w:rsidRDefault="00D40D68">
      <w:pPr>
        <w:pStyle w:val="2"/>
        <w:numPr>
          <w:ilvl w:val="0"/>
          <w:numId w:val="8"/>
        </w:numPr>
        <w:shd w:val="clear" w:color="auto" w:fill="auto"/>
        <w:tabs>
          <w:tab w:val="left" w:pos="1426"/>
        </w:tabs>
        <w:spacing w:line="274" w:lineRule="exact"/>
        <w:ind w:left="20" w:right="20" w:firstLine="720"/>
        <w:jc w:val="both"/>
      </w:pPr>
      <w:r>
        <w:t>В состав Совета входят председатель, заместитель председателя, ответственный секретарь и члены Совета.</w:t>
      </w:r>
    </w:p>
    <w:p w:rsidR="00B13C7F" w:rsidRDefault="00D40D68">
      <w:pPr>
        <w:pStyle w:val="2"/>
        <w:numPr>
          <w:ilvl w:val="0"/>
          <w:numId w:val="8"/>
        </w:numPr>
        <w:shd w:val="clear" w:color="auto" w:fill="auto"/>
        <w:tabs>
          <w:tab w:val="left" w:pos="1436"/>
        </w:tabs>
        <w:spacing w:line="274" w:lineRule="exact"/>
        <w:ind w:left="20" w:right="20" w:firstLine="720"/>
        <w:jc w:val="both"/>
      </w:pPr>
      <w:r>
        <w:lastRenderedPageBreak/>
        <w:t>Председатель Совета избирается на первом заседании из числа членов Совета, являющихся действующими предпринимателями, большинством голосов от числа присутствующих членов Совета. Решение оформляется протоколом заседания Совета.</w:t>
      </w:r>
    </w:p>
    <w:p w:rsidR="00B13C7F" w:rsidRDefault="00D40D68">
      <w:pPr>
        <w:pStyle w:val="2"/>
        <w:numPr>
          <w:ilvl w:val="0"/>
          <w:numId w:val="8"/>
        </w:numPr>
        <w:shd w:val="clear" w:color="auto" w:fill="auto"/>
        <w:tabs>
          <w:tab w:val="left" w:pos="1441"/>
        </w:tabs>
        <w:spacing w:line="274" w:lineRule="exact"/>
        <w:ind w:left="20" w:right="20" w:firstLine="720"/>
        <w:jc w:val="both"/>
      </w:pPr>
      <w:r>
        <w:t>Заместитель председателя Совета избирается на первом заседании из числа членов Совета большинством голосов от общего числа присутствующих членов Совета. Решение оформляется протоколом заседания Совета.</w:t>
      </w:r>
    </w:p>
    <w:p w:rsidR="00B13C7F" w:rsidRDefault="00D40D68">
      <w:pPr>
        <w:pStyle w:val="2"/>
        <w:numPr>
          <w:ilvl w:val="0"/>
          <w:numId w:val="8"/>
        </w:numPr>
        <w:shd w:val="clear" w:color="auto" w:fill="auto"/>
        <w:tabs>
          <w:tab w:val="left" w:pos="1426"/>
        </w:tabs>
        <w:spacing w:line="274" w:lineRule="exact"/>
        <w:ind w:left="20" w:right="20" w:firstLine="720"/>
        <w:jc w:val="both"/>
      </w:pPr>
      <w:r>
        <w:t>Председатель, заместитель председателя и члены Совета работают на общественных началах.</w:t>
      </w:r>
    </w:p>
    <w:p w:rsidR="00B13C7F" w:rsidRDefault="00D40D68">
      <w:pPr>
        <w:pStyle w:val="2"/>
        <w:numPr>
          <w:ilvl w:val="0"/>
          <w:numId w:val="8"/>
        </w:numPr>
        <w:shd w:val="clear" w:color="auto" w:fill="auto"/>
        <w:tabs>
          <w:tab w:val="left" w:pos="1426"/>
        </w:tabs>
        <w:spacing w:line="274" w:lineRule="exact"/>
        <w:ind w:left="20" w:right="20" w:firstLine="720"/>
        <w:jc w:val="both"/>
      </w:pPr>
      <w:r>
        <w:t xml:space="preserve">В составе Совета могут состоять не более трех муниципальных служащих </w:t>
      </w:r>
      <w:r w:rsidR="00E51BC2">
        <w:rPr>
          <w:lang w:val="ru-RU"/>
        </w:rPr>
        <w:t>ОА ГО «Жатай»</w:t>
      </w:r>
      <w:r>
        <w:t>.</w:t>
      </w:r>
    </w:p>
    <w:p w:rsidR="00B13C7F" w:rsidRDefault="00D40D68">
      <w:pPr>
        <w:pStyle w:val="2"/>
        <w:numPr>
          <w:ilvl w:val="0"/>
          <w:numId w:val="8"/>
        </w:numPr>
        <w:shd w:val="clear" w:color="auto" w:fill="auto"/>
        <w:tabs>
          <w:tab w:val="left" w:pos="1436"/>
        </w:tabs>
        <w:spacing w:line="274" w:lineRule="exact"/>
        <w:ind w:left="20" w:right="20" w:firstLine="720"/>
        <w:jc w:val="both"/>
      </w:pPr>
      <w:r>
        <w:t xml:space="preserve">Ответственный секретарь Совета определяется из числа муниципальных служащих </w:t>
      </w:r>
      <w:r w:rsidR="00E51BC2">
        <w:rPr>
          <w:lang w:val="ru-RU"/>
        </w:rPr>
        <w:t>ОА ГО «Жатай»</w:t>
      </w:r>
      <w:r>
        <w:t>.</w:t>
      </w:r>
    </w:p>
    <w:p w:rsidR="00B13C7F" w:rsidRDefault="00D40D68">
      <w:pPr>
        <w:pStyle w:val="2"/>
        <w:numPr>
          <w:ilvl w:val="0"/>
          <w:numId w:val="8"/>
        </w:numPr>
        <w:shd w:val="clear" w:color="auto" w:fill="auto"/>
        <w:tabs>
          <w:tab w:val="left" w:pos="1436"/>
        </w:tabs>
        <w:spacing w:line="274" w:lineRule="exact"/>
        <w:ind w:left="20" w:firstLine="720"/>
        <w:jc w:val="both"/>
      </w:pPr>
      <w:r>
        <w:t>Полномочия члена Совета прекращаются по решению Совета в случае:</w:t>
      </w:r>
    </w:p>
    <w:p w:rsidR="00B13C7F" w:rsidRDefault="00D40D68">
      <w:pPr>
        <w:pStyle w:val="2"/>
        <w:shd w:val="clear" w:color="auto" w:fill="auto"/>
        <w:spacing w:line="274" w:lineRule="exact"/>
        <w:ind w:left="20" w:firstLine="720"/>
        <w:jc w:val="both"/>
      </w:pPr>
      <w:r>
        <w:t>добровольного сложения полномочий;</w:t>
      </w:r>
    </w:p>
    <w:p w:rsidR="00B13C7F" w:rsidRDefault="00D40D68">
      <w:pPr>
        <w:pStyle w:val="2"/>
        <w:shd w:val="clear" w:color="auto" w:fill="auto"/>
        <w:spacing w:line="274" w:lineRule="exact"/>
        <w:ind w:left="20" w:firstLine="720"/>
        <w:jc w:val="both"/>
      </w:pPr>
      <w:r>
        <w:t>отзыва члена Совета организацией, предложившей его кандидатуру;</w:t>
      </w:r>
    </w:p>
    <w:p w:rsidR="00B13C7F" w:rsidRDefault="00D40D68">
      <w:pPr>
        <w:pStyle w:val="2"/>
        <w:shd w:val="clear" w:color="auto" w:fill="auto"/>
        <w:spacing w:after="240" w:line="274" w:lineRule="exact"/>
        <w:ind w:left="20" w:right="20" w:firstLine="720"/>
        <w:jc w:val="both"/>
      </w:pPr>
      <w:r>
        <w:t>неоднократного (не менее трех раз) пропуска очередных заседаний Совета в течение года без уважительной причины.</w:t>
      </w:r>
    </w:p>
    <w:p w:rsidR="00B13C7F" w:rsidRDefault="00D40D68">
      <w:pPr>
        <w:pStyle w:val="21"/>
        <w:keepNext/>
        <w:keepLines/>
        <w:shd w:val="clear" w:color="auto" w:fill="auto"/>
        <w:spacing w:before="0"/>
        <w:ind w:left="2580"/>
        <w:jc w:val="left"/>
      </w:pPr>
      <w:bookmarkStart w:id="8" w:name="bookmark16"/>
      <w:r>
        <w:t>7. Организация деятельности Совета</w:t>
      </w:r>
      <w:bookmarkEnd w:id="8"/>
    </w:p>
    <w:p w:rsidR="00B13C7F" w:rsidRDefault="00D40D68">
      <w:pPr>
        <w:pStyle w:val="2"/>
        <w:numPr>
          <w:ilvl w:val="0"/>
          <w:numId w:val="9"/>
        </w:numPr>
        <w:shd w:val="clear" w:color="auto" w:fill="auto"/>
        <w:tabs>
          <w:tab w:val="left" w:pos="1441"/>
        </w:tabs>
        <w:spacing w:line="274" w:lineRule="exact"/>
        <w:ind w:left="20" w:right="20" w:firstLine="720"/>
        <w:jc w:val="both"/>
      </w:pPr>
      <w:r>
        <w:t xml:space="preserve">Совет работает на постоянной основе. </w:t>
      </w:r>
      <w:r w:rsidR="00DA44A5">
        <w:t xml:space="preserve">Заседания </w:t>
      </w:r>
      <w:r w:rsidR="00DA44A5" w:rsidRPr="00DA44A5">
        <w:t xml:space="preserve">Совета проводятся не реже 1 раза </w:t>
      </w:r>
      <w:r w:rsidR="00DA44A5">
        <w:t xml:space="preserve">в квартал. </w:t>
      </w:r>
      <w:r>
        <w:t>В случае необходимости назначаются внеочередные заседания по инициативе председателя Совета либо по предложению не менее одной трети членов Совета.</w:t>
      </w:r>
    </w:p>
    <w:p w:rsidR="00B13C7F" w:rsidRDefault="00D40D68">
      <w:pPr>
        <w:pStyle w:val="2"/>
        <w:shd w:val="clear" w:color="auto" w:fill="auto"/>
        <w:spacing w:line="274" w:lineRule="exact"/>
        <w:ind w:left="20" w:right="20" w:firstLine="720"/>
        <w:jc w:val="both"/>
      </w:pPr>
      <w:r>
        <w:t>По инициативе председателя Совета или лица, его замещающего, заседание Совета может проводиться с использованием систем видео-конференц-связи.</w:t>
      </w:r>
    </w:p>
    <w:p w:rsidR="00B13C7F" w:rsidRDefault="00D40D68">
      <w:pPr>
        <w:pStyle w:val="2"/>
        <w:numPr>
          <w:ilvl w:val="0"/>
          <w:numId w:val="9"/>
        </w:numPr>
        <w:shd w:val="clear" w:color="auto" w:fill="auto"/>
        <w:tabs>
          <w:tab w:val="left" w:pos="1436"/>
        </w:tabs>
        <w:spacing w:line="274" w:lineRule="exact"/>
        <w:ind w:left="20" w:right="20" w:firstLine="720"/>
        <w:jc w:val="both"/>
      </w:pPr>
      <w:r>
        <w:t>Работой Совета руководит председатель, а на период его отсутствия - заместитель председателя.</w:t>
      </w:r>
    </w:p>
    <w:p w:rsidR="00B13C7F" w:rsidRDefault="00D40D68">
      <w:pPr>
        <w:pStyle w:val="2"/>
        <w:numPr>
          <w:ilvl w:val="0"/>
          <w:numId w:val="9"/>
        </w:numPr>
        <w:shd w:val="clear" w:color="auto" w:fill="auto"/>
        <w:tabs>
          <w:tab w:val="left" w:pos="1436"/>
        </w:tabs>
        <w:spacing w:line="274" w:lineRule="exact"/>
        <w:ind w:left="20" w:right="20" w:firstLine="720"/>
        <w:jc w:val="both"/>
      </w:pPr>
      <w:r>
        <w:t>Председатель Совета или его заместитель публично отчитывается о проделанной работе Совета на итоговом заседании в последнем месяце текущего года перед заинтересованными лицами в форме доклада и информирует о планах деятельности Совета на следующий год.</w:t>
      </w:r>
    </w:p>
    <w:p w:rsidR="00B13C7F" w:rsidRDefault="00D40D68" w:rsidP="00E51BC2">
      <w:pPr>
        <w:pStyle w:val="2"/>
        <w:numPr>
          <w:ilvl w:val="0"/>
          <w:numId w:val="9"/>
        </w:numPr>
        <w:shd w:val="clear" w:color="auto" w:fill="auto"/>
        <w:tabs>
          <w:tab w:val="left" w:pos="1446"/>
        </w:tabs>
        <w:spacing w:line="274" w:lineRule="exact"/>
        <w:ind w:left="20" w:firstLine="720"/>
        <w:jc w:val="both"/>
      </w:pPr>
      <w:r>
        <w:t>Ответственный секретарь Совета участвует в заседаниях Совета с правом</w:t>
      </w:r>
      <w:r w:rsidR="00E51BC2">
        <w:rPr>
          <w:lang w:val="ru-RU"/>
        </w:rPr>
        <w:t xml:space="preserve"> </w:t>
      </w:r>
      <w:r>
        <w:t>голоса.</w:t>
      </w:r>
    </w:p>
    <w:p w:rsidR="00B13C7F" w:rsidRDefault="00D40D68">
      <w:pPr>
        <w:pStyle w:val="2"/>
        <w:shd w:val="clear" w:color="auto" w:fill="auto"/>
        <w:spacing w:line="274" w:lineRule="exact"/>
        <w:ind w:left="20" w:right="20" w:firstLine="720"/>
        <w:jc w:val="both"/>
      </w:pPr>
      <w:r>
        <w:t>Ответственный секретарь Совета ведет протоколы заседаний, оформляет соответствующую документацию Совета, обеспечивает ее хранение, оповещает членов Совета о месте, дате, времени проведения очередных и внеочередных заседаний Совета, осуществляет сбор и рассылку рабочих материалов, проектов нормативных актов, иных документов.</w:t>
      </w:r>
    </w:p>
    <w:p w:rsidR="00B13C7F" w:rsidRDefault="00D40D68">
      <w:pPr>
        <w:pStyle w:val="2"/>
        <w:numPr>
          <w:ilvl w:val="0"/>
          <w:numId w:val="9"/>
        </w:numPr>
        <w:shd w:val="clear" w:color="auto" w:fill="auto"/>
        <w:tabs>
          <w:tab w:val="left" w:pos="1431"/>
        </w:tabs>
        <w:spacing w:line="274" w:lineRule="exact"/>
        <w:ind w:left="20" w:right="20" w:firstLine="720"/>
        <w:jc w:val="both"/>
      </w:pPr>
      <w:r>
        <w:t>В рамках своей деятельности Совет создает комиссии, а также постоянные и временные рабочие группы по направлениям своей деятельности. Членами комиссий и рабочих групп могут быть как члены Совета, так и представители общественных объединений, профессиональных союзов и ассоциаций, а также физических лиц, представляющих интересы субъектов малого и среднего предпринимательства. Руководство деятельностью таких комиссий или рабочих групп осуществляют члены Совета.</w:t>
      </w:r>
    </w:p>
    <w:p w:rsidR="00B13C7F" w:rsidRDefault="00D40D68">
      <w:pPr>
        <w:pStyle w:val="2"/>
        <w:shd w:val="clear" w:color="auto" w:fill="auto"/>
        <w:spacing w:line="274" w:lineRule="exact"/>
        <w:ind w:left="20" w:right="20" w:firstLine="720"/>
        <w:jc w:val="both"/>
      </w:pPr>
      <w:r>
        <w:t>Перечень комиссий и рабочих групп Совета и их состав утверждаются председателем Совета.</w:t>
      </w:r>
    </w:p>
    <w:p w:rsidR="00B13C7F" w:rsidRDefault="00D40D68">
      <w:pPr>
        <w:pStyle w:val="2"/>
        <w:numPr>
          <w:ilvl w:val="0"/>
          <w:numId w:val="9"/>
        </w:numPr>
        <w:shd w:val="clear" w:color="auto" w:fill="auto"/>
        <w:tabs>
          <w:tab w:val="left" w:pos="1446"/>
        </w:tabs>
        <w:spacing w:line="274" w:lineRule="exact"/>
        <w:ind w:left="20" w:right="20" w:firstLine="720"/>
        <w:jc w:val="both"/>
      </w:pPr>
      <w:r>
        <w:t>Совет осуществляет свою деятельность публично и открыто в соответствии с ежегодным планом работы, утверждаемым председателем Совета в последнем месяце текущего года.</w:t>
      </w:r>
    </w:p>
    <w:p w:rsidR="00B13C7F" w:rsidRDefault="00BA79AD">
      <w:pPr>
        <w:pStyle w:val="2"/>
        <w:numPr>
          <w:ilvl w:val="0"/>
          <w:numId w:val="9"/>
        </w:numPr>
        <w:shd w:val="clear" w:color="auto" w:fill="auto"/>
        <w:tabs>
          <w:tab w:val="left" w:pos="1436"/>
        </w:tabs>
        <w:spacing w:line="274" w:lineRule="exact"/>
        <w:ind w:left="20" w:right="20" w:firstLine="720"/>
        <w:jc w:val="both"/>
      </w:pPr>
      <w:r>
        <w:rPr>
          <w:color w:val="auto"/>
          <w:lang w:val="ru-RU"/>
        </w:rPr>
        <w:t xml:space="preserve">Заместители </w:t>
      </w:r>
      <w:r w:rsidR="00894CF9">
        <w:t>Главы</w:t>
      </w:r>
      <w:r w:rsidR="00E51BC2">
        <w:rPr>
          <w:lang w:val="ru-RU"/>
        </w:rPr>
        <w:t xml:space="preserve"> ГО «Жатай»</w:t>
      </w:r>
      <w:r w:rsidR="00D40D68">
        <w:t>, курирующие отраслевые вопросы, указанные в повестке Совета, обязаны присутствовать на заседаниях Совета.</w:t>
      </w:r>
    </w:p>
    <w:p w:rsidR="00B13C7F" w:rsidRDefault="00D40D68">
      <w:pPr>
        <w:pStyle w:val="2"/>
        <w:numPr>
          <w:ilvl w:val="0"/>
          <w:numId w:val="9"/>
        </w:numPr>
        <w:shd w:val="clear" w:color="auto" w:fill="auto"/>
        <w:tabs>
          <w:tab w:val="left" w:pos="1426"/>
        </w:tabs>
        <w:spacing w:line="274" w:lineRule="exact"/>
        <w:ind w:left="20" w:right="20" w:firstLine="720"/>
        <w:jc w:val="both"/>
      </w:pPr>
      <w:r>
        <w:t>В заседаниях Совета при необходимости могут принимать участие представители государственных органов, органов местного самоуправления и общественных объединений, профессиональных союзов и ассоциаций, а также физических лиц, представляющих интересы субъектов малого и среднего предпринимательства, экспертных и научных сообществ, крупных компаний и субъектов естественных монополий, не входящие в его состав.</w:t>
      </w:r>
    </w:p>
    <w:p w:rsidR="00B13C7F" w:rsidRDefault="00D40D68">
      <w:pPr>
        <w:pStyle w:val="2"/>
        <w:numPr>
          <w:ilvl w:val="0"/>
          <w:numId w:val="9"/>
        </w:numPr>
        <w:shd w:val="clear" w:color="auto" w:fill="auto"/>
        <w:tabs>
          <w:tab w:val="left" w:pos="1436"/>
        </w:tabs>
        <w:spacing w:line="274" w:lineRule="exact"/>
        <w:ind w:left="20" w:right="20" w:firstLine="720"/>
        <w:jc w:val="both"/>
      </w:pPr>
      <w:r>
        <w:lastRenderedPageBreak/>
        <w:t>Заседания Совета считаются правомочными, если на них присутствует более половины членов основного состава Совета. Решение считается принятым, если за него проголосовало большинство членов Совета, присутствующих на заседании Совета. При равенстве голосов принятым считается решение, за которое проголосовал председательствующий на заседании Совета.</w:t>
      </w:r>
    </w:p>
    <w:p w:rsidR="00B13C7F" w:rsidRDefault="00D40D68">
      <w:pPr>
        <w:pStyle w:val="2"/>
        <w:shd w:val="clear" w:color="auto" w:fill="auto"/>
        <w:spacing w:line="274" w:lineRule="exact"/>
        <w:ind w:left="20" w:firstLine="720"/>
        <w:jc w:val="both"/>
      </w:pPr>
      <w:r>
        <w:t>Член Совета участвует в заседаниях Совета лично.</w:t>
      </w:r>
    </w:p>
    <w:p w:rsidR="00B13C7F" w:rsidRDefault="00D40D68">
      <w:pPr>
        <w:pStyle w:val="2"/>
        <w:numPr>
          <w:ilvl w:val="0"/>
          <w:numId w:val="9"/>
        </w:numPr>
        <w:shd w:val="clear" w:color="auto" w:fill="auto"/>
        <w:tabs>
          <w:tab w:val="left" w:pos="1436"/>
        </w:tabs>
        <w:spacing w:line="274" w:lineRule="exact"/>
        <w:ind w:left="20" w:right="20" w:firstLine="720"/>
        <w:jc w:val="both"/>
      </w:pPr>
      <w:r>
        <w:t>Решения, принимаемые на заседании Совета, оформляются протоколом в течение 3 рабочих дней, подписывается председательствующим в течение 10 рабочих дней. Подписанные протоколы подлежат направлению членам Совета и другим заинтересованным лицам в течение 12 дней после подписания.</w:t>
      </w:r>
    </w:p>
    <w:p w:rsidR="00B13C7F" w:rsidRDefault="00D40D68">
      <w:pPr>
        <w:pStyle w:val="2"/>
        <w:numPr>
          <w:ilvl w:val="0"/>
          <w:numId w:val="9"/>
        </w:numPr>
        <w:shd w:val="clear" w:color="auto" w:fill="auto"/>
        <w:tabs>
          <w:tab w:val="left" w:pos="1436"/>
        </w:tabs>
        <w:spacing w:after="240" w:line="274" w:lineRule="exact"/>
        <w:ind w:left="20" w:right="20" w:firstLine="720"/>
        <w:jc w:val="both"/>
      </w:pPr>
      <w:r>
        <w:t>Решения Совета носят рекомендательный характер и подлежат рассмотрению соответствующими исполнительными органами государственной власти Республики Саха (Якутия), территориальными органами федеральных органов власти, органами местного самоуправления, организациями, расположенными на территории</w:t>
      </w:r>
      <w:r w:rsidR="00E51BC2">
        <w:rPr>
          <w:lang w:val="ru-RU"/>
        </w:rPr>
        <w:t xml:space="preserve"> ГО «Жатай»</w:t>
      </w:r>
      <w:r>
        <w:t>, в рамках их полномочий в установленном порядке.</w:t>
      </w:r>
    </w:p>
    <w:p w:rsidR="00B13C7F" w:rsidRDefault="00D40D68">
      <w:pPr>
        <w:pStyle w:val="21"/>
        <w:keepNext/>
        <w:keepLines/>
        <w:shd w:val="clear" w:color="auto" w:fill="auto"/>
        <w:spacing w:before="0"/>
        <w:ind w:left="2900"/>
        <w:jc w:val="left"/>
      </w:pPr>
      <w:bookmarkStart w:id="9" w:name="bookmark17"/>
      <w:r>
        <w:t>8. Заключительные положения</w:t>
      </w:r>
      <w:bookmarkEnd w:id="9"/>
    </w:p>
    <w:p w:rsidR="00B13C7F" w:rsidRDefault="00D40D68">
      <w:pPr>
        <w:pStyle w:val="2"/>
        <w:numPr>
          <w:ilvl w:val="0"/>
          <w:numId w:val="10"/>
        </w:numPr>
        <w:shd w:val="clear" w:color="auto" w:fill="auto"/>
        <w:tabs>
          <w:tab w:val="left" w:pos="1436"/>
        </w:tabs>
        <w:spacing w:line="274" w:lineRule="exact"/>
        <w:ind w:left="20" w:right="20" w:firstLine="720"/>
        <w:jc w:val="both"/>
      </w:pPr>
      <w:r>
        <w:t>Совет может принять решение о самороспуске в случае невозможности исполнять свои обязанности, предусмотренные настоящим Положением, либо неэффективного исполнения таких обязанностей.</w:t>
      </w:r>
    </w:p>
    <w:p w:rsidR="00B13C7F" w:rsidRDefault="00D40D68">
      <w:pPr>
        <w:pStyle w:val="2"/>
        <w:numPr>
          <w:ilvl w:val="0"/>
          <w:numId w:val="10"/>
        </w:numPr>
        <w:shd w:val="clear" w:color="auto" w:fill="auto"/>
        <w:tabs>
          <w:tab w:val="left" w:pos="1441"/>
        </w:tabs>
        <w:spacing w:line="274" w:lineRule="exact"/>
        <w:ind w:left="20" w:right="20" w:firstLine="720"/>
        <w:jc w:val="both"/>
      </w:pPr>
      <w:r>
        <w:t>Совет прекращает свою деятельность на основании решения Главы</w:t>
      </w:r>
      <w:r w:rsidR="00E51BC2">
        <w:rPr>
          <w:lang w:val="ru-RU"/>
        </w:rPr>
        <w:t xml:space="preserve"> ГО «Жатай»</w:t>
      </w:r>
      <w:r>
        <w:t xml:space="preserve"> о прекращении деятельности Совета.</w:t>
      </w: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A550E7" w:rsidRDefault="00A550E7" w:rsidP="00A550E7">
      <w:pPr>
        <w:pStyle w:val="2"/>
        <w:shd w:val="clear" w:color="auto" w:fill="auto"/>
        <w:tabs>
          <w:tab w:val="left" w:pos="1441"/>
        </w:tabs>
        <w:spacing w:line="274" w:lineRule="exact"/>
        <w:ind w:right="20"/>
        <w:jc w:val="both"/>
      </w:pPr>
    </w:p>
    <w:p w:rsidR="00521E21" w:rsidRDefault="00521E21" w:rsidP="00A550E7">
      <w:pPr>
        <w:pStyle w:val="13"/>
        <w:spacing w:line="276" w:lineRule="auto"/>
        <w:ind w:left="360" w:firstLine="348"/>
        <w:jc w:val="right"/>
        <w:rPr>
          <w:snapToGrid/>
          <w:sz w:val="24"/>
          <w:szCs w:val="24"/>
        </w:rPr>
      </w:pPr>
    </w:p>
    <w:p w:rsidR="00521E21" w:rsidRDefault="00521E21" w:rsidP="00A550E7">
      <w:pPr>
        <w:pStyle w:val="13"/>
        <w:spacing w:line="276" w:lineRule="auto"/>
        <w:ind w:left="360" w:firstLine="348"/>
        <w:jc w:val="right"/>
        <w:rPr>
          <w:snapToGrid/>
          <w:sz w:val="24"/>
          <w:szCs w:val="24"/>
        </w:rPr>
      </w:pPr>
    </w:p>
    <w:p w:rsidR="00DF6AA6" w:rsidRPr="00A550E7" w:rsidRDefault="00DF6AA6" w:rsidP="00A550E7">
      <w:pPr>
        <w:pStyle w:val="2"/>
        <w:shd w:val="clear" w:color="auto" w:fill="auto"/>
        <w:tabs>
          <w:tab w:val="left" w:pos="1441"/>
        </w:tabs>
        <w:spacing w:line="274" w:lineRule="exact"/>
        <w:ind w:right="20"/>
        <w:jc w:val="both"/>
        <w:rPr>
          <w:lang w:val="ru-RU"/>
        </w:rPr>
      </w:pPr>
    </w:p>
    <w:sectPr w:rsidR="00DF6AA6" w:rsidRPr="00A550E7" w:rsidSect="0087495D">
      <w:type w:val="continuous"/>
      <w:pgSz w:w="11905" w:h="16837"/>
      <w:pgMar w:top="1135" w:right="838" w:bottom="950" w:left="141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A75" w:rsidRDefault="00EB4A75">
      <w:r>
        <w:separator/>
      </w:r>
    </w:p>
  </w:endnote>
  <w:endnote w:type="continuationSeparator" w:id="0">
    <w:p w:rsidR="00EB4A75" w:rsidRDefault="00EB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A75" w:rsidRDefault="00EB4A75"/>
  </w:footnote>
  <w:footnote w:type="continuationSeparator" w:id="0">
    <w:p w:rsidR="00EB4A75" w:rsidRDefault="00EB4A7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B2055"/>
    <w:multiLevelType w:val="multilevel"/>
    <w:tmpl w:val="035E7E7E"/>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AE5A46"/>
    <w:multiLevelType w:val="hybridMultilevel"/>
    <w:tmpl w:val="2BF6F9D0"/>
    <w:lvl w:ilvl="0" w:tplc="71682B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6291F80"/>
    <w:multiLevelType w:val="multilevel"/>
    <w:tmpl w:val="40C63CB0"/>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120DE5"/>
    <w:multiLevelType w:val="multilevel"/>
    <w:tmpl w:val="9DF2D10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051612F"/>
    <w:multiLevelType w:val="multilevel"/>
    <w:tmpl w:val="436E57D2"/>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BE91C15"/>
    <w:multiLevelType w:val="multilevel"/>
    <w:tmpl w:val="F75645B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39374E"/>
    <w:multiLevelType w:val="multilevel"/>
    <w:tmpl w:val="D912223C"/>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03E41F2"/>
    <w:multiLevelType w:val="multilevel"/>
    <w:tmpl w:val="3A789714"/>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4E24855"/>
    <w:multiLevelType w:val="multilevel"/>
    <w:tmpl w:val="2FB23D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D06275F"/>
    <w:multiLevelType w:val="multilevel"/>
    <w:tmpl w:val="2F9024D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4DA52E9"/>
    <w:multiLevelType w:val="multilevel"/>
    <w:tmpl w:val="17C89C48"/>
    <w:lvl w:ilvl="0">
      <w:start w:val="2"/>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3"/>
  </w:num>
  <w:num w:numId="3">
    <w:abstractNumId w:val="9"/>
  </w:num>
  <w:num w:numId="4">
    <w:abstractNumId w:val="4"/>
  </w:num>
  <w:num w:numId="5">
    <w:abstractNumId w:val="7"/>
  </w:num>
  <w:num w:numId="6">
    <w:abstractNumId w:val="6"/>
  </w:num>
  <w:num w:numId="7">
    <w:abstractNumId w:val="10"/>
  </w:num>
  <w:num w:numId="8">
    <w:abstractNumId w:val="0"/>
  </w:num>
  <w:num w:numId="9">
    <w:abstractNumId w:val="2"/>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C7F"/>
    <w:rsid w:val="00061000"/>
    <w:rsid w:val="001166CD"/>
    <w:rsid w:val="00194B61"/>
    <w:rsid w:val="001B286B"/>
    <w:rsid w:val="002210F3"/>
    <w:rsid w:val="002A7801"/>
    <w:rsid w:val="00341DF8"/>
    <w:rsid w:val="00517223"/>
    <w:rsid w:val="00521E21"/>
    <w:rsid w:val="005C5CB1"/>
    <w:rsid w:val="00655DF0"/>
    <w:rsid w:val="006D7A06"/>
    <w:rsid w:val="00773E47"/>
    <w:rsid w:val="007D359F"/>
    <w:rsid w:val="007D37EC"/>
    <w:rsid w:val="0087495D"/>
    <w:rsid w:val="00894CF9"/>
    <w:rsid w:val="008F048B"/>
    <w:rsid w:val="00911442"/>
    <w:rsid w:val="0099784D"/>
    <w:rsid w:val="009B7BA8"/>
    <w:rsid w:val="009D07F6"/>
    <w:rsid w:val="00A42915"/>
    <w:rsid w:val="00A550E7"/>
    <w:rsid w:val="00A564A2"/>
    <w:rsid w:val="00AB649C"/>
    <w:rsid w:val="00B13C7F"/>
    <w:rsid w:val="00B154A8"/>
    <w:rsid w:val="00B52E2C"/>
    <w:rsid w:val="00B7442B"/>
    <w:rsid w:val="00BA79AD"/>
    <w:rsid w:val="00BB61D9"/>
    <w:rsid w:val="00C376B4"/>
    <w:rsid w:val="00C6014F"/>
    <w:rsid w:val="00D27290"/>
    <w:rsid w:val="00D40D68"/>
    <w:rsid w:val="00D52391"/>
    <w:rsid w:val="00DA44A5"/>
    <w:rsid w:val="00DF5C02"/>
    <w:rsid w:val="00DF6AA6"/>
    <w:rsid w:val="00E51BC2"/>
    <w:rsid w:val="00EB4A75"/>
    <w:rsid w:val="00F906F8"/>
    <w:rsid w:val="00FF48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D78A"/>
  <w15:docId w15:val="{1BF1A804-50E7-42FE-89F7-1DB7EF7E3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2"/>
    <w:rPr>
      <w:rFonts w:ascii="Times New Roman" w:eastAsia="Times New Roman" w:hAnsi="Times New Roman" w:cs="Times New Roman"/>
      <w:b w:val="0"/>
      <w:bCs w:val="0"/>
      <w:i w:val="0"/>
      <w:iCs w:val="0"/>
      <w:smallCaps w:val="0"/>
      <w:strike w:val="0"/>
      <w:spacing w:val="0"/>
      <w:sz w:val="23"/>
      <w:szCs w:val="23"/>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27"/>
      <w:szCs w:val="27"/>
    </w:rPr>
  </w:style>
  <w:style w:type="character" w:customStyle="1" w:styleId="12">
    <w:name w:val="Заголовок №1"/>
    <w:basedOn w:val="10"/>
    <w:rPr>
      <w:rFonts w:ascii="Times New Roman" w:eastAsia="Times New Roman" w:hAnsi="Times New Roman" w:cs="Times New Roman"/>
      <w:b w:val="0"/>
      <w:bCs w:val="0"/>
      <w:i w:val="0"/>
      <w:iCs w:val="0"/>
      <w:smallCaps w:val="0"/>
      <w:strike w:val="0"/>
      <w:spacing w:val="0"/>
      <w:sz w:val="27"/>
      <w:szCs w:val="27"/>
    </w:rPr>
  </w:style>
  <w:style w:type="character" w:customStyle="1" w:styleId="20">
    <w:name w:val="Заголовок №2_"/>
    <w:basedOn w:val="a0"/>
    <w:link w:val="21"/>
    <w:rPr>
      <w:rFonts w:ascii="Times New Roman" w:eastAsia="Times New Roman" w:hAnsi="Times New Roman" w:cs="Times New Roman"/>
      <w:b w:val="0"/>
      <w:bCs w:val="0"/>
      <w:i w:val="0"/>
      <w:iCs w:val="0"/>
      <w:smallCaps w:val="0"/>
      <w:strike w:val="0"/>
      <w:spacing w:val="0"/>
      <w:sz w:val="23"/>
      <w:szCs w:val="23"/>
    </w:rPr>
  </w:style>
  <w:style w:type="character" w:customStyle="1" w:styleId="22">
    <w:name w:val="Основной текст (2)_"/>
    <w:basedOn w:val="a0"/>
    <w:link w:val="23"/>
    <w:rPr>
      <w:rFonts w:ascii="Arial Unicode MS" w:eastAsia="Arial Unicode MS" w:hAnsi="Arial Unicode MS" w:cs="Arial Unicode MS"/>
      <w:b w:val="0"/>
      <w:bCs w:val="0"/>
      <w:i w:val="0"/>
      <w:iCs w:val="0"/>
      <w:smallCaps w:val="0"/>
      <w:strike w:val="0"/>
      <w:sz w:val="22"/>
      <w:szCs w:val="22"/>
      <w:lang w:val="en-US"/>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17"/>
      <w:szCs w:val="17"/>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0"/>
      <w:sz w:val="15"/>
      <w:szCs w:val="15"/>
    </w:rPr>
  </w:style>
  <w:style w:type="character" w:customStyle="1" w:styleId="41">
    <w:name w:val="Основной текст (4) + Полужирный"/>
    <w:basedOn w:val="4"/>
    <w:rPr>
      <w:rFonts w:ascii="Times New Roman" w:eastAsia="Times New Roman" w:hAnsi="Times New Roman" w:cs="Times New Roman"/>
      <w:b/>
      <w:bCs/>
      <w:i w:val="0"/>
      <w:iCs w:val="0"/>
      <w:smallCaps w:val="0"/>
      <w:strike w:val="0"/>
      <w:spacing w:val="0"/>
      <w:sz w:val="15"/>
      <w:szCs w:val="15"/>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sz w:val="23"/>
      <w:szCs w:val="23"/>
    </w:rPr>
  </w:style>
  <w:style w:type="paragraph" w:customStyle="1" w:styleId="2">
    <w:name w:val="Основной текст2"/>
    <w:basedOn w:val="a"/>
    <w:link w:val="a4"/>
    <w:pPr>
      <w:shd w:val="clear" w:color="auto" w:fill="FFFFFF"/>
      <w:spacing w:line="250" w:lineRule="exact"/>
    </w:pPr>
    <w:rPr>
      <w:rFonts w:ascii="Times New Roman" w:eastAsia="Times New Roman" w:hAnsi="Times New Roman" w:cs="Times New Roman"/>
      <w:sz w:val="23"/>
      <w:szCs w:val="23"/>
    </w:rPr>
  </w:style>
  <w:style w:type="paragraph" w:customStyle="1" w:styleId="11">
    <w:name w:val="Заголовок №1"/>
    <w:basedOn w:val="a"/>
    <w:link w:val="10"/>
    <w:pPr>
      <w:shd w:val="clear" w:color="auto" w:fill="FFFFFF"/>
      <w:spacing w:before="240" w:line="0" w:lineRule="atLeast"/>
      <w:outlineLvl w:val="0"/>
    </w:pPr>
    <w:rPr>
      <w:rFonts w:ascii="Times New Roman" w:eastAsia="Times New Roman" w:hAnsi="Times New Roman" w:cs="Times New Roman"/>
      <w:b/>
      <w:bCs/>
      <w:sz w:val="27"/>
      <w:szCs w:val="27"/>
    </w:rPr>
  </w:style>
  <w:style w:type="paragraph" w:customStyle="1" w:styleId="21">
    <w:name w:val="Заголовок №2"/>
    <w:basedOn w:val="a"/>
    <w:link w:val="20"/>
    <w:pPr>
      <w:shd w:val="clear" w:color="auto" w:fill="FFFFFF"/>
      <w:spacing w:before="600" w:line="274" w:lineRule="exact"/>
      <w:jc w:val="center"/>
      <w:outlineLvl w:val="1"/>
    </w:pPr>
    <w:rPr>
      <w:rFonts w:ascii="Times New Roman" w:eastAsia="Times New Roman" w:hAnsi="Times New Roman" w:cs="Times New Roman"/>
      <w:b/>
      <w:bCs/>
      <w:sz w:val="23"/>
      <w:szCs w:val="23"/>
    </w:rPr>
  </w:style>
  <w:style w:type="paragraph" w:customStyle="1" w:styleId="23">
    <w:name w:val="Основной текст (2)"/>
    <w:basedOn w:val="a"/>
    <w:link w:val="22"/>
    <w:pPr>
      <w:shd w:val="clear" w:color="auto" w:fill="FFFFFF"/>
      <w:spacing w:after="240" w:line="0" w:lineRule="atLeast"/>
    </w:pPr>
    <w:rPr>
      <w:rFonts w:ascii="Arial Unicode MS" w:eastAsia="Arial Unicode MS" w:hAnsi="Arial Unicode MS" w:cs="Arial Unicode MS"/>
      <w:b/>
      <w:bCs/>
      <w:i/>
      <w:iCs/>
      <w:sz w:val="22"/>
      <w:szCs w:val="22"/>
      <w:lang w:val="en-US"/>
    </w:rPr>
  </w:style>
  <w:style w:type="paragraph" w:customStyle="1" w:styleId="30">
    <w:name w:val="Основной текст (3)"/>
    <w:basedOn w:val="a"/>
    <w:link w:val="3"/>
    <w:pPr>
      <w:shd w:val="clear" w:color="auto" w:fill="FFFFFF"/>
      <w:spacing w:before="240" w:after="240" w:line="221" w:lineRule="exact"/>
    </w:pPr>
    <w:rPr>
      <w:rFonts w:ascii="Times New Roman" w:eastAsia="Times New Roman" w:hAnsi="Times New Roman" w:cs="Times New Roman"/>
      <w:sz w:val="17"/>
      <w:szCs w:val="17"/>
    </w:rPr>
  </w:style>
  <w:style w:type="paragraph" w:customStyle="1" w:styleId="40">
    <w:name w:val="Основной текст (4)"/>
    <w:basedOn w:val="a"/>
    <w:link w:val="4"/>
    <w:pPr>
      <w:shd w:val="clear" w:color="auto" w:fill="FFFFFF"/>
      <w:spacing w:before="240" w:line="230" w:lineRule="exact"/>
    </w:pPr>
    <w:rPr>
      <w:rFonts w:ascii="Times New Roman" w:eastAsia="Times New Roman" w:hAnsi="Times New Roman" w:cs="Times New Roman"/>
      <w:sz w:val="15"/>
      <w:szCs w:val="15"/>
    </w:rPr>
  </w:style>
  <w:style w:type="paragraph" w:customStyle="1" w:styleId="a6">
    <w:name w:val="Колонтитул"/>
    <w:basedOn w:val="a"/>
    <w:link w:val="a5"/>
    <w:pPr>
      <w:shd w:val="clear" w:color="auto" w:fill="FFFFFF"/>
    </w:pPr>
    <w:rPr>
      <w:rFonts w:ascii="Times New Roman" w:eastAsia="Times New Roman" w:hAnsi="Times New Roman" w:cs="Times New Roman"/>
      <w:sz w:val="20"/>
      <w:szCs w:val="20"/>
    </w:rPr>
  </w:style>
  <w:style w:type="paragraph" w:styleId="a7">
    <w:name w:val="header"/>
    <w:basedOn w:val="a"/>
    <w:link w:val="a8"/>
    <w:uiPriority w:val="99"/>
    <w:unhideWhenUsed/>
    <w:rsid w:val="00A550E7"/>
    <w:pPr>
      <w:tabs>
        <w:tab w:val="center" w:pos="4677"/>
        <w:tab w:val="right" w:pos="9355"/>
      </w:tabs>
    </w:pPr>
  </w:style>
  <w:style w:type="character" w:customStyle="1" w:styleId="a8">
    <w:name w:val="Верхний колонтитул Знак"/>
    <w:basedOn w:val="a0"/>
    <w:link w:val="a7"/>
    <w:uiPriority w:val="99"/>
    <w:rsid w:val="00A550E7"/>
    <w:rPr>
      <w:color w:val="000000"/>
    </w:rPr>
  </w:style>
  <w:style w:type="paragraph" w:styleId="a9">
    <w:name w:val="footer"/>
    <w:basedOn w:val="a"/>
    <w:link w:val="aa"/>
    <w:uiPriority w:val="99"/>
    <w:unhideWhenUsed/>
    <w:rsid w:val="00A550E7"/>
    <w:pPr>
      <w:tabs>
        <w:tab w:val="center" w:pos="4677"/>
        <w:tab w:val="right" w:pos="9355"/>
      </w:tabs>
    </w:pPr>
  </w:style>
  <w:style w:type="character" w:customStyle="1" w:styleId="aa">
    <w:name w:val="Нижний колонтитул Знак"/>
    <w:basedOn w:val="a0"/>
    <w:link w:val="a9"/>
    <w:uiPriority w:val="99"/>
    <w:rsid w:val="00A550E7"/>
    <w:rPr>
      <w:color w:val="000000"/>
    </w:rPr>
  </w:style>
  <w:style w:type="paragraph" w:customStyle="1" w:styleId="13">
    <w:name w:val="Обычный1"/>
    <w:rsid w:val="00A550E7"/>
    <w:rPr>
      <w:rFonts w:ascii="Times New Roman" w:eastAsia="Times New Roman" w:hAnsi="Times New Roman" w:cs="Times New Roman"/>
      <w:snapToGrid w:val="0"/>
      <w:sz w:val="20"/>
      <w:szCs w:val="20"/>
      <w:lang w:val="ru-RU"/>
    </w:rPr>
  </w:style>
  <w:style w:type="paragraph" w:styleId="ab">
    <w:name w:val="No Spacing"/>
    <w:basedOn w:val="a"/>
    <w:link w:val="ac"/>
    <w:qFormat/>
    <w:rsid w:val="00A550E7"/>
    <w:rPr>
      <w:rFonts w:asciiTheme="minorHAnsi" w:eastAsiaTheme="minorEastAsia" w:hAnsiTheme="minorHAnsi" w:cs="Times New Roman"/>
      <w:color w:val="auto"/>
      <w:szCs w:val="32"/>
      <w:lang w:val="en-US" w:eastAsia="en-US" w:bidi="en-US"/>
    </w:rPr>
  </w:style>
  <w:style w:type="character" w:customStyle="1" w:styleId="ac">
    <w:name w:val="Без интервала Знак"/>
    <w:link w:val="ab"/>
    <w:rsid w:val="00A550E7"/>
    <w:rPr>
      <w:rFonts w:asciiTheme="minorHAnsi" w:eastAsiaTheme="minorEastAsia" w:hAnsiTheme="minorHAnsi" w:cs="Times New Roman"/>
      <w:szCs w:val="32"/>
      <w:lang w:val="en-US" w:eastAsia="en-US" w:bidi="en-US"/>
    </w:rPr>
  </w:style>
  <w:style w:type="paragraph" w:styleId="ad">
    <w:name w:val="List Paragraph"/>
    <w:basedOn w:val="a"/>
    <w:uiPriority w:val="34"/>
    <w:qFormat/>
    <w:rsid w:val="00DF6AA6"/>
    <w:pPr>
      <w:ind w:left="720"/>
      <w:contextualSpacing/>
    </w:pPr>
  </w:style>
  <w:style w:type="paragraph" w:styleId="ae">
    <w:name w:val="Balloon Text"/>
    <w:basedOn w:val="a"/>
    <w:link w:val="af"/>
    <w:uiPriority w:val="99"/>
    <w:semiHidden/>
    <w:unhideWhenUsed/>
    <w:rsid w:val="00B7442B"/>
    <w:rPr>
      <w:rFonts w:ascii="Segoe UI" w:hAnsi="Segoe UI" w:cs="Segoe UI"/>
      <w:sz w:val="18"/>
      <w:szCs w:val="18"/>
    </w:rPr>
  </w:style>
  <w:style w:type="character" w:customStyle="1" w:styleId="af">
    <w:name w:val="Текст выноски Знак"/>
    <w:basedOn w:val="a0"/>
    <w:link w:val="ae"/>
    <w:uiPriority w:val="99"/>
    <w:semiHidden/>
    <w:rsid w:val="00B7442B"/>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6</Pages>
  <Words>2424</Words>
  <Characters>13818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 Федотова</dc:creator>
  <cp:lastModifiedBy>О.Г Федотова</cp:lastModifiedBy>
  <cp:revision>28</cp:revision>
  <cp:lastPrinted>2025-02-05T01:28:00Z</cp:lastPrinted>
  <dcterms:created xsi:type="dcterms:W3CDTF">2024-12-16T03:24:00Z</dcterms:created>
  <dcterms:modified xsi:type="dcterms:W3CDTF">2025-03-06T03:12:00Z</dcterms:modified>
</cp:coreProperties>
</file>