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837" w:type="dxa"/>
        <w:tblInd w:w="142" w:type="dxa"/>
        <w:tblLayout w:type="fixed"/>
        <w:tblCellMar>
          <w:left w:w="0" w:type="dxa"/>
          <w:right w:w="0" w:type="dxa"/>
        </w:tblCellMar>
        <w:tblLook w:val="0000" w:firstRow="0" w:lastRow="0" w:firstColumn="0" w:lastColumn="0" w:noHBand="0" w:noVBand="0"/>
      </w:tblPr>
      <w:tblGrid>
        <w:gridCol w:w="4036"/>
        <w:gridCol w:w="1253"/>
        <w:gridCol w:w="4492"/>
        <w:gridCol w:w="56"/>
      </w:tblGrid>
      <w:tr w:rsidR="00A26769" w:rsidRPr="00DA1D07" w14:paraId="4287D52C" w14:textId="77777777" w:rsidTr="00437988">
        <w:trPr>
          <w:gridAfter w:val="1"/>
          <w:wAfter w:w="56" w:type="dxa"/>
          <w:cantSplit/>
          <w:trHeight w:val="2233"/>
        </w:trPr>
        <w:tc>
          <w:tcPr>
            <w:tcW w:w="4036" w:type="dxa"/>
            <w:tcBorders>
              <w:bottom w:val="single" w:sz="6" w:space="0" w:color="auto"/>
            </w:tcBorders>
            <w:vAlign w:val="center"/>
          </w:tcPr>
          <w:p w14:paraId="70EA54C4" w14:textId="77777777" w:rsidR="00437988" w:rsidRPr="00437988" w:rsidRDefault="00437988" w:rsidP="00437988">
            <w:pPr>
              <w:jc w:val="center"/>
              <w:rPr>
                <w:rFonts w:ascii="Bookman Old Style" w:hAnsi="Bookman Old Style"/>
                <w:b/>
                <w:snapToGrid w:val="0"/>
                <w:sz w:val="22"/>
                <w:szCs w:val="22"/>
              </w:rPr>
            </w:pPr>
            <w:r w:rsidRPr="00437988">
              <w:rPr>
                <w:rFonts w:ascii="Bookman Old Style" w:hAnsi="Bookman Old Style"/>
                <w:b/>
                <w:snapToGrid w:val="0"/>
                <w:sz w:val="22"/>
                <w:szCs w:val="22"/>
              </w:rPr>
              <w:t>Республика Саха (Якутия)</w:t>
            </w:r>
          </w:p>
          <w:p w14:paraId="68C2CB80" w14:textId="77777777" w:rsidR="00437988" w:rsidRPr="00437988" w:rsidRDefault="00437988" w:rsidP="00437988">
            <w:pPr>
              <w:jc w:val="center"/>
              <w:rPr>
                <w:rFonts w:ascii="Bookman Old Style" w:hAnsi="Bookman Old Style"/>
                <w:b/>
                <w:snapToGrid w:val="0"/>
                <w:sz w:val="22"/>
                <w:szCs w:val="22"/>
              </w:rPr>
            </w:pPr>
            <w:r w:rsidRPr="00437988">
              <w:rPr>
                <w:rFonts w:ascii="Bookman Old Style" w:hAnsi="Bookman Old Style"/>
                <w:b/>
                <w:snapToGrid w:val="0"/>
                <w:sz w:val="22"/>
                <w:szCs w:val="22"/>
              </w:rPr>
              <w:t>Окружная Администрация</w:t>
            </w:r>
          </w:p>
          <w:p w14:paraId="1405E7B6" w14:textId="77777777" w:rsidR="00437988" w:rsidRPr="00437988" w:rsidRDefault="00437988" w:rsidP="00437988">
            <w:pPr>
              <w:jc w:val="center"/>
              <w:rPr>
                <w:rFonts w:ascii="Bookman Old Style" w:hAnsi="Bookman Old Style"/>
                <w:b/>
                <w:snapToGrid w:val="0"/>
                <w:sz w:val="22"/>
                <w:szCs w:val="22"/>
              </w:rPr>
            </w:pPr>
            <w:r w:rsidRPr="00437988">
              <w:rPr>
                <w:rFonts w:ascii="Bookman Old Style" w:hAnsi="Bookman Old Style"/>
                <w:b/>
                <w:snapToGrid w:val="0"/>
                <w:sz w:val="22"/>
                <w:szCs w:val="22"/>
              </w:rPr>
              <w:t xml:space="preserve"> Городского округа  </w:t>
            </w:r>
          </w:p>
          <w:p w14:paraId="4196EE69" w14:textId="77777777" w:rsidR="00437988" w:rsidRPr="00437988" w:rsidRDefault="00437988" w:rsidP="00437988">
            <w:pPr>
              <w:ind w:left="144" w:right="1" w:firstLine="1"/>
              <w:jc w:val="center"/>
              <w:rPr>
                <w:rFonts w:ascii="Bookman Old Style" w:hAnsi="Bookman Old Style"/>
                <w:b/>
                <w:snapToGrid w:val="0"/>
                <w:sz w:val="22"/>
                <w:szCs w:val="22"/>
              </w:rPr>
            </w:pPr>
            <w:r w:rsidRPr="00437988">
              <w:rPr>
                <w:rFonts w:ascii="Bookman Old Style" w:hAnsi="Bookman Old Style"/>
                <w:b/>
                <w:snapToGrid w:val="0"/>
                <w:sz w:val="22"/>
                <w:szCs w:val="22"/>
              </w:rPr>
              <w:t>"Жатай"</w:t>
            </w:r>
          </w:p>
          <w:p w14:paraId="5644FBF3" w14:textId="77777777" w:rsidR="00437988" w:rsidRPr="00437988" w:rsidRDefault="00437988" w:rsidP="00437988">
            <w:pPr>
              <w:ind w:left="144" w:right="1" w:firstLine="1"/>
              <w:jc w:val="center"/>
              <w:rPr>
                <w:rFonts w:ascii="Bookman Old Style" w:hAnsi="Bookman Old Style"/>
                <w:b/>
                <w:snapToGrid w:val="0"/>
                <w:sz w:val="22"/>
                <w:szCs w:val="22"/>
              </w:rPr>
            </w:pPr>
          </w:p>
          <w:p w14:paraId="2F826FE5" w14:textId="77777777" w:rsidR="00A26769" w:rsidRPr="00437988" w:rsidRDefault="00437988" w:rsidP="00437988">
            <w:pPr>
              <w:jc w:val="center"/>
              <w:rPr>
                <w:rFonts w:ascii="Bookman Old Style" w:hAnsi="Bookman Old Style"/>
                <w:sz w:val="22"/>
                <w:szCs w:val="22"/>
              </w:rPr>
            </w:pPr>
            <w:r w:rsidRPr="00437988">
              <w:rPr>
                <w:rFonts w:ascii="Bookman Old Style" w:hAnsi="Bookman Old Style"/>
                <w:b/>
                <w:sz w:val="22"/>
                <w:szCs w:val="22"/>
              </w:rPr>
              <w:t>ПОСТАНОВЛЕНИЕ</w:t>
            </w:r>
          </w:p>
        </w:tc>
        <w:tc>
          <w:tcPr>
            <w:tcW w:w="1253" w:type="dxa"/>
            <w:tcBorders>
              <w:bottom w:val="single" w:sz="6" w:space="0" w:color="auto"/>
            </w:tcBorders>
            <w:vAlign w:val="center"/>
          </w:tcPr>
          <w:p w14:paraId="3A0B7D22" w14:textId="77777777" w:rsidR="00A26769" w:rsidRPr="00716D1A" w:rsidRDefault="00E15CF4" w:rsidP="004A51B1">
            <w:pPr>
              <w:pStyle w:val="22"/>
              <w:ind w:left="1" w:right="1" w:firstLine="1"/>
              <w:jc w:val="center"/>
              <w:rPr>
                <w:rFonts w:ascii="Bookman Old Style" w:hAnsi="Bookman Old Style"/>
                <w:sz w:val="22"/>
                <w:szCs w:val="22"/>
              </w:rPr>
            </w:pPr>
            <w:r w:rsidRPr="002E4769">
              <w:rPr>
                <w:b/>
                <w:noProof/>
                <w:sz w:val="24"/>
                <w:szCs w:val="24"/>
              </w:rPr>
              <w:drawing>
                <wp:inline distT="0" distB="0" distL="0" distR="0" wp14:anchorId="02666CA0" wp14:editId="2E61EDCC">
                  <wp:extent cx="600221" cy="792000"/>
                  <wp:effectExtent l="19050" t="0" r="9379" b="0"/>
                  <wp:docPr id="1" name="Рисунок 3" descr="C:\Users\4918~1\AppData\Local\Temp\FineReader10\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4918~1\AppData\Local\Temp\FineReader10\media\image1.jpe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0221" cy="792000"/>
                          </a:xfrm>
                          <a:prstGeom prst="rect">
                            <a:avLst/>
                          </a:prstGeom>
                          <a:noFill/>
                          <a:ln>
                            <a:noFill/>
                          </a:ln>
                        </pic:spPr>
                      </pic:pic>
                    </a:graphicData>
                  </a:graphic>
                </wp:inline>
              </w:drawing>
            </w:r>
          </w:p>
        </w:tc>
        <w:tc>
          <w:tcPr>
            <w:tcW w:w="4492" w:type="dxa"/>
            <w:tcBorders>
              <w:bottom w:val="single" w:sz="6" w:space="0" w:color="auto"/>
            </w:tcBorders>
            <w:vAlign w:val="center"/>
          </w:tcPr>
          <w:p w14:paraId="65CC4C21" w14:textId="77777777" w:rsidR="00A26769" w:rsidRPr="00716D1A" w:rsidRDefault="00A26769" w:rsidP="004A51B1">
            <w:pPr>
              <w:pStyle w:val="22"/>
              <w:ind w:left="1" w:right="1" w:firstLine="1"/>
              <w:jc w:val="center"/>
              <w:rPr>
                <w:rFonts w:ascii="Bookman Old Style" w:hAnsi="Bookman Old Style"/>
                <w:b/>
                <w:sz w:val="22"/>
                <w:szCs w:val="22"/>
              </w:rPr>
            </w:pPr>
            <w:r w:rsidRPr="00716D1A">
              <w:rPr>
                <w:rFonts w:ascii="Bookman Old Style" w:hAnsi="Bookman Old Style"/>
                <w:b/>
                <w:sz w:val="22"/>
                <w:szCs w:val="22"/>
              </w:rPr>
              <w:t>Саха θр</w:t>
            </w:r>
            <w:r w:rsidRPr="00716D1A">
              <w:rPr>
                <w:b/>
                <w:sz w:val="22"/>
                <w:szCs w:val="22"/>
              </w:rPr>
              <w:t>ө</w:t>
            </w:r>
            <w:r w:rsidRPr="00716D1A">
              <w:rPr>
                <w:rFonts w:ascii="Bookman Old Style" w:hAnsi="Bookman Old Style"/>
                <w:b/>
                <w:sz w:val="22"/>
                <w:szCs w:val="22"/>
              </w:rPr>
              <w:t>сп</w:t>
            </w:r>
            <w:r w:rsidRPr="00716D1A">
              <w:rPr>
                <w:rFonts w:ascii="Bookman Old Style" w:hAnsi="Bookman Old Style"/>
                <w:b/>
                <w:sz w:val="22"/>
                <w:szCs w:val="22"/>
                <w:lang w:val="en-US"/>
              </w:rPr>
              <w:t>yy</w:t>
            </w:r>
            <w:r w:rsidRPr="00716D1A">
              <w:rPr>
                <w:rFonts w:ascii="Bookman Old Style" w:hAnsi="Bookman Old Style"/>
                <w:b/>
                <w:sz w:val="22"/>
                <w:szCs w:val="22"/>
              </w:rPr>
              <w:t>б</w:t>
            </w:r>
            <w:r w:rsidRPr="00716D1A">
              <w:rPr>
                <w:rFonts w:ascii="Bookman Old Style" w:hAnsi="Bookman Old Style"/>
                <w:b/>
                <w:sz w:val="22"/>
                <w:szCs w:val="22"/>
                <w:lang w:val="en-US"/>
              </w:rPr>
              <w:t>y</w:t>
            </w:r>
            <w:r w:rsidRPr="00716D1A">
              <w:rPr>
                <w:rFonts w:ascii="Bookman Old Style" w:hAnsi="Bookman Old Style"/>
                <w:b/>
                <w:sz w:val="22"/>
                <w:szCs w:val="22"/>
              </w:rPr>
              <w:t>л</w:t>
            </w:r>
            <w:r w:rsidRPr="00716D1A">
              <w:rPr>
                <w:rFonts w:ascii="Bookman Old Style" w:hAnsi="Bookman Old Style"/>
                <w:b/>
                <w:sz w:val="22"/>
                <w:szCs w:val="22"/>
                <w:lang w:val="en-US"/>
              </w:rPr>
              <w:t>y</w:t>
            </w:r>
            <w:r>
              <w:rPr>
                <w:rFonts w:ascii="Bookman Old Style" w:hAnsi="Bookman Old Style"/>
                <w:b/>
                <w:sz w:val="22"/>
                <w:szCs w:val="22"/>
              </w:rPr>
              <w:t>кэтэ</w:t>
            </w:r>
          </w:p>
          <w:p w14:paraId="69917277" w14:textId="77777777" w:rsidR="00A26769" w:rsidRPr="00716D1A" w:rsidRDefault="00A26769" w:rsidP="004A51B1">
            <w:pPr>
              <w:pStyle w:val="22"/>
              <w:ind w:left="1" w:right="1" w:firstLine="1"/>
              <w:jc w:val="center"/>
              <w:rPr>
                <w:rFonts w:ascii="Bookman Old Style" w:hAnsi="Bookman Old Style"/>
                <w:b/>
                <w:sz w:val="22"/>
                <w:szCs w:val="22"/>
              </w:rPr>
            </w:pPr>
            <w:r w:rsidRPr="00716D1A">
              <w:rPr>
                <w:rFonts w:ascii="Bookman Old Style" w:hAnsi="Bookman Old Style"/>
                <w:b/>
                <w:sz w:val="22"/>
                <w:szCs w:val="22"/>
              </w:rPr>
              <w:t>"Жатай"</w:t>
            </w:r>
          </w:p>
          <w:p w14:paraId="0BE12F54" w14:textId="77777777" w:rsidR="00A26769" w:rsidRPr="00716D1A" w:rsidRDefault="00A26769" w:rsidP="004A51B1">
            <w:pPr>
              <w:pStyle w:val="22"/>
              <w:ind w:left="1" w:right="1" w:firstLine="1"/>
              <w:jc w:val="center"/>
              <w:rPr>
                <w:rFonts w:ascii="Bookman Old Style" w:hAnsi="Bookman Old Style"/>
                <w:b/>
                <w:sz w:val="22"/>
                <w:szCs w:val="22"/>
              </w:rPr>
            </w:pPr>
            <w:r w:rsidRPr="00716D1A">
              <w:rPr>
                <w:rFonts w:ascii="Bookman Old Style" w:hAnsi="Bookman Old Style"/>
                <w:b/>
                <w:sz w:val="22"/>
                <w:szCs w:val="22"/>
              </w:rPr>
              <w:t>Куораттаађы</w:t>
            </w:r>
            <w:r w:rsidR="00330127">
              <w:rPr>
                <w:rFonts w:ascii="Bookman Old Style" w:hAnsi="Bookman Old Style"/>
                <w:b/>
                <w:sz w:val="22"/>
                <w:szCs w:val="22"/>
              </w:rPr>
              <w:t xml:space="preserve"> </w:t>
            </w:r>
            <w:r w:rsidRPr="00716D1A">
              <w:rPr>
                <w:rFonts w:ascii="Bookman Old Style" w:hAnsi="Bookman Old Style"/>
                <w:b/>
                <w:sz w:val="22"/>
                <w:szCs w:val="22"/>
              </w:rPr>
              <w:t>уокуругун</w:t>
            </w:r>
            <w:r w:rsidR="00330127">
              <w:rPr>
                <w:rFonts w:ascii="Bookman Old Style" w:hAnsi="Bookman Old Style"/>
                <w:b/>
                <w:sz w:val="22"/>
                <w:szCs w:val="22"/>
              </w:rPr>
              <w:t xml:space="preserve"> </w:t>
            </w:r>
            <w:r w:rsidRPr="00716D1A">
              <w:rPr>
                <w:rFonts w:ascii="Bookman Old Style" w:hAnsi="Bookman Old Style"/>
                <w:b/>
                <w:sz w:val="22"/>
                <w:szCs w:val="22"/>
              </w:rPr>
              <w:t>Уокуруктаађы</w:t>
            </w:r>
            <w:r w:rsidR="00330127">
              <w:rPr>
                <w:rFonts w:ascii="Bookman Old Style" w:hAnsi="Bookman Old Style"/>
                <w:b/>
                <w:sz w:val="22"/>
                <w:szCs w:val="22"/>
              </w:rPr>
              <w:t xml:space="preserve"> </w:t>
            </w:r>
            <w:r w:rsidRPr="00716D1A">
              <w:rPr>
                <w:rFonts w:ascii="Bookman Old Style" w:hAnsi="Bookman Old Style"/>
                <w:b/>
                <w:sz w:val="22"/>
                <w:szCs w:val="22"/>
              </w:rPr>
              <w:t>Дьа</w:t>
            </w:r>
            <w:r w:rsidRPr="00716D1A">
              <w:rPr>
                <w:rFonts w:ascii="Bookman Old Style" w:hAnsi="Bookman Old Style"/>
                <w:b/>
                <w:sz w:val="22"/>
                <w:szCs w:val="22"/>
                <w:lang w:val="en-US"/>
              </w:rPr>
              <w:t>h</w:t>
            </w:r>
            <w:r w:rsidRPr="00716D1A">
              <w:rPr>
                <w:rFonts w:ascii="Bookman Old Style" w:hAnsi="Bookman Old Style"/>
                <w:b/>
                <w:sz w:val="22"/>
                <w:szCs w:val="22"/>
              </w:rPr>
              <w:t>алтата</w:t>
            </w:r>
          </w:p>
          <w:p w14:paraId="58E152CD" w14:textId="77777777" w:rsidR="00A26769" w:rsidRPr="00716D1A" w:rsidRDefault="00A26769" w:rsidP="004A51B1">
            <w:pPr>
              <w:pStyle w:val="22"/>
              <w:ind w:right="1"/>
              <w:jc w:val="center"/>
              <w:rPr>
                <w:rFonts w:ascii="Bookman Old Style" w:hAnsi="Bookman Old Style"/>
                <w:b/>
                <w:sz w:val="22"/>
                <w:szCs w:val="22"/>
              </w:rPr>
            </w:pPr>
          </w:p>
          <w:p w14:paraId="57325F88" w14:textId="77777777" w:rsidR="00A26769" w:rsidRPr="00437988" w:rsidRDefault="00A26769" w:rsidP="00437988">
            <w:pPr>
              <w:jc w:val="center"/>
              <w:rPr>
                <w:rFonts w:ascii="Bookman Old Style" w:hAnsi="Bookman Old Style"/>
                <w:sz w:val="22"/>
                <w:szCs w:val="22"/>
              </w:rPr>
            </w:pPr>
            <w:r w:rsidRPr="00716D1A">
              <w:rPr>
                <w:rFonts w:ascii="Bookman Old Style" w:hAnsi="Bookman Old Style"/>
                <w:b/>
                <w:sz w:val="22"/>
                <w:szCs w:val="22"/>
              </w:rPr>
              <w:t>ДЬА</w:t>
            </w:r>
            <w:r w:rsidRPr="00716D1A">
              <w:rPr>
                <w:rFonts w:ascii="Bookman Old Style" w:hAnsi="Bookman Old Style"/>
                <w:b/>
                <w:sz w:val="22"/>
                <w:szCs w:val="22"/>
                <w:lang w:val="en-US"/>
              </w:rPr>
              <w:t>h</w:t>
            </w:r>
            <w:r w:rsidRPr="00716D1A">
              <w:rPr>
                <w:rFonts w:ascii="Bookman Old Style" w:hAnsi="Bookman Old Style"/>
                <w:b/>
                <w:sz w:val="22"/>
                <w:szCs w:val="22"/>
              </w:rPr>
              <w:t>АЛ</w:t>
            </w:r>
          </w:p>
        </w:tc>
      </w:tr>
      <w:tr w:rsidR="005513A4" w:rsidRPr="00E010F6" w14:paraId="460901E2" w14:textId="77777777" w:rsidTr="00437988">
        <w:trPr>
          <w:cantSplit/>
          <w:trHeight w:val="89"/>
        </w:trPr>
        <w:tc>
          <w:tcPr>
            <w:tcW w:w="9837" w:type="dxa"/>
            <w:gridSpan w:val="4"/>
            <w:tcBorders>
              <w:bottom w:val="nil"/>
            </w:tcBorders>
            <w:vAlign w:val="center"/>
          </w:tcPr>
          <w:p w14:paraId="7009E0FB" w14:textId="77777777" w:rsidR="003F4B18" w:rsidRPr="00E9167C" w:rsidRDefault="003F4B18" w:rsidP="003F4B18">
            <w:pPr>
              <w:pStyle w:val="11"/>
              <w:pBdr>
                <w:top w:val="single" w:sz="4" w:space="1" w:color="auto"/>
              </w:pBdr>
              <w:ind w:right="1"/>
              <w:rPr>
                <w:b/>
                <w:color w:val="0070C0"/>
                <w:sz w:val="24"/>
              </w:rPr>
            </w:pPr>
          </w:p>
        </w:tc>
      </w:tr>
    </w:tbl>
    <w:p w14:paraId="629A08F3" w14:textId="3411B27B" w:rsidR="00FA732B" w:rsidRDefault="002F20F5" w:rsidP="00846DDD">
      <w:pPr>
        <w:jc w:val="right"/>
        <w:rPr>
          <w:sz w:val="24"/>
          <w:szCs w:val="24"/>
        </w:rPr>
      </w:pPr>
      <w:r w:rsidRPr="006233E9">
        <w:rPr>
          <w:sz w:val="24"/>
          <w:szCs w:val="24"/>
        </w:rPr>
        <w:t>«</w:t>
      </w:r>
      <w:r w:rsidR="00785991">
        <w:rPr>
          <w:sz w:val="24"/>
          <w:szCs w:val="24"/>
        </w:rPr>
        <w:t>21</w:t>
      </w:r>
      <w:r w:rsidR="00E010F6" w:rsidRPr="006233E9">
        <w:rPr>
          <w:sz w:val="24"/>
          <w:szCs w:val="24"/>
        </w:rPr>
        <w:t>»</w:t>
      </w:r>
      <w:r w:rsidR="003F1D35">
        <w:rPr>
          <w:sz w:val="24"/>
          <w:szCs w:val="24"/>
          <w:u w:val="single"/>
        </w:rPr>
        <w:t xml:space="preserve"> </w:t>
      </w:r>
      <w:r w:rsidR="00785991">
        <w:rPr>
          <w:sz w:val="24"/>
          <w:szCs w:val="24"/>
          <w:u w:val="single"/>
        </w:rPr>
        <w:t>ноября</w:t>
      </w:r>
      <w:r w:rsidR="00846DDD">
        <w:rPr>
          <w:sz w:val="24"/>
          <w:szCs w:val="24"/>
        </w:rPr>
        <w:t xml:space="preserve"> </w:t>
      </w:r>
      <w:r w:rsidR="00E15CF4">
        <w:rPr>
          <w:sz w:val="24"/>
          <w:szCs w:val="24"/>
        </w:rPr>
        <w:t>202</w:t>
      </w:r>
      <w:r w:rsidR="00A9157A">
        <w:rPr>
          <w:sz w:val="24"/>
          <w:szCs w:val="24"/>
        </w:rPr>
        <w:t>5</w:t>
      </w:r>
      <w:r w:rsidRPr="006233E9">
        <w:rPr>
          <w:sz w:val="24"/>
          <w:szCs w:val="24"/>
        </w:rPr>
        <w:t xml:space="preserve"> г.   </w:t>
      </w:r>
      <w:r w:rsidRPr="00846DDD">
        <w:rPr>
          <w:sz w:val="24"/>
          <w:szCs w:val="24"/>
          <w:u w:val="single"/>
        </w:rPr>
        <w:t>№</w:t>
      </w:r>
      <w:r w:rsidR="00785991">
        <w:rPr>
          <w:sz w:val="24"/>
          <w:szCs w:val="24"/>
          <w:u w:val="single"/>
        </w:rPr>
        <w:t>94-Г</w:t>
      </w:r>
    </w:p>
    <w:p w14:paraId="4A5647EA" w14:textId="77777777" w:rsidR="00196012" w:rsidRDefault="00196012" w:rsidP="00BA14F6">
      <w:pPr>
        <w:rPr>
          <w:b/>
          <w:bCs/>
          <w:sz w:val="24"/>
          <w:szCs w:val="24"/>
        </w:rPr>
      </w:pPr>
    </w:p>
    <w:p w14:paraId="6B11BC97" w14:textId="77777777" w:rsidR="001E7CE6" w:rsidRDefault="001E7CE6" w:rsidP="00BA14F6">
      <w:pPr>
        <w:rPr>
          <w:b/>
          <w:bCs/>
          <w:sz w:val="24"/>
          <w:szCs w:val="24"/>
        </w:rPr>
      </w:pPr>
    </w:p>
    <w:p w14:paraId="227CCBDE" w14:textId="77777777" w:rsidR="001E7CE6" w:rsidRDefault="001E7CE6" w:rsidP="00BA14F6">
      <w:pPr>
        <w:rPr>
          <w:b/>
          <w:bCs/>
          <w:sz w:val="24"/>
          <w:szCs w:val="24"/>
        </w:rPr>
      </w:pPr>
    </w:p>
    <w:p w14:paraId="28A5C36A" w14:textId="77777777" w:rsidR="001E7CE6" w:rsidRDefault="001E7CE6" w:rsidP="00BA14F6">
      <w:pPr>
        <w:rPr>
          <w:b/>
          <w:bCs/>
          <w:sz w:val="24"/>
          <w:szCs w:val="24"/>
        </w:rPr>
      </w:pPr>
    </w:p>
    <w:p w14:paraId="7A468316" w14:textId="10B11DFD" w:rsidR="00196012" w:rsidRPr="00353DBD" w:rsidRDefault="00196012" w:rsidP="00C43773">
      <w:pPr>
        <w:jc w:val="both"/>
        <w:rPr>
          <w:b/>
          <w:bCs/>
          <w:sz w:val="24"/>
          <w:szCs w:val="24"/>
        </w:rPr>
      </w:pPr>
      <w:bookmarkStart w:id="0" w:name="_Hlk207898307"/>
      <w:r w:rsidRPr="00353DBD">
        <w:rPr>
          <w:b/>
          <w:bCs/>
          <w:sz w:val="24"/>
          <w:szCs w:val="24"/>
        </w:rPr>
        <w:t xml:space="preserve">Об утверждении Порядка предоставления субсидии муниципальным унитарным предприятиям </w:t>
      </w:r>
      <w:r w:rsidR="009B6DD3" w:rsidRPr="00353DBD">
        <w:rPr>
          <w:b/>
          <w:bCs/>
          <w:sz w:val="24"/>
          <w:szCs w:val="24"/>
        </w:rPr>
        <w:t xml:space="preserve">Городского округа «Жатай» </w:t>
      </w:r>
      <w:r w:rsidR="009B6DD3">
        <w:rPr>
          <w:b/>
          <w:bCs/>
          <w:sz w:val="24"/>
          <w:szCs w:val="24"/>
        </w:rPr>
        <w:t xml:space="preserve">и управляющим компаниям </w:t>
      </w:r>
      <w:r w:rsidRPr="00353DBD">
        <w:rPr>
          <w:b/>
          <w:bCs/>
          <w:sz w:val="24"/>
          <w:szCs w:val="24"/>
        </w:rPr>
        <w:t xml:space="preserve">на возмещение </w:t>
      </w:r>
      <w:r w:rsidR="001E7CE6">
        <w:rPr>
          <w:b/>
          <w:bCs/>
          <w:sz w:val="24"/>
          <w:szCs w:val="24"/>
        </w:rPr>
        <w:t>недополученных доходов и (или) возмещени</w:t>
      </w:r>
      <w:r w:rsidR="00261363">
        <w:rPr>
          <w:b/>
          <w:bCs/>
          <w:sz w:val="24"/>
          <w:szCs w:val="24"/>
        </w:rPr>
        <w:t>е</w:t>
      </w:r>
      <w:r w:rsidR="001E7CE6">
        <w:rPr>
          <w:b/>
          <w:bCs/>
          <w:sz w:val="24"/>
          <w:szCs w:val="24"/>
        </w:rPr>
        <w:t xml:space="preserve"> затрат</w:t>
      </w:r>
      <w:r w:rsidR="00D83AFE">
        <w:rPr>
          <w:b/>
          <w:bCs/>
          <w:sz w:val="24"/>
          <w:szCs w:val="24"/>
        </w:rPr>
        <w:t>,</w:t>
      </w:r>
      <w:r w:rsidR="00C43773">
        <w:rPr>
          <w:b/>
          <w:bCs/>
          <w:sz w:val="24"/>
          <w:szCs w:val="24"/>
        </w:rPr>
        <w:t xml:space="preserve"> </w:t>
      </w:r>
      <w:r w:rsidRPr="00353DBD">
        <w:rPr>
          <w:b/>
          <w:bCs/>
          <w:sz w:val="24"/>
          <w:szCs w:val="24"/>
        </w:rPr>
        <w:t>возникших в связи с выполнением работ</w:t>
      </w:r>
      <w:r w:rsidR="001E7CE6">
        <w:rPr>
          <w:b/>
          <w:bCs/>
          <w:sz w:val="24"/>
          <w:szCs w:val="24"/>
        </w:rPr>
        <w:t xml:space="preserve">, оказанием </w:t>
      </w:r>
      <w:r w:rsidRPr="00353DBD">
        <w:rPr>
          <w:b/>
          <w:bCs/>
          <w:sz w:val="24"/>
          <w:szCs w:val="24"/>
        </w:rPr>
        <w:t xml:space="preserve">услуг </w:t>
      </w:r>
      <w:r w:rsidR="00C43773">
        <w:rPr>
          <w:b/>
          <w:bCs/>
          <w:sz w:val="24"/>
          <w:szCs w:val="24"/>
        </w:rPr>
        <w:t xml:space="preserve">по содержанию </w:t>
      </w:r>
      <w:r w:rsidRPr="00353DBD">
        <w:rPr>
          <w:b/>
          <w:bCs/>
          <w:sz w:val="24"/>
          <w:szCs w:val="24"/>
        </w:rPr>
        <w:t>специализированного жилищного фонда, находящегося в собственности ГО «Жатай» и на возме</w:t>
      </w:r>
      <w:r w:rsidR="00C43773">
        <w:rPr>
          <w:b/>
          <w:bCs/>
          <w:sz w:val="24"/>
          <w:szCs w:val="24"/>
        </w:rPr>
        <w:t xml:space="preserve">щение затрат, возникших в связи </w:t>
      </w:r>
      <w:r w:rsidRPr="00353DBD">
        <w:rPr>
          <w:b/>
          <w:bCs/>
          <w:sz w:val="24"/>
          <w:szCs w:val="24"/>
        </w:rPr>
        <w:t>с оплатой коммунал</w:t>
      </w:r>
      <w:r w:rsidRPr="00353DBD">
        <w:rPr>
          <w:bCs/>
          <w:sz w:val="24"/>
          <w:szCs w:val="24"/>
        </w:rPr>
        <w:t>ь</w:t>
      </w:r>
      <w:r w:rsidRPr="00353DBD">
        <w:rPr>
          <w:b/>
          <w:bCs/>
          <w:sz w:val="24"/>
          <w:szCs w:val="24"/>
        </w:rPr>
        <w:t>ных платежей</w:t>
      </w:r>
      <w:r w:rsidR="00032D41">
        <w:rPr>
          <w:b/>
          <w:bCs/>
          <w:sz w:val="24"/>
          <w:szCs w:val="24"/>
        </w:rPr>
        <w:t xml:space="preserve"> и за содержание</w:t>
      </w:r>
      <w:r w:rsidR="009B6DD3">
        <w:rPr>
          <w:b/>
          <w:bCs/>
          <w:sz w:val="24"/>
          <w:szCs w:val="24"/>
        </w:rPr>
        <w:t xml:space="preserve"> </w:t>
      </w:r>
      <w:r w:rsidR="00032D41">
        <w:rPr>
          <w:b/>
          <w:bCs/>
          <w:sz w:val="24"/>
          <w:szCs w:val="24"/>
        </w:rPr>
        <w:t>свободных</w:t>
      </w:r>
      <w:r w:rsidR="00353DBD" w:rsidRPr="00353DBD">
        <w:rPr>
          <w:b/>
          <w:bCs/>
          <w:sz w:val="24"/>
          <w:szCs w:val="24"/>
        </w:rPr>
        <w:t xml:space="preserve"> жилы</w:t>
      </w:r>
      <w:r w:rsidR="00032D41">
        <w:rPr>
          <w:b/>
          <w:bCs/>
          <w:sz w:val="24"/>
          <w:szCs w:val="24"/>
        </w:rPr>
        <w:t>х</w:t>
      </w:r>
      <w:r w:rsidR="00353DBD" w:rsidRPr="00353DBD">
        <w:rPr>
          <w:b/>
          <w:bCs/>
          <w:sz w:val="24"/>
          <w:szCs w:val="24"/>
        </w:rPr>
        <w:t xml:space="preserve"> помещени</w:t>
      </w:r>
      <w:r w:rsidR="00032D41">
        <w:rPr>
          <w:b/>
          <w:bCs/>
          <w:sz w:val="24"/>
          <w:szCs w:val="24"/>
        </w:rPr>
        <w:t>й</w:t>
      </w:r>
      <w:r w:rsidR="00353DBD" w:rsidRPr="00353DBD">
        <w:rPr>
          <w:b/>
          <w:bCs/>
          <w:sz w:val="24"/>
          <w:szCs w:val="24"/>
        </w:rPr>
        <w:t>, находящихся</w:t>
      </w:r>
      <w:r w:rsidRPr="00353DBD">
        <w:rPr>
          <w:b/>
          <w:bCs/>
          <w:sz w:val="24"/>
          <w:szCs w:val="24"/>
        </w:rPr>
        <w:t xml:space="preserve"> в муниципальной собственности ГО «Жатай»</w:t>
      </w:r>
    </w:p>
    <w:p w14:paraId="7E1FCB10" w14:textId="77777777" w:rsidR="00BA14F6" w:rsidRDefault="00BA14F6" w:rsidP="00BA14F6">
      <w:pPr>
        <w:rPr>
          <w:b/>
          <w:bCs/>
          <w:sz w:val="24"/>
          <w:szCs w:val="24"/>
        </w:rPr>
      </w:pPr>
    </w:p>
    <w:bookmarkEnd w:id="0"/>
    <w:p w14:paraId="24BE308E" w14:textId="77777777" w:rsidR="001E7CE6" w:rsidRDefault="001E7CE6" w:rsidP="00BA14F6">
      <w:pPr>
        <w:rPr>
          <w:b/>
          <w:bCs/>
          <w:sz w:val="24"/>
          <w:szCs w:val="24"/>
        </w:rPr>
      </w:pPr>
    </w:p>
    <w:p w14:paraId="2F598849" w14:textId="77777777" w:rsidR="001E7CE6" w:rsidRDefault="001E7CE6" w:rsidP="00BA14F6">
      <w:pPr>
        <w:rPr>
          <w:b/>
          <w:bCs/>
          <w:sz w:val="24"/>
          <w:szCs w:val="24"/>
        </w:rPr>
      </w:pPr>
    </w:p>
    <w:p w14:paraId="18CE240D" w14:textId="77777777" w:rsidR="001E7CE6" w:rsidRPr="00BA14F6" w:rsidRDefault="001E7CE6" w:rsidP="00BA14F6">
      <w:pPr>
        <w:rPr>
          <w:b/>
          <w:bCs/>
          <w:sz w:val="24"/>
          <w:szCs w:val="24"/>
        </w:rPr>
      </w:pPr>
    </w:p>
    <w:p w14:paraId="3749BDCC" w14:textId="4EBDB5B1" w:rsidR="00BA14F6" w:rsidRPr="00125B5E" w:rsidRDefault="00C840A5" w:rsidP="00DA56AB">
      <w:pPr>
        <w:ind w:firstLine="709"/>
        <w:jc w:val="both"/>
        <w:rPr>
          <w:b/>
          <w:sz w:val="24"/>
          <w:szCs w:val="24"/>
        </w:rPr>
      </w:pPr>
      <w:r w:rsidRPr="00125B5E">
        <w:rPr>
          <w:sz w:val="24"/>
          <w:szCs w:val="24"/>
        </w:rPr>
        <w:t>В соответствии со статье</w:t>
      </w:r>
      <w:r w:rsidR="00BA14F6" w:rsidRPr="00125B5E">
        <w:rPr>
          <w:sz w:val="24"/>
          <w:szCs w:val="24"/>
        </w:rPr>
        <w:t xml:space="preserve">й 78 Бюджетного </w:t>
      </w:r>
      <w:hyperlink r:id="rId9" w:history="1">
        <w:r w:rsidR="00BA14F6" w:rsidRPr="00125B5E">
          <w:rPr>
            <w:rStyle w:val="a5"/>
            <w:color w:val="auto"/>
            <w:sz w:val="24"/>
            <w:szCs w:val="24"/>
            <w:u w:val="none"/>
          </w:rPr>
          <w:t>кодекса</w:t>
        </w:r>
      </w:hyperlink>
      <w:r w:rsidR="00437988" w:rsidRPr="00125B5E">
        <w:rPr>
          <w:sz w:val="24"/>
          <w:szCs w:val="24"/>
        </w:rPr>
        <w:t xml:space="preserve"> Российской Федерации, </w:t>
      </w:r>
      <w:r w:rsidR="0060069E" w:rsidRPr="00125B5E">
        <w:rPr>
          <w:sz w:val="24"/>
          <w:szCs w:val="24"/>
        </w:rPr>
        <w:t xml:space="preserve"> Федеральным законом</w:t>
      </w:r>
      <w:r w:rsidR="00BA14F6" w:rsidRPr="00125B5E">
        <w:rPr>
          <w:sz w:val="24"/>
          <w:szCs w:val="24"/>
        </w:rPr>
        <w:t xml:space="preserve"> от </w:t>
      </w:r>
      <w:r w:rsidR="006A3E34" w:rsidRPr="00125B5E">
        <w:rPr>
          <w:sz w:val="24"/>
          <w:szCs w:val="24"/>
        </w:rPr>
        <w:t>14.11.</w:t>
      </w:r>
      <w:r w:rsidR="00BA14F6" w:rsidRPr="00125B5E">
        <w:rPr>
          <w:sz w:val="24"/>
          <w:szCs w:val="24"/>
        </w:rPr>
        <w:t>2002 г</w:t>
      </w:r>
      <w:r w:rsidR="00233CB4" w:rsidRPr="00125B5E">
        <w:rPr>
          <w:sz w:val="24"/>
          <w:szCs w:val="24"/>
        </w:rPr>
        <w:t>.</w:t>
      </w:r>
      <w:r w:rsidR="00BA14F6" w:rsidRPr="00125B5E">
        <w:rPr>
          <w:sz w:val="24"/>
          <w:szCs w:val="24"/>
        </w:rPr>
        <w:t xml:space="preserve"> №</w:t>
      </w:r>
      <w:r w:rsidR="00233CB4" w:rsidRPr="00125B5E">
        <w:rPr>
          <w:sz w:val="24"/>
          <w:szCs w:val="24"/>
        </w:rPr>
        <w:t xml:space="preserve"> </w:t>
      </w:r>
      <w:r w:rsidR="00BA14F6" w:rsidRPr="00125B5E">
        <w:rPr>
          <w:sz w:val="24"/>
          <w:szCs w:val="24"/>
        </w:rPr>
        <w:t xml:space="preserve">161-ФЗ «О государственных и муниципальных унитарных предприятиях», </w:t>
      </w:r>
      <w:bookmarkStart w:id="1" w:name="_Hlk207898431"/>
      <w:r w:rsidR="00B726F3" w:rsidRPr="00125B5E">
        <w:rPr>
          <w:sz w:val="24"/>
          <w:szCs w:val="24"/>
        </w:rPr>
        <w:t>со ст.63</w:t>
      </w:r>
      <w:r w:rsidR="001903D1" w:rsidRPr="00125B5E">
        <w:rPr>
          <w:sz w:val="24"/>
          <w:szCs w:val="24"/>
        </w:rPr>
        <w:t>,</w:t>
      </w:r>
      <w:r w:rsidR="00D77F75">
        <w:rPr>
          <w:sz w:val="24"/>
          <w:szCs w:val="24"/>
        </w:rPr>
        <w:t xml:space="preserve"> </w:t>
      </w:r>
      <w:r w:rsidR="00D77F75" w:rsidRPr="00125B5E">
        <w:rPr>
          <w:sz w:val="24"/>
          <w:szCs w:val="24"/>
        </w:rPr>
        <w:t>ст.</w:t>
      </w:r>
      <w:r w:rsidR="00883D9C" w:rsidRPr="00125B5E">
        <w:rPr>
          <w:sz w:val="24"/>
          <w:szCs w:val="24"/>
        </w:rPr>
        <w:t xml:space="preserve"> </w:t>
      </w:r>
      <w:r w:rsidR="00B726F3" w:rsidRPr="00125B5E">
        <w:rPr>
          <w:sz w:val="24"/>
          <w:szCs w:val="24"/>
        </w:rPr>
        <w:t xml:space="preserve">64 </w:t>
      </w:r>
      <w:r w:rsidR="0060069E" w:rsidRPr="00125B5E">
        <w:rPr>
          <w:sz w:val="24"/>
          <w:szCs w:val="24"/>
        </w:rPr>
        <w:t>Федеральн</w:t>
      </w:r>
      <w:r w:rsidR="00B726F3" w:rsidRPr="00125B5E">
        <w:rPr>
          <w:sz w:val="24"/>
          <w:szCs w:val="24"/>
        </w:rPr>
        <w:t>ого</w:t>
      </w:r>
      <w:r w:rsidR="0060069E" w:rsidRPr="00125B5E">
        <w:rPr>
          <w:sz w:val="24"/>
          <w:szCs w:val="24"/>
        </w:rPr>
        <w:t xml:space="preserve"> закон</w:t>
      </w:r>
      <w:r w:rsidR="00B726F3" w:rsidRPr="00125B5E">
        <w:rPr>
          <w:sz w:val="24"/>
          <w:szCs w:val="24"/>
        </w:rPr>
        <w:t>а</w:t>
      </w:r>
      <w:r w:rsidR="006A3E34" w:rsidRPr="00125B5E">
        <w:rPr>
          <w:sz w:val="24"/>
          <w:szCs w:val="24"/>
        </w:rPr>
        <w:t xml:space="preserve"> от </w:t>
      </w:r>
      <w:r w:rsidR="00B726F3" w:rsidRPr="00125B5E">
        <w:rPr>
          <w:sz w:val="24"/>
          <w:szCs w:val="24"/>
        </w:rPr>
        <w:t>20</w:t>
      </w:r>
      <w:r w:rsidR="006A3E34" w:rsidRPr="00125B5E">
        <w:rPr>
          <w:sz w:val="24"/>
          <w:szCs w:val="24"/>
        </w:rPr>
        <w:t>.</w:t>
      </w:r>
      <w:r w:rsidR="00B726F3" w:rsidRPr="00125B5E">
        <w:rPr>
          <w:sz w:val="24"/>
          <w:szCs w:val="24"/>
        </w:rPr>
        <w:t>03</w:t>
      </w:r>
      <w:r w:rsidR="006A3E34" w:rsidRPr="00125B5E">
        <w:rPr>
          <w:sz w:val="24"/>
          <w:szCs w:val="24"/>
        </w:rPr>
        <w:t>.</w:t>
      </w:r>
      <w:r w:rsidR="00BA14F6" w:rsidRPr="00125B5E">
        <w:rPr>
          <w:sz w:val="24"/>
          <w:szCs w:val="24"/>
        </w:rPr>
        <w:t>20</w:t>
      </w:r>
      <w:r w:rsidR="00B726F3" w:rsidRPr="00125B5E">
        <w:rPr>
          <w:sz w:val="24"/>
          <w:szCs w:val="24"/>
        </w:rPr>
        <w:t>25</w:t>
      </w:r>
      <w:r w:rsidR="00BA14F6" w:rsidRPr="00125B5E">
        <w:rPr>
          <w:sz w:val="24"/>
          <w:szCs w:val="24"/>
        </w:rPr>
        <w:t xml:space="preserve"> г</w:t>
      </w:r>
      <w:r w:rsidR="00233CB4" w:rsidRPr="00125B5E">
        <w:rPr>
          <w:sz w:val="24"/>
          <w:szCs w:val="24"/>
        </w:rPr>
        <w:t>.</w:t>
      </w:r>
      <w:r w:rsidR="00BA14F6" w:rsidRPr="00125B5E">
        <w:rPr>
          <w:sz w:val="24"/>
          <w:szCs w:val="24"/>
        </w:rPr>
        <w:t xml:space="preserve"> №</w:t>
      </w:r>
      <w:r w:rsidR="00233CB4" w:rsidRPr="00125B5E">
        <w:rPr>
          <w:sz w:val="24"/>
          <w:szCs w:val="24"/>
        </w:rPr>
        <w:t xml:space="preserve"> </w:t>
      </w:r>
      <w:r w:rsidR="00BA14F6" w:rsidRPr="00125B5E">
        <w:rPr>
          <w:sz w:val="24"/>
          <w:szCs w:val="24"/>
        </w:rPr>
        <w:t>3</w:t>
      </w:r>
      <w:r w:rsidR="00B726F3" w:rsidRPr="00125B5E">
        <w:rPr>
          <w:sz w:val="24"/>
          <w:szCs w:val="24"/>
        </w:rPr>
        <w:t>3</w:t>
      </w:r>
      <w:r w:rsidR="00BA14F6" w:rsidRPr="00125B5E">
        <w:rPr>
          <w:sz w:val="24"/>
          <w:szCs w:val="24"/>
        </w:rPr>
        <w:t xml:space="preserve">-ФЗ «Об общих принципах организации местного самоуправления в </w:t>
      </w:r>
      <w:r w:rsidR="00B726F3" w:rsidRPr="00125B5E">
        <w:rPr>
          <w:sz w:val="24"/>
          <w:szCs w:val="24"/>
        </w:rPr>
        <w:t>единой системе публичной власти</w:t>
      </w:r>
      <w:r w:rsidR="00BA14F6" w:rsidRPr="00125B5E">
        <w:rPr>
          <w:sz w:val="24"/>
          <w:szCs w:val="24"/>
        </w:rPr>
        <w:t>»</w:t>
      </w:r>
      <w:bookmarkEnd w:id="1"/>
      <w:r w:rsidR="00BA14F6" w:rsidRPr="00125B5E">
        <w:rPr>
          <w:sz w:val="24"/>
          <w:szCs w:val="24"/>
        </w:rPr>
        <w:t xml:space="preserve">, постановлением Правительства Российской Федерации </w:t>
      </w:r>
      <w:r w:rsidR="00131B85" w:rsidRPr="00125B5E">
        <w:rPr>
          <w:sz w:val="24"/>
          <w:szCs w:val="24"/>
        </w:rPr>
        <w:t>от 25.10.2023 г</w:t>
      </w:r>
      <w:r w:rsidR="00233CB4" w:rsidRPr="00125B5E">
        <w:rPr>
          <w:sz w:val="24"/>
          <w:szCs w:val="24"/>
        </w:rPr>
        <w:t>.</w:t>
      </w:r>
      <w:r w:rsidR="00131B85" w:rsidRPr="00125B5E">
        <w:rPr>
          <w:sz w:val="24"/>
          <w:szCs w:val="24"/>
        </w:rPr>
        <w:t xml:space="preserve"> №</w:t>
      </w:r>
      <w:r w:rsidR="00233CB4" w:rsidRPr="00125B5E">
        <w:rPr>
          <w:sz w:val="24"/>
          <w:szCs w:val="24"/>
        </w:rPr>
        <w:t xml:space="preserve"> </w:t>
      </w:r>
      <w:r w:rsidR="00131B85" w:rsidRPr="00125B5E">
        <w:rPr>
          <w:sz w:val="24"/>
          <w:szCs w:val="24"/>
        </w:rPr>
        <w:t xml:space="preserve">1782 </w:t>
      </w:r>
      <w:r w:rsidR="00BA14F6" w:rsidRPr="00125B5E">
        <w:rPr>
          <w:sz w:val="24"/>
          <w:szCs w:val="24"/>
        </w:rPr>
        <w:t>«</w:t>
      </w:r>
      <w:r w:rsidR="00131B85" w:rsidRPr="00125B5E">
        <w:rPr>
          <w:sz w:val="24"/>
          <w:szCs w:val="24"/>
        </w:rPr>
        <w:t>Об утверждении общих требований к нормативным правовым актам, муниципальным правовым актам, регулирующим предоставление из бюджетов субъектов российской федерации, местных бюджетов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 и проведение отборов получателей указанных субсидий, в том числе грантов в форме субсидий</w:t>
      </w:r>
      <w:r w:rsidR="00BA14F6" w:rsidRPr="00125B5E">
        <w:rPr>
          <w:sz w:val="24"/>
          <w:szCs w:val="24"/>
        </w:rPr>
        <w:t>»</w:t>
      </w:r>
      <w:r w:rsidR="00B62B79" w:rsidRPr="00125B5E">
        <w:rPr>
          <w:sz w:val="24"/>
          <w:szCs w:val="24"/>
        </w:rPr>
        <w:t>:</w:t>
      </w:r>
    </w:p>
    <w:p w14:paraId="230301FE" w14:textId="77777777" w:rsidR="009B6DD3" w:rsidRPr="009B6DD3" w:rsidRDefault="00BA14F6" w:rsidP="009B6DD3">
      <w:pPr>
        <w:pStyle w:val="ad"/>
        <w:numPr>
          <w:ilvl w:val="0"/>
          <w:numId w:val="23"/>
        </w:numPr>
        <w:ind w:left="0" w:firstLine="709"/>
        <w:rPr>
          <w:sz w:val="24"/>
          <w:szCs w:val="24"/>
        </w:rPr>
      </w:pPr>
      <w:r w:rsidRPr="00125B5E">
        <w:rPr>
          <w:rFonts w:ascii="Times New Roman" w:hAnsi="Times New Roman"/>
          <w:sz w:val="24"/>
          <w:szCs w:val="24"/>
        </w:rPr>
        <w:t>Утвердить</w:t>
      </w:r>
      <w:r w:rsidR="007063FF" w:rsidRPr="009B6DD3">
        <w:rPr>
          <w:rFonts w:ascii="Times New Roman" w:hAnsi="Times New Roman"/>
          <w:sz w:val="24"/>
          <w:szCs w:val="24"/>
        </w:rPr>
        <w:t xml:space="preserve"> </w:t>
      </w:r>
      <w:r w:rsidR="00353DBD" w:rsidRPr="009B6DD3">
        <w:rPr>
          <w:rFonts w:ascii="Times New Roman" w:hAnsi="Times New Roman"/>
          <w:sz w:val="24"/>
          <w:szCs w:val="24"/>
        </w:rPr>
        <w:t>Порядок предоставления субсидии муниципальным унитарным предприятиям Городского округа «Жатай»</w:t>
      </w:r>
      <w:r w:rsidR="009B6DD3">
        <w:rPr>
          <w:rFonts w:ascii="Times New Roman" w:hAnsi="Times New Roman"/>
          <w:sz w:val="24"/>
          <w:szCs w:val="24"/>
        </w:rPr>
        <w:t xml:space="preserve"> и управляющим компаниям</w:t>
      </w:r>
      <w:r w:rsidR="00353DBD" w:rsidRPr="009B6DD3">
        <w:rPr>
          <w:rFonts w:ascii="Times New Roman" w:hAnsi="Times New Roman"/>
          <w:sz w:val="24"/>
          <w:szCs w:val="24"/>
        </w:rPr>
        <w:t xml:space="preserve"> на </w:t>
      </w:r>
      <w:r w:rsidR="001E7CE6">
        <w:rPr>
          <w:rFonts w:ascii="Times New Roman" w:hAnsi="Times New Roman"/>
          <w:sz w:val="24"/>
          <w:szCs w:val="24"/>
        </w:rPr>
        <w:t xml:space="preserve">возмещение недополученных доходов и (или) возмещение затрат </w:t>
      </w:r>
      <w:r w:rsidR="00353DBD" w:rsidRPr="009B6DD3">
        <w:rPr>
          <w:rFonts w:ascii="Times New Roman" w:hAnsi="Times New Roman"/>
          <w:sz w:val="24"/>
          <w:szCs w:val="24"/>
        </w:rPr>
        <w:t>возникших в связи с выполнением работ</w:t>
      </w:r>
      <w:r w:rsidR="001E7CE6">
        <w:rPr>
          <w:rFonts w:ascii="Times New Roman" w:hAnsi="Times New Roman"/>
          <w:sz w:val="24"/>
          <w:szCs w:val="24"/>
        </w:rPr>
        <w:t xml:space="preserve">, оказанием </w:t>
      </w:r>
      <w:r w:rsidR="00353DBD" w:rsidRPr="009B6DD3">
        <w:rPr>
          <w:rFonts w:ascii="Times New Roman" w:hAnsi="Times New Roman"/>
          <w:sz w:val="24"/>
          <w:szCs w:val="24"/>
        </w:rPr>
        <w:t>услуг по содержанию специализированного жилищного фонда, находящегося в собственности ГО «Жатай» и на возмещение затрат, возникших в связи с оплатой коммунальных платежей</w:t>
      </w:r>
      <w:r w:rsidR="00032D41">
        <w:rPr>
          <w:rFonts w:ascii="Times New Roman" w:hAnsi="Times New Roman"/>
          <w:sz w:val="24"/>
          <w:szCs w:val="24"/>
        </w:rPr>
        <w:t xml:space="preserve"> и за содержание свободных </w:t>
      </w:r>
      <w:r w:rsidR="00353DBD" w:rsidRPr="009B6DD3">
        <w:rPr>
          <w:rFonts w:ascii="Times New Roman" w:hAnsi="Times New Roman"/>
          <w:sz w:val="24"/>
          <w:szCs w:val="24"/>
        </w:rPr>
        <w:t>жилы</w:t>
      </w:r>
      <w:r w:rsidR="00032D41">
        <w:rPr>
          <w:rFonts w:ascii="Times New Roman" w:hAnsi="Times New Roman"/>
          <w:sz w:val="24"/>
          <w:szCs w:val="24"/>
        </w:rPr>
        <w:t>х помещений</w:t>
      </w:r>
      <w:r w:rsidR="00353DBD" w:rsidRPr="009B6DD3">
        <w:rPr>
          <w:rFonts w:ascii="Times New Roman" w:hAnsi="Times New Roman"/>
          <w:sz w:val="24"/>
          <w:szCs w:val="24"/>
        </w:rPr>
        <w:t>, находящихся в муниципальной собственности ГО «Жатай»</w:t>
      </w:r>
      <w:r w:rsidR="00353DBD" w:rsidRPr="009B6DD3">
        <w:rPr>
          <w:rFonts w:ascii="Times New Roman" w:hAnsi="Times New Roman"/>
          <w:bCs/>
          <w:sz w:val="24"/>
          <w:szCs w:val="24"/>
        </w:rPr>
        <w:t>, в соответствии с приложение</w:t>
      </w:r>
      <w:r w:rsidR="009B6DD3" w:rsidRPr="009B6DD3">
        <w:rPr>
          <w:rFonts w:ascii="Times New Roman" w:hAnsi="Times New Roman"/>
          <w:bCs/>
          <w:sz w:val="24"/>
          <w:szCs w:val="24"/>
        </w:rPr>
        <w:t>м №1 к настоящему постановлению.</w:t>
      </w:r>
    </w:p>
    <w:p w14:paraId="457040AB" w14:textId="485808A3" w:rsidR="009B6DD3" w:rsidRPr="009B6DD3" w:rsidRDefault="009B6DD3" w:rsidP="009B6DD3">
      <w:pPr>
        <w:pStyle w:val="ad"/>
        <w:numPr>
          <w:ilvl w:val="0"/>
          <w:numId w:val="23"/>
        </w:numPr>
        <w:ind w:left="0" w:firstLine="709"/>
        <w:rPr>
          <w:rFonts w:ascii="Times New Roman" w:hAnsi="Times New Roman"/>
          <w:sz w:val="24"/>
          <w:szCs w:val="24"/>
        </w:rPr>
      </w:pPr>
      <w:r>
        <w:rPr>
          <w:rFonts w:ascii="Times New Roman" w:hAnsi="Times New Roman"/>
          <w:sz w:val="24"/>
          <w:szCs w:val="24"/>
        </w:rPr>
        <w:t xml:space="preserve">Отменить действие Постановления Главы </w:t>
      </w:r>
      <w:r w:rsidR="00125B5E">
        <w:rPr>
          <w:rFonts w:ascii="Times New Roman" w:hAnsi="Times New Roman"/>
          <w:sz w:val="24"/>
          <w:szCs w:val="24"/>
        </w:rPr>
        <w:t>О</w:t>
      </w:r>
      <w:r>
        <w:rPr>
          <w:rFonts w:ascii="Times New Roman" w:hAnsi="Times New Roman"/>
          <w:sz w:val="24"/>
          <w:szCs w:val="24"/>
        </w:rPr>
        <w:t>кружной Администрации Городского округа «Жатай» №111-г от 13.12.2024г «Об утверждении Поряд</w:t>
      </w:r>
      <w:r w:rsidRPr="009B6DD3">
        <w:rPr>
          <w:rFonts w:ascii="Times New Roman" w:hAnsi="Times New Roman"/>
          <w:sz w:val="24"/>
          <w:szCs w:val="24"/>
        </w:rPr>
        <w:t>к</w:t>
      </w:r>
      <w:r>
        <w:rPr>
          <w:rFonts w:ascii="Times New Roman" w:hAnsi="Times New Roman"/>
          <w:sz w:val="24"/>
          <w:szCs w:val="24"/>
        </w:rPr>
        <w:t>а</w:t>
      </w:r>
      <w:r w:rsidRPr="009B6DD3">
        <w:rPr>
          <w:rFonts w:ascii="Times New Roman" w:hAnsi="Times New Roman"/>
          <w:sz w:val="24"/>
          <w:szCs w:val="24"/>
        </w:rPr>
        <w:t xml:space="preserve"> предоставления субсидии муниципальным унитарным предприятиям Городского округа «Жатай» на возмещение затрат, возникших в связи с выполнением работ (услуг) по содержанию специализированного жилищного фонда, находящегося в собственности ГО «Жатай» и на возмещение затрат, </w:t>
      </w:r>
      <w:r w:rsidRPr="009B6DD3">
        <w:rPr>
          <w:rFonts w:ascii="Times New Roman" w:hAnsi="Times New Roman"/>
          <w:sz w:val="24"/>
          <w:szCs w:val="24"/>
        </w:rPr>
        <w:lastRenderedPageBreak/>
        <w:t>возникших в связи с оплатой коммунальных платежей, по отоплению жилых помещений, находящихся в муниципальной собственности ГО «Жатай»</w:t>
      </w:r>
    </w:p>
    <w:p w14:paraId="7E6DC053" w14:textId="77777777" w:rsidR="009B6DD3" w:rsidRPr="009B6DD3" w:rsidRDefault="00BA14F6" w:rsidP="009B6DD3">
      <w:pPr>
        <w:pStyle w:val="ad"/>
        <w:numPr>
          <w:ilvl w:val="0"/>
          <w:numId w:val="23"/>
        </w:numPr>
        <w:ind w:left="0" w:firstLine="709"/>
        <w:rPr>
          <w:rFonts w:ascii="Times New Roman" w:hAnsi="Times New Roman"/>
          <w:sz w:val="24"/>
          <w:szCs w:val="24"/>
        </w:rPr>
      </w:pPr>
      <w:r w:rsidRPr="009B6DD3">
        <w:rPr>
          <w:rFonts w:ascii="Times New Roman" w:hAnsi="Times New Roman"/>
          <w:sz w:val="24"/>
          <w:szCs w:val="24"/>
        </w:rPr>
        <w:t> Настоящее постановление вступает в силу со дня</w:t>
      </w:r>
      <w:r w:rsidR="009B6DD3" w:rsidRPr="009B6DD3">
        <w:rPr>
          <w:rFonts w:ascii="Times New Roman" w:hAnsi="Times New Roman"/>
          <w:sz w:val="24"/>
          <w:szCs w:val="24"/>
        </w:rPr>
        <w:t xml:space="preserve"> его официального опубликования.</w:t>
      </w:r>
    </w:p>
    <w:p w14:paraId="5378390C" w14:textId="6AC9F136" w:rsidR="00D50306" w:rsidRPr="009B6DD3" w:rsidRDefault="00BA14F6" w:rsidP="009B6DD3">
      <w:pPr>
        <w:pStyle w:val="ad"/>
        <w:numPr>
          <w:ilvl w:val="0"/>
          <w:numId w:val="23"/>
        </w:numPr>
        <w:ind w:left="0" w:firstLine="709"/>
        <w:rPr>
          <w:rFonts w:ascii="Times New Roman" w:hAnsi="Times New Roman"/>
          <w:sz w:val="24"/>
          <w:szCs w:val="24"/>
        </w:rPr>
      </w:pPr>
      <w:r w:rsidRPr="009B6DD3">
        <w:rPr>
          <w:rFonts w:ascii="Times New Roman" w:hAnsi="Times New Roman"/>
          <w:sz w:val="24"/>
          <w:szCs w:val="24"/>
        </w:rPr>
        <w:t> </w:t>
      </w:r>
      <w:r w:rsidR="00C840A5" w:rsidRPr="009B6DD3">
        <w:rPr>
          <w:rFonts w:ascii="Times New Roman" w:hAnsi="Times New Roman"/>
          <w:sz w:val="24"/>
          <w:szCs w:val="24"/>
        </w:rPr>
        <w:t xml:space="preserve">Контроль за исполнением данного постановления </w:t>
      </w:r>
      <w:r w:rsidR="001E7CE6">
        <w:rPr>
          <w:rFonts w:ascii="Times New Roman" w:hAnsi="Times New Roman"/>
          <w:sz w:val="24"/>
          <w:szCs w:val="24"/>
        </w:rPr>
        <w:t>возложить на и.о. начальника развития инфраструктуры и ЖКХ Окружной Администрации Городского округа «Жатай» А.А.</w:t>
      </w:r>
      <w:r w:rsidR="0069325E">
        <w:rPr>
          <w:rFonts w:ascii="Times New Roman" w:hAnsi="Times New Roman"/>
          <w:sz w:val="24"/>
          <w:szCs w:val="24"/>
        </w:rPr>
        <w:t xml:space="preserve"> </w:t>
      </w:r>
      <w:r w:rsidR="001E7CE6">
        <w:rPr>
          <w:rFonts w:ascii="Times New Roman" w:hAnsi="Times New Roman"/>
          <w:sz w:val="24"/>
          <w:szCs w:val="24"/>
        </w:rPr>
        <w:t>Карман</w:t>
      </w:r>
      <w:r w:rsidR="00C840A5" w:rsidRPr="009B6DD3">
        <w:rPr>
          <w:rFonts w:ascii="Times New Roman" w:hAnsi="Times New Roman"/>
          <w:sz w:val="24"/>
          <w:szCs w:val="24"/>
        </w:rPr>
        <w:t>.</w:t>
      </w:r>
    </w:p>
    <w:p w14:paraId="463155CE" w14:textId="77777777" w:rsidR="00BA14F6" w:rsidRDefault="00BA14F6" w:rsidP="00D50306">
      <w:pPr>
        <w:jc w:val="center"/>
        <w:rPr>
          <w:sz w:val="24"/>
          <w:szCs w:val="24"/>
        </w:rPr>
      </w:pPr>
    </w:p>
    <w:p w14:paraId="6DB58E82" w14:textId="4F3A4328" w:rsidR="001E7CE6" w:rsidRDefault="002D45ED" w:rsidP="00C43773">
      <w:pPr>
        <w:jc w:val="center"/>
        <w:rPr>
          <w:sz w:val="24"/>
          <w:szCs w:val="24"/>
        </w:rPr>
      </w:pPr>
      <w:r>
        <w:rPr>
          <w:sz w:val="24"/>
          <w:szCs w:val="24"/>
        </w:rPr>
        <w:t>И.о.</w:t>
      </w:r>
      <w:r w:rsidR="00D50306">
        <w:rPr>
          <w:sz w:val="24"/>
          <w:szCs w:val="24"/>
        </w:rPr>
        <w:t>Глав</w:t>
      </w:r>
      <w:r>
        <w:rPr>
          <w:sz w:val="24"/>
          <w:szCs w:val="24"/>
        </w:rPr>
        <w:t>ы</w:t>
      </w:r>
      <w:r w:rsidR="00D50306">
        <w:rPr>
          <w:sz w:val="24"/>
          <w:szCs w:val="24"/>
        </w:rPr>
        <w:t xml:space="preserve"> </w:t>
      </w:r>
      <w:r w:rsidR="00D50306">
        <w:rPr>
          <w:sz w:val="24"/>
          <w:szCs w:val="24"/>
        </w:rPr>
        <w:tab/>
      </w:r>
      <w:r w:rsidR="00D50306">
        <w:rPr>
          <w:sz w:val="24"/>
          <w:szCs w:val="24"/>
        </w:rPr>
        <w:tab/>
      </w:r>
      <w:r w:rsidR="00D50306">
        <w:rPr>
          <w:sz w:val="24"/>
          <w:szCs w:val="24"/>
        </w:rPr>
        <w:tab/>
      </w:r>
      <w:r w:rsidR="00D50306">
        <w:rPr>
          <w:sz w:val="24"/>
          <w:szCs w:val="24"/>
        </w:rPr>
        <w:tab/>
      </w:r>
      <w:r w:rsidR="00EB1949">
        <w:rPr>
          <w:sz w:val="24"/>
          <w:szCs w:val="24"/>
        </w:rPr>
        <w:tab/>
      </w:r>
      <w:r w:rsidR="00D50306">
        <w:rPr>
          <w:sz w:val="24"/>
          <w:szCs w:val="24"/>
        </w:rPr>
        <w:tab/>
      </w:r>
      <w:r w:rsidR="00D50306">
        <w:rPr>
          <w:sz w:val="24"/>
          <w:szCs w:val="24"/>
        </w:rPr>
        <w:tab/>
      </w:r>
      <w:r>
        <w:rPr>
          <w:sz w:val="24"/>
          <w:szCs w:val="24"/>
        </w:rPr>
        <w:t>А.А.Морозова</w:t>
      </w:r>
      <w:r w:rsidR="001E7CE6">
        <w:rPr>
          <w:sz w:val="24"/>
          <w:szCs w:val="24"/>
        </w:rPr>
        <w:br w:type="page"/>
      </w:r>
    </w:p>
    <w:p w14:paraId="692906C9" w14:textId="77777777" w:rsidR="00353DBD" w:rsidRDefault="00353DBD" w:rsidP="00C43773">
      <w:pPr>
        <w:jc w:val="center"/>
        <w:rPr>
          <w:sz w:val="24"/>
          <w:szCs w:val="24"/>
        </w:rPr>
      </w:pPr>
    </w:p>
    <w:p w14:paraId="65F64D12" w14:textId="77777777" w:rsidR="00EB1949" w:rsidRPr="00EB1949" w:rsidRDefault="00EB1949" w:rsidP="00322911">
      <w:pPr>
        <w:jc w:val="right"/>
        <w:rPr>
          <w:rFonts w:eastAsiaTheme="minorHAnsi"/>
          <w:sz w:val="24"/>
          <w:szCs w:val="24"/>
          <w:lang w:eastAsia="en-US"/>
        </w:rPr>
      </w:pPr>
      <w:r w:rsidRPr="00EB1949">
        <w:rPr>
          <w:rFonts w:eastAsiaTheme="minorHAnsi"/>
          <w:sz w:val="24"/>
          <w:szCs w:val="24"/>
          <w:lang w:eastAsia="en-US"/>
        </w:rPr>
        <w:t>Приложение 1 к Постановлению Главы</w:t>
      </w:r>
    </w:p>
    <w:p w14:paraId="34F795A3" w14:textId="77777777" w:rsidR="00EB1949" w:rsidRPr="00EB1949" w:rsidRDefault="00EB1949" w:rsidP="00EB1949">
      <w:pPr>
        <w:spacing w:line="276" w:lineRule="auto"/>
        <w:jc w:val="right"/>
        <w:rPr>
          <w:rFonts w:eastAsiaTheme="minorHAnsi"/>
          <w:sz w:val="24"/>
          <w:szCs w:val="24"/>
          <w:lang w:eastAsia="en-US"/>
        </w:rPr>
      </w:pPr>
      <w:r w:rsidRPr="00EB1949">
        <w:rPr>
          <w:rFonts w:eastAsiaTheme="minorHAnsi"/>
          <w:sz w:val="24"/>
          <w:szCs w:val="24"/>
          <w:lang w:eastAsia="en-US"/>
        </w:rPr>
        <w:t>Окружной Администрации ГО «Жатай»</w:t>
      </w:r>
    </w:p>
    <w:p w14:paraId="19346FD9" w14:textId="712AA0F2" w:rsidR="00EB1949" w:rsidRPr="00846DDD" w:rsidRDefault="00EB1949" w:rsidP="00EB1949">
      <w:pPr>
        <w:ind w:left="5672" w:firstLine="424"/>
        <w:jc w:val="right"/>
        <w:rPr>
          <w:rFonts w:eastAsiaTheme="minorHAnsi"/>
          <w:sz w:val="24"/>
          <w:szCs w:val="24"/>
          <w:u w:val="single"/>
          <w:lang w:eastAsia="en-US"/>
        </w:rPr>
      </w:pPr>
      <w:r w:rsidRPr="00EB1949">
        <w:rPr>
          <w:rFonts w:eastAsiaTheme="minorHAnsi"/>
          <w:sz w:val="24"/>
          <w:szCs w:val="24"/>
          <w:u w:val="single"/>
          <w:lang w:eastAsia="en-US"/>
        </w:rPr>
        <w:t>№</w:t>
      </w:r>
      <w:r w:rsidR="00785991">
        <w:rPr>
          <w:rFonts w:eastAsiaTheme="minorHAnsi"/>
          <w:sz w:val="24"/>
          <w:szCs w:val="24"/>
          <w:u w:val="single"/>
          <w:lang w:eastAsia="en-US"/>
        </w:rPr>
        <w:t>94</w:t>
      </w:r>
      <w:r w:rsidR="00846DDD">
        <w:rPr>
          <w:rFonts w:eastAsiaTheme="minorHAnsi"/>
          <w:sz w:val="24"/>
          <w:szCs w:val="24"/>
          <w:u w:val="single"/>
          <w:lang w:eastAsia="en-US"/>
        </w:rPr>
        <w:t>-г</w:t>
      </w:r>
      <w:r w:rsidR="007F6FE3">
        <w:rPr>
          <w:rFonts w:eastAsiaTheme="minorHAnsi"/>
          <w:sz w:val="24"/>
          <w:szCs w:val="24"/>
          <w:u w:val="single"/>
          <w:lang w:eastAsia="en-US"/>
        </w:rPr>
        <w:t xml:space="preserve"> </w:t>
      </w:r>
      <w:r w:rsidR="00B43A90">
        <w:rPr>
          <w:rFonts w:eastAsiaTheme="minorHAnsi"/>
          <w:sz w:val="24"/>
          <w:szCs w:val="24"/>
          <w:u w:val="single"/>
          <w:lang w:eastAsia="en-US"/>
        </w:rPr>
        <w:t xml:space="preserve"> </w:t>
      </w:r>
      <w:r w:rsidRPr="00EB1949">
        <w:rPr>
          <w:rFonts w:eastAsiaTheme="minorHAnsi"/>
          <w:sz w:val="24"/>
          <w:szCs w:val="24"/>
          <w:lang w:eastAsia="en-US"/>
        </w:rPr>
        <w:t xml:space="preserve">от </w:t>
      </w:r>
      <w:r w:rsidRPr="00EB1949">
        <w:rPr>
          <w:rFonts w:eastAsiaTheme="minorHAnsi"/>
          <w:sz w:val="24"/>
          <w:szCs w:val="24"/>
          <w:u w:val="single"/>
          <w:lang w:eastAsia="en-US"/>
        </w:rPr>
        <w:t>«</w:t>
      </w:r>
      <w:r w:rsidR="00785991">
        <w:rPr>
          <w:rFonts w:eastAsiaTheme="minorHAnsi"/>
          <w:sz w:val="24"/>
          <w:szCs w:val="24"/>
          <w:u w:val="single"/>
          <w:lang w:eastAsia="en-US"/>
        </w:rPr>
        <w:t>21</w:t>
      </w:r>
      <w:r w:rsidR="003F1D35">
        <w:rPr>
          <w:rFonts w:eastAsiaTheme="minorHAnsi"/>
          <w:sz w:val="24"/>
          <w:szCs w:val="24"/>
          <w:u w:val="single"/>
          <w:lang w:eastAsia="en-US"/>
        </w:rPr>
        <w:t xml:space="preserve">» </w:t>
      </w:r>
      <w:r w:rsidR="00785991">
        <w:rPr>
          <w:rFonts w:eastAsiaTheme="minorHAnsi"/>
          <w:sz w:val="24"/>
          <w:szCs w:val="24"/>
          <w:u w:val="single"/>
          <w:lang w:eastAsia="en-US"/>
        </w:rPr>
        <w:t>ноября</w:t>
      </w:r>
      <w:r w:rsidR="003F1D35">
        <w:rPr>
          <w:rFonts w:eastAsiaTheme="minorHAnsi"/>
          <w:sz w:val="24"/>
          <w:szCs w:val="24"/>
          <w:u w:val="single"/>
          <w:lang w:eastAsia="en-US"/>
        </w:rPr>
        <w:t xml:space="preserve"> </w:t>
      </w:r>
      <w:r w:rsidRPr="00846DDD">
        <w:rPr>
          <w:rFonts w:eastAsiaTheme="minorHAnsi"/>
          <w:sz w:val="24"/>
          <w:szCs w:val="24"/>
          <w:u w:val="single"/>
          <w:lang w:eastAsia="en-US"/>
        </w:rPr>
        <w:t>202</w:t>
      </w:r>
      <w:r w:rsidR="009B6DD3">
        <w:rPr>
          <w:rFonts w:eastAsiaTheme="minorHAnsi"/>
          <w:sz w:val="24"/>
          <w:szCs w:val="24"/>
          <w:u w:val="single"/>
          <w:lang w:eastAsia="en-US"/>
        </w:rPr>
        <w:t>5</w:t>
      </w:r>
      <w:r w:rsidRPr="00846DDD">
        <w:rPr>
          <w:rFonts w:eastAsiaTheme="minorHAnsi"/>
          <w:sz w:val="24"/>
          <w:szCs w:val="24"/>
          <w:u w:val="single"/>
          <w:lang w:eastAsia="en-US"/>
        </w:rPr>
        <w:t xml:space="preserve"> г.</w:t>
      </w:r>
    </w:p>
    <w:p w14:paraId="0BB3A550" w14:textId="77777777" w:rsidR="00EB1949" w:rsidRDefault="00EB1949" w:rsidP="00EB1949">
      <w:pPr>
        <w:ind w:left="5672" w:firstLine="424"/>
        <w:jc w:val="right"/>
        <w:rPr>
          <w:sz w:val="24"/>
          <w:szCs w:val="24"/>
        </w:rPr>
      </w:pPr>
    </w:p>
    <w:p w14:paraId="05D99A80" w14:textId="77777777" w:rsidR="00EB1949" w:rsidRDefault="00EB1949" w:rsidP="00EB1949">
      <w:pPr>
        <w:ind w:left="5672" w:firstLine="424"/>
        <w:jc w:val="right"/>
        <w:rPr>
          <w:sz w:val="24"/>
          <w:szCs w:val="24"/>
        </w:rPr>
      </w:pPr>
      <w:bookmarkStart w:id="2" w:name="_GoBack"/>
      <w:bookmarkEnd w:id="2"/>
    </w:p>
    <w:p w14:paraId="0808C8F7" w14:textId="77777777" w:rsidR="004E3C2D" w:rsidRDefault="004E3C2D" w:rsidP="00D50306">
      <w:pPr>
        <w:jc w:val="center"/>
        <w:rPr>
          <w:b/>
          <w:sz w:val="24"/>
          <w:szCs w:val="24"/>
        </w:rPr>
      </w:pPr>
      <w:r w:rsidRPr="004E3C2D">
        <w:rPr>
          <w:b/>
          <w:sz w:val="24"/>
          <w:szCs w:val="24"/>
        </w:rPr>
        <w:t>Порядок</w:t>
      </w:r>
    </w:p>
    <w:p w14:paraId="54126281" w14:textId="77777777" w:rsidR="00E451A7" w:rsidRDefault="004E3C2D" w:rsidP="00660B66">
      <w:pPr>
        <w:jc w:val="center"/>
        <w:rPr>
          <w:bCs/>
          <w:sz w:val="24"/>
          <w:szCs w:val="24"/>
        </w:rPr>
      </w:pPr>
      <w:r w:rsidRPr="0026118A">
        <w:rPr>
          <w:sz w:val="24"/>
          <w:szCs w:val="24"/>
        </w:rPr>
        <w:t>предоставления субсиди</w:t>
      </w:r>
      <w:r w:rsidR="00330004">
        <w:rPr>
          <w:sz w:val="24"/>
          <w:szCs w:val="24"/>
        </w:rPr>
        <w:t>и</w:t>
      </w:r>
      <w:r w:rsidRPr="0026118A">
        <w:rPr>
          <w:sz w:val="24"/>
          <w:szCs w:val="24"/>
        </w:rPr>
        <w:t xml:space="preserve"> муниципальным унитарным предприятиям </w:t>
      </w:r>
      <w:r w:rsidRPr="0026118A">
        <w:rPr>
          <w:bCs/>
          <w:sz w:val="24"/>
          <w:szCs w:val="24"/>
        </w:rPr>
        <w:t xml:space="preserve">Городского округа «Жатай» </w:t>
      </w:r>
      <w:r w:rsidR="009B6DD3">
        <w:rPr>
          <w:bCs/>
          <w:sz w:val="24"/>
          <w:szCs w:val="24"/>
        </w:rPr>
        <w:t xml:space="preserve">и управляющим компаниям </w:t>
      </w:r>
      <w:r w:rsidRPr="0026118A">
        <w:rPr>
          <w:sz w:val="24"/>
          <w:szCs w:val="24"/>
        </w:rPr>
        <w:t>на</w:t>
      </w:r>
      <w:r w:rsidRPr="004E3C2D">
        <w:rPr>
          <w:b/>
          <w:sz w:val="24"/>
          <w:szCs w:val="24"/>
        </w:rPr>
        <w:t xml:space="preserve"> </w:t>
      </w:r>
      <w:r w:rsidR="001E7CE6" w:rsidRPr="001E7CE6">
        <w:rPr>
          <w:sz w:val="24"/>
          <w:szCs w:val="24"/>
        </w:rPr>
        <w:t>возмещени</w:t>
      </w:r>
      <w:r w:rsidR="00261363">
        <w:rPr>
          <w:sz w:val="24"/>
          <w:szCs w:val="24"/>
        </w:rPr>
        <w:t>е</w:t>
      </w:r>
      <w:r w:rsidR="001E7CE6" w:rsidRPr="001E7CE6">
        <w:rPr>
          <w:sz w:val="24"/>
          <w:szCs w:val="24"/>
        </w:rPr>
        <w:t xml:space="preserve"> недополученных доходов и (или)</w:t>
      </w:r>
      <w:r w:rsidR="001E7CE6">
        <w:rPr>
          <w:sz w:val="24"/>
          <w:szCs w:val="24"/>
        </w:rPr>
        <w:t xml:space="preserve"> </w:t>
      </w:r>
      <w:r w:rsidR="00660B66" w:rsidRPr="00B62B79">
        <w:rPr>
          <w:bCs/>
          <w:sz w:val="24"/>
          <w:szCs w:val="24"/>
        </w:rPr>
        <w:t>возмещение затрат, возникших в связи с выполнением работ</w:t>
      </w:r>
      <w:r w:rsidR="001E7CE6">
        <w:rPr>
          <w:bCs/>
          <w:sz w:val="24"/>
          <w:szCs w:val="24"/>
        </w:rPr>
        <w:t>,</w:t>
      </w:r>
      <w:r w:rsidR="00E451A7">
        <w:rPr>
          <w:bCs/>
          <w:sz w:val="24"/>
          <w:szCs w:val="24"/>
        </w:rPr>
        <w:t xml:space="preserve"> </w:t>
      </w:r>
      <w:r w:rsidR="001E7CE6">
        <w:rPr>
          <w:bCs/>
          <w:sz w:val="24"/>
          <w:szCs w:val="24"/>
        </w:rPr>
        <w:t xml:space="preserve">оказанием </w:t>
      </w:r>
      <w:r w:rsidR="00E451A7">
        <w:rPr>
          <w:bCs/>
          <w:sz w:val="24"/>
          <w:szCs w:val="24"/>
        </w:rPr>
        <w:t>услуг</w:t>
      </w:r>
      <w:r w:rsidR="00660B66" w:rsidRPr="00B62B79">
        <w:rPr>
          <w:bCs/>
          <w:sz w:val="24"/>
          <w:szCs w:val="24"/>
        </w:rPr>
        <w:t xml:space="preserve"> по содержанию специализированного жилищного фонда, находящегося в собственности ГО «Жатай» и</w:t>
      </w:r>
      <w:r w:rsidR="00DA56AB">
        <w:rPr>
          <w:bCs/>
          <w:sz w:val="24"/>
          <w:szCs w:val="24"/>
        </w:rPr>
        <w:t xml:space="preserve"> на</w:t>
      </w:r>
      <w:r w:rsidR="00D343FF">
        <w:rPr>
          <w:bCs/>
          <w:sz w:val="24"/>
          <w:szCs w:val="24"/>
        </w:rPr>
        <w:t xml:space="preserve"> </w:t>
      </w:r>
      <w:r w:rsidR="00E451A7" w:rsidRPr="00B62B79">
        <w:rPr>
          <w:bCs/>
          <w:sz w:val="24"/>
          <w:szCs w:val="24"/>
        </w:rPr>
        <w:t>возмещение затрат</w:t>
      </w:r>
      <w:r w:rsidR="00E451A7">
        <w:rPr>
          <w:bCs/>
          <w:sz w:val="24"/>
          <w:szCs w:val="24"/>
        </w:rPr>
        <w:t>,</w:t>
      </w:r>
      <w:r w:rsidR="00E451A7" w:rsidRPr="00FE33AE">
        <w:rPr>
          <w:bCs/>
          <w:sz w:val="24"/>
          <w:szCs w:val="24"/>
        </w:rPr>
        <w:t xml:space="preserve"> возникших в связи с оплатой коммунальных платежей</w:t>
      </w:r>
      <w:r w:rsidR="00032D41">
        <w:rPr>
          <w:bCs/>
          <w:sz w:val="24"/>
          <w:szCs w:val="24"/>
        </w:rPr>
        <w:t xml:space="preserve"> и содержание свободных жилых</w:t>
      </w:r>
      <w:r w:rsidR="009B6DD3">
        <w:rPr>
          <w:bCs/>
          <w:sz w:val="24"/>
          <w:szCs w:val="24"/>
        </w:rPr>
        <w:t xml:space="preserve"> помещени</w:t>
      </w:r>
      <w:r w:rsidR="00032D41">
        <w:rPr>
          <w:bCs/>
          <w:sz w:val="24"/>
          <w:szCs w:val="24"/>
        </w:rPr>
        <w:t>й</w:t>
      </w:r>
      <w:r w:rsidR="00353DBD" w:rsidRPr="00353DBD">
        <w:rPr>
          <w:bCs/>
          <w:sz w:val="24"/>
          <w:szCs w:val="24"/>
        </w:rPr>
        <w:t>,</w:t>
      </w:r>
      <w:r w:rsidR="00E451A7" w:rsidRPr="00353DBD">
        <w:rPr>
          <w:bCs/>
          <w:sz w:val="24"/>
          <w:szCs w:val="24"/>
        </w:rPr>
        <w:t xml:space="preserve"> </w:t>
      </w:r>
      <w:r w:rsidR="00E451A7" w:rsidRPr="00FE33AE">
        <w:rPr>
          <w:bCs/>
          <w:sz w:val="24"/>
          <w:szCs w:val="24"/>
        </w:rPr>
        <w:t xml:space="preserve">находящихся в муниципальной собственности </w:t>
      </w:r>
      <w:r w:rsidR="00330004" w:rsidRPr="00B62B79">
        <w:rPr>
          <w:bCs/>
          <w:sz w:val="24"/>
          <w:szCs w:val="24"/>
        </w:rPr>
        <w:t>ГО «Жатай»</w:t>
      </w:r>
    </w:p>
    <w:p w14:paraId="6059C03C" w14:textId="77777777" w:rsidR="00E451A7" w:rsidRDefault="00E451A7" w:rsidP="00660B66">
      <w:pPr>
        <w:jc w:val="center"/>
        <w:rPr>
          <w:bCs/>
          <w:sz w:val="24"/>
          <w:szCs w:val="24"/>
        </w:rPr>
      </w:pPr>
    </w:p>
    <w:p w14:paraId="6E30A1AC" w14:textId="77777777" w:rsidR="004A60F7" w:rsidRDefault="004A60F7" w:rsidP="00D50306">
      <w:pPr>
        <w:jc w:val="center"/>
        <w:rPr>
          <w:b/>
          <w:sz w:val="24"/>
          <w:szCs w:val="24"/>
        </w:rPr>
      </w:pPr>
    </w:p>
    <w:p w14:paraId="5AB7488E" w14:textId="77777777" w:rsidR="004A60F7" w:rsidRPr="004A60F7" w:rsidRDefault="004A60F7" w:rsidP="004A60F7">
      <w:pPr>
        <w:jc w:val="center"/>
        <w:rPr>
          <w:rFonts w:eastAsia="Calibri"/>
          <w:b/>
          <w:bCs/>
          <w:sz w:val="24"/>
          <w:szCs w:val="24"/>
          <w:lang w:eastAsia="en-US"/>
        </w:rPr>
      </w:pPr>
      <w:r w:rsidRPr="004A60F7">
        <w:rPr>
          <w:rFonts w:eastAsia="Calibri"/>
          <w:b/>
          <w:bCs/>
          <w:sz w:val="24"/>
          <w:szCs w:val="24"/>
          <w:lang w:eastAsia="en-US"/>
        </w:rPr>
        <w:t>1. Общие положения</w:t>
      </w:r>
    </w:p>
    <w:p w14:paraId="44676034" w14:textId="77777777" w:rsidR="004A60F7" w:rsidRPr="004A60F7" w:rsidRDefault="004A60F7" w:rsidP="004A60F7">
      <w:pPr>
        <w:shd w:val="clear" w:color="auto" w:fill="FFFFFF"/>
        <w:jc w:val="both"/>
        <w:textAlignment w:val="baseline"/>
        <w:rPr>
          <w:spacing w:val="2"/>
          <w:sz w:val="24"/>
          <w:szCs w:val="24"/>
        </w:rPr>
      </w:pPr>
    </w:p>
    <w:p w14:paraId="4CE284F4" w14:textId="4DB71D76" w:rsidR="000E1004" w:rsidRPr="002D5715" w:rsidRDefault="004A60F7" w:rsidP="00232DAE">
      <w:pPr>
        <w:numPr>
          <w:ilvl w:val="1"/>
          <w:numId w:val="7"/>
        </w:numPr>
        <w:shd w:val="clear" w:color="auto" w:fill="FFFFFF"/>
        <w:spacing w:after="160" w:line="259" w:lineRule="auto"/>
        <w:ind w:left="0" w:firstLine="567"/>
        <w:contextualSpacing/>
        <w:jc w:val="both"/>
        <w:textAlignment w:val="baseline"/>
        <w:rPr>
          <w:spacing w:val="2"/>
          <w:sz w:val="24"/>
          <w:szCs w:val="24"/>
        </w:rPr>
      </w:pPr>
      <w:r w:rsidRPr="009E2186">
        <w:rPr>
          <w:spacing w:val="2"/>
          <w:sz w:val="24"/>
          <w:szCs w:val="24"/>
        </w:rPr>
        <w:t xml:space="preserve">Настоящий Порядок (далее - </w:t>
      </w:r>
      <w:r w:rsidRPr="00AD51A6">
        <w:rPr>
          <w:spacing w:val="2"/>
          <w:sz w:val="24"/>
          <w:szCs w:val="24"/>
        </w:rPr>
        <w:t>Порядок) разработан в соответствии со статьей 78 Бюджетного кодекса Российской Федерации</w:t>
      </w:r>
      <w:r w:rsidRPr="00B726F3">
        <w:rPr>
          <w:spacing w:val="2"/>
          <w:sz w:val="24"/>
          <w:szCs w:val="24"/>
        </w:rPr>
        <w:t xml:space="preserve">, </w:t>
      </w:r>
      <w:r w:rsidRPr="00B726F3">
        <w:rPr>
          <w:rFonts w:eastAsia="Calibri"/>
          <w:sz w:val="24"/>
          <w:szCs w:val="24"/>
          <w:lang w:eastAsia="en-US"/>
        </w:rPr>
        <w:t>на основании</w:t>
      </w:r>
      <w:r w:rsidR="00B726F3" w:rsidRPr="00B726F3">
        <w:rPr>
          <w:rFonts w:eastAsia="Calibri"/>
          <w:sz w:val="24"/>
          <w:szCs w:val="24"/>
          <w:lang w:eastAsia="en-US"/>
        </w:rPr>
        <w:t xml:space="preserve"> </w:t>
      </w:r>
      <w:r w:rsidR="00883D9C">
        <w:rPr>
          <w:rFonts w:eastAsia="Calibri"/>
          <w:sz w:val="24"/>
          <w:szCs w:val="24"/>
          <w:lang w:eastAsia="en-US"/>
        </w:rPr>
        <w:t xml:space="preserve">ст. </w:t>
      </w:r>
      <w:r w:rsidR="00B726F3">
        <w:rPr>
          <w:sz w:val="24"/>
          <w:szCs w:val="24"/>
        </w:rPr>
        <w:t>63 и</w:t>
      </w:r>
      <w:r w:rsidR="00883D9C">
        <w:rPr>
          <w:sz w:val="24"/>
          <w:szCs w:val="24"/>
        </w:rPr>
        <w:t xml:space="preserve"> ст.</w:t>
      </w:r>
      <w:r w:rsidR="00B726F3">
        <w:rPr>
          <w:sz w:val="24"/>
          <w:szCs w:val="24"/>
        </w:rPr>
        <w:t xml:space="preserve"> 64 </w:t>
      </w:r>
      <w:r w:rsidR="00B726F3" w:rsidRPr="00B726F3">
        <w:rPr>
          <w:sz w:val="24"/>
          <w:szCs w:val="24"/>
        </w:rPr>
        <w:t>Федерального закона от 20.03.2025 г. № 33-ФЗ «Об общих принципах организации местного самоуправления в единой системе публичной власти»</w:t>
      </w:r>
      <w:r w:rsidRPr="009E2186">
        <w:rPr>
          <w:rFonts w:eastAsia="Calibri"/>
          <w:sz w:val="24"/>
          <w:szCs w:val="24"/>
          <w:lang w:eastAsia="en-US"/>
        </w:rPr>
        <w:t xml:space="preserve">, постановлением Правительства Российской Федерации от </w:t>
      </w:r>
      <w:r w:rsidR="0066217A" w:rsidRPr="009E2186">
        <w:rPr>
          <w:rFonts w:eastAsia="Calibri"/>
          <w:sz w:val="24"/>
          <w:szCs w:val="24"/>
          <w:lang w:eastAsia="en-US"/>
        </w:rPr>
        <w:t xml:space="preserve"> 25.10.2023 г. № 1782 «Об утверждении общих требований к нормативным правовым актам, муниципальным правовым актам, регулирующим предоставление из бюджетов субъектов российской федерации, местных бюджетов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 и проведение отборов получателей указанных субсидий, в том числе грантов в форме субсидий»</w:t>
      </w:r>
      <w:r w:rsidRPr="009E2186">
        <w:rPr>
          <w:rFonts w:eastAsia="Calibri"/>
          <w:sz w:val="24"/>
          <w:szCs w:val="24"/>
          <w:lang w:eastAsia="en-US"/>
        </w:rPr>
        <w:t xml:space="preserve"> </w:t>
      </w:r>
      <w:r w:rsidRPr="009E2186">
        <w:rPr>
          <w:spacing w:val="2"/>
          <w:sz w:val="24"/>
          <w:szCs w:val="24"/>
        </w:rPr>
        <w:t>и определяет цели, условия и порядок предоставления субсидии муниципальным</w:t>
      </w:r>
      <w:r w:rsidR="00D16E02" w:rsidRPr="009E2186">
        <w:rPr>
          <w:spacing w:val="2"/>
          <w:sz w:val="24"/>
          <w:szCs w:val="24"/>
        </w:rPr>
        <w:t xml:space="preserve"> </w:t>
      </w:r>
      <w:r w:rsidRPr="009E2186">
        <w:rPr>
          <w:spacing w:val="2"/>
          <w:sz w:val="24"/>
          <w:szCs w:val="24"/>
        </w:rPr>
        <w:t>унитарным предприятиям</w:t>
      </w:r>
      <w:r w:rsidR="009B6DD3">
        <w:rPr>
          <w:spacing w:val="2"/>
          <w:sz w:val="24"/>
          <w:szCs w:val="24"/>
        </w:rPr>
        <w:t xml:space="preserve"> или управляющим компаниям</w:t>
      </w:r>
      <w:r w:rsidR="00DA61D5" w:rsidRPr="009E2186">
        <w:rPr>
          <w:spacing w:val="2"/>
          <w:sz w:val="24"/>
          <w:szCs w:val="24"/>
        </w:rPr>
        <w:t xml:space="preserve"> (далее – П</w:t>
      </w:r>
      <w:r w:rsidR="0085129D" w:rsidRPr="009E2186">
        <w:rPr>
          <w:spacing w:val="2"/>
          <w:sz w:val="24"/>
          <w:szCs w:val="24"/>
        </w:rPr>
        <w:t>олучатель субсидии</w:t>
      </w:r>
      <w:r w:rsidR="00DA61D5" w:rsidRPr="009E2186">
        <w:rPr>
          <w:spacing w:val="2"/>
          <w:sz w:val="24"/>
          <w:szCs w:val="24"/>
        </w:rPr>
        <w:t xml:space="preserve">) </w:t>
      </w:r>
      <w:r w:rsidRPr="009E2186">
        <w:rPr>
          <w:spacing w:val="2"/>
          <w:sz w:val="24"/>
          <w:szCs w:val="24"/>
        </w:rPr>
        <w:t>на</w:t>
      </w:r>
      <w:r w:rsidR="001E7CE6" w:rsidRPr="001E7CE6">
        <w:rPr>
          <w:sz w:val="24"/>
          <w:szCs w:val="24"/>
        </w:rPr>
        <w:t xml:space="preserve"> возмещени</w:t>
      </w:r>
      <w:r w:rsidR="00261363">
        <w:rPr>
          <w:sz w:val="24"/>
          <w:szCs w:val="24"/>
        </w:rPr>
        <w:t>е</w:t>
      </w:r>
      <w:r w:rsidR="001E7CE6" w:rsidRPr="001E7CE6">
        <w:rPr>
          <w:sz w:val="24"/>
          <w:szCs w:val="24"/>
        </w:rPr>
        <w:t xml:space="preserve"> недополученных доходов и (или)</w:t>
      </w:r>
      <w:r w:rsidR="001E7CE6">
        <w:rPr>
          <w:sz w:val="24"/>
          <w:szCs w:val="24"/>
        </w:rPr>
        <w:t xml:space="preserve"> </w:t>
      </w:r>
      <w:r w:rsidR="001E7CE6" w:rsidRPr="00B62B79">
        <w:rPr>
          <w:bCs/>
          <w:sz w:val="24"/>
          <w:szCs w:val="24"/>
        </w:rPr>
        <w:t>возмещение затрат</w:t>
      </w:r>
      <w:r w:rsidR="00660B66" w:rsidRPr="009E2186">
        <w:rPr>
          <w:color w:val="000000" w:themeColor="text1"/>
          <w:spacing w:val="2"/>
          <w:sz w:val="24"/>
          <w:szCs w:val="24"/>
        </w:rPr>
        <w:t xml:space="preserve">, </w:t>
      </w:r>
      <w:r w:rsidR="009E2186" w:rsidRPr="009E2186">
        <w:rPr>
          <w:bCs/>
          <w:color w:val="000000" w:themeColor="text1"/>
          <w:spacing w:val="2"/>
          <w:sz w:val="24"/>
          <w:szCs w:val="24"/>
        </w:rPr>
        <w:t>возник</w:t>
      </w:r>
      <w:r w:rsidR="001E7CE6">
        <w:rPr>
          <w:bCs/>
          <w:color w:val="000000" w:themeColor="text1"/>
          <w:spacing w:val="2"/>
          <w:sz w:val="24"/>
          <w:szCs w:val="24"/>
        </w:rPr>
        <w:t xml:space="preserve">ших в связи с выполнением работ, оказанием </w:t>
      </w:r>
      <w:r w:rsidR="009E2186" w:rsidRPr="009E2186">
        <w:rPr>
          <w:bCs/>
          <w:color w:val="000000" w:themeColor="text1"/>
          <w:spacing w:val="2"/>
          <w:sz w:val="24"/>
          <w:szCs w:val="24"/>
        </w:rPr>
        <w:t>услуг по содержанию специализированного жилищного фонда, находящегося в собственности ГО «Жатай» и на возмещение затрат, возникших в связи с оплатой коммунальных платежей</w:t>
      </w:r>
      <w:r w:rsidR="00032D41">
        <w:rPr>
          <w:bCs/>
          <w:color w:val="000000" w:themeColor="text1"/>
          <w:spacing w:val="2"/>
          <w:sz w:val="24"/>
          <w:szCs w:val="24"/>
        </w:rPr>
        <w:t xml:space="preserve"> и за содержание свободных </w:t>
      </w:r>
      <w:r w:rsidR="009B6DD3">
        <w:rPr>
          <w:bCs/>
          <w:color w:val="000000" w:themeColor="text1"/>
          <w:spacing w:val="2"/>
          <w:sz w:val="24"/>
          <w:szCs w:val="24"/>
        </w:rPr>
        <w:t>жилы</w:t>
      </w:r>
      <w:r w:rsidR="00032D41">
        <w:rPr>
          <w:bCs/>
          <w:color w:val="000000" w:themeColor="text1"/>
          <w:spacing w:val="2"/>
          <w:sz w:val="24"/>
          <w:szCs w:val="24"/>
        </w:rPr>
        <w:t>х</w:t>
      </w:r>
      <w:r w:rsidR="009B6DD3">
        <w:rPr>
          <w:bCs/>
          <w:color w:val="000000" w:themeColor="text1"/>
          <w:spacing w:val="2"/>
          <w:sz w:val="24"/>
          <w:szCs w:val="24"/>
        </w:rPr>
        <w:t xml:space="preserve"> помещени</w:t>
      </w:r>
      <w:r w:rsidR="00032D41">
        <w:rPr>
          <w:bCs/>
          <w:color w:val="000000" w:themeColor="text1"/>
          <w:spacing w:val="2"/>
          <w:sz w:val="24"/>
          <w:szCs w:val="24"/>
        </w:rPr>
        <w:t>й</w:t>
      </w:r>
      <w:r w:rsidR="009B6DD3">
        <w:rPr>
          <w:bCs/>
          <w:color w:val="000000" w:themeColor="text1"/>
          <w:spacing w:val="2"/>
          <w:sz w:val="24"/>
          <w:szCs w:val="24"/>
        </w:rPr>
        <w:t>,</w:t>
      </w:r>
      <w:r w:rsidR="009E2186" w:rsidRPr="009E2186">
        <w:rPr>
          <w:bCs/>
          <w:color w:val="000000" w:themeColor="text1"/>
          <w:spacing w:val="2"/>
          <w:sz w:val="24"/>
          <w:szCs w:val="24"/>
        </w:rPr>
        <w:t xml:space="preserve"> находящихся в муниципальной собственности  «Жатай»</w:t>
      </w:r>
      <w:r w:rsidR="009E2186" w:rsidRPr="009E2186">
        <w:rPr>
          <w:color w:val="FF0000"/>
          <w:spacing w:val="2"/>
          <w:sz w:val="24"/>
          <w:szCs w:val="24"/>
        </w:rPr>
        <w:t xml:space="preserve"> </w:t>
      </w:r>
      <w:r w:rsidRPr="009E2186">
        <w:rPr>
          <w:spacing w:val="2"/>
          <w:sz w:val="24"/>
          <w:szCs w:val="24"/>
        </w:rPr>
        <w:t>(далее - Субсидия), отчетность и к</w:t>
      </w:r>
      <w:r w:rsidR="00732C21" w:rsidRPr="009E2186">
        <w:rPr>
          <w:spacing w:val="2"/>
          <w:sz w:val="24"/>
          <w:szCs w:val="24"/>
        </w:rPr>
        <w:t xml:space="preserve">онтроль за соблюдением условий </w:t>
      </w:r>
      <w:r w:rsidRPr="009E2186">
        <w:rPr>
          <w:spacing w:val="2"/>
          <w:sz w:val="24"/>
          <w:szCs w:val="24"/>
        </w:rPr>
        <w:t xml:space="preserve">и порядка предоставления Субсидии и </w:t>
      </w:r>
      <w:r w:rsidRPr="00353DBD">
        <w:rPr>
          <w:spacing w:val="2"/>
          <w:sz w:val="24"/>
          <w:szCs w:val="24"/>
        </w:rPr>
        <w:t>возврата Субсидии</w:t>
      </w:r>
      <w:r w:rsidRPr="009E2186">
        <w:rPr>
          <w:spacing w:val="2"/>
          <w:sz w:val="24"/>
          <w:szCs w:val="24"/>
        </w:rPr>
        <w:t xml:space="preserve"> в случае нарушения условий, установленных при ее предо</w:t>
      </w:r>
      <w:r w:rsidRPr="002D5715">
        <w:rPr>
          <w:spacing w:val="2"/>
          <w:sz w:val="24"/>
          <w:szCs w:val="24"/>
        </w:rPr>
        <w:t>ставлении, а также ответственность за их нарушение.</w:t>
      </w:r>
    </w:p>
    <w:p w14:paraId="29136B38" w14:textId="3887BC58" w:rsidR="001C05C3" w:rsidRPr="002D5715" w:rsidRDefault="004A60F7" w:rsidP="00232DAE">
      <w:pPr>
        <w:numPr>
          <w:ilvl w:val="1"/>
          <w:numId w:val="7"/>
        </w:numPr>
        <w:shd w:val="clear" w:color="auto" w:fill="FFFFFF"/>
        <w:tabs>
          <w:tab w:val="left" w:pos="993"/>
        </w:tabs>
        <w:spacing w:after="160" w:line="259" w:lineRule="auto"/>
        <w:ind w:left="0" w:firstLine="567"/>
        <w:contextualSpacing/>
        <w:jc w:val="both"/>
        <w:textAlignment w:val="baseline"/>
        <w:rPr>
          <w:color w:val="EE0000"/>
          <w:spacing w:val="2"/>
          <w:sz w:val="24"/>
          <w:szCs w:val="24"/>
        </w:rPr>
      </w:pPr>
      <w:r w:rsidRPr="002D5715">
        <w:rPr>
          <w:spacing w:val="2"/>
          <w:sz w:val="24"/>
          <w:szCs w:val="24"/>
        </w:rPr>
        <w:t>Субсиди</w:t>
      </w:r>
      <w:r w:rsidR="00B13F1D" w:rsidRPr="002D5715">
        <w:rPr>
          <w:spacing w:val="2"/>
          <w:sz w:val="24"/>
          <w:szCs w:val="24"/>
        </w:rPr>
        <w:t>и</w:t>
      </w:r>
      <w:r w:rsidRPr="002D5715">
        <w:rPr>
          <w:spacing w:val="2"/>
          <w:sz w:val="24"/>
          <w:szCs w:val="24"/>
        </w:rPr>
        <w:t xml:space="preserve"> предоставляется на безвозмездной и безвозвратной основе в целях, установленных</w:t>
      </w:r>
      <w:r w:rsidR="001C05C3" w:rsidRPr="002D5715">
        <w:rPr>
          <w:spacing w:val="2"/>
          <w:sz w:val="24"/>
          <w:szCs w:val="24"/>
        </w:rPr>
        <w:t xml:space="preserve"> пунктом 2.1</w:t>
      </w:r>
      <w:r w:rsidR="000E1004" w:rsidRPr="002D5715">
        <w:rPr>
          <w:spacing w:val="2"/>
          <w:sz w:val="24"/>
          <w:szCs w:val="24"/>
        </w:rPr>
        <w:t>, настоящего</w:t>
      </w:r>
      <w:r w:rsidRPr="002D5715">
        <w:rPr>
          <w:spacing w:val="2"/>
          <w:sz w:val="24"/>
          <w:szCs w:val="24"/>
        </w:rPr>
        <w:t xml:space="preserve"> Порядк</w:t>
      </w:r>
      <w:r w:rsidR="001C05C3" w:rsidRPr="002D5715">
        <w:rPr>
          <w:spacing w:val="2"/>
          <w:sz w:val="24"/>
          <w:szCs w:val="24"/>
        </w:rPr>
        <w:t>а</w:t>
      </w:r>
      <w:r w:rsidR="005E28CC" w:rsidRPr="002D5715">
        <w:rPr>
          <w:spacing w:val="2"/>
          <w:sz w:val="24"/>
          <w:szCs w:val="24"/>
        </w:rPr>
        <w:t>. Субсидии предоставляется</w:t>
      </w:r>
      <w:r w:rsidR="001C05C3" w:rsidRPr="002D5715">
        <w:rPr>
          <w:spacing w:val="2"/>
          <w:sz w:val="24"/>
          <w:szCs w:val="24"/>
        </w:rPr>
        <w:t xml:space="preserve"> в соответствии с Решением </w:t>
      </w:r>
      <w:r w:rsidR="00125B5E">
        <w:rPr>
          <w:spacing w:val="2"/>
          <w:sz w:val="24"/>
          <w:szCs w:val="24"/>
        </w:rPr>
        <w:t xml:space="preserve">Окружного Совета депутатов Городского округа «Жатай» </w:t>
      </w:r>
      <w:r w:rsidR="001C05C3" w:rsidRPr="002D5715">
        <w:rPr>
          <w:spacing w:val="2"/>
          <w:sz w:val="24"/>
          <w:szCs w:val="24"/>
        </w:rPr>
        <w:t>о бюджете Городского округа «Жатай»</w:t>
      </w:r>
      <w:r w:rsidR="000E1004" w:rsidRPr="002D5715">
        <w:rPr>
          <w:spacing w:val="2"/>
          <w:sz w:val="24"/>
          <w:szCs w:val="24"/>
        </w:rPr>
        <w:t xml:space="preserve"> на </w:t>
      </w:r>
      <w:r w:rsidR="00732C21" w:rsidRPr="002D5715">
        <w:rPr>
          <w:spacing w:val="2"/>
          <w:sz w:val="24"/>
          <w:szCs w:val="24"/>
        </w:rPr>
        <w:t>соответствующий</w:t>
      </w:r>
      <w:r w:rsidR="000E1004" w:rsidRPr="002D5715">
        <w:rPr>
          <w:rFonts w:eastAsiaTheme="minorHAnsi"/>
          <w:sz w:val="24"/>
          <w:szCs w:val="24"/>
          <w:lang w:eastAsia="en-US"/>
        </w:rPr>
        <w:t xml:space="preserve"> финансовый год и плановый период</w:t>
      </w:r>
      <w:r w:rsidR="00B726F3" w:rsidRPr="002D5715">
        <w:rPr>
          <w:spacing w:val="2"/>
          <w:sz w:val="24"/>
          <w:szCs w:val="24"/>
        </w:rPr>
        <w:t xml:space="preserve"> и</w:t>
      </w:r>
      <w:r w:rsidR="00883D9C" w:rsidRPr="002D5715">
        <w:rPr>
          <w:spacing w:val="2"/>
          <w:sz w:val="24"/>
          <w:szCs w:val="24"/>
        </w:rPr>
        <w:t xml:space="preserve"> в рамках реализации мероприятий</w:t>
      </w:r>
      <w:r w:rsidR="00B726F3" w:rsidRPr="002D5715">
        <w:rPr>
          <w:spacing w:val="2"/>
          <w:sz w:val="24"/>
          <w:szCs w:val="24"/>
        </w:rPr>
        <w:t xml:space="preserve"> Муниципальной программой «Развитие жилищно-коммунального хозяйства Городского округа «Жатай» на 2023-2027гг.», </w:t>
      </w:r>
      <w:r w:rsidR="001C05C3" w:rsidRPr="002D5715">
        <w:rPr>
          <w:spacing w:val="2"/>
          <w:sz w:val="24"/>
          <w:szCs w:val="24"/>
        </w:rPr>
        <w:t xml:space="preserve">на основании распоряжения </w:t>
      </w:r>
      <w:r w:rsidR="00125B5E">
        <w:rPr>
          <w:spacing w:val="2"/>
          <w:sz w:val="24"/>
          <w:szCs w:val="24"/>
        </w:rPr>
        <w:t xml:space="preserve">Главы </w:t>
      </w:r>
      <w:r w:rsidR="001C05C3" w:rsidRPr="002D5715">
        <w:rPr>
          <w:spacing w:val="2"/>
          <w:sz w:val="24"/>
          <w:szCs w:val="24"/>
        </w:rPr>
        <w:t xml:space="preserve">Окружной Администрации Городского округа «Жатай» о выделении Субсидии </w:t>
      </w:r>
      <w:r w:rsidR="0085129D" w:rsidRPr="002D5715">
        <w:rPr>
          <w:spacing w:val="2"/>
          <w:sz w:val="24"/>
          <w:szCs w:val="24"/>
        </w:rPr>
        <w:t>муниципальному унитарному предприятию</w:t>
      </w:r>
      <w:r w:rsidR="001E7CE6" w:rsidRPr="002D5715">
        <w:rPr>
          <w:spacing w:val="2"/>
          <w:sz w:val="24"/>
          <w:szCs w:val="24"/>
        </w:rPr>
        <w:t xml:space="preserve"> и (или) управляющей компании</w:t>
      </w:r>
      <w:r w:rsidR="001C05C3" w:rsidRPr="002D5715">
        <w:rPr>
          <w:spacing w:val="2"/>
          <w:sz w:val="24"/>
          <w:szCs w:val="24"/>
        </w:rPr>
        <w:t>.</w:t>
      </w:r>
      <w:r w:rsidR="00003131" w:rsidRPr="002D5715">
        <w:rPr>
          <w:spacing w:val="2"/>
          <w:sz w:val="24"/>
          <w:szCs w:val="24"/>
        </w:rPr>
        <w:t xml:space="preserve"> </w:t>
      </w:r>
    </w:p>
    <w:p w14:paraId="6905105E" w14:textId="77777777" w:rsidR="007E3BF9" w:rsidRPr="0020638F" w:rsidRDefault="007E3BF9" w:rsidP="00232DAE">
      <w:pPr>
        <w:numPr>
          <w:ilvl w:val="1"/>
          <w:numId w:val="7"/>
        </w:numPr>
        <w:shd w:val="clear" w:color="auto" w:fill="FFFFFF"/>
        <w:tabs>
          <w:tab w:val="left" w:pos="567"/>
        </w:tabs>
        <w:spacing w:after="160" w:line="259" w:lineRule="auto"/>
        <w:ind w:left="0" w:firstLine="567"/>
        <w:contextualSpacing/>
        <w:jc w:val="both"/>
        <w:textAlignment w:val="baseline"/>
        <w:rPr>
          <w:spacing w:val="2"/>
          <w:sz w:val="24"/>
          <w:szCs w:val="24"/>
        </w:rPr>
      </w:pPr>
      <w:r w:rsidRPr="0020638F">
        <w:rPr>
          <w:spacing w:val="2"/>
          <w:sz w:val="24"/>
          <w:szCs w:val="24"/>
        </w:rPr>
        <w:t>Субсидии предоставляются без проведения отбора получателей субсидий.</w:t>
      </w:r>
    </w:p>
    <w:p w14:paraId="0251DBDD" w14:textId="3E70D450" w:rsidR="00E00D72" w:rsidRPr="0020638F" w:rsidRDefault="0085129D" w:rsidP="00232DAE">
      <w:pPr>
        <w:numPr>
          <w:ilvl w:val="1"/>
          <w:numId w:val="7"/>
        </w:numPr>
        <w:shd w:val="clear" w:color="auto" w:fill="FFFFFF"/>
        <w:spacing w:after="160" w:line="259" w:lineRule="auto"/>
        <w:ind w:left="0" w:firstLine="567"/>
        <w:contextualSpacing/>
        <w:jc w:val="both"/>
        <w:textAlignment w:val="baseline"/>
        <w:rPr>
          <w:spacing w:val="2"/>
          <w:sz w:val="24"/>
          <w:szCs w:val="24"/>
        </w:rPr>
      </w:pPr>
      <w:r w:rsidRPr="0020638F">
        <w:rPr>
          <w:spacing w:val="2"/>
          <w:sz w:val="24"/>
          <w:szCs w:val="24"/>
        </w:rPr>
        <w:t xml:space="preserve">Субсидии предоставляется </w:t>
      </w:r>
      <w:r w:rsidR="00A823D9" w:rsidRPr="0020638F">
        <w:rPr>
          <w:spacing w:val="2"/>
          <w:sz w:val="24"/>
          <w:szCs w:val="24"/>
        </w:rPr>
        <w:t>муниципальным унитарным предприятиям</w:t>
      </w:r>
      <w:r w:rsidR="00E451A7" w:rsidRPr="00E451A7">
        <w:rPr>
          <w:spacing w:val="2"/>
          <w:sz w:val="24"/>
          <w:szCs w:val="24"/>
        </w:rPr>
        <w:t xml:space="preserve"> </w:t>
      </w:r>
      <w:r w:rsidR="00E451A7">
        <w:rPr>
          <w:spacing w:val="2"/>
          <w:sz w:val="24"/>
          <w:szCs w:val="24"/>
        </w:rPr>
        <w:t>Городского округа «Жатай»</w:t>
      </w:r>
      <w:r w:rsidR="00A823D9" w:rsidRPr="0020638F">
        <w:rPr>
          <w:spacing w:val="2"/>
          <w:sz w:val="24"/>
          <w:szCs w:val="24"/>
        </w:rPr>
        <w:t xml:space="preserve"> </w:t>
      </w:r>
      <w:r w:rsidR="009B6DD3">
        <w:rPr>
          <w:spacing w:val="2"/>
          <w:sz w:val="24"/>
          <w:szCs w:val="24"/>
        </w:rPr>
        <w:t>и управляющим компаниям</w:t>
      </w:r>
      <w:r w:rsidR="00125B5E">
        <w:rPr>
          <w:spacing w:val="2"/>
          <w:sz w:val="24"/>
          <w:szCs w:val="24"/>
        </w:rPr>
        <w:t>,</w:t>
      </w:r>
      <w:r w:rsidR="001E7CE6">
        <w:rPr>
          <w:spacing w:val="2"/>
          <w:sz w:val="24"/>
          <w:szCs w:val="24"/>
        </w:rPr>
        <w:t xml:space="preserve"> осуществляющи</w:t>
      </w:r>
      <w:r w:rsidR="00125B5E">
        <w:rPr>
          <w:spacing w:val="2"/>
          <w:sz w:val="24"/>
          <w:szCs w:val="24"/>
        </w:rPr>
        <w:t>м</w:t>
      </w:r>
      <w:r w:rsidR="001E7CE6">
        <w:rPr>
          <w:spacing w:val="2"/>
          <w:sz w:val="24"/>
          <w:szCs w:val="24"/>
        </w:rPr>
        <w:t xml:space="preserve"> деятельность по управлению многоквартирными домами на территории Городского округа «Жатай»</w:t>
      </w:r>
      <w:r w:rsidR="009B6DD3">
        <w:rPr>
          <w:spacing w:val="2"/>
          <w:sz w:val="24"/>
          <w:szCs w:val="24"/>
        </w:rPr>
        <w:t xml:space="preserve"> </w:t>
      </w:r>
      <w:r w:rsidR="001E7CE6">
        <w:rPr>
          <w:spacing w:val="2"/>
          <w:sz w:val="24"/>
          <w:szCs w:val="24"/>
        </w:rPr>
        <w:t xml:space="preserve">на </w:t>
      </w:r>
      <w:r w:rsidR="001E7CE6" w:rsidRPr="001E7CE6">
        <w:rPr>
          <w:sz w:val="24"/>
          <w:szCs w:val="24"/>
        </w:rPr>
        <w:t>возмещени</w:t>
      </w:r>
      <w:r w:rsidR="00261363">
        <w:rPr>
          <w:sz w:val="24"/>
          <w:szCs w:val="24"/>
        </w:rPr>
        <w:t>е</w:t>
      </w:r>
      <w:r w:rsidR="001E7CE6" w:rsidRPr="001E7CE6">
        <w:rPr>
          <w:sz w:val="24"/>
          <w:szCs w:val="24"/>
        </w:rPr>
        <w:t xml:space="preserve"> недополученных доходов и (или)</w:t>
      </w:r>
      <w:r w:rsidR="001E7CE6">
        <w:rPr>
          <w:sz w:val="24"/>
          <w:szCs w:val="24"/>
        </w:rPr>
        <w:t xml:space="preserve"> </w:t>
      </w:r>
      <w:r w:rsidR="001E7CE6" w:rsidRPr="00B62B79">
        <w:rPr>
          <w:bCs/>
          <w:sz w:val="24"/>
          <w:szCs w:val="24"/>
        </w:rPr>
        <w:t>возмещение затрат</w:t>
      </w:r>
      <w:r w:rsidR="001E7CE6" w:rsidRPr="009E2186">
        <w:rPr>
          <w:color w:val="000000" w:themeColor="text1"/>
          <w:spacing w:val="2"/>
          <w:sz w:val="24"/>
          <w:szCs w:val="24"/>
        </w:rPr>
        <w:t xml:space="preserve">, </w:t>
      </w:r>
      <w:r w:rsidR="001E7CE6" w:rsidRPr="009E2186">
        <w:rPr>
          <w:bCs/>
          <w:color w:val="000000" w:themeColor="text1"/>
          <w:spacing w:val="2"/>
          <w:sz w:val="24"/>
          <w:szCs w:val="24"/>
        </w:rPr>
        <w:t>возник</w:t>
      </w:r>
      <w:r w:rsidR="001E7CE6">
        <w:rPr>
          <w:bCs/>
          <w:color w:val="000000" w:themeColor="text1"/>
          <w:spacing w:val="2"/>
          <w:sz w:val="24"/>
          <w:szCs w:val="24"/>
        </w:rPr>
        <w:t xml:space="preserve">ших в связи с выполнением работ, оказанием </w:t>
      </w:r>
      <w:r w:rsidR="001E7CE6" w:rsidRPr="009E2186">
        <w:rPr>
          <w:bCs/>
          <w:color w:val="000000" w:themeColor="text1"/>
          <w:spacing w:val="2"/>
          <w:sz w:val="24"/>
          <w:szCs w:val="24"/>
        </w:rPr>
        <w:t xml:space="preserve">услуг по содержанию специализированного жилищного </w:t>
      </w:r>
      <w:r w:rsidR="001E7CE6" w:rsidRPr="009E2186">
        <w:rPr>
          <w:bCs/>
          <w:color w:val="000000" w:themeColor="text1"/>
          <w:spacing w:val="2"/>
          <w:sz w:val="24"/>
          <w:szCs w:val="24"/>
        </w:rPr>
        <w:lastRenderedPageBreak/>
        <w:t>фонда, находящегося в собственности ГО «Жатай» и на возмещение затрат, возникших в связи с оплатой коммунальных платежей</w:t>
      </w:r>
      <w:r w:rsidR="001E7CE6">
        <w:rPr>
          <w:bCs/>
          <w:color w:val="000000" w:themeColor="text1"/>
          <w:spacing w:val="2"/>
          <w:sz w:val="24"/>
          <w:szCs w:val="24"/>
        </w:rPr>
        <w:t xml:space="preserve"> и за содержание свободных жилых помещений,</w:t>
      </w:r>
      <w:r w:rsidR="001E7CE6" w:rsidRPr="009E2186">
        <w:rPr>
          <w:bCs/>
          <w:color w:val="000000" w:themeColor="text1"/>
          <w:spacing w:val="2"/>
          <w:sz w:val="24"/>
          <w:szCs w:val="24"/>
        </w:rPr>
        <w:t xml:space="preserve"> находящихся в муниципальной собственности  «Жатай»</w:t>
      </w:r>
      <w:r w:rsidR="00E00D72" w:rsidRPr="0020638F">
        <w:rPr>
          <w:spacing w:val="2"/>
          <w:sz w:val="24"/>
          <w:szCs w:val="24"/>
        </w:rPr>
        <w:t xml:space="preserve">; </w:t>
      </w:r>
    </w:p>
    <w:p w14:paraId="196C6E7A" w14:textId="77777777" w:rsidR="004A60F7" w:rsidRPr="0020638F" w:rsidRDefault="004A60F7" w:rsidP="00232DAE">
      <w:pPr>
        <w:numPr>
          <w:ilvl w:val="1"/>
          <w:numId w:val="7"/>
        </w:numPr>
        <w:shd w:val="clear" w:color="auto" w:fill="FFFFFF"/>
        <w:spacing w:after="160" w:line="259" w:lineRule="auto"/>
        <w:ind w:left="0" w:firstLine="567"/>
        <w:contextualSpacing/>
        <w:jc w:val="both"/>
        <w:textAlignment w:val="baseline"/>
        <w:rPr>
          <w:spacing w:val="2"/>
          <w:sz w:val="24"/>
          <w:szCs w:val="24"/>
        </w:rPr>
      </w:pPr>
      <w:r w:rsidRPr="0020638F">
        <w:rPr>
          <w:spacing w:val="2"/>
          <w:sz w:val="24"/>
          <w:szCs w:val="24"/>
        </w:rPr>
        <w:t>Понятия и определения, используемые в настоящем Порядке:</w:t>
      </w:r>
    </w:p>
    <w:p w14:paraId="6FD6F2D8" w14:textId="77777777" w:rsidR="004A60F7" w:rsidRPr="004A60F7" w:rsidRDefault="007E3BF9" w:rsidP="00232DAE">
      <w:pPr>
        <w:numPr>
          <w:ilvl w:val="2"/>
          <w:numId w:val="7"/>
        </w:numPr>
        <w:shd w:val="clear" w:color="auto" w:fill="FFFFFF"/>
        <w:spacing w:after="160" w:line="259" w:lineRule="auto"/>
        <w:ind w:left="0" w:firstLine="567"/>
        <w:contextualSpacing/>
        <w:jc w:val="both"/>
        <w:textAlignment w:val="baseline"/>
        <w:rPr>
          <w:spacing w:val="2"/>
          <w:sz w:val="24"/>
          <w:szCs w:val="24"/>
        </w:rPr>
      </w:pPr>
      <w:r w:rsidRPr="0020638F">
        <w:rPr>
          <w:spacing w:val="2"/>
          <w:sz w:val="24"/>
          <w:szCs w:val="24"/>
        </w:rPr>
        <w:t>Право на получение</w:t>
      </w:r>
      <w:r>
        <w:rPr>
          <w:spacing w:val="2"/>
          <w:sz w:val="24"/>
          <w:szCs w:val="24"/>
        </w:rPr>
        <w:t xml:space="preserve"> субсидии имею</w:t>
      </w:r>
      <w:r w:rsidR="004A60F7" w:rsidRPr="004A60F7">
        <w:rPr>
          <w:spacing w:val="2"/>
          <w:sz w:val="24"/>
          <w:szCs w:val="24"/>
        </w:rPr>
        <w:t xml:space="preserve">т </w:t>
      </w:r>
      <w:r w:rsidRPr="007E3BF9">
        <w:rPr>
          <w:spacing w:val="2"/>
          <w:sz w:val="24"/>
          <w:szCs w:val="24"/>
        </w:rPr>
        <w:t>муниципальные унитарные предприятия</w:t>
      </w:r>
      <w:r w:rsidR="004A60F7" w:rsidRPr="004A60F7">
        <w:rPr>
          <w:spacing w:val="2"/>
          <w:sz w:val="24"/>
          <w:szCs w:val="24"/>
        </w:rPr>
        <w:t>, учредителем котор</w:t>
      </w:r>
      <w:r>
        <w:rPr>
          <w:spacing w:val="2"/>
          <w:sz w:val="24"/>
          <w:szCs w:val="24"/>
        </w:rPr>
        <w:t>ых</w:t>
      </w:r>
      <w:r w:rsidR="004A60F7" w:rsidRPr="004A60F7">
        <w:rPr>
          <w:spacing w:val="2"/>
          <w:sz w:val="24"/>
          <w:szCs w:val="24"/>
        </w:rPr>
        <w:t xml:space="preserve"> является </w:t>
      </w:r>
      <w:r w:rsidR="009B6DD3">
        <w:rPr>
          <w:spacing w:val="2"/>
          <w:sz w:val="24"/>
          <w:szCs w:val="24"/>
        </w:rPr>
        <w:t>Окружная Администрация</w:t>
      </w:r>
      <w:r w:rsidR="004A60F7">
        <w:rPr>
          <w:spacing w:val="2"/>
          <w:sz w:val="24"/>
          <w:szCs w:val="24"/>
        </w:rPr>
        <w:t xml:space="preserve"> Городского округа «Жатай»</w:t>
      </w:r>
      <w:r w:rsidR="009B6DD3">
        <w:rPr>
          <w:spacing w:val="2"/>
          <w:sz w:val="24"/>
          <w:szCs w:val="24"/>
        </w:rPr>
        <w:t xml:space="preserve"> и управляющие компании</w:t>
      </w:r>
      <w:r w:rsidR="001E7CE6">
        <w:rPr>
          <w:spacing w:val="2"/>
          <w:sz w:val="24"/>
          <w:szCs w:val="24"/>
        </w:rPr>
        <w:t>, осуществляющие деятельность по управлению многоквартирными домами на территории Городского округа «Жатай»</w:t>
      </w:r>
      <w:r w:rsidR="004A60F7" w:rsidRPr="004A60F7">
        <w:rPr>
          <w:spacing w:val="2"/>
          <w:sz w:val="24"/>
          <w:szCs w:val="24"/>
        </w:rPr>
        <w:t>.</w:t>
      </w:r>
    </w:p>
    <w:p w14:paraId="242F45FA" w14:textId="77777777" w:rsidR="004A60F7" w:rsidRPr="003627AB" w:rsidRDefault="001B126B" w:rsidP="00232DAE">
      <w:pPr>
        <w:numPr>
          <w:ilvl w:val="2"/>
          <w:numId w:val="7"/>
        </w:numPr>
        <w:shd w:val="clear" w:color="auto" w:fill="FFFFFF"/>
        <w:spacing w:after="160" w:line="259" w:lineRule="auto"/>
        <w:ind w:left="0" w:firstLine="567"/>
        <w:contextualSpacing/>
        <w:jc w:val="both"/>
        <w:textAlignment w:val="baseline"/>
        <w:rPr>
          <w:color w:val="000000" w:themeColor="text1"/>
          <w:spacing w:val="2"/>
          <w:sz w:val="24"/>
          <w:szCs w:val="24"/>
        </w:rPr>
      </w:pPr>
      <w:r w:rsidRPr="003627AB">
        <w:rPr>
          <w:rFonts w:eastAsia="Calibri"/>
          <w:color w:val="000000" w:themeColor="text1"/>
          <w:sz w:val="24"/>
          <w:szCs w:val="24"/>
          <w:lang w:eastAsia="en-US"/>
        </w:rPr>
        <w:t>Г</w:t>
      </w:r>
      <w:r w:rsidR="004A60F7" w:rsidRPr="003627AB">
        <w:rPr>
          <w:rFonts w:eastAsia="Calibri"/>
          <w:color w:val="000000" w:themeColor="text1"/>
          <w:sz w:val="24"/>
          <w:szCs w:val="24"/>
          <w:lang w:eastAsia="en-US"/>
        </w:rPr>
        <w:t>лавный распорядитель бюджетных средств</w:t>
      </w:r>
      <w:r w:rsidR="007E3BF9" w:rsidRPr="003627AB">
        <w:rPr>
          <w:rFonts w:eastAsia="Calibri"/>
          <w:color w:val="000000" w:themeColor="text1"/>
          <w:sz w:val="24"/>
          <w:szCs w:val="24"/>
          <w:lang w:eastAsia="en-US"/>
        </w:rPr>
        <w:t xml:space="preserve"> </w:t>
      </w:r>
      <w:r w:rsidRPr="003627AB">
        <w:rPr>
          <w:rFonts w:eastAsia="Calibri"/>
          <w:color w:val="000000" w:themeColor="text1"/>
          <w:sz w:val="24"/>
          <w:szCs w:val="24"/>
          <w:lang w:eastAsia="en-US"/>
        </w:rPr>
        <w:t xml:space="preserve"> (далее – ГРБС, Администрация)</w:t>
      </w:r>
      <w:r w:rsidR="003627AB">
        <w:rPr>
          <w:rFonts w:eastAsia="Calibri"/>
          <w:color w:val="000000" w:themeColor="text1"/>
          <w:sz w:val="24"/>
          <w:szCs w:val="24"/>
          <w:lang w:eastAsia="en-US"/>
        </w:rPr>
        <w:t xml:space="preserve"> </w:t>
      </w:r>
      <w:r w:rsidR="004A60F7" w:rsidRPr="003627AB">
        <w:rPr>
          <w:rFonts w:eastAsia="Calibri"/>
          <w:color w:val="000000" w:themeColor="text1"/>
          <w:sz w:val="24"/>
          <w:szCs w:val="24"/>
          <w:lang w:eastAsia="en-US"/>
        </w:rPr>
        <w:t xml:space="preserve">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субсидии на текущий финансовый год, осуществляющий предоставление и контроль </w:t>
      </w:r>
      <w:r w:rsidR="005A6B09" w:rsidRPr="003627AB">
        <w:rPr>
          <w:color w:val="000000" w:themeColor="text1"/>
          <w:spacing w:val="2"/>
          <w:sz w:val="24"/>
          <w:szCs w:val="24"/>
        </w:rPr>
        <w:t>за соблюдением условий и порядка предоставления Субсидии и возврата Субсидии в случае нарушения условий, установленных при ее предоставлении, а также ответственность за их нарушение</w:t>
      </w:r>
      <w:r w:rsidR="00F43E1D" w:rsidRPr="003627AB">
        <w:rPr>
          <w:color w:val="000000" w:themeColor="text1"/>
          <w:spacing w:val="2"/>
          <w:sz w:val="24"/>
          <w:szCs w:val="24"/>
        </w:rPr>
        <w:t xml:space="preserve"> </w:t>
      </w:r>
      <w:r w:rsidR="007E3BF9" w:rsidRPr="003627AB">
        <w:rPr>
          <w:rFonts w:eastAsia="Calibri"/>
          <w:color w:val="000000" w:themeColor="text1"/>
          <w:sz w:val="24"/>
          <w:szCs w:val="24"/>
          <w:lang w:eastAsia="en-US"/>
        </w:rPr>
        <w:t>получателем С</w:t>
      </w:r>
      <w:r w:rsidR="004A60F7" w:rsidRPr="003627AB">
        <w:rPr>
          <w:rFonts w:eastAsia="Calibri"/>
          <w:color w:val="000000" w:themeColor="text1"/>
          <w:sz w:val="24"/>
          <w:szCs w:val="24"/>
          <w:lang w:eastAsia="en-US"/>
        </w:rPr>
        <w:t xml:space="preserve">убсидии. </w:t>
      </w:r>
    </w:p>
    <w:p w14:paraId="449C44E3" w14:textId="6BE5CF07" w:rsidR="001C05C3" w:rsidRDefault="007E3BF9" w:rsidP="00232DAE">
      <w:pPr>
        <w:numPr>
          <w:ilvl w:val="2"/>
          <w:numId w:val="7"/>
        </w:numPr>
        <w:shd w:val="clear" w:color="auto" w:fill="FFFFFF"/>
        <w:spacing w:after="160" w:line="259" w:lineRule="auto"/>
        <w:ind w:left="0" w:firstLine="567"/>
        <w:contextualSpacing/>
        <w:jc w:val="both"/>
        <w:textAlignment w:val="baseline"/>
        <w:rPr>
          <w:spacing w:val="2"/>
          <w:sz w:val="24"/>
          <w:szCs w:val="24"/>
        </w:rPr>
      </w:pPr>
      <w:r w:rsidRPr="00DA61D5">
        <w:rPr>
          <w:rFonts w:eastAsia="Calibri"/>
          <w:sz w:val="24"/>
          <w:szCs w:val="24"/>
          <w:lang w:eastAsia="en-US"/>
        </w:rPr>
        <w:t xml:space="preserve">Главным распорядителем бюджетных средств, осуществляющим предоставление субсидий </w:t>
      </w:r>
      <w:r w:rsidR="00DA61D5">
        <w:rPr>
          <w:rFonts w:eastAsia="Calibri"/>
          <w:sz w:val="24"/>
          <w:szCs w:val="24"/>
          <w:lang w:eastAsia="en-US"/>
        </w:rPr>
        <w:t>получателю С</w:t>
      </w:r>
      <w:r w:rsidRPr="00DA61D5">
        <w:rPr>
          <w:rFonts w:eastAsia="Calibri"/>
          <w:sz w:val="24"/>
          <w:szCs w:val="24"/>
          <w:lang w:eastAsia="en-US"/>
        </w:rPr>
        <w:t>убсидий, является</w:t>
      </w:r>
      <w:r w:rsidR="00C960BD">
        <w:rPr>
          <w:rFonts w:eastAsia="Calibri"/>
          <w:sz w:val="24"/>
          <w:szCs w:val="24"/>
          <w:lang w:eastAsia="en-US"/>
        </w:rPr>
        <w:t xml:space="preserve"> </w:t>
      </w:r>
      <w:r w:rsidR="00DA61D5" w:rsidRPr="00DA61D5">
        <w:rPr>
          <w:rFonts w:eastAsia="Calibri"/>
          <w:sz w:val="24"/>
          <w:szCs w:val="24"/>
          <w:lang w:eastAsia="en-US"/>
        </w:rPr>
        <w:t>Окружная Администрация Городского округа «Жатай»</w:t>
      </w:r>
      <w:r w:rsidR="00125B5E">
        <w:rPr>
          <w:rFonts w:eastAsia="Calibri"/>
          <w:sz w:val="24"/>
          <w:szCs w:val="24"/>
          <w:lang w:eastAsia="en-US"/>
        </w:rPr>
        <w:t xml:space="preserve"> (далее- Администрация)</w:t>
      </w:r>
      <w:r w:rsidR="001B126B">
        <w:rPr>
          <w:rFonts w:eastAsia="Calibri"/>
          <w:sz w:val="24"/>
          <w:szCs w:val="24"/>
          <w:lang w:eastAsia="en-US"/>
        </w:rPr>
        <w:t>.</w:t>
      </w:r>
    </w:p>
    <w:p w14:paraId="3A0B93BA" w14:textId="77777777" w:rsidR="004A60F7" w:rsidRPr="00C73EDC" w:rsidRDefault="009C571D" w:rsidP="00232DAE">
      <w:pPr>
        <w:numPr>
          <w:ilvl w:val="2"/>
          <w:numId w:val="7"/>
        </w:numPr>
        <w:shd w:val="clear" w:color="auto" w:fill="FFFFFF"/>
        <w:tabs>
          <w:tab w:val="left" w:pos="1134"/>
        </w:tabs>
        <w:spacing w:after="160" w:line="259" w:lineRule="auto"/>
        <w:ind w:left="0" w:firstLine="567"/>
        <w:contextualSpacing/>
        <w:jc w:val="both"/>
        <w:textAlignment w:val="baseline"/>
        <w:rPr>
          <w:rFonts w:eastAsia="Calibri"/>
          <w:color w:val="000000" w:themeColor="text1"/>
          <w:spacing w:val="2"/>
          <w:sz w:val="24"/>
          <w:szCs w:val="24"/>
          <w:lang w:eastAsia="en-US"/>
        </w:rPr>
      </w:pPr>
      <w:r>
        <w:rPr>
          <w:rFonts w:eastAsia="Calibri"/>
          <w:sz w:val="24"/>
          <w:szCs w:val="24"/>
          <w:lang w:eastAsia="en-US"/>
        </w:rPr>
        <w:t xml:space="preserve">   </w:t>
      </w:r>
      <w:r w:rsidR="004A60F7" w:rsidRPr="00C73EDC">
        <w:rPr>
          <w:rFonts w:eastAsia="Calibri"/>
          <w:sz w:val="24"/>
          <w:szCs w:val="24"/>
          <w:lang w:eastAsia="en-US"/>
        </w:rPr>
        <w:t xml:space="preserve">Субсидия - средства, предоставленные из бюджета </w:t>
      </w:r>
      <w:r w:rsidR="00721CA2" w:rsidRPr="00C73EDC">
        <w:rPr>
          <w:rFonts w:eastAsia="Calibri"/>
          <w:sz w:val="24"/>
          <w:szCs w:val="24"/>
          <w:lang w:eastAsia="en-US"/>
        </w:rPr>
        <w:t>Городского округа «Жатай»</w:t>
      </w:r>
      <w:r w:rsidR="00602C8D" w:rsidRPr="00C73EDC">
        <w:rPr>
          <w:rFonts w:eastAsia="Calibri"/>
          <w:sz w:val="24"/>
          <w:szCs w:val="24"/>
          <w:lang w:eastAsia="en-US"/>
        </w:rPr>
        <w:t xml:space="preserve"> </w:t>
      </w:r>
      <w:r w:rsidR="007E3BF9" w:rsidRPr="00C73EDC">
        <w:rPr>
          <w:rFonts w:eastAsia="Calibri"/>
          <w:sz w:val="24"/>
          <w:szCs w:val="24"/>
          <w:lang w:eastAsia="en-US"/>
        </w:rPr>
        <w:t>п</w:t>
      </w:r>
      <w:r w:rsidR="004A60F7" w:rsidRPr="00C73EDC">
        <w:rPr>
          <w:rFonts w:eastAsia="Calibri"/>
          <w:sz w:val="24"/>
          <w:szCs w:val="24"/>
          <w:lang w:eastAsia="en-US"/>
        </w:rPr>
        <w:t xml:space="preserve">олучателю Субсидии на </w:t>
      </w:r>
      <w:r w:rsidR="001E7CE6" w:rsidRPr="001E7CE6">
        <w:rPr>
          <w:sz w:val="24"/>
          <w:szCs w:val="24"/>
        </w:rPr>
        <w:t>возмещени</w:t>
      </w:r>
      <w:r w:rsidR="00261363">
        <w:rPr>
          <w:sz w:val="24"/>
          <w:szCs w:val="24"/>
        </w:rPr>
        <w:t>е</w:t>
      </w:r>
      <w:r w:rsidR="001E7CE6" w:rsidRPr="001E7CE6">
        <w:rPr>
          <w:sz w:val="24"/>
          <w:szCs w:val="24"/>
        </w:rPr>
        <w:t xml:space="preserve"> недополученных доходов и (или)</w:t>
      </w:r>
      <w:r w:rsidR="001E7CE6">
        <w:rPr>
          <w:sz w:val="24"/>
          <w:szCs w:val="24"/>
        </w:rPr>
        <w:t xml:space="preserve"> </w:t>
      </w:r>
      <w:r w:rsidR="001E7CE6" w:rsidRPr="00B62B79">
        <w:rPr>
          <w:bCs/>
          <w:sz w:val="24"/>
          <w:szCs w:val="24"/>
        </w:rPr>
        <w:t>возмещение затрат</w:t>
      </w:r>
      <w:r w:rsidR="001E7CE6" w:rsidRPr="009E2186">
        <w:rPr>
          <w:color w:val="000000" w:themeColor="text1"/>
          <w:spacing w:val="2"/>
          <w:sz w:val="24"/>
          <w:szCs w:val="24"/>
        </w:rPr>
        <w:t xml:space="preserve">, </w:t>
      </w:r>
      <w:r w:rsidR="001E7CE6" w:rsidRPr="009E2186">
        <w:rPr>
          <w:bCs/>
          <w:color w:val="000000" w:themeColor="text1"/>
          <w:spacing w:val="2"/>
          <w:sz w:val="24"/>
          <w:szCs w:val="24"/>
        </w:rPr>
        <w:t>возник</w:t>
      </w:r>
      <w:r w:rsidR="001E7CE6">
        <w:rPr>
          <w:bCs/>
          <w:color w:val="000000" w:themeColor="text1"/>
          <w:spacing w:val="2"/>
          <w:sz w:val="24"/>
          <w:szCs w:val="24"/>
        </w:rPr>
        <w:t xml:space="preserve">ших в связи с выполнением работ, оказанием </w:t>
      </w:r>
      <w:r w:rsidR="001E7CE6" w:rsidRPr="009E2186">
        <w:rPr>
          <w:bCs/>
          <w:color w:val="000000" w:themeColor="text1"/>
          <w:spacing w:val="2"/>
          <w:sz w:val="24"/>
          <w:szCs w:val="24"/>
        </w:rPr>
        <w:t>услуг по содержанию специализированного жилищного фонда, находящегося в собственности ГО «Жатай» и на возмещение затрат, возникших в связи с оплатой коммунальных платежей</w:t>
      </w:r>
      <w:r w:rsidR="001E7CE6">
        <w:rPr>
          <w:bCs/>
          <w:color w:val="000000" w:themeColor="text1"/>
          <w:spacing w:val="2"/>
          <w:sz w:val="24"/>
          <w:szCs w:val="24"/>
        </w:rPr>
        <w:t xml:space="preserve"> и за содержание свободных жилых помещений,</w:t>
      </w:r>
      <w:r w:rsidR="001E7CE6" w:rsidRPr="009E2186">
        <w:rPr>
          <w:bCs/>
          <w:color w:val="000000" w:themeColor="text1"/>
          <w:spacing w:val="2"/>
          <w:sz w:val="24"/>
          <w:szCs w:val="24"/>
        </w:rPr>
        <w:t xml:space="preserve"> находящихся</w:t>
      </w:r>
      <w:r w:rsidR="001E7CE6">
        <w:rPr>
          <w:bCs/>
          <w:color w:val="000000" w:themeColor="text1"/>
          <w:spacing w:val="2"/>
          <w:sz w:val="24"/>
          <w:szCs w:val="24"/>
        </w:rPr>
        <w:t xml:space="preserve"> в муниципальной собственности </w:t>
      </w:r>
      <w:r w:rsidR="001E7CE6" w:rsidRPr="009E2186">
        <w:rPr>
          <w:bCs/>
          <w:color w:val="000000" w:themeColor="text1"/>
          <w:spacing w:val="2"/>
          <w:sz w:val="24"/>
          <w:szCs w:val="24"/>
        </w:rPr>
        <w:t>«Жатай»</w:t>
      </w:r>
      <w:r w:rsidR="009B6DD3">
        <w:rPr>
          <w:bCs/>
          <w:sz w:val="24"/>
          <w:szCs w:val="24"/>
        </w:rPr>
        <w:t>.</w:t>
      </w:r>
    </w:p>
    <w:p w14:paraId="692F298C" w14:textId="77777777" w:rsidR="004A60F7" w:rsidRPr="0020638F" w:rsidRDefault="00027BD6" w:rsidP="00232DAE">
      <w:pPr>
        <w:numPr>
          <w:ilvl w:val="2"/>
          <w:numId w:val="7"/>
        </w:numPr>
        <w:shd w:val="clear" w:color="auto" w:fill="FFFFFF"/>
        <w:tabs>
          <w:tab w:val="left" w:pos="1134"/>
        </w:tabs>
        <w:spacing w:line="259" w:lineRule="auto"/>
        <w:ind w:left="0" w:firstLine="567"/>
        <w:contextualSpacing/>
        <w:jc w:val="both"/>
        <w:textAlignment w:val="baseline"/>
        <w:rPr>
          <w:color w:val="000000" w:themeColor="text1"/>
          <w:spacing w:val="2"/>
          <w:sz w:val="24"/>
          <w:szCs w:val="24"/>
        </w:rPr>
      </w:pPr>
      <w:r w:rsidRPr="00C73EDC">
        <w:rPr>
          <w:rFonts w:eastAsia="Calibri"/>
          <w:color w:val="000000" w:themeColor="text1"/>
          <w:sz w:val="24"/>
          <w:szCs w:val="24"/>
          <w:lang w:eastAsia="en-US"/>
        </w:rPr>
        <w:t xml:space="preserve"> </w:t>
      </w:r>
      <w:r w:rsidR="004A60F7" w:rsidRPr="00C73EDC">
        <w:rPr>
          <w:rFonts w:eastAsia="Calibri"/>
          <w:color w:val="000000" w:themeColor="text1"/>
          <w:sz w:val="24"/>
          <w:szCs w:val="24"/>
          <w:lang w:eastAsia="en-US"/>
        </w:rPr>
        <w:t xml:space="preserve">Соглашение о предоставлении субсидии - соглашение между </w:t>
      </w:r>
      <w:r w:rsidR="008950B6" w:rsidRPr="00C73EDC">
        <w:rPr>
          <w:rFonts w:eastAsia="Calibri"/>
          <w:color w:val="000000" w:themeColor="text1"/>
          <w:sz w:val="24"/>
          <w:szCs w:val="24"/>
          <w:lang w:eastAsia="en-US"/>
        </w:rPr>
        <w:t>Администрацией</w:t>
      </w:r>
      <w:r w:rsidR="008961E1" w:rsidRPr="00C73EDC">
        <w:rPr>
          <w:rFonts w:eastAsia="Calibri"/>
          <w:color w:val="000000" w:themeColor="text1"/>
          <w:sz w:val="24"/>
          <w:szCs w:val="24"/>
          <w:lang w:eastAsia="en-US"/>
        </w:rPr>
        <w:t xml:space="preserve"> и получателем С</w:t>
      </w:r>
      <w:r w:rsidR="004A60F7" w:rsidRPr="00C73EDC">
        <w:rPr>
          <w:rFonts w:eastAsia="Calibri"/>
          <w:color w:val="000000" w:themeColor="text1"/>
          <w:sz w:val="24"/>
          <w:szCs w:val="24"/>
          <w:lang w:eastAsia="en-US"/>
        </w:rPr>
        <w:t>убсидии, определяющее права и обязанности сторон, возникающие в свя</w:t>
      </w:r>
      <w:r w:rsidR="00A82D0F">
        <w:rPr>
          <w:rFonts w:eastAsia="Calibri"/>
          <w:color w:val="000000" w:themeColor="text1"/>
          <w:sz w:val="24"/>
          <w:szCs w:val="24"/>
          <w:lang w:eastAsia="en-US"/>
        </w:rPr>
        <w:t>зи с предоставлением субсидии</w:t>
      </w:r>
      <w:r w:rsidR="004A60F7" w:rsidRPr="00C73EDC">
        <w:rPr>
          <w:rFonts w:eastAsia="Calibri"/>
          <w:color w:val="000000" w:themeColor="text1"/>
          <w:sz w:val="24"/>
          <w:szCs w:val="24"/>
          <w:lang w:eastAsia="en-US"/>
        </w:rPr>
        <w:t xml:space="preserve"> в соответствии </w:t>
      </w:r>
      <w:r w:rsidR="001C05C3" w:rsidRPr="00C73EDC">
        <w:rPr>
          <w:rFonts w:eastAsia="Calibri"/>
          <w:color w:val="000000" w:themeColor="text1"/>
          <w:sz w:val="24"/>
          <w:szCs w:val="24"/>
          <w:lang w:eastAsia="en-US"/>
        </w:rPr>
        <w:t xml:space="preserve">с </w:t>
      </w:r>
      <w:r w:rsidR="00721CA2" w:rsidRPr="00C73EDC">
        <w:rPr>
          <w:rFonts w:eastAsia="Calibri"/>
          <w:color w:val="000000" w:themeColor="text1"/>
          <w:sz w:val="24"/>
          <w:szCs w:val="24"/>
          <w:lang w:eastAsia="en-US"/>
        </w:rPr>
        <w:t>приложением</w:t>
      </w:r>
      <w:r w:rsidR="00C960BD" w:rsidRPr="00C73EDC">
        <w:rPr>
          <w:rFonts w:eastAsia="Calibri"/>
          <w:color w:val="000000" w:themeColor="text1"/>
          <w:sz w:val="24"/>
          <w:szCs w:val="24"/>
          <w:lang w:eastAsia="en-US"/>
        </w:rPr>
        <w:t xml:space="preserve"> </w:t>
      </w:r>
      <w:r w:rsidR="002318AA" w:rsidRPr="00C73EDC">
        <w:rPr>
          <w:rFonts w:eastAsia="Calibri"/>
          <w:color w:val="000000" w:themeColor="text1"/>
          <w:sz w:val="24"/>
          <w:szCs w:val="24"/>
          <w:lang w:eastAsia="en-US"/>
        </w:rPr>
        <w:t>№1 к настоящему Порядку (далее - Соглашение)</w:t>
      </w:r>
      <w:r w:rsidR="004A60F7" w:rsidRPr="00C73EDC">
        <w:rPr>
          <w:rFonts w:eastAsia="Calibri"/>
          <w:color w:val="000000" w:themeColor="text1"/>
          <w:spacing w:val="2"/>
          <w:sz w:val="24"/>
          <w:szCs w:val="24"/>
          <w:lang w:eastAsia="en-US"/>
        </w:rPr>
        <w:t>;</w:t>
      </w:r>
    </w:p>
    <w:p w14:paraId="5159DE0A" w14:textId="0A0C49A0" w:rsidR="005B5CA9" w:rsidRPr="00ED1D93" w:rsidRDefault="009E2186" w:rsidP="00232DAE">
      <w:pPr>
        <w:pStyle w:val="ad"/>
        <w:widowControl w:val="0"/>
        <w:numPr>
          <w:ilvl w:val="1"/>
          <w:numId w:val="7"/>
        </w:numPr>
        <w:autoSpaceDE w:val="0"/>
        <w:autoSpaceDN w:val="0"/>
        <w:ind w:left="0" w:firstLine="567"/>
        <w:rPr>
          <w:rFonts w:ascii="Times New Roman" w:hAnsi="Times New Roman"/>
          <w:sz w:val="24"/>
          <w:szCs w:val="24"/>
        </w:rPr>
      </w:pPr>
      <w:r w:rsidRPr="00ED1D93">
        <w:rPr>
          <w:rFonts w:ascii="Times New Roman" w:hAnsi="Times New Roman"/>
          <w:color w:val="000000" w:themeColor="text1"/>
          <w:sz w:val="24"/>
          <w:szCs w:val="24"/>
        </w:rPr>
        <w:t xml:space="preserve">Условием предоставления Субсидии является соответствие муниципального унитарного предприятия </w:t>
      </w:r>
      <w:r w:rsidRPr="00ED1D93">
        <w:rPr>
          <w:rFonts w:ascii="Times New Roman" w:hAnsi="Times New Roman"/>
          <w:bCs/>
          <w:color w:val="000000" w:themeColor="text1"/>
          <w:sz w:val="24"/>
          <w:szCs w:val="24"/>
        </w:rPr>
        <w:t xml:space="preserve">Городского округа </w:t>
      </w:r>
      <w:r w:rsidRPr="00ED1D93">
        <w:rPr>
          <w:rFonts w:ascii="Times New Roman" w:hAnsi="Times New Roman"/>
          <w:color w:val="000000" w:themeColor="text1"/>
          <w:sz w:val="24"/>
          <w:szCs w:val="24"/>
        </w:rPr>
        <w:t>«Жатай»</w:t>
      </w:r>
      <w:r w:rsidR="00052BA4" w:rsidRPr="00ED1D93">
        <w:rPr>
          <w:rFonts w:ascii="Times New Roman" w:hAnsi="Times New Roman"/>
          <w:color w:val="000000" w:themeColor="text1"/>
          <w:sz w:val="24"/>
          <w:szCs w:val="24"/>
        </w:rPr>
        <w:t xml:space="preserve"> и управляющей компании</w:t>
      </w:r>
      <w:r w:rsidR="005B5CA9" w:rsidRPr="00ED1D93">
        <w:rPr>
          <w:rFonts w:ascii="Times New Roman" w:hAnsi="Times New Roman"/>
          <w:color w:val="000000" w:themeColor="text1"/>
          <w:sz w:val="24"/>
          <w:szCs w:val="24"/>
        </w:rPr>
        <w:t xml:space="preserve">, претендующего </w:t>
      </w:r>
      <w:r w:rsidRPr="00ED1D93">
        <w:rPr>
          <w:rFonts w:ascii="Times New Roman" w:hAnsi="Times New Roman"/>
          <w:color w:val="000000" w:themeColor="text1"/>
          <w:sz w:val="24"/>
          <w:szCs w:val="24"/>
        </w:rPr>
        <w:t>на получение субсидии</w:t>
      </w:r>
      <w:r w:rsidR="00860A8A">
        <w:rPr>
          <w:rFonts w:ascii="Times New Roman" w:hAnsi="Times New Roman"/>
          <w:color w:val="000000" w:themeColor="text1"/>
          <w:sz w:val="24"/>
          <w:szCs w:val="24"/>
        </w:rPr>
        <w:t>,</w:t>
      </w:r>
      <w:r w:rsidRPr="00ED1D93">
        <w:rPr>
          <w:rFonts w:ascii="Times New Roman" w:hAnsi="Times New Roman"/>
          <w:color w:val="FF0000"/>
          <w:sz w:val="24"/>
          <w:szCs w:val="24"/>
        </w:rPr>
        <w:t xml:space="preserve"> </w:t>
      </w:r>
      <w:r w:rsidR="005B5CA9" w:rsidRPr="00ED1D93">
        <w:rPr>
          <w:rFonts w:ascii="Times New Roman" w:hAnsi="Times New Roman"/>
          <w:sz w:val="24"/>
          <w:szCs w:val="24"/>
        </w:rPr>
        <w:t>категориям и требованиям, установленным пунктом 3.1. настоящего Порядка.</w:t>
      </w:r>
    </w:p>
    <w:p w14:paraId="7FA7FAF9" w14:textId="425186BC" w:rsidR="00ED1D93" w:rsidRPr="00860A8A" w:rsidRDefault="00860A8A" w:rsidP="00232DAE">
      <w:pPr>
        <w:pStyle w:val="ad"/>
        <w:widowControl w:val="0"/>
        <w:numPr>
          <w:ilvl w:val="1"/>
          <w:numId w:val="7"/>
        </w:numPr>
        <w:autoSpaceDE w:val="0"/>
        <w:autoSpaceDN w:val="0"/>
        <w:ind w:left="0" w:firstLine="567"/>
        <w:rPr>
          <w:rFonts w:ascii="Times New Roman" w:hAnsi="Times New Roman"/>
          <w:sz w:val="24"/>
          <w:szCs w:val="24"/>
        </w:rPr>
      </w:pPr>
      <w:r w:rsidRPr="00860A8A">
        <w:rPr>
          <w:rFonts w:ascii="Times New Roman" w:hAnsi="Times New Roman"/>
          <w:color w:val="000000" w:themeColor="text1"/>
          <w:sz w:val="24"/>
          <w:szCs w:val="24"/>
        </w:rPr>
        <w:t>Сведения о субсидиях размещаются</w:t>
      </w:r>
      <w:r w:rsidRPr="00860A8A">
        <w:rPr>
          <w:rFonts w:ascii="Times New Roman" w:hAnsi="Times New Roman"/>
          <w:color w:val="000000" w:themeColor="text1"/>
        </w:rPr>
        <w:t xml:space="preserve"> </w:t>
      </w:r>
      <w:r w:rsidR="00ED1D93" w:rsidRPr="00860A8A">
        <w:rPr>
          <w:rFonts w:ascii="Times New Roman" w:hAnsi="Times New Roman"/>
          <w:color w:val="22272F"/>
          <w:sz w:val="24"/>
          <w:szCs w:val="24"/>
          <w:shd w:val="clear" w:color="auto" w:fill="FFFFFF"/>
        </w:rPr>
        <w:t>на </w:t>
      </w:r>
      <w:r w:rsidR="00ED1D93" w:rsidRPr="00860A8A">
        <w:rPr>
          <w:rFonts w:ascii="Times New Roman" w:hAnsi="Times New Roman"/>
          <w:sz w:val="24"/>
          <w:szCs w:val="24"/>
          <w:shd w:val="clear" w:color="auto" w:fill="FFFFFF"/>
        </w:rPr>
        <w:t>едином портале</w:t>
      </w:r>
      <w:r w:rsidR="00ED1D93" w:rsidRPr="00860A8A">
        <w:rPr>
          <w:rFonts w:ascii="Times New Roman" w:hAnsi="Times New Roman"/>
          <w:color w:val="22272F"/>
          <w:sz w:val="24"/>
          <w:szCs w:val="24"/>
          <w:shd w:val="clear" w:color="auto" w:fill="FFFFFF"/>
        </w:rPr>
        <w:t> бюджетной системы Российской Федерации в информаци</w:t>
      </w:r>
      <w:r w:rsidR="00635AFC" w:rsidRPr="00860A8A">
        <w:rPr>
          <w:rFonts w:ascii="Times New Roman" w:hAnsi="Times New Roman"/>
          <w:color w:val="22272F"/>
          <w:sz w:val="24"/>
          <w:szCs w:val="24"/>
          <w:shd w:val="clear" w:color="auto" w:fill="FFFFFF"/>
        </w:rPr>
        <w:t>онно-телекоммуникационной сети «</w:t>
      </w:r>
      <w:r w:rsidR="00ED1D93" w:rsidRPr="00860A8A">
        <w:rPr>
          <w:rFonts w:ascii="Times New Roman" w:hAnsi="Times New Roman"/>
          <w:color w:val="22272F"/>
          <w:sz w:val="24"/>
          <w:szCs w:val="24"/>
          <w:shd w:val="clear" w:color="auto" w:fill="FFFFFF"/>
        </w:rPr>
        <w:t>Интернет</w:t>
      </w:r>
      <w:r w:rsidR="00635AFC" w:rsidRPr="00860A8A">
        <w:rPr>
          <w:rFonts w:ascii="Times New Roman" w:hAnsi="Times New Roman"/>
          <w:color w:val="22272F"/>
          <w:sz w:val="24"/>
          <w:szCs w:val="24"/>
          <w:shd w:val="clear" w:color="auto" w:fill="FFFFFF"/>
        </w:rPr>
        <w:t>»</w:t>
      </w:r>
      <w:r w:rsidR="00ED1D93" w:rsidRPr="00860A8A">
        <w:rPr>
          <w:rFonts w:ascii="Times New Roman" w:hAnsi="Times New Roman"/>
          <w:color w:val="22272F"/>
          <w:sz w:val="24"/>
          <w:szCs w:val="24"/>
          <w:shd w:val="clear" w:color="auto" w:fill="FFFFFF"/>
        </w:rPr>
        <w:t xml:space="preserve"> (далее </w:t>
      </w:r>
      <w:r w:rsidRPr="00860A8A">
        <w:rPr>
          <w:rFonts w:ascii="Times New Roman" w:hAnsi="Times New Roman"/>
          <w:color w:val="22272F"/>
          <w:sz w:val="24"/>
          <w:szCs w:val="24"/>
          <w:shd w:val="clear" w:color="auto" w:fill="FFFFFF"/>
        </w:rPr>
        <w:t>-</w:t>
      </w:r>
      <w:r w:rsidR="00ED1D93" w:rsidRPr="00860A8A">
        <w:rPr>
          <w:rFonts w:ascii="Times New Roman" w:hAnsi="Times New Roman"/>
          <w:color w:val="22272F"/>
          <w:sz w:val="24"/>
          <w:szCs w:val="24"/>
          <w:shd w:val="clear" w:color="auto" w:fill="FFFFFF"/>
        </w:rPr>
        <w:t>единый портал) (в разделе единого портала) в порядке, установленном Министерством финансов Российской Федерации</w:t>
      </w:r>
      <w:r w:rsidR="001903D1">
        <w:rPr>
          <w:rFonts w:ascii="Times New Roman" w:hAnsi="Times New Roman"/>
          <w:color w:val="22272F"/>
          <w:sz w:val="24"/>
          <w:szCs w:val="24"/>
          <w:shd w:val="clear" w:color="auto" w:fill="FFFFFF"/>
        </w:rPr>
        <w:t>.</w:t>
      </w:r>
    </w:p>
    <w:p w14:paraId="6A541E63" w14:textId="77777777" w:rsidR="004A60F7" w:rsidRPr="005B5CA9" w:rsidRDefault="004A60F7" w:rsidP="004A60F7">
      <w:pPr>
        <w:shd w:val="clear" w:color="auto" w:fill="FFFFFF"/>
        <w:jc w:val="both"/>
        <w:textAlignment w:val="baseline"/>
        <w:rPr>
          <w:spacing w:val="2"/>
          <w:sz w:val="24"/>
          <w:szCs w:val="24"/>
        </w:rPr>
      </w:pPr>
    </w:p>
    <w:p w14:paraId="381EA697" w14:textId="77777777" w:rsidR="004A60F7" w:rsidRPr="004A60F7" w:rsidRDefault="004A60F7" w:rsidP="004A60F7">
      <w:pPr>
        <w:jc w:val="center"/>
        <w:rPr>
          <w:rFonts w:eastAsia="Calibri"/>
          <w:b/>
          <w:bCs/>
          <w:sz w:val="24"/>
          <w:szCs w:val="24"/>
          <w:lang w:eastAsia="en-US"/>
        </w:rPr>
      </w:pPr>
      <w:r w:rsidRPr="004A60F7">
        <w:rPr>
          <w:rFonts w:eastAsia="Calibri"/>
          <w:b/>
          <w:bCs/>
          <w:sz w:val="24"/>
          <w:szCs w:val="24"/>
          <w:lang w:eastAsia="en-US"/>
        </w:rPr>
        <w:t>2. Цели предоставления Субсидии</w:t>
      </w:r>
    </w:p>
    <w:p w14:paraId="0AE9B48B" w14:textId="77777777" w:rsidR="004A60F7" w:rsidRPr="004A60F7" w:rsidRDefault="004A60F7" w:rsidP="004A60F7">
      <w:pPr>
        <w:jc w:val="center"/>
        <w:rPr>
          <w:rFonts w:eastAsia="Calibri"/>
          <w:b/>
          <w:bCs/>
          <w:sz w:val="24"/>
          <w:szCs w:val="24"/>
          <w:lang w:eastAsia="en-US"/>
        </w:rPr>
      </w:pPr>
    </w:p>
    <w:p w14:paraId="42BFE920" w14:textId="77777777" w:rsidR="005B5CA9" w:rsidRPr="0094432A" w:rsidRDefault="004A60F7" w:rsidP="00232DAE">
      <w:pPr>
        <w:numPr>
          <w:ilvl w:val="2"/>
          <w:numId w:val="8"/>
        </w:numPr>
        <w:tabs>
          <w:tab w:val="left" w:pos="993"/>
        </w:tabs>
        <w:spacing w:after="160" w:line="259" w:lineRule="auto"/>
        <w:ind w:left="0" w:firstLine="567"/>
        <w:contextualSpacing/>
        <w:jc w:val="both"/>
        <w:rPr>
          <w:spacing w:val="2"/>
          <w:sz w:val="24"/>
          <w:szCs w:val="24"/>
        </w:rPr>
      </w:pPr>
      <w:r w:rsidRPr="0094432A">
        <w:rPr>
          <w:rFonts w:eastAsia="Calibri"/>
          <w:sz w:val="24"/>
          <w:szCs w:val="24"/>
          <w:lang w:eastAsia="en-US"/>
        </w:rPr>
        <w:t>Субсидия предоставляется в следующих целях:</w:t>
      </w:r>
    </w:p>
    <w:p w14:paraId="7D0EF087" w14:textId="394FDFEC" w:rsidR="00635AFC" w:rsidRPr="00635AFC" w:rsidRDefault="00060859" w:rsidP="00232DAE">
      <w:pPr>
        <w:tabs>
          <w:tab w:val="left" w:pos="567"/>
        </w:tabs>
        <w:spacing w:after="160" w:line="259" w:lineRule="auto"/>
        <w:ind w:firstLine="567"/>
        <w:contextualSpacing/>
        <w:jc w:val="both"/>
        <w:rPr>
          <w:sz w:val="24"/>
          <w:szCs w:val="24"/>
        </w:rPr>
      </w:pPr>
      <w:r>
        <w:rPr>
          <w:sz w:val="24"/>
          <w:szCs w:val="24"/>
        </w:rPr>
        <w:t>2.1.1</w:t>
      </w:r>
      <w:r w:rsidR="00635AFC">
        <w:rPr>
          <w:sz w:val="24"/>
          <w:szCs w:val="24"/>
        </w:rPr>
        <w:t xml:space="preserve">. </w:t>
      </w:r>
      <w:r w:rsidR="00635AFC" w:rsidRPr="0094432A">
        <w:rPr>
          <w:sz w:val="24"/>
          <w:szCs w:val="24"/>
        </w:rPr>
        <w:t>на</w:t>
      </w:r>
      <w:r w:rsidR="00635AFC" w:rsidRPr="0094432A">
        <w:rPr>
          <w:b/>
          <w:sz w:val="24"/>
          <w:szCs w:val="24"/>
        </w:rPr>
        <w:t xml:space="preserve"> </w:t>
      </w:r>
      <w:r w:rsidR="00635AFC" w:rsidRPr="0094432A">
        <w:rPr>
          <w:bCs/>
          <w:sz w:val="24"/>
          <w:szCs w:val="24"/>
        </w:rPr>
        <w:t>возмещение</w:t>
      </w:r>
      <w:r w:rsidR="00B420C7">
        <w:rPr>
          <w:bCs/>
          <w:sz w:val="24"/>
          <w:szCs w:val="24"/>
        </w:rPr>
        <w:t xml:space="preserve"> затрат и (или)</w:t>
      </w:r>
      <w:r w:rsidR="00635AFC" w:rsidRPr="0094432A">
        <w:rPr>
          <w:bCs/>
          <w:sz w:val="24"/>
          <w:szCs w:val="24"/>
        </w:rPr>
        <w:t xml:space="preserve"> </w:t>
      </w:r>
      <w:r w:rsidR="00635AFC" w:rsidRPr="001E7CE6">
        <w:rPr>
          <w:sz w:val="24"/>
          <w:szCs w:val="24"/>
        </w:rPr>
        <w:t>недополученных доходов</w:t>
      </w:r>
      <w:r w:rsidR="00635AFC" w:rsidRPr="0094432A">
        <w:rPr>
          <w:bCs/>
          <w:sz w:val="24"/>
          <w:szCs w:val="24"/>
        </w:rPr>
        <w:t>, возникш</w:t>
      </w:r>
      <w:r w:rsidR="00635AFC">
        <w:rPr>
          <w:bCs/>
          <w:sz w:val="24"/>
          <w:szCs w:val="24"/>
        </w:rPr>
        <w:t>их в связи с выполнением работ, оказанием услуг</w:t>
      </w:r>
      <w:r w:rsidR="00635AFC" w:rsidRPr="0094432A">
        <w:rPr>
          <w:bCs/>
          <w:sz w:val="24"/>
          <w:szCs w:val="24"/>
        </w:rPr>
        <w:t xml:space="preserve"> по содержанию специализированного жилищного фонда, находящегося в собственности ГО «Жатай»</w:t>
      </w:r>
    </w:p>
    <w:p w14:paraId="412E77C2" w14:textId="79AEA7A7" w:rsidR="005B5CA9" w:rsidRDefault="00060859" w:rsidP="00232DAE">
      <w:pPr>
        <w:tabs>
          <w:tab w:val="left" w:pos="567"/>
          <w:tab w:val="left" w:pos="709"/>
        </w:tabs>
        <w:ind w:firstLine="567"/>
        <w:jc w:val="both"/>
        <w:rPr>
          <w:sz w:val="24"/>
          <w:szCs w:val="24"/>
        </w:rPr>
      </w:pPr>
      <w:r>
        <w:rPr>
          <w:rFonts w:eastAsia="Calibri"/>
          <w:sz w:val="24"/>
          <w:szCs w:val="24"/>
          <w:lang w:eastAsia="en-US"/>
        </w:rPr>
        <w:t>2.1.2</w:t>
      </w:r>
      <w:r w:rsidR="004A60F7" w:rsidRPr="0094432A">
        <w:rPr>
          <w:rFonts w:eastAsia="Calibri"/>
          <w:sz w:val="24"/>
          <w:szCs w:val="24"/>
          <w:lang w:eastAsia="en-US"/>
        </w:rPr>
        <w:t>.</w:t>
      </w:r>
      <w:r w:rsidR="00322911" w:rsidRPr="0094432A">
        <w:rPr>
          <w:rFonts w:eastAsia="Calibri"/>
          <w:sz w:val="24"/>
          <w:szCs w:val="24"/>
          <w:lang w:eastAsia="en-US"/>
        </w:rPr>
        <w:t xml:space="preserve"> </w:t>
      </w:r>
      <w:r w:rsidR="005B5CA9" w:rsidRPr="0094432A">
        <w:rPr>
          <w:sz w:val="24"/>
          <w:szCs w:val="24"/>
        </w:rPr>
        <w:t>на</w:t>
      </w:r>
      <w:r w:rsidR="005B5CA9" w:rsidRPr="0094432A">
        <w:rPr>
          <w:b/>
          <w:sz w:val="24"/>
          <w:szCs w:val="24"/>
        </w:rPr>
        <w:t xml:space="preserve"> </w:t>
      </w:r>
      <w:r w:rsidR="005B5CA9" w:rsidRPr="0094432A">
        <w:rPr>
          <w:bCs/>
          <w:sz w:val="24"/>
          <w:szCs w:val="24"/>
        </w:rPr>
        <w:t xml:space="preserve">возмещение затрат, возникших в связи с оплатой коммунальных платежей </w:t>
      </w:r>
      <w:r w:rsidR="00415180">
        <w:rPr>
          <w:bCs/>
          <w:sz w:val="24"/>
          <w:szCs w:val="24"/>
        </w:rPr>
        <w:t xml:space="preserve">и за содержание </w:t>
      </w:r>
      <w:r w:rsidR="00571168">
        <w:rPr>
          <w:bCs/>
          <w:sz w:val="24"/>
          <w:szCs w:val="24"/>
        </w:rPr>
        <w:t>свободных</w:t>
      </w:r>
      <w:r w:rsidR="00274F21">
        <w:rPr>
          <w:bCs/>
          <w:sz w:val="24"/>
          <w:szCs w:val="24"/>
        </w:rPr>
        <w:t xml:space="preserve"> жилы</w:t>
      </w:r>
      <w:r w:rsidR="00415180">
        <w:rPr>
          <w:bCs/>
          <w:sz w:val="24"/>
          <w:szCs w:val="24"/>
        </w:rPr>
        <w:t>х</w:t>
      </w:r>
      <w:r w:rsidR="00274F21">
        <w:rPr>
          <w:bCs/>
          <w:sz w:val="24"/>
          <w:szCs w:val="24"/>
        </w:rPr>
        <w:t xml:space="preserve"> помещени</w:t>
      </w:r>
      <w:r w:rsidR="00415180">
        <w:rPr>
          <w:bCs/>
          <w:sz w:val="24"/>
          <w:szCs w:val="24"/>
        </w:rPr>
        <w:t>й</w:t>
      </w:r>
      <w:r w:rsidR="005B5CA9" w:rsidRPr="0094432A">
        <w:rPr>
          <w:bCs/>
          <w:sz w:val="24"/>
          <w:szCs w:val="24"/>
        </w:rPr>
        <w:t>, находящихся в муниципальной собственности Городского округа «Жатай»</w:t>
      </w:r>
      <w:r w:rsidR="005B5CA9" w:rsidRPr="0094432A">
        <w:rPr>
          <w:sz w:val="24"/>
          <w:szCs w:val="24"/>
        </w:rPr>
        <w:t>;</w:t>
      </w:r>
    </w:p>
    <w:p w14:paraId="2EB52C1D" w14:textId="3F540F61" w:rsidR="005B5CA9" w:rsidRDefault="00060859" w:rsidP="00052BA4">
      <w:pPr>
        <w:tabs>
          <w:tab w:val="left" w:pos="567"/>
          <w:tab w:val="left" w:pos="709"/>
        </w:tabs>
        <w:ind w:firstLine="567"/>
        <w:jc w:val="both"/>
        <w:rPr>
          <w:rFonts w:eastAsia="Calibri"/>
          <w:color w:val="FF0000"/>
          <w:sz w:val="24"/>
          <w:szCs w:val="24"/>
          <w:lang w:eastAsia="en-US"/>
        </w:rPr>
      </w:pPr>
      <w:r>
        <w:rPr>
          <w:spacing w:val="2"/>
          <w:sz w:val="24"/>
          <w:szCs w:val="24"/>
        </w:rPr>
        <w:lastRenderedPageBreak/>
        <w:t>2.1.3</w:t>
      </w:r>
      <w:r w:rsidR="00052BA4">
        <w:rPr>
          <w:spacing w:val="2"/>
          <w:sz w:val="24"/>
          <w:szCs w:val="24"/>
        </w:rPr>
        <w:t xml:space="preserve">. </w:t>
      </w:r>
      <w:r w:rsidR="00052BA4">
        <w:rPr>
          <w:sz w:val="24"/>
          <w:szCs w:val="24"/>
        </w:rPr>
        <w:t>возмещение затрат, возникших в связи с оплатой коммунальных платежей</w:t>
      </w:r>
      <w:r w:rsidR="006275F9">
        <w:rPr>
          <w:sz w:val="24"/>
          <w:szCs w:val="24"/>
        </w:rPr>
        <w:t xml:space="preserve"> и</w:t>
      </w:r>
      <w:r w:rsidR="00052BA4">
        <w:rPr>
          <w:sz w:val="24"/>
          <w:szCs w:val="24"/>
        </w:rPr>
        <w:t xml:space="preserve"> за</w:t>
      </w:r>
      <w:r w:rsidR="006275F9">
        <w:rPr>
          <w:sz w:val="24"/>
          <w:szCs w:val="24"/>
        </w:rPr>
        <w:t xml:space="preserve"> содержание</w:t>
      </w:r>
      <w:r w:rsidR="00052BA4">
        <w:rPr>
          <w:sz w:val="24"/>
          <w:szCs w:val="24"/>
        </w:rPr>
        <w:t xml:space="preserve"> выморочно</w:t>
      </w:r>
      <w:r w:rsidR="006275F9">
        <w:rPr>
          <w:sz w:val="24"/>
          <w:szCs w:val="24"/>
        </w:rPr>
        <w:t>го</w:t>
      </w:r>
      <w:r w:rsidR="00052BA4">
        <w:rPr>
          <w:sz w:val="24"/>
          <w:szCs w:val="24"/>
        </w:rPr>
        <w:t xml:space="preserve"> имуществ</w:t>
      </w:r>
      <w:r w:rsidR="006275F9">
        <w:rPr>
          <w:sz w:val="24"/>
          <w:szCs w:val="24"/>
        </w:rPr>
        <w:t>а</w:t>
      </w:r>
      <w:r w:rsidR="00052BA4">
        <w:rPr>
          <w:sz w:val="24"/>
          <w:szCs w:val="24"/>
        </w:rPr>
        <w:t>, перешедше</w:t>
      </w:r>
      <w:r w:rsidR="001903D1">
        <w:rPr>
          <w:sz w:val="24"/>
          <w:szCs w:val="24"/>
        </w:rPr>
        <w:t>го</w:t>
      </w:r>
      <w:r w:rsidR="00052BA4">
        <w:rPr>
          <w:sz w:val="24"/>
          <w:szCs w:val="24"/>
        </w:rPr>
        <w:t xml:space="preserve"> </w:t>
      </w:r>
      <w:r w:rsidR="00274F21">
        <w:rPr>
          <w:sz w:val="24"/>
          <w:szCs w:val="24"/>
        </w:rPr>
        <w:t xml:space="preserve">в муниципальную собственность </w:t>
      </w:r>
      <w:r w:rsidR="00052BA4">
        <w:rPr>
          <w:sz w:val="24"/>
          <w:szCs w:val="24"/>
        </w:rPr>
        <w:t>Городского округа «Жатай».</w:t>
      </w:r>
    </w:p>
    <w:p w14:paraId="776A17D1" w14:textId="77777777" w:rsidR="004A60F7" w:rsidRPr="00882846" w:rsidRDefault="004A60F7" w:rsidP="004A60F7">
      <w:pPr>
        <w:jc w:val="both"/>
        <w:rPr>
          <w:color w:val="FF0000"/>
          <w:spacing w:val="2"/>
          <w:sz w:val="24"/>
          <w:szCs w:val="24"/>
        </w:rPr>
      </w:pPr>
    </w:p>
    <w:p w14:paraId="3C20B179" w14:textId="77777777" w:rsidR="004A60F7" w:rsidRPr="004A60F7" w:rsidRDefault="004A60F7" w:rsidP="004A60F7">
      <w:pPr>
        <w:jc w:val="center"/>
        <w:rPr>
          <w:rFonts w:eastAsia="Calibri"/>
          <w:b/>
          <w:bCs/>
          <w:sz w:val="24"/>
          <w:szCs w:val="24"/>
          <w:lang w:eastAsia="en-US"/>
        </w:rPr>
      </w:pPr>
      <w:r w:rsidRPr="004A60F7">
        <w:rPr>
          <w:rFonts w:eastAsia="Calibri"/>
          <w:b/>
          <w:bCs/>
          <w:sz w:val="24"/>
          <w:szCs w:val="24"/>
          <w:lang w:eastAsia="en-US"/>
        </w:rPr>
        <w:t>3. Условия предоставления Субсидии</w:t>
      </w:r>
    </w:p>
    <w:p w14:paraId="4D45553C" w14:textId="77777777" w:rsidR="004A60F7" w:rsidRPr="004A60F7" w:rsidRDefault="004A60F7" w:rsidP="004A60F7">
      <w:pPr>
        <w:jc w:val="center"/>
        <w:rPr>
          <w:rFonts w:eastAsia="Calibri"/>
          <w:sz w:val="24"/>
          <w:szCs w:val="24"/>
          <w:lang w:eastAsia="en-US"/>
        </w:rPr>
      </w:pPr>
    </w:p>
    <w:p w14:paraId="77E3B64F" w14:textId="77777777" w:rsidR="004A60F7" w:rsidRPr="004A60F7" w:rsidRDefault="004A60F7" w:rsidP="004A60F7">
      <w:pPr>
        <w:numPr>
          <w:ilvl w:val="1"/>
          <w:numId w:val="11"/>
        </w:numPr>
        <w:spacing w:after="160" w:line="259" w:lineRule="auto"/>
        <w:ind w:left="0" w:firstLine="567"/>
        <w:contextualSpacing/>
        <w:jc w:val="both"/>
        <w:rPr>
          <w:rFonts w:eastAsia="Calibri"/>
          <w:sz w:val="24"/>
          <w:szCs w:val="24"/>
          <w:lang w:eastAsia="en-US"/>
        </w:rPr>
      </w:pPr>
      <w:r w:rsidRPr="004A60F7">
        <w:rPr>
          <w:rFonts w:eastAsia="Calibri"/>
          <w:sz w:val="24"/>
          <w:szCs w:val="24"/>
          <w:lang w:eastAsia="en-US"/>
        </w:rPr>
        <w:t>Субсидия предоставляется при условии:</w:t>
      </w:r>
    </w:p>
    <w:p w14:paraId="75D5FAE5" w14:textId="77777777" w:rsidR="00027BD6" w:rsidRDefault="004A60F7" w:rsidP="00027BD6">
      <w:pPr>
        <w:numPr>
          <w:ilvl w:val="2"/>
          <w:numId w:val="11"/>
        </w:numPr>
        <w:spacing w:after="160" w:line="259" w:lineRule="auto"/>
        <w:ind w:left="0" w:firstLine="567"/>
        <w:contextualSpacing/>
        <w:jc w:val="both"/>
        <w:rPr>
          <w:rFonts w:eastAsia="Calibri"/>
          <w:sz w:val="24"/>
          <w:szCs w:val="24"/>
          <w:lang w:eastAsia="en-US"/>
        </w:rPr>
      </w:pPr>
      <w:r w:rsidRPr="004A60F7">
        <w:rPr>
          <w:rFonts w:eastAsia="Calibri"/>
          <w:sz w:val="24"/>
          <w:szCs w:val="24"/>
          <w:lang w:eastAsia="en-US"/>
        </w:rPr>
        <w:t>согласие получателя су</w:t>
      </w:r>
      <w:r w:rsidR="00066C6D">
        <w:rPr>
          <w:rFonts w:eastAsia="Calibri"/>
          <w:sz w:val="24"/>
          <w:szCs w:val="24"/>
          <w:lang w:eastAsia="en-US"/>
        </w:rPr>
        <w:t xml:space="preserve">бсидии, на осуществление </w:t>
      </w:r>
      <w:r w:rsidRPr="004A60F7">
        <w:rPr>
          <w:rFonts w:eastAsia="Calibri"/>
          <w:sz w:val="24"/>
          <w:szCs w:val="24"/>
          <w:lang w:eastAsia="en-US"/>
        </w:rPr>
        <w:t>органами муниципального финансового контроля</w:t>
      </w:r>
      <w:r w:rsidR="00930328">
        <w:rPr>
          <w:rFonts w:eastAsia="Calibri"/>
          <w:sz w:val="24"/>
          <w:szCs w:val="24"/>
          <w:lang w:eastAsia="en-US"/>
        </w:rPr>
        <w:t xml:space="preserve"> Городского округа «Жатай»</w:t>
      </w:r>
      <w:r w:rsidRPr="004A60F7">
        <w:rPr>
          <w:rFonts w:eastAsia="Calibri"/>
          <w:sz w:val="24"/>
          <w:szCs w:val="24"/>
          <w:lang w:eastAsia="en-US"/>
        </w:rPr>
        <w:t xml:space="preserve"> проверок соблюдения им условий и порядка предоставления </w:t>
      </w:r>
      <w:r w:rsidR="00D16E02">
        <w:rPr>
          <w:rFonts w:eastAsia="Calibri"/>
          <w:sz w:val="24"/>
          <w:szCs w:val="24"/>
          <w:lang w:eastAsia="en-US"/>
        </w:rPr>
        <w:t>С</w:t>
      </w:r>
      <w:r w:rsidRPr="004A60F7">
        <w:rPr>
          <w:rFonts w:eastAsia="Calibri"/>
          <w:sz w:val="24"/>
          <w:szCs w:val="24"/>
          <w:lang w:eastAsia="en-US"/>
        </w:rPr>
        <w:t xml:space="preserve">убсидии; </w:t>
      </w:r>
    </w:p>
    <w:p w14:paraId="2D070952" w14:textId="6A44322E" w:rsidR="004A60F7" w:rsidRPr="00027BD6" w:rsidRDefault="00930328" w:rsidP="00027BD6">
      <w:pPr>
        <w:numPr>
          <w:ilvl w:val="2"/>
          <w:numId w:val="11"/>
        </w:numPr>
        <w:spacing w:after="160" w:line="259" w:lineRule="auto"/>
        <w:ind w:left="0" w:firstLine="567"/>
        <w:contextualSpacing/>
        <w:jc w:val="both"/>
        <w:rPr>
          <w:rFonts w:eastAsia="Calibri"/>
          <w:sz w:val="24"/>
          <w:szCs w:val="24"/>
          <w:lang w:eastAsia="en-US"/>
        </w:rPr>
      </w:pPr>
      <w:r w:rsidRPr="00027BD6">
        <w:rPr>
          <w:rFonts w:eastAsia="Calibri"/>
          <w:sz w:val="24"/>
          <w:szCs w:val="24"/>
          <w:lang w:eastAsia="en-US"/>
        </w:rPr>
        <w:t>запрет</w:t>
      </w:r>
      <w:r w:rsidR="00125B5E">
        <w:rPr>
          <w:rFonts w:eastAsia="Calibri"/>
          <w:sz w:val="24"/>
          <w:szCs w:val="24"/>
          <w:lang w:eastAsia="en-US"/>
        </w:rPr>
        <w:t>а</w:t>
      </w:r>
      <w:r w:rsidRPr="00027BD6">
        <w:rPr>
          <w:rFonts w:eastAsia="Calibri"/>
          <w:sz w:val="24"/>
          <w:szCs w:val="24"/>
          <w:lang w:eastAsia="en-US"/>
        </w:rPr>
        <w:t xml:space="preserve"> на приобретение за счет средств Субсидии,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w:t>
      </w:r>
      <w:r w:rsidR="000C15A5" w:rsidRPr="00027BD6">
        <w:rPr>
          <w:rFonts w:eastAsia="Calibri"/>
          <w:sz w:val="24"/>
          <w:szCs w:val="24"/>
          <w:lang w:eastAsia="en-US"/>
        </w:rPr>
        <w:t>,</w:t>
      </w:r>
      <w:r w:rsidRPr="00027BD6">
        <w:rPr>
          <w:rFonts w:eastAsia="Calibri"/>
          <w:sz w:val="24"/>
          <w:szCs w:val="24"/>
          <w:lang w:eastAsia="en-US"/>
        </w:rPr>
        <w:t xml:space="preserve"> а также связанных с достижением результатов</w:t>
      </w:r>
      <w:r w:rsidR="00E63D52" w:rsidRPr="00027BD6">
        <w:rPr>
          <w:rFonts w:eastAsia="Calibri"/>
          <w:sz w:val="24"/>
          <w:szCs w:val="24"/>
          <w:lang w:eastAsia="en-US"/>
        </w:rPr>
        <w:t xml:space="preserve"> </w:t>
      </w:r>
      <w:r w:rsidR="00E63D52" w:rsidRPr="00027BD6">
        <w:rPr>
          <w:bCs/>
          <w:iCs/>
          <w:color w:val="000000" w:themeColor="text1"/>
          <w:sz w:val="24"/>
          <w:szCs w:val="24"/>
        </w:rPr>
        <w:t>(показателей)</w:t>
      </w:r>
      <w:r w:rsidRPr="00027BD6">
        <w:rPr>
          <w:rFonts w:eastAsia="Calibri"/>
          <w:sz w:val="24"/>
          <w:szCs w:val="24"/>
          <w:lang w:eastAsia="en-US"/>
        </w:rPr>
        <w:t xml:space="preserve"> предоставления этих средств иных операций, определенных правовым актом</w:t>
      </w:r>
      <w:r w:rsidR="00025CF8" w:rsidRPr="00027BD6">
        <w:rPr>
          <w:rFonts w:eastAsia="Calibri"/>
          <w:sz w:val="24"/>
          <w:szCs w:val="24"/>
          <w:lang w:eastAsia="en-US"/>
        </w:rPr>
        <w:t>;</w:t>
      </w:r>
    </w:p>
    <w:p w14:paraId="01FD5873" w14:textId="77777777" w:rsidR="004A60F7" w:rsidRPr="004A60F7" w:rsidRDefault="004A60F7" w:rsidP="004A60F7">
      <w:pPr>
        <w:numPr>
          <w:ilvl w:val="2"/>
          <w:numId w:val="11"/>
        </w:numPr>
        <w:spacing w:after="160" w:line="259" w:lineRule="auto"/>
        <w:ind w:left="0" w:firstLine="567"/>
        <w:contextualSpacing/>
        <w:jc w:val="both"/>
        <w:rPr>
          <w:rFonts w:eastAsia="Calibri"/>
          <w:sz w:val="24"/>
          <w:szCs w:val="24"/>
          <w:lang w:eastAsia="en-US"/>
        </w:rPr>
      </w:pPr>
      <w:r w:rsidRPr="004A60F7">
        <w:rPr>
          <w:rFonts w:eastAsia="Calibri"/>
          <w:sz w:val="24"/>
          <w:szCs w:val="24"/>
          <w:lang w:eastAsia="en-US"/>
        </w:rPr>
        <w:t xml:space="preserve">наличия в бюджете </w:t>
      </w:r>
      <w:r w:rsidR="00927D57">
        <w:rPr>
          <w:rFonts w:eastAsia="Calibri"/>
          <w:sz w:val="24"/>
          <w:szCs w:val="24"/>
          <w:lang w:eastAsia="en-US"/>
        </w:rPr>
        <w:t>Городского округа «Жатай»</w:t>
      </w:r>
      <w:r w:rsidRPr="004A60F7">
        <w:rPr>
          <w:rFonts w:eastAsia="Calibri"/>
          <w:sz w:val="24"/>
          <w:szCs w:val="24"/>
          <w:lang w:eastAsia="en-US"/>
        </w:rPr>
        <w:t xml:space="preserve"> бюджетных ассигнований;</w:t>
      </w:r>
    </w:p>
    <w:p w14:paraId="6F36D618" w14:textId="77777777" w:rsidR="004A60F7" w:rsidRPr="0020638F" w:rsidRDefault="004A60F7" w:rsidP="004A60F7">
      <w:pPr>
        <w:numPr>
          <w:ilvl w:val="2"/>
          <w:numId w:val="11"/>
        </w:numPr>
        <w:spacing w:after="160" w:line="259" w:lineRule="auto"/>
        <w:ind w:left="0" w:firstLine="567"/>
        <w:contextualSpacing/>
        <w:jc w:val="both"/>
        <w:rPr>
          <w:rFonts w:eastAsia="Calibri"/>
          <w:color w:val="000000" w:themeColor="text1"/>
          <w:sz w:val="24"/>
          <w:szCs w:val="24"/>
          <w:lang w:eastAsia="en-US"/>
        </w:rPr>
      </w:pPr>
      <w:r w:rsidRPr="0020638F">
        <w:rPr>
          <w:rFonts w:eastAsia="Calibri"/>
          <w:color w:val="000000" w:themeColor="text1"/>
          <w:sz w:val="24"/>
          <w:szCs w:val="24"/>
          <w:lang w:eastAsia="en-US"/>
        </w:rPr>
        <w:t xml:space="preserve">заключения с </w:t>
      </w:r>
      <w:r w:rsidR="008F1625" w:rsidRPr="0020638F">
        <w:rPr>
          <w:rFonts w:eastAsia="Calibri"/>
          <w:color w:val="000000" w:themeColor="text1"/>
          <w:sz w:val="24"/>
          <w:szCs w:val="24"/>
          <w:lang w:eastAsia="en-US"/>
        </w:rPr>
        <w:t>Администрацией с</w:t>
      </w:r>
      <w:r w:rsidRPr="0020638F">
        <w:rPr>
          <w:rFonts w:eastAsia="Calibri"/>
          <w:color w:val="000000" w:themeColor="text1"/>
          <w:sz w:val="24"/>
          <w:szCs w:val="24"/>
          <w:lang w:eastAsia="en-US"/>
        </w:rPr>
        <w:t>оглашения о предоставлении Субсидии, предусматривающего в обязательном порядке осуществление</w:t>
      </w:r>
      <w:r w:rsidR="008F1625" w:rsidRPr="0020638F">
        <w:rPr>
          <w:rFonts w:eastAsia="Calibri"/>
          <w:color w:val="000000" w:themeColor="text1"/>
          <w:sz w:val="24"/>
          <w:szCs w:val="24"/>
          <w:lang w:eastAsia="en-US"/>
        </w:rPr>
        <w:t>м</w:t>
      </w:r>
      <w:r w:rsidRPr="0020638F">
        <w:rPr>
          <w:rFonts w:eastAsia="Calibri"/>
          <w:color w:val="000000" w:themeColor="text1"/>
          <w:sz w:val="24"/>
          <w:szCs w:val="24"/>
          <w:lang w:eastAsia="en-US"/>
        </w:rPr>
        <w:t xml:space="preserve"> </w:t>
      </w:r>
      <w:r w:rsidR="008F1625" w:rsidRPr="0020638F">
        <w:rPr>
          <w:rFonts w:eastAsia="Calibri"/>
          <w:color w:val="000000" w:themeColor="text1"/>
          <w:sz w:val="24"/>
          <w:szCs w:val="24"/>
          <w:lang w:eastAsia="en-US"/>
        </w:rPr>
        <w:t xml:space="preserve">Администрацией </w:t>
      </w:r>
      <w:r w:rsidRPr="0020638F">
        <w:rPr>
          <w:rFonts w:eastAsia="Calibri"/>
          <w:color w:val="000000" w:themeColor="text1"/>
          <w:sz w:val="24"/>
          <w:szCs w:val="24"/>
          <w:lang w:eastAsia="en-US"/>
        </w:rPr>
        <w:t>и орган</w:t>
      </w:r>
      <w:r w:rsidR="00953379" w:rsidRPr="0020638F">
        <w:rPr>
          <w:rFonts w:eastAsia="Calibri"/>
          <w:color w:val="000000" w:themeColor="text1"/>
          <w:sz w:val="24"/>
          <w:szCs w:val="24"/>
          <w:lang w:eastAsia="en-US"/>
        </w:rPr>
        <w:t>ами</w:t>
      </w:r>
      <w:r w:rsidRPr="0020638F">
        <w:rPr>
          <w:rFonts w:eastAsia="Calibri"/>
          <w:color w:val="000000" w:themeColor="text1"/>
          <w:sz w:val="24"/>
          <w:szCs w:val="24"/>
          <w:lang w:eastAsia="en-US"/>
        </w:rPr>
        <w:t xml:space="preserve"> муниципального финансового контроля </w:t>
      </w:r>
      <w:r w:rsidR="00930328" w:rsidRPr="0020638F">
        <w:rPr>
          <w:rFonts w:eastAsia="Calibri"/>
          <w:color w:val="000000" w:themeColor="text1"/>
          <w:sz w:val="24"/>
          <w:szCs w:val="24"/>
          <w:lang w:eastAsia="en-US"/>
        </w:rPr>
        <w:t xml:space="preserve">Городского округа «Жатай» </w:t>
      </w:r>
      <w:r w:rsidRPr="0020638F">
        <w:rPr>
          <w:rFonts w:eastAsia="Calibri"/>
          <w:color w:val="000000" w:themeColor="text1"/>
          <w:sz w:val="24"/>
          <w:szCs w:val="24"/>
          <w:lang w:eastAsia="en-US"/>
        </w:rPr>
        <w:t>соблюдения условий и порядка предоставления Субсидии</w:t>
      </w:r>
      <w:r w:rsidR="00E63D52" w:rsidRPr="0020638F">
        <w:rPr>
          <w:rFonts w:eastAsia="Calibri"/>
          <w:color w:val="000000" w:themeColor="text1"/>
          <w:sz w:val="24"/>
          <w:szCs w:val="24"/>
          <w:lang w:eastAsia="en-US"/>
        </w:rPr>
        <w:t>, в том числе</w:t>
      </w:r>
      <w:r w:rsidR="00E63D52" w:rsidRPr="0020638F">
        <w:rPr>
          <w:color w:val="000000" w:themeColor="text1"/>
          <w:sz w:val="24"/>
          <w:szCs w:val="24"/>
        </w:rPr>
        <w:t xml:space="preserve"> в части достижения результатов </w:t>
      </w:r>
      <w:r w:rsidR="00E63D52" w:rsidRPr="0020638F">
        <w:rPr>
          <w:bCs/>
          <w:iCs/>
          <w:color w:val="000000" w:themeColor="text1"/>
          <w:sz w:val="24"/>
          <w:szCs w:val="24"/>
        </w:rPr>
        <w:t xml:space="preserve">(показателей) </w:t>
      </w:r>
      <w:r w:rsidR="00E63D52" w:rsidRPr="0020638F">
        <w:rPr>
          <w:color w:val="000000" w:themeColor="text1"/>
          <w:sz w:val="24"/>
          <w:szCs w:val="24"/>
        </w:rPr>
        <w:t>предоставления С</w:t>
      </w:r>
      <w:r w:rsidR="00953379" w:rsidRPr="0020638F">
        <w:rPr>
          <w:color w:val="000000" w:themeColor="text1"/>
          <w:sz w:val="24"/>
          <w:szCs w:val="24"/>
        </w:rPr>
        <w:t>у</w:t>
      </w:r>
      <w:r w:rsidR="00E63D52" w:rsidRPr="0020638F">
        <w:rPr>
          <w:color w:val="000000" w:themeColor="text1"/>
          <w:sz w:val="24"/>
          <w:szCs w:val="24"/>
        </w:rPr>
        <w:t>бсидии</w:t>
      </w:r>
      <w:r w:rsidRPr="0020638F">
        <w:rPr>
          <w:rFonts w:eastAsia="Calibri"/>
          <w:color w:val="000000" w:themeColor="text1"/>
          <w:sz w:val="24"/>
          <w:szCs w:val="24"/>
          <w:lang w:eastAsia="en-US"/>
        </w:rPr>
        <w:t>;</w:t>
      </w:r>
    </w:p>
    <w:p w14:paraId="25C037E8" w14:textId="77777777" w:rsidR="004A60F7" w:rsidRPr="0020638F" w:rsidRDefault="00C743BD" w:rsidP="00903E82">
      <w:pPr>
        <w:numPr>
          <w:ilvl w:val="2"/>
          <w:numId w:val="11"/>
        </w:numPr>
        <w:spacing w:after="160" w:line="259" w:lineRule="auto"/>
        <w:ind w:left="0" w:firstLine="567"/>
        <w:contextualSpacing/>
        <w:jc w:val="both"/>
        <w:rPr>
          <w:color w:val="000000" w:themeColor="text1"/>
          <w:spacing w:val="2"/>
          <w:sz w:val="24"/>
          <w:szCs w:val="24"/>
        </w:rPr>
      </w:pPr>
      <w:r>
        <w:rPr>
          <w:rFonts w:eastAsia="Calibri"/>
          <w:color w:val="000000" w:themeColor="text1"/>
          <w:sz w:val="24"/>
          <w:szCs w:val="24"/>
          <w:lang w:eastAsia="en-US"/>
        </w:rPr>
        <w:t>с</w:t>
      </w:r>
      <w:r w:rsidR="004A60F7" w:rsidRPr="0020638F">
        <w:rPr>
          <w:rFonts w:eastAsia="Calibri"/>
          <w:color w:val="000000" w:themeColor="text1"/>
          <w:sz w:val="24"/>
          <w:szCs w:val="24"/>
          <w:lang w:eastAsia="en-US"/>
        </w:rPr>
        <w:t>оответствия</w:t>
      </w:r>
      <w:r w:rsidR="00075725" w:rsidRPr="0020638F">
        <w:rPr>
          <w:rFonts w:eastAsia="Calibri"/>
          <w:color w:val="000000" w:themeColor="text1"/>
          <w:sz w:val="24"/>
          <w:szCs w:val="24"/>
          <w:lang w:eastAsia="en-US"/>
        </w:rPr>
        <w:t xml:space="preserve"> </w:t>
      </w:r>
      <w:r w:rsidR="008F1625" w:rsidRPr="0020638F">
        <w:rPr>
          <w:color w:val="000000" w:themeColor="text1"/>
          <w:spacing w:val="2"/>
          <w:sz w:val="24"/>
          <w:szCs w:val="24"/>
        </w:rPr>
        <w:t>п</w:t>
      </w:r>
      <w:r w:rsidR="004A60F7" w:rsidRPr="0020638F">
        <w:rPr>
          <w:color w:val="000000" w:themeColor="text1"/>
          <w:spacing w:val="2"/>
          <w:sz w:val="24"/>
          <w:szCs w:val="24"/>
        </w:rPr>
        <w:t>олучателя</w:t>
      </w:r>
      <w:r w:rsidR="00075725" w:rsidRPr="0020638F">
        <w:rPr>
          <w:color w:val="000000" w:themeColor="text1"/>
          <w:spacing w:val="2"/>
          <w:sz w:val="24"/>
          <w:szCs w:val="24"/>
        </w:rPr>
        <w:t xml:space="preserve"> </w:t>
      </w:r>
      <w:r w:rsidR="004A60F7" w:rsidRPr="0020638F">
        <w:rPr>
          <w:rFonts w:eastAsia="Calibri"/>
          <w:color w:val="000000" w:themeColor="text1"/>
          <w:sz w:val="24"/>
          <w:szCs w:val="24"/>
          <w:lang w:eastAsia="en-US"/>
        </w:rPr>
        <w:t>Субсидии на первое число месяца, предшествующего месяцу, в котором планируется заключение Соглашения, следующим требованиям:</w:t>
      </w:r>
    </w:p>
    <w:p w14:paraId="5A2D79F3" w14:textId="7A74E0E9" w:rsidR="00205CB0" w:rsidRPr="0020638F" w:rsidRDefault="00891705" w:rsidP="00232DAE">
      <w:pPr>
        <w:tabs>
          <w:tab w:val="left" w:pos="709"/>
          <w:tab w:val="left" w:pos="1843"/>
        </w:tabs>
        <w:ind w:firstLine="567"/>
        <w:jc w:val="both"/>
        <w:rPr>
          <w:rFonts w:eastAsia="Calibri"/>
          <w:color w:val="000000" w:themeColor="text1"/>
          <w:sz w:val="24"/>
          <w:szCs w:val="24"/>
          <w:lang w:eastAsia="en-US"/>
        </w:rPr>
      </w:pPr>
      <w:r w:rsidRPr="0020638F">
        <w:rPr>
          <w:rFonts w:eastAsia="Calibri"/>
          <w:color w:val="000000" w:themeColor="text1"/>
          <w:sz w:val="24"/>
          <w:szCs w:val="24"/>
          <w:lang w:eastAsia="en-US"/>
        </w:rPr>
        <w:t>3.1.</w:t>
      </w:r>
      <w:r w:rsidR="00DA56AB">
        <w:rPr>
          <w:rFonts w:eastAsia="Calibri"/>
          <w:color w:val="000000" w:themeColor="text1"/>
          <w:sz w:val="24"/>
          <w:szCs w:val="24"/>
          <w:lang w:eastAsia="en-US"/>
        </w:rPr>
        <w:t>5</w:t>
      </w:r>
      <w:r w:rsidR="004A60F7" w:rsidRPr="0020638F">
        <w:rPr>
          <w:rFonts w:eastAsia="Calibri"/>
          <w:color w:val="000000" w:themeColor="text1"/>
          <w:sz w:val="24"/>
          <w:szCs w:val="24"/>
          <w:lang w:eastAsia="en-US"/>
        </w:rPr>
        <w:t xml:space="preserve">.1. </w:t>
      </w:r>
      <w:r w:rsidR="004A1EF9" w:rsidRPr="0020638F">
        <w:rPr>
          <w:rFonts w:eastAsia="Calibri"/>
          <w:color w:val="000000" w:themeColor="text1"/>
          <w:sz w:val="24"/>
          <w:szCs w:val="24"/>
          <w:lang w:eastAsia="en-US"/>
        </w:rPr>
        <w:t>п</w:t>
      </w:r>
      <w:r w:rsidR="004A60F7" w:rsidRPr="0020638F">
        <w:rPr>
          <w:rFonts w:eastAsia="Calibri"/>
          <w:color w:val="000000" w:themeColor="text1"/>
          <w:sz w:val="24"/>
          <w:szCs w:val="24"/>
          <w:lang w:eastAsia="en-US"/>
        </w:rPr>
        <w:t xml:space="preserve">олучатель Субсидии не </w:t>
      </w:r>
      <w:r w:rsidR="00205CB0" w:rsidRPr="0020638F">
        <w:rPr>
          <w:rFonts w:eastAsia="Calibri"/>
          <w:color w:val="000000" w:themeColor="text1"/>
          <w:sz w:val="24"/>
          <w:szCs w:val="24"/>
          <w:lang w:eastAsia="en-US"/>
        </w:rPr>
        <w:t>должен являться</w:t>
      </w:r>
      <w:r w:rsidR="004A60F7" w:rsidRPr="0020638F">
        <w:rPr>
          <w:rFonts w:eastAsia="Calibri"/>
          <w:color w:val="000000" w:themeColor="text1"/>
          <w:sz w:val="24"/>
          <w:szCs w:val="24"/>
          <w:lang w:eastAsia="en-US"/>
        </w:rPr>
        <w:t xml:space="preserve"> иностранным юридическим лицом</w:t>
      </w:r>
      <w:r w:rsidR="00205CB0" w:rsidRPr="0020638F">
        <w:rPr>
          <w:rFonts w:eastAsia="Calibri"/>
          <w:color w:val="000000" w:themeColor="text1"/>
          <w:sz w:val="24"/>
          <w:szCs w:val="24"/>
          <w:lang w:eastAsia="en-US"/>
        </w:rPr>
        <w:t xml:space="preserve">, в том числе местом регистрации которого является государство или территория, включенные в утвержденный Министерством финансов РФ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 участия офшорных компаний в совокупности превышает 25 </w:t>
      </w:r>
      <w:r w:rsidR="00B73801" w:rsidRPr="0020638F">
        <w:rPr>
          <w:rFonts w:eastAsia="Calibri"/>
          <w:color w:val="000000" w:themeColor="text1"/>
          <w:sz w:val="24"/>
          <w:szCs w:val="24"/>
          <w:lang w:eastAsia="en-US"/>
        </w:rPr>
        <w:t>%</w:t>
      </w:r>
      <w:r w:rsidR="00205CB0" w:rsidRPr="0020638F">
        <w:rPr>
          <w:rFonts w:eastAsia="Calibri"/>
          <w:color w:val="000000" w:themeColor="text1"/>
          <w:sz w:val="24"/>
          <w:szCs w:val="24"/>
          <w:lang w:eastAsia="en-US"/>
        </w:rPr>
        <w:t xml:space="preserve"> (если иное не предусмотрено законодательством Российской Федерации)</w:t>
      </w:r>
      <w:r w:rsidR="00052BA4">
        <w:rPr>
          <w:rFonts w:eastAsia="Calibri"/>
          <w:color w:val="000000" w:themeColor="text1"/>
          <w:sz w:val="24"/>
          <w:szCs w:val="24"/>
          <w:lang w:eastAsia="en-US"/>
        </w:rPr>
        <w:t xml:space="preserve">. </w:t>
      </w:r>
      <w:r w:rsidR="00052BA4" w:rsidRPr="00052BA4">
        <w:rPr>
          <w:color w:val="000000" w:themeColor="text1"/>
          <w:sz w:val="24"/>
          <w:szCs w:val="24"/>
          <w:shd w:val="clear" w:color="auto" w:fill="FFFFFF"/>
        </w:rPr>
        <w:t>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офшорных компаний в капитале других российских юридических лиц, реализованное через участие в капитале указанных публичных акционерных обществ</w:t>
      </w:r>
      <w:r w:rsidR="00205CB0" w:rsidRPr="00052BA4">
        <w:rPr>
          <w:rFonts w:eastAsia="Calibri"/>
          <w:color w:val="000000" w:themeColor="text1"/>
          <w:sz w:val="24"/>
          <w:szCs w:val="24"/>
          <w:lang w:eastAsia="en-US"/>
        </w:rPr>
        <w:t xml:space="preserve">. </w:t>
      </w:r>
      <w:r w:rsidR="004A60F7" w:rsidRPr="0020638F">
        <w:rPr>
          <w:rFonts w:eastAsia="Calibri"/>
          <w:color w:val="000000" w:themeColor="text1"/>
          <w:sz w:val="24"/>
          <w:szCs w:val="24"/>
          <w:lang w:eastAsia="en-US"/>
        </w:rPr>
        <w:t xml:space="preserve">(для подтверждения настоящего условия </w:t>
      </w:r>
      <w:r w:rsidR="00205CB0" w:rsidRPr="0020638F">
        <w:rPr>
          <w:rFonts w:eastAsia="Calibri"/>
          <w:color w:val="000000" w:themeColor="text1"/>
          <w:sz w:val="24"/>
          <w:szCs w:val="24"/>
          <w:lang w:eastAsia="en-US"/>
        </w:rPr>
        <w:t>ГРБС запрашивает</w:t>
      </w:r>
      <w:r w:rsidR="004A60F7" w:rsidRPr="0020638F">
        <w:rPr>
          <w:rFonts w:eastAsia="Calibri"/>
          <w:color w:val="000000" w:themeColor="text1"/>
          <w:sz w:val="24"/>
          <w:szCs w:val="24"/>
          <w:lang w:eastAsia="en-US"/>
        </w:rPr>
        <w:t xml:space="preserve"> выписку из Единого государственного реестра юридических лиц в ходе проведения проверки, предусмотренной пунктом 4.2 настоящего Порядка);</w:t>
      </w:r>
    </w:p>
    <w:p w14:paraId="1DAC41BC" w14:textId="77777777" w:rsidR="004A60F7" w:rsidRPr="0020638F" w:rsidRDefault="004A60F7" w:rsidP="002318AA">
      <w:pPr>
        <w:tabs>
          <w:tab w:val="left" w:pos="1134"/>
          <w:tab w:val="left" w:pos="1276"/>
        </w:tabs>
        <w:ind w:firstLine="567"/>
        <w:jc w:val="both"/>
        <w:rPr>
          <w:rFonts w:eastAsia="Calibri"/>
          <w:color w:val="000000" w:themeColor="text1"/>
          <w:sz w:val="24"/>
          <w:szCs w:val="24"/>
          <w:lang w:eastAsia="en-US"/>
        </w:rPr>
      </w:pPr>
      <w:r w:rsidRPr="0020638F">
        <w:rPr>
          <w:rFonts w:eastAsia="Calibri"/>
          <w:color w:val="000000" w:themeColor="text1"/>
          <w:sz w:val="24"/>
          <w:szCs w:val="24"/>
          <w:lang w:eastAsia="en-US"/>
        </w:rPr>
        <w:t>3.1.</w:t>
      </w:r>
      <w:r w:rsidR="00DA56AB">
        <w:rPr>
          <w:rFonts w:eastAsia="Calibri"/>
          <w:color w:val="000000" w:themeColor="text1"/>
          <w:sz w:val="24"/>
          <w:szCs w:val="24"/>
          <w:lang w:eastAsia="en-US"/>
        </w:rPr>
        <w:t>5</w:t>
      </w:r>
      <w:r w:rsidRPr="0020638F">
        <w:rPr>
          <w:rFonts w:eastAsia="Calibri"/>
          <w:color w:val="000000" w:themeColor="text1"/>
          <w:sz w:val="24"/>
          <w:szCs w:val="24"/>
          <w:lang w:eastAsia="en-US"/>
        </w:rPr>
        <w:t xml:space="preserve">.2. </w:t>
      </w:r>
      <w:r w:rsidR="00BC2E89" w:rsidRPr="0020638F">
        <w:rPr>
          <w:rFonts w:eastAsia="Calibri"/>
          <w:color w:val="000000" w:themeColor="text1"/>
          <w:sz w:val="24"/>
          <w:szCs w:val="24"/>
          <w:lang w:eastAsia="en-US"/>
        </w:rPr>
        <w:t>п</w:t>
      </w:r>
      <w:r w:rsidRPr="0020638F">
        <w:rPr>
          <w:rFonts w:eastAsia="Calibri"/>
          <w:color w:val="000000" w:themeColor="text1"/>
          <w:sz w:val="24"/>
          <w:szCs w:val="24"/>
          <w:lang w:eastAsia="en-US"/>
        </w:rPr>
        <w:t xml:space="preserve">олучатель Субсидии не должен получать средства из бюджета </w:t>
      </w:r>
      <w:r w:rsidR="00BC2E89" w:rsidRPr="0020638F">
        <w:rPr>
          <w:rFonts w:eastAsia="Calibri"/>
          <w:color w:val="000000" w:themeColor="text1"/>
          <w:sz w:val="24"/>
          <w:szCs w:val="24"/>
          <w:lang w:eastAsia="en-US"/>
        </w:rPr>
        <w:t>Городского округа «Жатай»</w:t>
      </w:r>
      <w:r w:rsidR="00B05C77" w:rsidRPr="0020638F">
        <w:rPr>
          <w:rFonts w:eastAsia="Calibri"/>
          <w:color w:val="000000" w:themeColor="text1"/>
          <w:sz w:val="24"/>
          <w:szCs w:val="24"/>
          <w:lang w:eastAsia="en-US"/>
        </w:rPr>
        <w:t xml:space="preserve"> </w:t>
      </w:r>
      <w:r w:rsidRPr="0020638F">
        <w:rPr>
          <w:rFonts w:eastAsia="Calibri"/>
          <w:color w:val="000000" w:themeColor="text1"/>
          <w:sz w:val="24"/>
          <w:szCs w:val="24"/>
          <w:lang w:eastAsia="en-US"/>
        </w:rPr>
        <w:t>на основании иных правовых актов на цели, предусмотренные пунктом 2.1 настоящего Порядка;</w:t>
      </w:r>
    </w:p>
    <w:p w14:paraId="746296B2" w14:textId="6DF28D52" w:rsidR="004A60F7" w:rsidRPr="0020638F" w:rsidRDefault="004A60F7" w:rsidP="00B05C77">
      <w:pPr>
        <w:tabs>
          <w:tab w:val="left" w:pos="1134"/>
          <w:tab w:val="left" w:pos="1276"/>
        </w:tabs>
        <w:ind w:firstLine="567"/>
        <w:jc w:val="both"/>
        <w:rPr>
          <w:rFonts w:eastAsia="Calibri"/>
          <w:color w:val="000000" w:themeColor="text1"/>
          <w:sz w:val="24"/>
          <w:szCs w:val="24"/>
          <w:lang w:eastAsia="en-US"/>
        </w:rPr>
      </w:pPr>
      <w:r w:rsidRPr="0020638F">
        <w:rPr>
          <w:rFonts w:eastAsia="Calibri"/>
          <w:color w:val="000000" w:themeColor="text1"/>
          <w:sz w:val="24"/>
          <w:szCs w:val="24"/>
          <w:lang w:eastAsia="en-US"/>
        </w:rPr>
        <w:t>3.1.</w:t>
      </w:r>
      <w:r w:rsidR="00DA56AB">
        <w:rPr>
          <w:rFonts w:eastAsia="Calibri"/>
          <w:color w:val="000000" w:themeColor="text1"/>
          <w:sz w:val="24"/>
          <w:szCs w:val="24"/>
          <w:lang w:eastAsia="en-US"/>
        </w:rPr>
        <w:t>5</w:t>
      </w:r>
      <w:r w:rsidRPr="0020638F">
        <w:rPr>
          <w:rFonts w:eastAsia="Calibri"/>
          <w:color w:val="000000" w:themeColor="text1"/>
          <w:sz w:val="24"/>
          <w:szCs w:val="24"/>
          <w:lang w:eastAsia="en-US"/>
        </w:rPr>
        <w:t xml:space="preserve">.3. </w:t>
      </w:r>
      <w:r w:rsidR="00BC2E89" w:rsidRPr="0020638F">
        <w:rPr>
          <w:rFonts w:eastAsia="Calibri"/>
          <w:color w:val="000000" w:themeColor="text1"/>
          <w:sz w:val="24"/>
          <w:szCs w:val="24"/>
          <w:lang w:eastAsia="en-US"/>
        </w:rPr>
        <w:t>п</w:t>
      </w:r>
      <w:r w:rsidRPr="0020638F">
        <w:rPr>
          <w:rFonts w:eastAsia="Calibri"/>
          <w:color w:val="000000" w:themeColor="text1"/>
          <w:sz w:val="24"/>
          <w:szCs w:val="24"/>
          <w:lang w:eastAsia="en-US"/>
        </w:rPr>
        <w:t>олучатель</w:t>
      </w:r>
      <w:r w:rsidR="00BC2E89" w:rsidRPr="0020638F">
        <w:rPr>
          <w:rFonts w:eastAsia="Calibri"/>
          <w:color w:val="000000" w:themeColor="text1"/>
          <w:sz w:val="24"/>
          <w:szCs w:val="24"/>
          <w:lang w:eastAsia="en-US"/>
        </w:rPr>
        <w:t xml:space="preserve"> С</w:t>
      </w:r>
      <w:r w:rsidRPr="0020638F">
        <w:rPr>
          <w:rFonts w:eastAsia="Calibri"/>
          <w:color w:val="000000" w:themeColor="text1"/>
          <w:sz w:val="24"/>
          <w:szCs w:val="24"/>
          <w:lang w:eastAsia="en-US"/>
        </w:rPr>
        <w:t>убсидии не должен находиться в процессе реорганизации, ликвидации</w:t>
      </w:r>
      <w:r w:rsidR="007D315A" w:rsidRPr="0020638F">
        <w:rPr>
          <w:rFonts w:eastAsia="Calibri"/>
          <w:color w:val="000000" w:themeColor="text1"/>
          <w:sz w:val="24"/>
          <w:szCs w:val="24"/>
          <w:lang w:eastAsia="en-US"/>
        </w:rPr>
        <w:t xml:space="preserve"> (за исключением реорганизации в форме присоединения к юридическому лицу, являющемуся получателем Субсидии, </w:t>
      </w:r>
      <w:r w:rsidR="007D315A" w:rsidRPr="00027BD6">
        <w:rPr>
          <w:rFonts w:eastAsia="Calibri"/>
          <w:color w:val="000000"/>
          <w:sz w:val="24"/>
          <w:szCs w:val="24"/>
          <w:lang w:eastAsia="en-US"/>
        </w:rPr>
        <w:t>другого юридического лица)</w:t>
      </w:r>
      <w:r w:rsidRPr="00027BD6">
        <w:rPr>
          <w:rFonts w:eastAsia="Calibri"/>
          <w:color w:val="000000"/>
          <w:sz w:val="24"/>
          <w:szCs w:val="24"/>
          <w:lang w:eastAsia="en-US"/>
        </w:rPr>
        <w:t xml:space="preserve">, в отношении его не введена процедура банкротства, деятельность получателя субсидии не должна быть приостановлена в порядке, предусмотренном законодательством Российской Федерации (для подтверждения </w:t>
      </w:r>
      <w:r w:rsidRPr="0020638F">
        <w:rPr>
          <w:rFonts w:eastAsia="Calibri"/>
          <w:color w:val="000000" w:themeColor="text1"/>
          <w:sz w:val="24"/>
          <w:szCs w:val="24"/>
          <w:lang w:eastAsia="en-US"/>
        </w:rPr>
        <w:t>настоящего условия ГРБС запрашивает выписку из Единого государственного реестра юридических лиц в ходе проведения проверки, предусмотренно</w:t>
      </w:r>
      <w:r w:rsidR="00125B5E">
        <w:rPr>
          <w:rFonts w:eastAsia="Calibri"/>
          <w:color w:val="000000" w:themeColor="text1"/>
          <w:sz w:val="24"/>
          <w:szCs w:val="24"/>
          <w:lang w:eastAsia="en-US"/>
        </w:rPr>
        <w:t>й пунктом 4.2 настоящего Порядка</w:t>
      </w:r>
      <w:r w:rsidRPr="0020638F">
        <w:rPr>
          <w:rFonts w:eastAsia="Calibri"/>
          <w:color w:val="000000" w:themeColor="text1"/>
          <w:sz w:val="24"/>
          <w:szCs w:val="24"/>
          <w:lang w:eastAsia="en-US"/>
        </w:rPr>
        <w:t>);</w:t>
      </w:r>
    </w:p>
    <w:p w14:paraId="053C1CDC" w14:textId="77777777" w:rsidR="004A60F7" w:rsidRPr="0020638F" w:rsidRDefault="004A60F7" w:rsidP="00A541FC">
      <w:pPr>
        <w:tabs>
          <w:tab w:val="left" w:pos="709"/>
          <w:tab w:val="left" w:pos="1134"/>
          <w:tab w:val="left" w:pos="1276"/>
          <w:tab w:val="left" w:pos="1418"/>
          <w:tab w:val="left" w:pos="1843"/>
        </w:tabs>
        <w:ind w:firstLine="567"/>
        <w:jc w:val="both"/>
        <w:rPr>
          <w:rFonts w:eastAsia="Calibri"/>
          <w:color w:val="000000" w:themeColor="text1"/>
          <w:sz w:val="24"/>
          <w:szCs w:val="24"/>
          <w:lang w:eastAsia="en-US"/>
        </w:rPr>
      </w:pPr>
      <w:r w:rsidRPr="0020638F">
        <w:rPr>
          <w:rFonts w:eastAsia="Calibri"/>
          <w:color w:val="000000" w:themeColor="text1"/>
          <w:sz w:val="24"/>
          <w:szCs w:val="24"/>
          <w:lang w:eastAsia="en-US"/>
        </w:rPr>
        <w:lastRenderedPageBreak/>
        <w:t>3.1.</w:t>
      </w:r>
      <w:r w:rsidR="00DA56AB">
        <w:rPr>
          <w:rFonts w:eastAsia="Calibri"/>
          <w:color w:val="000000" w:themeColor="text1"/>
          <w:sz w:val="24"/>
          <w:szCs w:val="24"/>
          <w:lang w:eastAsia="en-US"/>
        </w:rPr>
        <w:t>5</w:t>
      </w:r>
      <w:r w:rsidRPr="0020638F">
        <w:rPr>
          <w:rFonts w:eastAsia="Calibri"/>
          <w:color w:val="000000" w:themeColor="text1"/>
          <w:sz w:val="24"/>
          <w:szCs w:val="24"/>
          <w:lang w:eastAsia="en-US"/>
        </w:rPr>
        <w:t>.4.</w:t>
      </w:r>
      <w:r w:rsidR="00A541FC" w:rsidRPr="0020638F">
        <w:rPr>
          <w:rFonts w:eastAsia="Calibri"/>
          <w:color w:val="000000" w:themeColor="text1"/>
          <w:sz w:val="24"/>
          <w:szCs w:val="24"/>
          <w:lang w:eastAsia="en-US"/>
        </w:rPr>
        <w:t xml:space="preserve"> </w:t>
      </w:r>
      <w:r w:rsidRPr="0020638F">
        <w:rPr>
          <w:rFonts w:eastAsia="Calibri"/>
          <w:color w:val="000000" w:themeColor="text1"/>
          <w:sz w:val="24"/>
          <w:szCs w:val="24"/>
          <w:lang w:eastAsia="en-US"/>
        </w:rPr>
        <w:t>отсутствие</w:t>
      </w:r>
      <w:r w:rsidR="00A541FC" w:rsidRPr="0020638F">
        <w:rPr>
          <w:rFonts w:eastAsia="Calibri"/>
          <w:color w:val="000000" w:themeColor="text1"/>
          <w:sz w:val="24"/>
          <w:szCs w:val="24"/>
          <w:lang w:eastAsia="en-US"/>
        </w:rPr>
        <w:t xml:space="preserve"> </w:t>
      </w:r>
      <w:r w:rsidRPr="0020638F">
        <w:rPr>
          <w:rFonts w:eastAsia="Calibri"/>
          <w:color w:val="000000" w:themeColor="text1"/>
          <w:sz w:val="24"/>
          <w:szCs w:val="24"/>
          <w:lang w:eastAsia="en-US"/>
        </w:rPr>
        <w:t>в реестре дисквалифицированных лиц сведений о дисквалифицированных руководителе и главном бухгалтере получа</w:t>
      </w:r>
      <w:r w:rsidR="008F1625" w:rsidRPr="0020638F">
        <w:rPr>
          <w:rFonts w:eastAsia="Calibri"/>
          <w:color w:val="000000" w:themeColor="text1"/>
          <w:sz w:val="24"/>
          <w:szCs w:val="24"/>
          <w:lang w:eastAsia="en-US"/>
        </w:rPr>
        <w:t>теля С</w:t>
      </w:r>
      <w:r w:rsidRPr="0020638F">
        <w:rPr>
          <w:rFonts w:eastAsia="Calibri"/>
          <w:color w:val="000000" w:themeColor="text1"/>
          <w:sz w:val="24"/>
          <w:szCs w:val="24"/>
          <w:lang w:eastAsia="en-US"/>
        </w:rPr>
        <w:t>убсидии (для подтверждения настоящего условия ГРБС изучает реестр дисквалифицированных лиц в ходе проведения проверки, предусмотренной пунктом 4.2 настоящего Порядка);</w:t>
      </w:r>
    </w:p>
    <w:p w14:paraId="6E2BD080" w14:textId="77777777" w:rsidR="000B5050" w:rsidRPr="0020638F" w:rsidRDefault="000B5050" w:rsidP="00A541FC">
      <w:pPr>
        <w:tabs>
          <w:tab w:val="left" w:pos="709"/>
          <w:tab w:val="left" w:pos="1134"/>
          <w:tab w:val="left" w:pos="1276"/>
          <w:tab w:val="left" w:pos="1418"/>
          <w:tab w:val="left" w:pos="1843"/>
        </w:tabs>
        <w:ind w:firstLine="567"/>
        <w:jc w:val="both"/>
        <w:rPr>
          <w:rFonts w:eastAsia="Calibri"/>
          <w:sz w:val="24"/>
          <w:szCs w:val="24"/>
          <w:lang w:eastAsia="en-US"/>
        </w:rPr>
      </w:pPr>
      <w:r w:rsidRPr="0020638F">
        <w:rPr>
          <w:rFonts w:eastAsia="Calibri"/>
          <w:color w:val="000000" w:themeColor="text1"/>
          <w:sz w:val="24"/>
          <w:szCs w:val="24"/>
          <w:lang w:eastAsia="en-US"/>
        </w:rPr>
        <w:t>3.1.</w:t>
      </w:r>
      <w:r w:rsidR="00DA56AB">
        <w:rPr>
          <w:rFonts w:eastAsia="Calibri"/>
          <w:color w:val="000000" w:themeColor="text1"/>
          <w:sz w:val="24"/>
          <w:szCs w:val="24"/>
          <w:lang w:eastAsia="en-US"/>
        </w:rPr>
        <w:t>5</w:t>
      </w:r>
      <w:r w:rsidRPr="0020638F">
        <w:rPr>
          <w:rFonts w:eastAsia="Calibri"/>
          <w:color w:val="000000" w:themeColor="text1"/>
          <w:sz w:val="24"/>
          <w:szCs w:val="24"/>
          <w:lang w:eastAsia="en-US"/>
        </w:rPr>
        <w:t xml:space="preserve">.5. получатель Субсидии </w:t>
      </w:r>
      <w:r w:rsidR="00950BE3" w:rsidRPr="0020638F">
        <w:rPr>
          <w:rFonts w:eastAsia="Calibri"/>
          <w:color w:val="000000" w:themeColor="text1"/>
          <w:sz w:val="24"/>
          <w:szCs w:val="24"/>
          <w:lang w:eastAsia="en-US"/>
        </w:rPr>
        <w:t xml:space="preserve">не </w:t>
      </w:r>
      <w:r w:rsidRPr="0020638F">
        <w:rPr>
          <w:rFonts w:eastAsia="Calibri"/>
          <w:color w:val="000000" w:themeColor="text1"/>
          <w:sz w:val="24"/>
          <w:szCs w:val="24"/>
          <w:lang w:eastAsia="en-US"/>
        </w:rPr>
        <w:t>должен находится</w:t>
      </w:r>
      <w:r w:rsidR="00950BE3" w:rsidRPr="0020638F">
        <w:rPr>
          <w:rFonts w:eastAsia="Calibri"/>
          <w:color w:val="000000" w:themeColor="text1"/>
          <w:sz w:val="24"/>
          <w:szCs w:val="24"/>
          <w:lang w:eastAsia="en-US"/>
        </w:rPr>
        <w:t>,</w:t>
      </w:r>
      <w:r w:rsidRPr="0020638F">
        <w:rPr>
          <w:rFonts w:eastAsia="Calibri"/>
          <w:color w:val="000000" w:themeColor="text1"/>
          <w:sz w:val="24"/>
          <w:szCs w:val="24"/>
          <w:lang w:eastAsia="en-US"/>
        </w:rPr>
        <w:t xml:space="preserve"> в составляемых в рамках реализации полномочий, предусмотренных главой </w:t>
      </w:r>
      <w:r w:rsidRPr="000B5050">
        <w:rPr>
          <w:rFonts w:eastAsia="Calibri"/>
          <w:sz w:val="24"/>
          <w:szCs w:val="24"/>
          <w:lang w:eastAsia="en-US"/>
        </w:rPr>
        <w:t xml:space="preserve">VII Устава ООН, Советом Безопасности ООН или органами, специально созданными решениями Совета Безопасности ООН, перечнях организаций </w:t>
      </w:r>
      <w:r w:rsidRPr="0020638F">
        <w:rPr>
          <w:rFonts w:eastAsia="Calibri"/>
          <w:sz w:val="24"/>
          <w:szCs w:val="24"/>
          <w:lang w:eastAsia="en-US"/>
        </w:rPr>
        <w:t>и физических лиц, связанных с террористическими организациями и террористами или с распространением оружия массового уничтожения;</w:t>
      </w:r>
    </w:p>
    <w:p w14:paraId="21EAC1A0" w14:textId="77777777" w:rsidR="00950BE3" w:rsidRPr="0020638F" w:rsidRDefault="00DA56AB" w:rsidP="00950BE3">
      <w:pPr>
        <w:tabs>
          <w:tab w:val="left" w:pos="709"/>
          <w:tab w:val="left" w:pos="1134"/>
          <w:tab w:val="left" w:pos="1276"/>
          <w:tab w:val="left" w:pos="1418"/>
          <w:tab w:val="left" w:pos="1843"/>
        </w:tabs>
        <w:ind w:firstLine="567"/>
        <w:jc w:val="both"/>
        <w:rPr>
          <w:rFonts w:eastAsia="Calibri"/>
          <w:sz w:val="24"/>
          <w:szCs w:val="24"/>
          <w:lang w:eastAsia="en-US"/>
        </w:rPr>
      </w:pPr>
      <w:r>
        <w:rPr>
          <w:rFonts w:eastAsia="Calibri"/>
          <w:sz w:val="24"/>
          <w:szCs w:val="24"/>
          <w:lang w:eastAsia="en-US"/>
        </w:rPr>
        <w:t>3.1.5</w:t>
      </w:r>
      <w:r w:rsidR="00950BE3" w:rsidRPr="0020638F">
        <w:rPr>
          <w:rFonts w:eastAsia="Calibri"/>
          <w:sz w:val="24"/>
          <w:szCs w:val="24"/>
          <w:lang w:eastAsia="en-US"/>
        </w:rPr>
        <w:t xml:space="preserve">.6. </w:t>
      </w:r>
      <w:r w:rsidR="008F1625" w:rsidRPr="0020638F">
        <w:rPr>
          <w:rFonts w:eastAsia="Calibri"/>
          <w:sz w:val="24"/>
          <w:szCs w:val="24"/>
          <w:lang w:eastAsia="en-US"/>
        </w:rPr>
        <w:t>получатель С</w:t>
      </w:r>
      <w:r w:rsidR="00950BE3" w:rsidRPr="0020638F">
        <w:rPr>
          <w:rFonts w:eastAsia="Calibri"/>
          <w:sz w:val="24"/>
          <w:szCs w:val="24"/>
          <w:lang w:eastAsia="en-US"/>
        </w:rPr>
        <w:t>убсидии не должен находится в перечне организаций и физических лиц, в отношении которых имеются сведения об их причастности к экстремистской деятельности или терроризму;</w:t>
      </w:r>
    </w:p>
    <w:p w14:paraId="4612EC2B" w14:textId="6FDB68AF" w:rsidR="000B5050" w:rsidRDefault="000B5050" w:rsidP="000B5050">
      <w:pPr>
        <w:tabs>
          <w:tab w:val="left" w:pos="709"/>
          <w:tab w:val="left" w:pos="1134"/>
          <w:tab w:val="left" w:pos="1276"/>
          <w:tab w:val="left" w:pos="1418"/>
          <w:tab w:val="left" w:pos="1843"/>
        </w:tabs>
        <w:ind w:firstLine="567"/>
        <w:jc w:val="both"/>
        <w:rPr>
          <w:rFonts w:eastAsia="Calibri"/>
          <w:sz w:val="24"/>
          <w:szCs w:val="24"/>
          <w:lang w:eastAsia="en-US"/>
        </w:rPr>
      </w:pPr>
      <w:r w:rsidRPr="0020638F">
        <w:rPr>
          <w:rFonts w:eastAsia="Calibri"/>
          <w:sz w:val="24"/>
          <w:szCs w:val="24"/>
          <w:lang w:eastAsia="en-US"/>
        </w:rPr>
        <w:t>3.1.</w:t>
      </w:r>
      <w:r w:rsidR="00DA56AB">
        <w:rPr>
          <w:rFonts w:eastAsia="Calibri"/>
          <w:sz w:val="24"/>
          <w:szCs w:val="24"/>
          <w:lang w:eastAsia="en-US"/>
        </w:rPr>
        <w:t>5</w:t>
      </w:r>
      <w:r w:rsidR="00950BE3" w:rsidRPr="0020638F">
        <w:rPr>
          <w:rFonts w:eastAsia="Calibri"/>
          <w:sz w:val="24"/>
          <w:szCs w:val="24"/>
          <w:lang w:eastAsia="en-US"/>
        </w:rPr>
        <w:t>.7</w:t>
      </w:r>
      <w:r w:rsidRPr="0020638F">
        <w:rPr>
          <w:rFonts w:eastAsia="Calibri"/>
          <w:sz w:val="24"/>
          <w:szCs w:val="24"/>
          <w:lang w:eastAsia="en-US"/>
        </w:rPr>
        <w:t xml:space="preserve">. получатель Субсидии </w:t>
      </w:r>
      <w:r w:rsidRPr="0020638F">
        <w:rPr>
          <w:rFonts w:eastAsia="Calibri"/>
          <w:color w:val="000000"/>
          <w:sz w:val="24"/>
          <w:szCs w:val="24"/>
          <w:lang w:eastAsia="en-US"/>
        </w:rPr>
        <w:t xml:space="preserve">не должен </w:t>
      </w:r>
      <w:r w:rsidRPr="0020638F">
        <w:rPr>
          <w:rFonts w:eastAsia="Calibri"/>
          <w:sz w:val="24"/>
          <w:szCs w:val="24"/>
          <w:lang w:eastAsia="en-US"/>
        </w:rPr>
        <w:t>являться иностранным агентом в соответствии с Федеральным законом «О контроле за деятельностью лиц, находящихся под иностранным влиянием»;</w:t>
      </w:r>
    </w:p>
    <w:p w14:paraId="4F4BF2A4" w14:textId="23B341FE" w:rsidR="00BA1C7C" w:rsidRPr="001903D1" w:rsidRDefault="00BA1C7C" w:rsidP="000B5050">
      <w:pPr>
        <w:tabs>
          <w:tab w:val="left" w:pos="709"/>
          <w:tab w:val="left" w:pos="1134"/>
          <w:tab w:val="left" w:pos="1276"/>
          <w:tab w:val="left" w:pos="1418"/>
          <w:tab w:val="left" w:pos="1843"/>
        </w:tabs>
        <w:ind w:firstLine="567"/>
        <w:jc w:val="both"/>
        <w:rPr>
          <w:rFonts w:eastAsia="Calibri"/>
          <w:sz w:val="24"/>
          <w:szCs w:val="24"/>
          <w:lang w:eastAsia="en-US"/>
        </w:rPr>
      </w:pPr>
      <w:r>
        <w:rPr>
          <w:rFonts w:eastAsia="Calibri"/>
          <w:sz w:val="24"/>
          <w:szCs w:val="24"/>
          <w:lang w:eastAsia="en-US"/>
        </w:rPr>
        <w:t xml:space="preserve">3.1.5.8. </w:t>
      </w:r>
      <w:r w:rsidRPr="00BA1C7C">
        <w:rPr>
          <w:color w:val="22272F"/>
          <w:sz w:val="24"/>
          <w:szCs w:val="24"/>
          <w:shd w:val="clear" w:color="auto" w:fill="FFFFFF"/>
        </w:rPr>
        <w:t>у получателя субсидии (участника отбора) отсутствуют просроченная задолженность по возврату в бюджет субъекта Российской Федерации (местный бюджет), из которого планируется предоставление субсидии в соответствии с правовым актом, иных субсидий, бюджетных инвестиций, а также иная просроченная (неурегулированная) задолженность по денежным обязательствам перед публично-правовым образованием, из бюджета которого планируется предоставление субсидии в соответствии с правовым актом (за исключением случаев, установленных соответственно высшим исполнительным органом субъекта Российской Федерации (местной администрацией)</w:t>
      </w:r>
      <w:r>
        <w:rPr>
          <w:color w:val="22272F"/>
          <w:sz w:val="24"/>
          <w:szCs w:val="24"/>
          <w:shd w:val="clear" w:color="auto" w:fill="FFFFFF"/>
        </w:rPr>
        <w:t>.</w:t>
      </w:r>
    </w:p>
    <w:p w14:paraId="5EFB0DAD" w14:textId="77777777" w:rsidR="004A60F7" w:rsidRPr="0020638F" w:rsidRDefault="00DA56AB" w:rsidP="002318AA">
      <w:pPr>
        <w:tabs>
          <w:tab w:val="left" w:pos="1134"/>
          <w:tab w:val="left" w:pos="1276"/>
          <w:tab w:val="left" w:pos="1560"/>
        </w:tabs>
        <w:ind w:firstLine="567"/>
        <w:jc w:val="both"/>
        <w:rPr>
          <w:rFonts w:eastAsia="Calibri"/>
          <w:sz w:val="24"/>
          <w:szCs w:val="24"/>
          <w:lang w:eastAsia="en-US"/>
        </w:rPr>
      </w:pPr>
      <w:r>
        <w:rPr>
          <w:rFonts w:eastAsia="Calibri"/>
          <w:sz w:val="24"/>
          <w:szCs w:val="24"/>
          <w:lang w:eastAsia="en-US"/>
        </w:rPr>
        <w:t>3.1.6</w:t>
      </w:r>
      <w:r w:rsidR="00027BD6" w:rsidRPr="0020638F">
        <w:rPr>
          <w:rFonts w:eastAsia="Calibri"/>
          <w:sz w:val="24"/>
          <w:szCs w:val="24"/>
          <w:lang w:eastAsia="en-US"/>
        </w:rPr>
        <w:t xml:space="preserve">. </w:t>
      </w:r>
      <w:r w:rsidR="004A60F7" w:rsidRPr="0020638F">
        <w:rPr>
          <w:rFonts w:eastAsia="Calibri"/>
          <w:sz w:val="24"/>
          <w:szCs w:val="24"/>
          <w:lang w:eastAsia="en-US"/>
        </w:rPr>
        <w:t xml:space="preserve">соблюдение получателем </w:t>
      </w:r>
      <w:r w:rsidR="00BC2E89" w:rsidRPr="0020638F">
        <w:rPr>
          <w:rFonts w:eastAsia="Calibri"/>
          <w:sz w:val="24"/>
          <w:szCs w:val="24"/>
          <w:lang w:eastAsia="en-US"/>
        </w:rPr>
        <w:t>С</w:t>
      </w:r>
      <w:r w:rsidR="004A60F7" w:rsidRPr="0020638F">
        <w:rPr>
          <w:rFonts w:eastAsia="Calibri"/>
          <w:sz w:val="24"/>
          <w:szCs w:val="24"/>
          <w:lang w:eastAsia="en-US"/>
        </w:rPr>
        <w:t>убсид</w:t>
      </w:r>
      <w:r w:rsidR="00662EC5" w:rsidRPr="0020638F">
        <w:rPr>
          <w:rFonts w:eastAsia="Calibri"/>
          <w:sz w:val="24"/>
          <w:szCs w:val="24"/>
          <w:lang w:eastAsia="en-US"/>
        </w:rPr>
        <w:t>ии положений настоящего Порядка;</w:t>
      </w:r>
    </w:p>
    <w:p w14:paraId="6048A0CE" w14:textId="73FA515B" w:rsidR="004A60F7" w:rsidRDefault="00027BD6" w:rsidP="002318AA">
      <w:pPr>
        <w:tabs>
          <w:tab w:val="left" w:pos="0"/>
          <w:tab w:val="left" w:pos="1134"/>
          <w:tab w:val="left" w:pos="1276"/>
        </w:tabs>
        <w:ind w:firstLine="567"/>
        <w:jc w:val="both"/>
        <w:rPr>
          <w:rFonts w:eastAsia="Calibri"/>
          <w:sz w:val="24"/>
          <w:szCs w:val="24"/>
          <w:lang w:eastAsia="en-US"/>
        </w:rPr>
      </w:pPr>
      <w:r w:rsidRPr="0020638F">
        <w:rPr>
          <w:rFonts w:eastAsia="Calibri"/>
          <w:sz w:val="24"/>
          <w:szCs w:val="24"/>
          <w:lang w:eastAsia="en-US"/>
        </w:rPr>
        <w:t>3.1.</w:t>
      </w:r>
      <w:r w:rsidR="00DA56AB">
        <w:rPr>
          <w:rFonts w:eastAsia="Calibri"/>
          <w:sz w:val="24"/>
          <w:szCs w:val="24"/>
          <w:lang w:eastAsia="en-US"/>
        </w:rPr>
        <w:t>7</w:t>
      </w:r>
      <w:r w:rsidR="004A60F7" w:rsidRPr="0020638F">
        <w:rPr>
          <w:rFonts w:eastAsia="Calibri"/>
          <w:sz w:val="24"/>
          <w:szCs w:val="24"/>
          <w:lang w:eastAsia="en-US"/>
        </w:rPr>
        <w:t xml:space="preserve">. </w:t>
      </w:r>
      <w:r w:rsidR="00BC2E89" w:rsidRPr="0020638F">
        <w:rPr>
          <w:rFonts w:eastAsia="Calibri"/>
          <w:sz w:val="24"/>
          <w:szCs w:val="24"/>
          <w:lang w:eastAsia="en-US"/>
        </w:rPr>
        <w:t>с</w:t>
      </w:r>
      <w:r w:rsidR="004A60F7" w:rsidRPr="0020638F">
        <w:rPr>
          <w:rFonts w:eastAsia="Calibri"/>
          <w:sz w:val="24"/>
          <w:szCs w:val="24"/>
          <w:lang w:eastAsia="en-US"/>
        </w:rPr>
        <w:t>огласи</w:t>
      </w:r>
      <w:r w:rsidR="00125B5E">
        <w:rPr>
          <w:rFonts w:eastAsia="Calibri"/>
          <w:sz w:val="24"/>
          <w:szCs w:val="24"/>
          <w:lang w:eastAsia="en-US"/>
        </w:rPr>
        <w:t>я</w:t>
      </w:r>
      <w:r w:rsidR="004A60F7" w:rsidRPr="0020638F">
        <w:rPr>
          <w:rFonts w:eastAsia="Calibri"/>
          <w:sz w:val="24"/>
          <w:szCs w:val="24"/>
          <w:lang w:eastAsia="en-US"/>
        </w:rPr>
        <w:t xml:space="preserve"> получателя </w:t>
      </w:r>
      <w:r w:rsidR="00BC2E89" w:rsidRPr="0020638F">
        <w:rPr>
          <w:rFonts w:eastAsia="Calibri"/>
          <w:sz w:val="24"/>
          <w:szCs w:val="24"/>
          <w:lang w:eastAsia="en-US"/>
        </w:rPr>
        <w:t>С</w:t>
      </w:r>
      <w:r w:rsidR="004A60F7" w:rsidRPr="0020638F">
        <w:rPr>
          <w:rFonts w:eastAsia="Calibri"/>
          <w:sz w:val="24"/>
          <w:szCs w:val="24"/>
          <w:lang w:eastAsia="en-US"/>
        </w:rPr>
        <w:t xml:space="preserve">убсидии с условиями предоставления </w:t>
      </w:r>
      <w:r w:rsidR="00035563" w:rsidRPr="0020638F">
        <w:rPr>
          <w:rFonts w:eastAsia="Calibri"/>
          <w:sz w:val="24"/>
          <w:szCs w:val="24"/>
          <w:lang w:eastAsia="en-US"/>
        </w:rPr>
        <w:t>С</w:t>
      </w:r>
      <w:r w:rsidR="004A60F7" w:rsidRPr="0020638F">
        <w:rPr>
          <w:rFonts w:eastAsia="Calibri"/>
          <w:sz w:val="24"/>
          <w:szCs w:val="24"/>
          <w:lang w:eastAsia="en-US"/>
        </w:rPr>
        <w:t>убсидии</w:t>
      </w:r>
      <w:r w:rsidR="00125B5E">
        <w:rPr>
          <w:rFonts w:eastAsia="Calibri"/>
          <w:sz w:val="24"/>
          <w:szCs w:val="24"/>
          <w:lang w:eastAsia="en-US"/>
        </w:rPr>
        <w:t>.</w:t>
      </w:r>
      <w:r w:rsidR="004A60F7" w:rsidRPr="0020638F">
        <w:rPr>
          <w:rFonts w:eastAsia="Calibri"/>
          <w:sz w:val="24"/>
          <w:szCs w:val="24"/>
          <w:lang w:eastAsia="en-US"/>
        </w:rPr>
        <w:t xml:space="preserve"> </w:t>
      </w:r>
      <w:r w:rsidR="00125B5E">
        <w:rPr>
          <w:rFonts w:eastAsia="Calibri"/>
          <w:sz w:val="24"/>
          <w:szCs w:val="24"/>
          <w:lang w:eastAsia="en-US"/>
        </w:rPr>
        <w:t xml:space="preserve"> С</w:t>
      </w:r>
      <w:r w:rsidR="004A60F7" w:rsidRPr="0020638F">
        <w:rPr>
          <w:rFonts w:eastAsia="Calibri"/>
          <w:sz w:val="24"/>
          <w:szCs w:val="24"/>
          <w:lang w:eastAsia="en-US"/>
        </w:rPr>
        <w:t xml:space="preserve">оответствие требованиями подтверждается получателем </w:t>
      </w:r>
      <w:r w:rsidR="00BC2E89" w:rsidRPr="0020638F">
        <w:rPr>
          <w:rFonts w:eastAsia="Calibri"/>
          <w:sz w:val="24"/>
          <w:szCs w:val="24"/>
          <w:lang w:eastAsia="en-US"/>
        </w:rPr>
        <w:t>С</w:t>
      </w:r>
      <w:r w:rsidR="004A60F7" w:rsidRPr="0020638F">
        <w:rPr>
          <w:rFonts w:eastAsia="Calibri"/>
          <w:sz w:val="24"/>
          <w:szCs w:val="24"/>
          <w:lang w:eastAsia="en-US"/>
        </w:rPr>
        <w:t>убсидии путем подписания заявки о заключении соглашения и предоста</w:t>
      </w:r>
      <w:r w:rsidR="00A541FC" w:rsidRPr="0020638F">
        <w:rPr>
          <w:rFonts w:eastAsia="Calibri"/>
          <w:sz w:val="24"/>
          <w:szCs w:val="24"/>
          <w:lang w:eastAsia="en-US"/>
        </w:rPr>
        <w:t>влении С</w:t>
      </w:r>
      <w:r w:rsidR="00662EC5" w:rsidRPr="0020638F">
        <w:rPr>
          <w:rFonts w:eastAsia="Calibri"/>
          <w:sz w:val="24"/>
          <w:szCs w:val="24"/>
          <w:lang w:eastAsia="en-US"/>
        </w:rPr>
        <w:t>убсидии</w:t>
      </w:r>
      <w:r w:rsidR="00662EC5">
        <w:rPr>
          <w:rFonts w:eastAsia="Calibri"/>
          <w:sz w:val="24"/>
          <w:szCs w:val="24"/>
          <w:lang w:eastAsia="en-US"/>
        </w:rPr>
        <w:t>;</w:t>
      </w:r>
    </w:p>
    <w:p w14:paraId="5D4DDB72" w14:textId="7B2A35B0" w:rsidR="009E2694" w:rsidRDefault="00DA56AB" w:rsidP="002318AA">
      <w:pPr>
        <w:tabs>
          <w:tab w:val="left" w:pos="0"/>
          <w:tab w:val="left" w:pos="1134"/>
          <w:tab w:val="left" w:pos="1276"/>
        </w:tabs>
        <w:ind w:firstLine="567"/>
        <w:jc w:val="both"/>
        <w:rPr>
          <w:rFonts w:eastAsia="Calibri"/>
          <w:sz w:val="24"/>
          <w:szCs w:val="24"/>
          <w:lang w:eastAsia="en-US"/>
        </w:rPr>
      </w:pPr>
      <w:r>
        <w:rPr>
          <w:rFonts w:eastAsia="Calibri"/>
          <w:sz w:val="24"/>
          <w:szCs w:val="24"/>
          <w:lang w:eastAsia="en-US"/>
        </w:rPr>
        <w:t>3.1.8</w:t>
      </w:r>
      <w:r w:rsidR="007A52F3">
        <w:rPr>
          <w:rFonts w:eastAsia="Calibri"/>
          <w:sz w:val="24"/>
          <w:szCs w:val="24"/>
          <w:lang w:eastAsia="en-US"/>
        </w:rPr>
        <w:t>.</w:t>
      </w:r>
      <w:r w:rsidR="000E101A">
        <w:rPr>
          <w:rFonts w:eastAsia="Calibri"/>
          <w:sz w:val="24"/>
          <w:szCs w:val="24"/>
          <w:lang w:eastAsia="en-US"/>
        </w:rPr>
        <w:t xml:space="preserve"> </w:t>
      </w:r>
      <w:r w:rsidR="000E101A" w:rsidRPr="000E101A">
        <w:rPr>
          <w:rFonts w:eastAsia="Calibri"/>
          <w:sz w:val="24"/>
          <w:szCs w:val="24"/>
          <w:lang w:eastAsia="en-US"/>
        </w:rPr>
        <w:t>включени</w:t>
      </w:r>
      <w:r w:rsidR="00125B5E">
        <w:rPr>
          <w:rFonts w:eastAsia="Calibri"/>
          <w:sz w:val="24"/>
          <w:szCs w:val="24"/>
          <w:lang w:eastAsia="en-US"/>
        </w:rPr>
        <w:t>я</w:t>
      </w:r>
      <w:r w:rsidR="000E101A" w:rsidRPr="000E101A">
        <w:rPr>
          <w:rFonts w:eastAsia="Calibri"/>
          <w:sz w:val="24"/>
          <w:szCs w:val="24"/>
          <w:lang w:eastAsia="en-US"/>
        </w:rPr>
        <w:t xml:space="preserve"> в Соглашение в случае уменьшения главному распорядителю как получателю бюджетных средств ранее доведенных лимитов бюджетных обязательств, приводящего </w:t>
      </w:r>
      <w:r w:rsidR="000E101A">
        <w:rPr>
          <w:rFonts w:eastAsia="Calibri"/>
          <w:sz w:val="24"/>
          <w:szCs w:val="24"/>
          <w:lang w:eastAsia="en-US"/>
        </w:rPr>
        <w:t>к невозможности предоставления С</w:t>
      </w:r>
      <w:r w:rsidR="000E101A" w:rsidRPr="000E101A">
        <w:rPr>
          <w:rFonts w:eastAsia="Calibri"/>
          <w:sz w:val="24"/>
          <w:szCs w:val="24"/>
          <w:lang w:eastAsia="en-US"/>
        </w:rPr>
        <w:t xml:space="preserve">убсидии в размере, определенном в соглашении, условия о согласовании новых условий соглашения или о расторжении соглашения при </w:t>
      </w:r>
      <w:r w:rsidR="006275F9" w:rsidRPr="000E101A">
        <w:rPr>
          <w:rFonts w:eastAsia="Calibri"/>
          <w:sz w:val="24"/>
          <w:szCs w:val="24"/>
          <w:lang w:eastAsia="en-US"/>
        </w:rPr>
        <w:t>не достижении</w:t>
      </w:r>
      <w:r w:rsidR="000E101A" w:rsidRPr="000E101A">
        <w:rPr>
          <w:rFonts w:eastAsia="Calibri"/>
          <w:sz w:val="24"/>
          <w:szCs w:val="24"/>
          <w:lang w:eastAsia="en-US"/>
        </w:rPr>
        <w:t xml:space="preserve"> согласия по новым условиям</w:t>
      </w:r>
      <w:r w:rsidR="000E101A">
        <w:rPr>
          <w:rFonts w:eastAsia="Calibri"/>
          <w:sz w:val="24"/>
          <w:szCs w:val="24"/>
          <w:lang w:eastAsia="en-US"/>
        </w:rPr>
        <w:t>;</w:t>
      </w:r>
    </w:p>
    <w:p w14:paraId="0EE891BD" w14:textId="4221DCA7" w:rsidR="005B5CA9" w:rsidRDefault="004D0DCF" w:rsidP="005B5CA9">
      <w:pPr>
        <w:tabs>
          <w:tab w:val="left" w:pos="0"/>
          <w:tab w:val="left" w:pos="1134"/>
          <w:tab w:val="left" w:pos="1276"/>
        </w:tabs>
        <w:ind w:firstLine="567"/>
        <w:jc w:val="both"/>
        <w:rPr>
          <w:rFonts w:eastAsia="Calibri"/>
          <w:sz w:val="24"/>
          <w:szCs w:val="24"/>
          <w:lang w:eastAsia="en-US"/>
        </w:rPr>
      </w:pPr>
      <w:r w:rsidRPr="00B420C7">
        <w:rPr>
          <w:rFonts w:eastAsia="Calibri"/>
          <w:sz w:val="24"/>
          <w:szCs w:val="24"/>
          <w:lang w:eastAsia="en-US"/>
        </w:rPr>
        <w:t xml:space="preserve">3.2. </w:t>
      </w:r>
      <w:r w:rsidR="00891705" w:rsidRPr="00B420C7">
        <w:rPr>
          <w:rFonts w:eastAsia="Calibri"/>
          <w:sz w:val="24"/>
          <w:szCs w:val="24"/>
          <w:lang w:eastAsia="en-US"/>
        </w:rPr>
        <w:t xml:space="preserve">Результатом предоставления Субсидии </w:t>
      </w:r>
      <w:r w:rsidR="00B420C7" w:rsidRPr="00B420C7">
        <w:rPr>
          <w:rFonts w:eastAsia="Calibri"/>
          <w:sz w:val="24"/>
          <w:szCs w:val="24"/>
          <w:lang w:eastAsia="en-US"/>
        </w:rPr>
        <w:t>является</w:t>
      </w:r>
      <w:r w:rsidR="00B420C7" w:rsidRPr="002D5715">
        <w:rPr>
          <w:spacing w:val="2"/>
          <w:sz w:val="24"/>
          <w:szCs w:val="24"/>
        </w:rPr>
        <w:t xml:space="preserve"> </w:t>
      </w:r>
      <w:r w:rsidR="00B420C7">
        <w:rPr>
          <w:spacing w:val="2"/>
          <w:sz w:val="24"/>
          <w:szCs w:val="24"/>
        </w:rPr>
        <w:t xml:space="preserve">достижение показателей </w:t>
      </w:r>
      <w:r w:rsidR="00B420C7" w:rsidRPr="002D5715">
        <w:rPr>
          <w:spacing w:val="2"/>
          <w:sz w:val="24"/>
          <w:szCs w:val="24"/>
        </w:rPr>
        <w:t>в рамках реализации Муниципальной программой «Развитие жилищно-коммунального хозяйства Городского округа «Жатай» на 2023-2027гг.»</w:t>
      </w:r>
      <w:r w:rsidR="00CE001B" w:rsidRPr="00B420C7">
        <w:rPr>
          <w:rFonts w:eastAsia="Calibri"/>
          <w:sz w:val="24"/>
          <w:szCs w:val="24"/>
          <w:lang w:eastAsia="en-US"/>
        </w:rPr>
        <w:t>:</w:t>
      </w:r>
      <w:r w:rsidR="00891705" w:rsidRPr="00A70356">
        <w:rPr>
          <w:rFonts w:eastAsia="Calibri"/>
          <w:color w:val="EE0000"/>
          <w:sz w:val="24"/>
          <w:szCs w:val="24"/>
          <w:lang w:eastAsia="en-US"/>
        </w:rPr>
        <w:t xml:space="preserve"> </w:t>
      </w:r>
    </w:p>
    <w:p w14:paraId="0B2BB3AA" w14:textId="389676ED" w:rsidR="005B5CA9" w:rsidRDefault="005B5CA9" w:rsidP="005B5CA9">
      <w:pPr>
        <w:tabs>
          <w:tab w:val="left" w:pos="0"/>
          <w:tab w:val="left" w:pos="1134"/>
          <w:tab w:val="left" w:pos="1276"/>
        </w:tabs>
        <w:ind w:firstLine="567"/>
        <w:jc w:val="both"/>
        <w:rPr>
          <w:bCs/>
          <w:color w:val="000000" w:themeColor="text1"/>
          <w:sz w:val="24"/>
          <w:szCs w:val="24"/>
        </w:rPr>
      </w:pPr>
      <w:r w:rsidRPr="005B5CA9">
        <w:rPr>
          <w:color w:val="000000" w:themeColor="text1"/>
          <w:sz w:val="24"/>
          <w:szCs w:val="24"/>
        </w:rPr>
        <w:t>3.2.1. отсутствие задолженности по коммунальным платежам</w:t>
      </w:r>
      <w:r w:rsidR="006275F9">
        <w:rPr>
          <w:color w:val="000000" w:themeColor="text1"/>
          <w:sz w:val="24"/>
          <w:szCs w:val="24"/>
        </w:rPr>
        <w:t xml:space="preserve"> и за содержание свободных </w:t>
      </w:r>
      <w:r w:rsidR="006275F9">
        <w:rPr>
          <w:bCs/>
          <w:color w:val="000000" w:themeColor="text1"/>
          <w:sz w:val="24"/>
          <w:szCs w:val="24"/>
        </w:rPr>
        <w:t>жилых помещений</w:t>
      </w:r>
      <w:r w:rsidRPr="005B5CA9">
        <w:rPr>
          <w:bCs/>
          <w:color w:val="000000" w:themeColor="text1"/>
          <w:sz w:val="24"/>
          <w:szCs w:val="24"/>
        </w:rPr>
        <w:t>, находящихся в собственности ГО «Жатай»</w:t>
      </w:r>
      <w:r w:rsidR="00DF7745">
        <w:rPr>
          <w:bCs/>
          <w:color w:val="000000" w:themeColor="text1"/>
          <w:sz w:val="24"/>
          <w:szCs w:val="24"/>
        </w:rPr>
        <w:t xml:space="preserve"> (количество лицевых счетов по которым отсутствует задолженность по коммунальным платежам и за содержание свободных жилых помещений, </w:t>
      </w:r>
      <w:r w:rsidR="00DF7745" w:rsidRPr="005B5CA9">
        <w:rPr>
          <w:bCs/>
          <w:color w:val="000000" w:themeColor="text1"/>
          <w:sz w:val="24"/>
          <w:szCs w:val="24"/>
        </w:rPr>
        <w:t>находящихся в собственности ГО «Жатай»</w:t>
      </w:r>
      <w:r w:rsidR="00DF7745">
        <w:rPr>
          <w:bCs/>
          <w:color w:val="000000" w:themeColor="text1"/>
          <w:sz w:val="24"/>
          <w:szCs w:val="24"/>
        </w:rPr>
        <w:t>)</w:t>
      </w:r>
      <w:r w:rsidRPr="005B5CA9">
        <w:rPr>
          <w:bCs/>
          <w:color w:val="000000" w:themeColor="text1"/>
          <w:sz w:val="24"/>
          <w:szCs w:val="24"/>
        </w:rPr>
        <w:t>;</w:t>
      </w:r>
    </w:p>
    <w:p w14:paraId="2698367C" w14:textId="28AD6CB5" w:rsidR="00274F21" w:rsidRDefault="005B5CA9" w:rsidP="00274F21">
      <w:pPr>
        <w:tabs>
          <w:tab w:val="left" w:pos="0"/>
          <w:tab w:val="left" w:pos="1134"/>
          <w:tab w:val="left" w:pos="1276"/>
        </w:tabs>
        <w:ind w:firstLine="567"/>
        <w:jc w:val="both"/>
        <w:rPr>
          <w:rFonts w:eastAsia="Calibri"/>
          <w:color w:val="000000" w:themeColor="text1"/>
          <w:sz w:val="24"/>
          <w:szCs w:val="24"/>
        </w:rPr>
      </w:pPr>
      <w:r w:rsidRPr="005B5CA9">
        <w:rPr>
          <w:bCs/>
          <w:color w:val="000000" w:themeColor="text1"/>
          <w:sz w:val="24"/>
          <w:szCs w:val="24"/>
        </w:rPr>
        <w:t xml:space="preserve">3.2.2.  отсутствие задолженности </w:t>
      </w:r>
      <w:r w:rsidR="00B420C7">
        <w:rPr>
          <w:bCs/>
          <w:color w:val="000000" w:themeColor="text1"/>
          <w:sz w:val="24"/>
          <w:szCs w:val="24"/>
        </w:rPr>
        <w:t>за оказание услуг по содержанию</w:t>
      </w:r>
      <w:r w:rsidRPr="005B5CA9">
        <w:rPr>
          <w:color w:val="000000" w:themeColor="text1"/>
          <w:sz w:val="24"/>
          <w:szCs w:val="24"/>
        </w:rPr>
        <w:t xml:space="preserve"> </w:t>
      </w:r>
      <w:r w:rsidR="006275F9" w:rsidRPr="005B5CA9">
        <w:rPr>
          <w:color w:val="000000" w:themeColor="text1"/>
          <w:sz w:val="24"/>
          <w:szCs w:val="24"/>
        </w:rPr>
        <w:t>специализированного жилищного фонда,</w:t>
      </w:r>
      <w:r w:rsidRPr="005B5CA9">
        <w:rPr>
          <w:color w:val="000000" w:themeColor="text1"/>
          <w:sz w:val="24"/>
          <w:szCs w:val="24"/>
        </w:rPr>
        <w:t xml:space="preserve"> </w:t>
      </w:r>
      <w:r w:rsidRPr="005B5CA9">
        <w:rPr>
          <w:bCs/>
          <w:color w:val="000000" w:themeColor="text1"/>
          <w:sz w:val="24"/>
          <w:szCs w:val="24"/>
        </w:rPr>
        <w:t xml:space="preserve">находящегося в </w:t>
      </w:r>
      <w:r w:rsidR="006275F9" w:rsidRPr="005B5CA9">
        <w:rPr>
          <w:bCs/>
          <w:color w:val="000000" w:themeColor="text1"/>
          <w:sz w:val="24"/>
          <w:szCs w:val="24"/>
        </w:rPr>
        <w:t>собственности ГО</w:t>
      </w:r>
      <w:r w:rsidRPr="005B5CA9">
        <w:rPr>
          <w:bCs/>
          <w:color w:val="000000" w:themeColor="text1"/>
          <w:sz w:val="24"/>
          <w:szCs w:val="24"/>
        </w:rPr>
        <w:t xml:space="preserve"> «Жатай»</w:t>
      </w:r>
      <w:r w:rsidR="00DF7745">
        <w:rPr>
          <w:bCs/>
          <w:color w:val="000000" w:themeColor="text1"/>
          <w:sz w:val="24"/>
          <w:szCs w:val="24"/>
        </w:rPr>
        <w:t xml:space="preserve"> (предоставление субсидии на возмещение затрат и (или) недополученных доходов за оказание по содержанию</w:t>
      </w:r>
      <w:r w:rsidR="00DF7745" w:rsidRPr="005B5CA9">
        <w:rPr>
          <w:color w:val="000000" w:themeColor="text1"/>
          <w:sz w:val="24"/>
          <w:szCs w:val="24"/>
        </w:rPr>
        <w:t xml:space="preserve"> специализированного жилищного фонда</w:t>
      </w:r>
      <w:r w:rsidR="00DF7745">
        <w:rPr>
          <w:color w:val="000000" w:themeColor="text1"/>
          <w:sz w:val="24"/>
          <w:szCs w:val="24"/>
        </w:rPr>
        <w:t>);</w:t>
      </w:r>
    </w:p>
    <w:p w14:paraId="386EEF97" w14:textId="287A7C51" w:rsidR="0090743B" w:rsidRPr="005B5CA9" w:rsidRDefault="0090743B" w:rsidP="00274F21">
      <w:pPr>
        <w:tabs>
          <w:tab w:val="left" w:pos="0"/>
          <w:tab w:val="left" w:pos="1134"/>
          <w:tab w:val="left" w:pos="1276"/>
        </w:tabs>
        <w:ind w:firstLine="567"/>
        <w:jc w:val="both"/>
        <w:rPr>
          <w:rFonts w:eastAsia="Calibri"/>
          <w:color w:val="000000" w:themeColor="text1"/>
          <w:sz w:val="24"/>
          <w:szCs w:val="24"/>
        </w:rPr>
      </w:pPr>
      <w:r>
        <w:rPr>
          <w:rFonts w:eastAsia="Calibri"/>
          <w:color w:val="000000" w:themeColor="text1"/>
          <w:sz w:val="24"/>
          <w:szCs w:val="24"/>
        </w:rPr>
        <w:t xml:space="preserve">3.2.3 </w:t>
      </w:r>
      <w:r w:rsidRPr="005B5CA9">
        <w:rPr>
          <w:color w:val="000000" w:themeColor="text1"/>
          <w:sz w:val="24"/>
          <w:szCs w:val="24"/>
        </w:rPr>
        <w:t>отсутствие задолженности по коммунальным платежам</w:t>
      </w:r>
      <w:r>
        <w:rPr>
          <w:color w:val="000000" w:themeColor="text1"/>
          <w:sz w:val="24"/>
          <w:szCs w:val="24"/>
        </w:rPr>
        <w:t xml:space="preserve"> и за содержание выморочного имущества перешедшее </w:t>
      </w:r>
      <w:r w:rsidRPr="005B5CA9">
        <w:rPr>
          <w:bCs/>
          <w:color w:val="000000" w:themeColor="text1"/>
          <w:sz w:val="24"/>
          <w:szCs w:val="24"/>
        </w:rPr>
        <w:t>в собственности ГО «Жатай»</w:t>
      </w:r>
      <w:r w:rsidR="00DF7745">
        <w:rPr>
          <w:bCs/>
          <w:color w:val="000000" w:themeColor="text1"/>
          <w:sz w:val="24"/>
          <w:szCs w:val="24"/>
        </w:rPr>
        <w:t xml:space="preserve"> (количество лицевых счетов по которым отсутствует задолженность по коммунальным платежам и за содержание </w:t>
      </w:r>
      <w:r w:rsidR="00DF7745">
        <w:rPr>
          <w:color w:val="000000" w:themeColor="text1"/>
          <w:sz w:val="24"/>
          <w:szCs w:val="24"/>
        </w:rPr>
        <w:t>выморочного имущества перешедшее</w:t>
      </w:r>
      <w:r w:rsidR="00DF7745" w:rsidRPr="005B5CA9">
        <w:rPr>
          <w:bCs/>
          <w:color w:val="000000" w:themeColor="text1"/>
          <w:sz w:val="24"/>
          <w:szCs w:val="24"/>
        </w:rPr>
        <w:t xml:space="preserve"> в собственности ГО «Жатай»</w:t>
      </w:r>
      <w:r w:rsidR="00DF7745">
        <w:rPr>
          <w:bCs/>
          <w:color w:val="000000" w:themeColor="text1"/>
          <w:sz w:val="24"/>
          <w:szCs w:val="24"/>
        </w:rPr>
        <w:t>)</w:t>
      </w:r>
      <w:r>
        <w:rPr>
          <w:bCs/>
          <w:color w:val="000000" w:themeColor="text1"/>
          <w:sz w:val="24"/>
          <w:szCs w:val="24"/>
        </w:rPr>
        <w:t>.</w:t>
      </w:r>
    </w:p>
    <w:p w14:paraId="12EA44B5" w14:textId="77777777" w:rsidR="005B5CA9" w:rsidRPr="00B667C2" w:rsidRDefault="005B5CA9" w:rsidP="005B5CA9">
      <w:pPr>
        <w:ind w:left="9" w:firstLineChars="268" w:firstLine="750"/>
        <w:jc w:val="both"/>
        <w:rPr>
          <w:rFonts w:eastAsia="Calibri"/>
          <w:color w:val="000000" w:themeColor="text1"/>
          <w:sz w:val="28"/>
          <w:szCs w:val="28"/>
        </w:rPr>
      </w:pPr>
    </w:p>
    <w:p w14:paraId="405A86DB" w14:textId="77777777" w:rsidR="004A60F7" w:rsidRPr="004A60F7" w:rsidRDefault="004A60F7" w:rsidP="004A60F7">
      <w:pPr>
        <w:jc w:val="center"/>
        <w:rPr>
          <w:rFonts w:eastAsia="Calibri"/>
          <w:b/>
          <w:bCs/>
          <w:sz w:val="24"/>
          <w:szCs w:val="24"/>
          <w:lang w:eastAsia="en-US"/>
        </w:rPr>
      </w:pPr>
      <w:r w:rsidRPr="004A60F7">
        <w:rPr>
          <w:rFonts w:eastAsia="Calibri"/>
          <w:b/>
          <w:bCs/>
          <w:sz w:val="24"/>
          <w:szCs w:val="24"/>
          <w:lang w:eastAsia="en-US"/>
        </w:rPr>
        <w:t>4. Порядок</w:t>
      </w:r>
      <w:r w:rsidR="00035BFB">
        <w:rPr>
          <w:rFonts w:eastAsia="Calibri"/>
          <w:b/>
          <w:bCs/>
          <w:sz w:val="24"/>
          <w:szCs w:val="24"/>
          <w:lang w:eastAsia="en-US"/>
        </w:rPr>
        <w:t xml:space="preserve"> и сроки</w:t>
      </w:r>
      <w:r w:rsidRPr="004A60F7">
        <w:rPr>
          <w:rFonts w:eastAsia="Calibri"/>
          <w:b/>
          <w:bCs/>
          <w:sz w:val="24"/>
          <w:szCs w:val="24"/>
          <w:lang w:eastAsia="en-US"/>
        </w:rPr>
        <w:t xml:space="preserve"> предоставления Субсидии</w:t>
      </w:r>
    </w:p>
    <w:p w14:paraId="6BF454C0" w14:textId="77777777" w:rsidR="004A60F7" w:rsidRPr="004A60F7" w:rsidRDefault="004A60F7" w:rsidP="004A60F7">
      <w:pPr>
        <w:jc w:val="center"/>
        <w:rPr>
          <w:rFonts w:eastAsia="Calibri"/>
          <w:sz w:val="24"/>
          <w:szCs w:val="24"/>
          <w:lang w:eastAsia="en-US"/>
        </w:rPr>
      </w:pPr>
    </w:p>
    <w:p w14:paraId="176437BF" w14:textId="77777777" w:rsidR="004A60F7" w:rsidRPr="004A60F7" w:rsidRDefault="004A60F7" w:rsidP="00232DAE">
      <w:pPr>
        <w:numPr>
          <w:ilvl w:val="1"/>
          <w:numId w:val="10"/>
        </w:numPr>
        <w:spacing w:after="160" w:line="259" w:lineRule="auto"/>
        <w:ind w:left="0" w:firstLine="567"/>
        <w:contextualSpacing/>
        <w:jc w:val="both"/>
        <w:rPr>
          <w:rFonts w:eastAsia="Calibri"/>
          <w:sz w:val="24"/>
          <w:szCs w:val="24"/>
          <w:lang w:eastAsia="en-US"/>
        </w:rPr>
      </w:pPr>
      <w:r w:rsidRPr="004A60F7">
        <w:rPr>
          <w:rFonts w:eastAsia="Calibri"/>
          <w:sz w:val="24"/>
          <w:szCs w:val="24"/>
          <w:lang w:eastAsia="en-US"/>
        </w:rPr>
        <w:t>Субсидия предоставляется в следующем порядке:</w:t>
      </w:r>
    </w:p>
    <w:p w14:paraId="7ABB66BC" w14:textId="77777777" w:rsidR="004A60F7" w:rsidRPr="0020638F" w:rsidRDefault="008F1625" w:rsidP="00232DAE">
      <w:pPr>
        <w:numPr>
          <w:ilvl w:val="2"/>
          <w:numId w:val="10"/>
        </w:numPr>
        <w:spacing w:after="160" w:line="259" w:lineRule="auto"/>
        <w:ind w:left="0" w:firstLine="567"/>
        <w:contextualSpacing/>
        <w:jc w:val="both"/>
        <w:rPr>
          <w:rFonts w:eastAsia="Calibri"/>
          <w:sz w:val="24"/>
          <w:szCs w:val="24"/>
          <w:lang w:eastAsia="en-US"/>
        </w:rPr>
      </w:pPr>
      <w:r w:rsidRPr="0020638F">
        <w:rPr>
          <w:spacing w:val="2"/>
          <w:sz w:val="24"/>
          <w:szCs w:val="24"/>
        </w:rPr>
        <w:lastRenderedPageBreak/>
        <w:t>Получатель Субсидии</w:t>
      </w:r>
      <w:r w:rsidR="00523FAB" w:rsidRPr="0020638F">
        <w:rPr>
          <w:spacing w:val="2"/>
          <w:sz w:val="24"/>
          <w:szCs w:val="24"/>
        </w:rPr>
        <w:t xml:space="preserve"> </w:t>
      </w:r>
      <w:r w:rsidR="004A60F7" w:rsidRPr="0020638F">
        <w:rPr>
          <w:rFonts w:eastAsia="Calibri"/>
          <w:sz w:val="24"/>
          <w:szCs w:val="24"/>
          <w:lang w:eastAsia="en-US"/>
        </w:rPr>
        <w:t xml:space="preserve">направляет в </w:t>
      </w:r>
      <w:r w:rsidRPr="0020638F">
        <w:rPr>
          <w:rFonts w:eastAsia="Calibri"/>
          <w:color w:val="000000" w:themeColor="text1"/>
          <w:sz w:val="24"/>
          <w:szCs w:val="24"/>
          <w:lang w:eastAsia="en-US"/>
        </w:rPr>
        <w:t>Администрацию</w:t>
      </w:r>
      <w:r w:rsidR="004A60F7" w:rsidRPr="0020638F">
        <w:rPr>
          <w:rFonts w:eastAsia="Calibri"/>
          <w:color w:val="000000" w:themeColor="text1"/>
          <w:sz w:val="24"/>
          <w:szCs w:val="24"/>
          <w:lang w:eastAsia="en-US"/>
        </w:rPr>
        <w:t xml:space="preserve"> заявку на пр</w:t>
      </w:r>
      <w:r w:rsidR="004A60F7" w:rsidRPr="0020638F">
        <w:rPr>
          <w:rFonts w:eastAsia="Calibri"/>
          <w:sz w:val="24"/>
          <w:szCs w:val="24"/>
          <w:lang w:eastAsia="en-US"/>
        </w:rPr>
        <w:t>едоставление Субсидии, по форме согласно приложению</w:t>
      </w:r>
      <w:r w:rsidR="00BC2E89" w:rsidRPr="0020638F">
        <w:rPr>
          <w:rFonts w:eastAsia="Calibri"/>
          <w:sz w:val="24"/>
          <w:szCs w:val="24"/>
          <w:lang w:eastAsia="en-US"/>
        </w:rPr>
        <w:t xml:space="preserve"> №2</w:t>
      </w:r>
      <w:r w:rsidR="004A60F7" w:rsidRPr="0020638F">
        <w:rPr>
          <w:rFonts w:eastAsia="Calibri"/>
          <w:sz w:val="24"/>
          <w:szCs w:val="24"/>
          <w:lang w:eastAsia="en-US"/>
        </w:rPr>
        <w:t xml:space="preserve"> к настоящему Порядку (далее - Заявка) и прилагает к ней следующие документы:</w:t>
      </w:r>
    </w:p>
    <w:p w14:paraId="02613E06" w14:textId="77777777" w:rsidR="004A60F7" w:rsidRPr="0020638F" w:rsidRDefault="00322911" w:rsidP="00232DAE">
      <w:pPr>
        <w:ind w:firstLine="567"/>
        <w:contextualSpacing/>
        <w:jc w:val="both"/>
        <w:rPr>
          <w:rFonts w:eastAsia="Calibri"/>
          <w:sz w:val="24"/>
          <w:szCs w:val="24"/>
          <w:lang w:eastAsia="en-US"/>
        </w:rPr>
      </w:pPr>
      <w:r w:rsidRPr="0020638F">
        <w:rPr>
          <w:rFonts w:eastAsia="Calibri"/>
          <w:sz w:val="24"/>
          <w:szCs w:val="24"/>
          <w:lang w:eastAsia="en-US"/>
        </w:rPr>
        <w:t>4.1.1.</w:t>
      </w:r>
      <w:r w:rsidR="004A60F7" w:rsidRPr="0020638F">
        <w:rPr>
          <w:rFonts w:eastAsia="Calibri"/>
          <w:sz w:val="24"/>
          <w:szCs w:val="24"/>
          <w:lang w:eastAsia="en-US"/>
        </w:rPr>
        <w:t>1</w:t>
      </w:r>
      <w:r w:rsidR="00523FAB" w:rsidRPr="0020638F">
        <w:rPr>
          <w:rFonts w:eastAsia="Calibri"/>
          <w:sz w:val="24"/>
          <w:szCs w:val="24"/>
          <w:lang w:eastAsia="en-US"/>
        </w:rPr>
        <w:t xml:space="preserve"> </w:t>
      </w:r>
      <w:r w:rsidR="004A60F7" w:rsidRPr="0020638F">
        <w:rPr>
          <w:rFonts w:eastAsia="Calibri"/>
          <w:sz w:val="24"/>
          <w:szCs w:val="24"/>
          <w:lang w:eastAsia="en-US"/>
        </w:rPr>
        <w:t xml:space="preserve">свидетельство о государственной регистрации </w:t>
      </w:r>
      <w:r w:rsidR="008F1625" w:rsidRPr="0020638F">
        <w:rPr>
          <w:spacing w:val="2"/>
          <w:sz w:val="24"/>
          <w:szCs w:val="24"/>
        </w:rPr>
        <w:t>получателя Субсидии</w:t>
      </w:r>
      <w:r w:rsidR="004A60F7" w:rsidRPr="0020638F">
        <w:rPr>
          <w:rFonts w:eastAsia="Calibri"/>
          <w:sz w:val="24"/>
          <w:szCs w:val="24"/>
          <w:lang w:eastAsia="en-US"/>
        </w:rPr>
        <w:t>;</w:t>
      </w:r>
    </w:p>
    <w:p w14:paraId="67952C3E" w14:textId="77777777" w:rsidR="004A1EF9" w:rsidRPr="0020638F" w:rsidRDefault="00322911" w:rsidP="00232DAE">
      <w:pPr>
        <w:ind w:firstLine="567"/>
        <w:jc w:val="both"/>
        <w:rPr>
          <w:rFonts w:eastAsia="Calibri"/>
          <w:sz w:val="24"/>
          <w:szCs w:val="24"/>
          <w:lang w:eastAsia="en-US"/>
        </w:rPr>
      </w:pPr>
      <w:r w:rsidRPr="0020638F">
        <w:rPr>
          <w:rFonts w:eastAsia="Calibri"/>
          <w:sz w:val="24"/>
          <w:szCs w:val="24"/>
          <w:lang w:eastAsia="en-US"/>
        </w:rPr>
        <w:t>4.1.1.2</w:t>
      </w:r>
      <w:r w:rsidR="004A60F7" w:rsidRPr="0020638F">
        <w:rPr>
          <w:rFonts w:eastAsia="Calibri"/>
          <w:sz w:val="24"/>
          <w:szCs w:val="24"/>
          <w:lang w:eastAsia="en-US"/>
        </w:rPr>
        <w:t xml:space="preserve"> свидетельство о постановке на учет в налоговом органе;</w:t>
      </w:r>
    </w:p>
    <w:p w14:paraId="60CF2BFA" w14:textId="77777777" w:rsidR="004A60F7" w:rsidRDefault="00322911" w:rsidP="00232DAE">
      <w:pPr>
        <w:ind w:firstLine="567"/>
        <w:jc w:val="both"/>
        <w:rPr>
          <w:rFonts w:eastAsia="Calibri"/>
          <w:sz w:val="24"/>
          <w:szCs w:val="24"/>
          <w:lang w:eastAsia="en-US"/>
        </w:rPr>
      </w:pPr>
      <w:r w:rsidRPr="0020638F">
        <w:rPr>
          <w:rFonts w:eastAsia="Calibri"/>
          <w:sz w:val="24"/>
          <w:szCs w:val="24"/>
          <w:lang w:eastAsia="en-US"/>
        </w:rPr>
        <w:t>4.1.1.</w:t>
      </w:r>
      <w:r w:rsidR="004A60F7" w:rsidRPr="0020638F">
        <w:rPr>
          <w:rFonts w:eastAsia="Calibri"/>
          <w:sz w:val="24"/>
          <w:szCs w:val="24"/>
          <w:lang w:eastAsia="en-US"/>
        </w:rPr>
        <w:t xml:space="preserve">3 расчет Субсидии </w:t>
      </w:r>
      <w:r w:rsidR="00330004" w:rsidRPr="00330004">
        <w:rPr>
          <w:spacing w:val="2"/>
          <w:sz w:val="24"/>
          <w:szCs w:val="24"/>
        </w:rPr>
        <w:t>на возмещение затрат, возникших в связи с выполнением работ</w:t>
      </w:r>
      <w:r w:rsidR="00635AFC">
        <w:rPr>
          <w:spacing w:val="2"/>
          <w:sz w:val="24"/>
          <w:szCs w:val="24"/>
        </w:rPr>
        <w:t xml:space="preserve">, оказанием </w:t>
      </w:r>
      <w:r w:rsidR="00330004" w:rsidRPr="00330004">
        <w:rPr>
          <w:spacing w:val="2"/>
          <w:sz w:val="24"/>
          <w:szCs w:val="24"/>
        </w:rPr>
        <w:t>услуг по содержанию специализированного жилищного фонда, находящегося в собственности ГО «Жатай»</w:t>
      </w:r>
      <w:r w:rsidR="00330004">
        <w:rPr>
          <w:spacing w:val="2"/>
          <w:sz w:val="24"/>
          <w:szCs w:val="24"/>
        </w:rPr>
        <w:t xml:space="preserve"> </w:t>
      </w:r>
      <w:r w:rsidR="00BC2E89" w:rsidRPr="00330004">
        <w:rPr>
          <w:rFonts w:eastAsia="Calibri"/>
          <w:sz w:val="24"/>
          <w:szCs w:val="24"/>
          <w:lang w:eastAsia="en-US"/>
        </w:rPr>
        <w:t>в</w:t>
      </w:r>
      <w:r w:rsidR="00BC2E89" w:rsidRPr="0020638F">
        <w:rPr>
          <w:rFonts w:eastAsia="Calibri"/>
          <w:sz w:val="24"/>
          <w:szCs w:val="24"/>
          <w:lang w:eastAsia="en-US"/>
        </w:rPr>
        <w:t xml:space="preserve"> соответствии с </w:t>
      </w:r>
      <w:r w:rsidR="00BC2E89" w:rsidRPr="00CB6B25">
        <w:rPr>
          <w:rFonts w:eastAsia="Calibri"/>
          <w:sz w:val="24"/>
          <w:szCs w:val="24"/>
          <w:lang w:eastAsia="en-US"/>
        </w:rPr>
        <w:t>приложением</w:t>
      </w:r>
      <w:r w:rsidR="00486823" w:rsidRPr="00CB6B25">
        <w:rPr>
          <w:rFonts w:eastAsia="Calibri"/>
          <w:sz w:val="24"/>
          <w:szCs w:val="24"/>
          <w:lang w:eastAsia="en-US"/>
        </w:rPr>
        <w:t xml:space="preserve"> №</w:t>
      </w:r>
      <w:r w:rsidR="00BC2E89" w:rsidRPr="00CB6B25">
        <w:rPr>
          <w:rFonts w:eastAsia="Calibri"/>
          <w:sz w:val="24"/>
          <w:szCs w:val="24"/>
          <w:lang w:eastAsia="en-US"/>
        </w:rPr>
        <w:t>3</w:t>
      </w:r>
      <w:r w:rsidR="004A60F7" w:rsidRPr="0020638F">
        <w:rPr>
          <w:rFonts w:eastAsia="Calibri"/>
          <w:sz w:val="24"/>
          <w:szCs w:val="24"/>
          <w:lang w:eastAsia="en-US"/>
        </w:rPr>
        <w:t xml:space="preserve"> к настоящему Порядку;</w:t>
      </w:r>
    </w:p>
    <w:p w14:paraId="06D7046B" w14:textId="77777777" w:rsidR="00330004" w:rsidRDefault="00330004" w:rsidP="00232DAE">
      <w:pPr>
        <w:ind w:firstLine="567"/>
        <w:jc w:val="both"/>
        <w:rPr>
          <w:rFonts w:eastAsia="Calibri"/>
          <w:sz w:val="24"/>
          <w:szCs w:val="24"/>
          <w:lang w:eastAsia="en-US"/>
        </w:rPr>
      </w:pPr>
      <w:r w:rsidRPr="0020638F">
        <w:rPr>
          <w:rFonts w:eastAsia="Calibri"/>
          <w:sz w:val="24"/>
          <w:szCs w:val="24"/>
          <w:lang w:eastAsia="en-US"/>
        </w:rPr>
        <w:t>4.1.1.</w:t>
      </w:r>
      <w:r w:rsidR="005744A5">
        <w:rPr>
          <w:rFonts w:eastAsia="Calibri"/>
          <w:sz w:val="24"/>
          <w:szCs w:val="24"/>
          <w:lang w:eastAsia="en-US"/>
        </w:rPr>
        <w:t>4</w:t>
      </w:r>
      <w:r w:rsidRPr="0020638F">
        <w:rPr>
          <w:rFonts w:eastAsia="Calibri"/>
          <w:sz w:val="24"/>
          <w:szCs w:val="24"/>
          <w:lang w:eastAsia="en-US"/>
        </w:rPr>
        <w:t xml:space="preserve"> расчет Субсидии на </w:t>
      </w:r>
      <w:r w:rsidRPr="00330004">
        <w:rPr>
          <w:bCs/>
          <w:spacing w:val="2"/>
          <w:sz w:val="24"/>
          <w:szCs w:val="24"/>
        </w:rPr>
        <w:t xml:space="preserve">возмещение затрат, возникших в связи с оплатой коммунальных платежей </w:t>
      </w:r>
      <w:r w:rsidR="006275F9">
        <w:rPr>
          <w:bCs/>
          <w:spacing w:val="2"/>
          <w:sz w:val="24"/>
          <w:szCs w:val="24"/>
        </w:rPr>
        <w:t>и за содержание</w:t>
      </w:r>
      <w:r w:rsidRPr="00330004">
        <w:rPr>
          <w:bCs/>
          <w:spacing w:val="2"/>
          <w:sz w:val="24"/>
          <w:szCs w:val="24"/>
        </w:rPr>
        <w:t xml:space="preserve"> </w:t>
      </w:r>
      <w:r w:rsidR="006275F9">
        <w:rPr>
          <w:bCs/>
          <w:spacing w:val="2"/>
          <w:sz w:val="24"/>
          <w:szCs w:val="24"/>
        </w:rPr>
        <w:t xml:space="preserve">свободных </w:t>
      </w:r>
      <w:r w:rsidRPr="00330004">
        <w:rPr>
          <w:bCs/>
          <w:spacing w:val="2"/>
          <w:sz w:val="24"/>
          <w:szCs w:val="24"/>
        </w:rPr>
        <w:t>жилых помещений, находящихся в муниципальной собственности Городского округа «Жатай</w:t>
      </w:r>
      <w:r w:rsidR="004A71ED">
        <w:rPr>
          <w:bCs/>
          <w:spacing w:val="2"/>
          <w:sz w:val="24"/>
          <w:szCs w:val="24"/>
        </w:rPr>
        <w:t>»</w:t>
      </w:r>
      <w:r w:rsidRPr="00330004">
        <w:rPr>
          <w:spacing w:val="2"/>
          <w:sz w:val="24"/>
          <w:szCs w:val="24"/>
        </w:rPr>
        <w:t xml:space="preserve"> </w:t>
      </w:r>
      <w:r w:rsidRPr="00330004">
        <w:rPr>
          <w:rFonts w:eastAsia="Calibri"/>
          <w:sz w:val="24"/>
          <w:szCs w:val="24"/>
          <w:lang w:eastAsia="en-US"/>
        </w:rPr>
        <w:t>в</w:t>
      </w:r>
      <w:r w:rsidRPr="0020638F">
        <w:rPr>
          <w:rFonts w:eastAsia="Calibri"/>
          <w:sz w:val="24"/>
          <w:szCs w:val="24"/>
          <w:lang w:eastAsia="en-US"/>
        </w:rPr>
        <w:t xml:space="preserve"> соответствии с </w:t>
      </w:r>
      <w:r w:rsidRPr="00CB6B25">
        <w:rPr>
          <w:rFonts w:eastAsia="Calibri"/>
          <w:sz w:val="24"/>
          <w:szCs w:val="24"/>
          <w:lang w:eastAsia="en-US"/>
        </w:rPr>
        <w:t>приложением №4</w:t>
      </w:r>
      <w:r w:rsidR="00745E2C">
        <w:rPr>
          <w:rFonts w:eastAsia="Calibri"/>
          <w:sz w:val="24"/>
          <w:szCs w:val="24"/>
          <w:lang w:eastAsia="en-US"/>
        </w:rPr>
        <w:t xml:space="preserve"> </w:t>
      </w:r>
      <w:r w:rsidRPr="0020638F">
        <w:rPr>
          <w:rFonts w:eastAsia="Calibri"/>
          <w:sz w:val="24"/>
          <w:szCs w:val="24"/>
          <w:lang w:eastAsia="en-US"/>
        </w:rPr>
        <w:t>к настоящему Порядку;</w:t>
      </w:r>
    </w:p>
    <w:p w14:paraId="01D1343F" w14:textId="77777777" w:rsidR="006275F9" w:rsidRDefault="006275F9" w:rsidP="006275F9">
      <w:pPr>
        <w:ind w:firstLine="567"/>
        <w:jc w:val="both"/>
        <w:rPr>
          <w:rFonts w:eastAsia="Calibri"/>
          <w:sz w:val="24"/>
          <w:szCs w:val="24"/>
          <w:lang w:eastAsia="en-US"/>
        </w:rPr>
      </w:pPr>
      <w:r>
        <w:rPr>
          <w:rFonts w:eastAsia="Calibri"/>
          <w:sz w:val="24"/>
          <w:szCs w:val="24"/>
          <w:lang w:eastAsia="en-US"/>
        </w:rPr>
        <w:t xml:space="preserve">4.1.1.5 </w:t>
      </w:r>
      <w:r w:rsidRPr="0020638F">
        <w:rPr>
          <w:rFonts w:eastAsia="Calibri"/>
          <w:sz w:val="24"/>
          <w:szCs w:val="24"/>
          <w:lang w:eastAsia="en-US"/>
        </w:rPr>
        <w:t xml:space="preserve">расчет Субсидии на </w:t>
      </w:r>
      <w:r>
        <w:rPr>
          <w:sz w:val="24"/>
          <w:szCs w:val="24"/>
        </w:rPr>
        <w:t>возмещение затрат, возникших в связи с оплатой коммунальных платежей и за содержание выморочного имущества, перешедшее в муниципальную собственность Городского округа «Жатай»</w:t>
      </w:r>
      <w:r w:rsidRPr="00330004">
        <w:rPr>
          <w:spacing w:val="2"/>
          <w:sz w:val="24"/>
          <w:szCs w:val="24"/>
        </w:rPr>
        <w:t xml:space="preserve"> </w:t>
      </w:r>
      <w:r w:rsidRPr="00330004">
        <w:rPr>
          <w:rFonts w:eastAsia="Calibri"/>
          <w:sz w:val="24"/>
          <w:szCs w:val="24"/>
          <w:lang w:eastAsia="en-US"/>
        </w:rPr>
        <w:t>в</w:t>
      </w:r>
      <w:r w:rsidRPr="0020638F">
        <w:rPr>
          <w:rFonts w:eastAsia="Calibri"/>
          <w:sz w:val="24"/>
          <w:szCs w:val="24"/>
          <w:lang w:eastAsia="en-US"/>
        </w:rPr>
        <w:t xml:space="preserve"> соответствии с </w:t>
      </w:r>
      <w:r w:rsidRPr="00CB6B25">
        <w:rPr>
          <w:rFonts w:eastAsia="Calibri"/>
          <w:sz w:val="24"/>
          <w:szCs w:val="24"/>
          <w:lang w:eastAsia="en-US"/>
        </w:rPr>
        <w:t>приложением №</w:t>
      </w:r>
      <w:r w:rsidR="00862CA1">
        <w:rPr>
          <w:rFonts w:eastAsia="Calibri"/>
          <w:sz w:val="24"/>
          <w:szCs w:val="24"/>
          <w:lang w:eastAsia="en-US"/>
        </w:rPr>
        <w:t>5</w:t>
      </w:r>
      <w:r>
        <w:rPr>
          <w:rFonts w:eastAsia="Calibri"/>
          <w:sz w:val="24"/>
          <w:szCs w:val="24"/>
          <w:lang w:eastAsia="en-US"/>
        </w:rPr>
        <w:t xml:space="preserve"> </w:t>
      </w:r>
      <w:r w:rsidRPr="0020638F">
        <w:rPr>
          <w:rFonts w:eastAsia="Calibri"/>
          <w:sz w:val="24"/>
          <w:szCs w:val="24"/>
          <w:lang w:eastAsia="en-US"/>
        </w:rPr>
        <w:t>к настоящему Порядку</w:t>
      </w:r>
    </w:p>
    <w:p w14:paraId="51CE1147" w14:textId="77777777" w:rsidR="00635AFC" w:rsidRDefault="00635AFC" w:rsidP="006275F9">
      <w:pPr>
        <w:ind w:firstLine="567"/>
        <w:jc w:val="both"/>
        <w:rPr>
          <w:rFonts w:eastAsia="Calibri"/>
          <w:sz w:val="24"/>
          <w:szCs w:val="24"/>
          <w:lang w:eastAsia="en-US"/>
        </w:rPr>
      </w:pPr>
      <w:r>
        <w:rPr>
          <w:rFonts w:eastAsia="Calibri"/>
          <w:sz w:val="24"/>
          <w:szCs w:val="24"/>
          <w:lang w:eastAsia="en-US"/>
        </w:rPr>
        <w:t xml:space="preserve">4.1.1.6 </w:t>
      </w:r>
      <w:r w:rsidRPr="0020638F">
        <w:rPr>
          <w:rFonts w:eastAsia="Calibri"/>
          <w:sz w:val="24"/>
          <w:szCs w:val="24"/>
          <w:lang w:eastAsia="en-US"/>
        </w:rPr>
        <w:t xml:space="preserve">расчет Субсидии </w:t>
      </w:r>
      <w:r w:rsidRPr="00330004">
        <w:rPr>
          <w:spacing w:val="2"/>
          <w:sz w:val="24"/>
          <w:szCs w:val="24"/>
        </w:rPr>
        <w:t xml:space="preserve">на </w:t>
      </w:r>
      <w:r w:rsidRPr="001E7CE6">
        <w:rPr>
          <w:sz w:val="24"/>
          <w:szCs w:val="24"/>
        </w:rPr>
        <w:t>возмещения недополученных доходов</w:t>
      </w:r>
      <w:r w:rsidRPr="009E2186">
        <w:rPr>
          <w:color w:val="000000" w:themeColor="text1"/>
          <w:spacing w:val="2"/>
          <w:sz w:val="24"/>
          <w:szCs w:val="24"/>
        </w:rPr>
        <w:t xml:space="preserve">, </w:t>
      </w:r>
      <w:r w:rsidRPr="009E2186">
        <w:rPr>
          <w:bCs/>
          <w:color w:val="000000" w:themeColor="text1"/>
          <w:spacing w:val="2"/>
          <w:sz w:val="24"/>
          <w:szCs w:val="24"/>
        </w:rPr>
        <w:t>возник</w:t>
      </w:r>
      <w:r>
        <w:rPr>
          <w:bCs/>
          <w:color w:val="000000" w:themeColor="text1"/>
          <w:spacing w:val="2"/>
          <w:sz w:val="24"/>
          <w:szCs w:val="24"/>
        </w:rPr>
        <w:t xml:space="preserve">ших в связи с выполнением работ, оказанием </w:t>
      </w:r>
      <w:r w:rsidRPr="009E2186">
        <w:rPr>
          <w:bCs/>
          <w:color w:val="000000" w:themeColor="text1"/>
          <w:spacing w:val="2"/>
          <w:sz w:val="24"/>
          <w:szCs w:val="24"/>
        </w:rPr>
        <w:t xml:space="preserve">услуг по содержанию специализированного жилищного фонда, находящегося в собственности ГО «Жатай» </w:t>
      </w:r>
      <w:r w:rsidRPr="00330004">
        <w:rPr>
          <w:rFonts w:eastAsia="Calibri"/>
          <w:sz w:val="24"/>
          <w:szCs w:val="24"/>
          <w:lang w:eastAsia="en-US"/>
        </w:rPr>
        <w:t>в</w:t>
      </w:r>
      <w:r w:rsidRPr="0020638F">
        <w:rPr>
          <w:rFonts w:eastAsia="Calibri"/>
          <w:sz w:val="24"/>
          <w:szCs w:val="24"/>
          <w:lang w:eastAsia="en-US"/>
        </w:rPr>
        <w:t xml:space="preserve"> соответствии с </w:t>
      </w:r>
      <w:r w:rsidRPr="00CB6B25">
        <w:rPr>
          <w:rFonts w:eastAsia="Calibri"/>
          <w:sz w:val="24"/>
          <w:szCs w:val="24"/>
          <w:lang w:eastAsia="en-US"/>
        </w:rPr>
        <w:t>приложением №</w:t>
      </w:r>
      <w:r>
        <w:rPr>
          <w:rFonts w:eastAsia="Calibri"/>
          <w:sz w:val="24"/>
          <w:szCs w:val="24"/>
          <w:lang w:eastAsia="en-US"/>
        </w:rPr>
        <w:t>6</w:t>
      </w:r>
      <w:r w:rsidRPr="0020638F">
        <w:rPr>
          <w:rFonts w:eastAsia="Calibri"/>
          <w:sz w:val="24"/>
          <w:szCs w:val="24"/>
          <w:lang w:eastAsia="en-US"/>
        </w:rPr>
        <w:t xml:space="preserve"> к настоящему Порядку</w:t>
      </w:r>
      <w:r>
        <w:rPr>
          <w:rFonts w:eastAsia="Calibri"/>
          <w:sz w:val="24"/>
          <w:szCs w:val="24"/>
          <w:lang w:eastAsia="en-US"/>
        </w:rPr>
        <w:t>;</w:t>
      </w:r>
    </w:p>
    <w:p w14:paraId="6979BA11" w14:textId="1B4066BE" w:rsidR="004A60F7" w:rsidRPr="0020638F" w:rsidRDefault="00322911" w:rsidP="00232DAE">
      <w:pPr>
        <w:tabs>
          <w:tab w:val="left" w:pos="284"/>
          <w:tab w:val="left" w:pos="567"/>
          <w:tab w:val="left" w:pos="709"/>
        </w:tabs>
        <w:ind w:firstLine="567"/>
        <w:jc w:val="both"/>
        <w:rPr>
          <w:rFonts w:eastAsia="Calibri"/>
          <w:sz w:val="24"/>
          <w:szCs w:val="24"/>
          <w:lang w:eastAsia="en-US"/>
        </w:rPr>
      </w:pPr>
      <w:r w:rsidRPr="0020638F">
        <w:rPr>
          <w:rFonts w:eastAsia="Calibri"/>
          <w:sz w:val="24"/>
          <w:szCs w:val="24"/>
          <w:lang w:eastAsia="en-US"/>
        </w:rPr>
        <w:t>4.1.1.</w:t>
      </w:r>
      <w:r w:rsidR="00635AFC">
        <w:rPr>
          <w:rFonts w:eastAsia="Calibri"/>
          <w:sz w:val="24"/>
          <w:szCs w:val="24"/>
          <w:lang w:eastAsia="en-US"/>
        </w:rPr>
        <w:t>7</w:t>
      </w:r>
      <w:r w:rsidR="00933789" w:rsidRPr="0020638F">
        <w:rPr>
          <w:rFonts w:eastAsia="Calibri"/>
          <w:sz w:val="24"/>
          <w:szCs w:val="24"/>
          <w:lang w:eastAsia="en-US"/>
        </w:rPr>
        <w:t xml:space="preserve"> </w:t>
      </w:r>
      <w:r w:rsidR="004A60F7" w:rsidRPr="0020638F">
        <w:rPr>
          <w:rFonts w:eastAsia="Calibri"/>
          <w:sz w:val="24"/>
          <w:szCs w:val="24"/>
          <w:lang w:eastAsia="en-US"/>
        </w:rPr>
        <w:t>выписку из Единого государственного реестра юридических лиц, полученную не ранее чем за месяц до дня ее представления, по форме, установленной федеральным органом исполнительной власти, либо в электронном виде с электронной подписью, сформированную с использованием Интернет-сервиса, размещенного на сайте регистрирующего органа;</w:t>
      </w:r>
    </w:p>
    <w:p w14:paraId="7DE416E2" w14:textId="77777777" w:rsidR="004A60F7" w:rsidRPr="004A60F7" w:rsidRDefault="005744A5" w:rsidP="00232DAE">
      <w:pPr>
        <w:ind w:firstLine="567"/>
        <w:jc w:val="both"/>
        <w:rPr>
          <w:rFonts w:eastAsia="Calibri"/>
          <w:sz w:val="24"/>
          <w:szCs w:val="24"/>
          <w:lang w:eastAsia="en-US"/>
        </w:rPr>
      </w:pPr>
      <w:r>
        <w:rPr>
          <w:rFonts w:eastAsia="Calibri"/>
          <w:sz w:val="24"/>
          <w:szCs w:val="24"/>
          <w:lang w:eastAsia="en-US"/>
        </w:rPr>
        <w:t>4.1.1.</w:t>
      </w:r>
      <w:r w:rsidR="00635AFC">
        <w:rPr>
          <w:rFonts w:eastAsia="Calibri"/>
          <w:sz w:val="24"/>
          <w:szCs w:val="24"/>
          <w:lang w:eastAsia="en-US"/>
        </w:rPr>
        <w:t>8</w:t>
      </w:r>
      <w:r w:rsidR="00933789" w:rsidRPr="0020638F">
        <w:rPr>
          <w:rFonts w:eastAsia="Calibri"/>
          <w:sz w:val="24"/>
          <w:szCs w:val="24"/>
          <w:lang w:eastAsia="en-US"/>
        </w:rPr>
        <w:t xml:space="preserve"> </w:t>
      </w:r>
      <w:r w:rsidR="004A60F7" w:rsidRPr="0020638F">
        <w:rPr>
          <w:rFonts w:eastAsia="Calibri"/>
          <w:sz w:val="24"/>
          <w:szCs w:val="24"/>
          <w:lang w:eastAsia="en-US"/>
        </w:rPr>
        <w:t xml:space="preserve">сведения об отсутствии процедуры ликвидации </w:t>
      </w:r>
      <w:r w:rsidR="003A52F8" w:rsidRPr="0020638F">
        <w:rPr>
          <w:spacing w:val="2"/>
          <w:sz w:val="24"/>
          <w:szCs w:val="24"/>
        </w:rPr>
        <w:t>получателя Субсидии</w:t>
      </w:r>
      <w:r w:rsidR="003A52F8" w:rsidRPr="0020638F">
        <w:rPr>
          <w:rFonts w:eastAsia="Calibri"/>
          <w:sz w:val="24"/>
          <w:szCs w:val="24"/>
          <w:lang w:eastAsia="en-US"/>
        </w:rPr>
        <w:t xml:space="preserve"> </w:t>
      </w:r>
      <w:r w:rsidR="004A60F7" w:rsidRPr="0020638F">
        <w:rPr>
          <w:rFonts w:eastAsia="Calibri"/>
          <w:sz w:val="24"/>
          <w:szCs w:val="24"/>
          <w:lang w:eastAsia="en-US"/>
        </w:rPr>
        <w:t xml:space="preserve">и отсутствия решения арбитражного суда о признании </w:t>
      </w:r>
      <w:r w:rsidR="003A52F8" w:rsidRPr="0020638F">
        <w:rPr>
          <w:spacing w:val="2"/>
          <w:sz w:val="24"/>
          <w:szCs w:val="24"/>
        </w:rPr>
        <w:t>получателя Субсидии</w:t>
      </w:r>
      <w:r w:rsidR="004A60F7" w:rsidRPr="0020638F">
        <w:rPr>
          <w:spacing w:val="2"/>
          <w:sz w:val="24"/>
          <w:szCs w:val="24"/>
        </w:rPr>
        <w:t xml:space="preserve"> </w:t>
      </w:r>
      <w:r w:rsidR="004A60F7" w:rsidRPr="0020638F">
        <w:rPr>
          <w:rFonts w:eastAsia="Calibri"/>
          <w:sz w:val="24"/>
          <w:szCs w:val="24"/>
          <w:lang w:eastAsia="en-US"/>
        </w:rPr>
        <w:t>банкротом;</w:t>
      </w:r>
    </w:p>
    <w:p w14:paraId="324ECDD8" w14:textId="77777777" w:rsidR="004A60F7" w:rsidRDefault="00322911" w:rsidP="00232DAE">
      <w:pPr>
        <w:ind w:firstLine="567"/>
        <w:jc w:val="both"/>
        <w:rPr>
          <w:rFonts w:eastAsia="Calibri"/>
          <w:sz w:val="24"/>
          <w:szCs w:val="24"/>
          <w:lang w:eastAsia="en-US"/>
        </w:rPr>
      </w:pPr>
      <w:r>
        <w:rPr>
          <w:rFonts w:eastAsia="Calibri"/>
          <w:sz w:val="24"/>
          <w:szCs w:val="24"/>
          <w:lang w:eastAsia="en-US"/>
        </w:rPr>
        <w:t>4.1.1.</w:t>
      </w:r>
      <w:r w:rsidR="00635AFC">
        <w:rPr>
          <w:rFonts w:eastAsia="Calibri"/>
          <w:sz w:val="24"/>
          <w:szCs w:val="24"/>
          <w:lang w:eastAsia="en-US"/>
        </w:rPr>
        <w:t>9</w:t>
      </w:r>
      <w:r w:rsidR="00A14123">
        <w:rPr>
          <w:rFonts w:eastAsia="Calibri"/>
          <w:sz w:val="24"/>
          <w:szCs w:val="24"/>
          <w:lang w:eastAsia="en-US"/>
        </w:rPr>
        <w:t xml:space="preserve"> </w:t>
      </w:r>
      <w:r w:rsidR="004A60F7" w:rsidRPr="004A60F7">
        <w:rPr>
          <w:rFonts w:eastAsia="Calibri"/>
          <w:sz w:val="24"/>
          <w:szCs w:val="24"/>
          <w:lang w:eastAsia="en-US"/>
        </w:rPr>
        <w:t>копии бухгалтерского баланса и отчета о прибылях и убытках за предыдущий год и на последнее число отчетного периода, предшествующего предоставлению Заявки, заверенные подписью руководителя и главного бухгалтера;</w:t>
      </w:r>
    </w:p>
    <w:p w14:paraId="4F8706F5" w14:textId="28DFE805" w:rsidR="007A52F3" w:rsidRDefault="007A52F3" w:rsidP="00232DAE">
      <w:pPr>
        <w:ind w:firstLine="567"/>
        <w:jc w:val="both"/>
        <w:rPr>
          <w:rFonts w:eastAsia="Calibri"/>
          <w:sz w:val="24"/>
          <w:szCs w:val="24"/>
          <w:lang w:eastAsia="en-US"/>
        </w:rPr>
      </w:pPr>
      <w:r w:rsidRPr="007A52F3">
        <w:rPr>
          <w:rFonts w:eastAsia="Calibri"/>
          <w:sz w:val="24"/>
          <w:szCs w:val="24"/>
          <w:lang w:eastAsia="en-US"/>
        </w:rPr>
        <w:t>4.1.1.</w:t>
      </w:r>
      <w:r w:rsidR="00635AFC">
        <w:rPr>
          <w:rFonts w:eastAsia="Calibri"/>
          <w:sz w:val="24"/>
          <w:szCs w:val="24"/>
          <w:lang w:eastAsia="en-US"/>
        </w:rPr>
        <w:t>1</w:t>
      </w:r>
      <w:r w:rsidR="00065A97">
        <w:rPr>
          <w:rFonts w:eastAsia="Calibri"/>
          <w:sz w:val="24"/>
          <w:szCs w:val="24"/>
          <w:lang w:eastAsia="en-US"/>
        </w:rPr>
        <w:t>0</w:t>
      </w:r>
      <w:r w:rsidRPr="007A52F3">
        <w:rPr>
          <w:rFonts w:eastAsia="Calibri"/>
          <w:sz w:val="24"/>
          <w:szCs w:val="24"/>
          <w:lang w:eastAsia="en-US"/>
        </w:rPr>
        <w:t xml:space="preserve"> Документы, подтверждающие обоснованность затрат, подлежащие к возмещению (договора, платежные поручения, акты-сверки и т.д.);</w:t>
      </w:r>
    </w:p>
    <w:p w14:paraId="0A22D5C6" w14:textId="6EAE808F" w:rsidR="007A52F3" w:rsidRPr="007A52F3" w:rsidRDefault="007A52F3" w:rsidP="00232DAE">
      <w:pPr>
        <w:ind w:firstLine="567"/>
        <w:jc w:val="both"/>
        <w:rPr>
          <w:rFonts w:eastAsia="Calibri"/>
          <w:sz w:val="24"/>
          <w:szCs w:val="24"/>
          <w:lang w:eastAsia="en-US"/>
        </w:rPr>
      </w:pPr>
      <w:r>
        <w:rPr>
          <w:rFonts w:eastAsia="Calibri"/>
          <w:sz w:val="24"/>
          <w:szCs w:val="24"/>
          <w:lang w:eastAsia="en-US"/>
        </w:rPr>
        <w:t>4.1.1.1</w:t>
      </w:r>
      <w:r w:rsidR="00065A97">
        <w:rPr>
          <w:rFonts w:eastAsia="Calibri"/>
          <w:sz w:val="24"/>
          <w:szCs w:val="24"/>
          <w:lang w:eastAsia="en-US"/>
        </w:rPr>
        <w:t>1</w:t>
      </w:r>
      <w:r>
        <w:rPr>
          <w:rFonts w:eastAsia="Calibri"/>
          <w:sz w:val="24"/>
          <w:szCs w:val="24"/>
          <w:lang w:eastAsia="en-US"/>
        </w:rPr>
        <w:t xml:space="preserve"> Д</w:t>
      </w:r>
      <w:r w:rsidRPr="007A52F3">
        <w:rPr>
          <w:rFonts w:eastAsia="Calibri"/>
          <w:sz w:val="24"/>
          <w:szCs w:val="24"/>
          <w:lang w:eastAsia="en-US"/>
        </w:rPr>
        <w:t>окумент, подтверждающи</w:t>
      </w:r>
      <w:r>
        <w:rPr>
          <w:rFonts w:eastAsia="Calibri"/>
          <w:sz w:val="24"/>
          <w:szCs w:val="24"/>
          <w:lang w:eastAsia="en-US"/>
        </w:rPr>
        <w:t>й</w:t>
      </w:r>
      <w:r w:rsidRPr="007A52F3">
        <w:rPr>
          <w:rFonts w:eastAsia="Calibri"/>
          <w:sz w:val="24"/>
          <w:szCs w:val="24"/>
          <w:lang w:eastAsia="en-US"/>
        </w:rPr>
        <w:t xml:space="preserve"> полномочия руководителя предприятия</w:t>
      </w:r>
      <w:r>
        <w:rPr>
          <w:rFonts w:eastAsia="Calibri"/>
          <w:sz w:val="24"/>
          <w:szCs w:val="24"/>
          <w:lang w:eastAsia="en-US"/>
        </w:rPr>
        <w:t xml:space="preserve"> получателя Субсидии</w:t>
      </w:r>
      <w:r w:rsidRPr="007A52F3">
        <w:rPr>
          <w:rFonts w:eastAsia="Calibri"/>
          <w:sz w:val="24"/>
          <w:szCs w:val="24"/>
          <w:lang w:eastAsia="en-US"/>
        </w:rPr>
        <w:t>;</w:t>
      </w:r>
    </w:p>
    <w:p w14:paraId="756FCE90" w14:textId="0CDB5CB2" w:rsidR="00241677" w:rsidRDefault="00241677" w:rsidP="00232DAE">
      <w:pPr>
        <w:ind w:firstLine="567"/>
        <w:jc w:val="both"/>
        <w:rPr>
          <w:sz w:val="24"/>
          <w:szCs w:val="24"/>
        </w:rPr>
      </w:pPr>
      <w:r>
        <w:rPr>
          <w:rFonts w:eastAsia="Calibri"/>
          <w:sz w:val="24"/>
          <w:szCs w:val="24"/>
          <w:lang w:eastAsia="en-US"/>
        </w:rPr>
        <w:t>4.1.1.</w:t>
      </w:r>
      <w:r w:rsidR="007A52F3">
        <w:rPr>
          <w:rFonts w:eastAsia="Calibri"/>
          <w:sz w:val="24"/>
          <w:szCs w:val="24"/>
          <w:lang w:eastAsia="en-US"/>
        </w:rPr>
        <w:t>1</w:t>
      </w:r>
      <w:r w:rsidR="00065A97">
        <w:rPr>
          <w:rFonts w:eastAsia="Calibri"/>
          <w:sz w:val="24"/>
          <w:szCs w:val="24"/>
          <w:lang w:eastAsia="en-US"/>
        </w:rPr>
        <w:t>2</w:t>
      </w:r>
      <w:r w:rsidRPr="00241677">
        <w:rPr>
          <w:sz w:val="24"/>
          <w:szCs w:val="24"/>
        </w:rPr>
        <w:t xml:space="preserve"> </w:t>
      </w:r>
      <w:r w:rsidR="007A52F3">
        <w:rPr>
          <w:sz w:val="24"/>
          <w:szCs w:val="24"/>
        </w:rPr>
        <w:t>И</w:t>
      </w:r>
      <w:r w:rsidRPr="000A7D85">
        <w:rPr>
          <w:sz w:val="24"/>
          <w:szCs w:val="24"/>
        </w:rPr>
        <w:t>ные документы</w:t>
      </w:r>
      <w:r>
        <w:rPr>
          <w:sz w:val="24"/>
          <w:szCs w:val="24"/>
        </w:rPr>
        <w:t>, затребованные</w:t>
      </w:r>
      <w:r w:rsidRPr="006F571B">
        <w:t xml:space="preserve"> </w:t>
      </w:r>
      <w:r w:rsidRPr="006F571B">
        <w:rPr>
          <w:sz w:val="24"/>
          <w:szCs w:val="24"/>
        </w:rPr>
        <w:t xml:space="preserve">по запросу </w:t>
      </w:r>
      <w:r w:rsidRPr="008F1625">
        <w:rPr>
          <w:sz w:val="24"/>
          <w:szCs w:val="24"/>
        </w:rPr>
        <w:t xml:space="preserve">Окружной Администрации </w:t>
      </w:r>
      <w:r w:rsidRPr="008F1625">
        <w:rPr>
          <w:rFonts w:eastAsia="Calibri"/>
          <w:sz w:val="24"/>
          <w:szCs w:val="24"/>
        </w:rPr>
        <w:t>Городского округа</w:t>
      </w:r>
      <w:r w:rsidR="007A52F3">
        <w:rPr>
          <w:sz w:val="24"/>
          <w:szCs w:val="24"/>
        </w:rPr>
        <w:t xml:space="preserve"> «Жатай»;</w:t>
      </w:r>
    </w:p>
    <w:p w14:paraId="5D546F02" w14:textId="3EC66C6A" w:rsidR="004A60F7" w:rsidRPr="000E101A" w:rsidRDefault="008F1625" w:rsidP="00232DAE">
      <w:pPr>
        <w:numPr>
          <w:ilvl w:val="1"/>
          <w:numId w:val="10"/>
        </w:numPr>
        <w:tabs>
          <w:tab w:val="left" w:pos="1134"/>
        </w:tabs>
        <w:spacing w:after="160" w:line="259" w:lineRule="auto"/>
        <w:ind w:left="0" w:firstLine="567"/>
        <w:contextualSpacing/>
        <w:jc w:val="both"/>
        <w:rPr>
          <w:rFonts w:eastAsia="Calibri"/>
          <w:color w:val="000000" w:themeColor="text1"/>
          <w:sz w:val="24"/>
          <w:szCs w:val="24"/>
          <w:lang w:eastAsia="en-US"/>
        </w:rPr>
      </w:pPr>
      <w:r w:rsidRPr="000E101A">
        <w:rPr>
          <w:rFonts w:eastAsia="Calibri"/>
          <w:color w:val="000000" w:themeColor="text1"/>
          <w:sz w:val="24"/>
          <w:szCs w:val="24"/>
          <w:lang w:eastAsia="en-US"/>
        </w:rPr>
        <w:t>Администрация</w:t>
      </w:r>
      <w:r w:rsidR="00037D66">
        <w:rPr>
          <w:rFonts w:eastAsia="Calibri"/>
          <w:sz w:val="24"/>
          <w:szCs w:val="24"/>
          <w:lang w:eastAsia="en-US"/>
        </w:rPr>
        <w:t xml:space="preserve"> </w:t>
      </w:r>
      <w:r w:rsidR="004A60F7" w:rsidRPr="00001D40">
        <w:rPr>
          <w:rFonts w:eastAsia="Calibri"/>
          <w:color w:val="0000FF"/>
          <w:sz w:val="24"/>
          <w:szCs w:val="24"/>
          <w:lang w:eastAsia="en-US"/>
        </w:rPr>
        <w:t>в течение 1</w:t>
      </w:r>
      <w:r w:rsidR="00486823" w:rsidRPr="00001D40">
        <w:rPr>
          <w:rFonts w:eastAsia="Calibri"/>
          <w:color w:val="0000FF"/>
          <w:sz w:val="24"/>
          <w:szCs w:val="24"/>
          <w:lang w:eastAsia="en-US"/>
        </w:rPr>
        <w:t>0</w:t>
      </w:r>
      <w:r w:rsidR="004A60F7" w:rsidRPr="00001D40">
        <w:rPr>
          <w:rFonts w:eastAsia="Calibri"/>
          <w:color w:val="0000FF"/>
          <w:sz w:val="24"/>
          <w:szCs w:val="24"/>
          <w:lang w:eastAsia="en-US"/>
        </w:rPr>
        <w:t xml:space="preserve"> рабочих дней</w:t>
      </w:r>
      <w:r w:rsidR="004A60F7" w:rsidRPr="004A60F7">
        <w:rPr>
          <w:rFonts w:eastAsia="Calibri"/>
          <w:sz w:val="24"/>
          <w:szCs w:val="24"/>
          <w:lang w:eastAsia="en-US"/>
        </w:rPr>
        <w:t xml:space="preserve"> со дня поступления заявки обеспечивает рассмотрение документов, указанных в</w:t>
      </w:r>
      <w:r w:rsidR="005E79FD">
        <w:rPr>
          <w:rFonts w:eastAsia="Calibri"/>
          <w:sz w:val="24"/>
          <w:szCs w:val="24"/>
          <w:lang w:eastAsia="en-US"/>
        </w:rPr>
        <w:t xml:space="preserve"> </w:t>
      </w:r>
      <w:r w:rsidR="004A60F7" w:rsidRPr="004A60F7">
        <w:rPr>
          <w:rFonts w:eastAsia="Calibri"/>
          <w:sz w:val="24"/>
          <w:szCs w:val="24"/>
          <w:lang w:eastAsia="en-US"/>
        </w:rPr>
        <w:t>подпункте 4.1.1</w:t>
      </w:r>
      <w:r w:rsidR="005E79FD">
        <w:rPr>
          <w:rFonts w:eastAsia="Calibri"/>
          <w:sz w:val="24"/>
          <w:szCs w:val="24"/>
          <w:lang w:eastAsia="en-US"/>
        </w:rPr>
        <w:t xml:space="preserve"> </w:t>
      </w:r>
      <w:r w:rsidR="004A60F7" w:rsidRPr="004A60F7">
        <w:rPr>
          <w:rFonts w:eastAsia="Calibri"/>
          <w:sz w:val="24"/>
          <w:szCs w:val="24"/>
          <w:lang w:eastAsia="en-US"/>
        </w:rPr>
        <w:t>пункта</w:t>
      </w:r>
      <w:r w:rsidR="005E79FD">
        <w:rPr>
          <w:rFonts w:eastAsia="Calibri"/>
          <w:sz w:val="24"/>
          <w:szCs w:val="24"/>
          <w:lang w:eastAsia="en-US"/>
        </w:rPr>
        <w:t xml:space="preserve"> </w:t>
      </w:r>
      <w:r w:rsidR="004A60F7" w:rsidRPr="004A60F7">
        <w:rPr>
          <w:rFonts w:eastAsia="Calibri"/>
          <w:sz w:val="24"/>
          <w:szCs w:val="24"/>
          <w:lang w:eastAsia="en-US"/>
        </w:rPr>
        <w:t>4.1 настоящего Порядка, пров</w:t>
      </w:r>
      <w:r w:rsidR="004A60F7" w:rsidRPr="000E101A">
        <w:rPr>
          <w:rFonts w:eastAsia="Calibri"/>
          <w:color w:val="000000" w:themeColor="text1"/>
          <w:sz w:val="24"/>
          <w:szCs w:val="24"/>
          <w:lang w:eastAsia="en-US"/>
        </w:rPr>
        <w:t>еряя правильност</w:t>
      </w:r>
      <w:r w:rsidR="00125B5E">
        <w:rPr>
          <w:rFonts w:eastAsia="Calibri"/>
          <w:color w:val="000000" w:themeColor="text1"/>
          <w:sz w:val="24"/>
          <w:szCs w:val="24"/>
          <w:lang w:eastAsia="en-US"/>
        </w:rPr>
        <w:t>ь</w:t>
      </w:r>
      <w:r w:rsidR="004A60F7" w:rsidRPr="000E101A">
        <w:rPr>
          <w:rFonts w:eastAsia="Calibri"/>
          <w:color w:val="000000" w:themeColor="text1"/>
          <w:sz w:val="24"/>
          <w:szCs w:val="24"/>
          <w:lang w:eastAsia="en-US"/>
        </w:rPr>
        <w:t xml:space="preserve"> расчетов и полноту представленных документов</w:t>
      </w:r>
      <w:r w:rsidR="00125B5E">
        <w:rPr>
          <w:rFonts w:eastAsia="Calibri"/>
          <w:color w:val="000000" w:themeColor="text1"/>
          <w:sz w:val="24"/>
          <w:szCs w:val="24"/>
          <w:lang w:eastAsia="en-US"/>
        </w:rPr>
        <w:t>,</w:t>
      </w:r>
      <w:r w:rsidR="004A60F7" w:rsidRPr="000E101A">
        <w:rPr>
          <w:rFonts w:eastAsia="Calibri"/>
          <w:color w:val="000000" w:themeColor="text1"/>
          <w:sz w:val="24"/>
          <w:szCs w:val="24"/>
          <w:lang w:eastAsia="en-US"/>
        </w:rPr>
        <w:t xml:space="preserve"> согласно настоящему Порядку.</w:t>
      </w:r>
    </w:p>
    <w:p w14:paraId="0B3393F2" w14:textId="77777777" w:rsidR="004A60F7" w:rsidRPr="00DA56AB" w:rsidRDefault="00383279" w:rsidP="00232DAE">
      <w:pPr>
        <w:numPr>
          <w:ilvl w:val="1"/>
          <w:numId w:val="10"/>
        </w:numPr>
        <w:tabs>
          <w:tab w:val="left" w:pos="1134"/>
          <w:tab w:val="left" w:pos="1276"/>
        </w:tabs>
        <w:spacing w:after="160" w:line="259" w:lineRule="auto"/>
        <w:ind w:left="0" w:firstLine="567"/>
        <w:contextualSpacing/>
        <w:jc w:val="both"/>
        <w:rPr>
          <w:rFonts w:eastAsia="Calibri"/>
          <w:color w:val="000000" w:themeColor="text1"/>
          <w:sz w:val="24"/>
          <w:szCs w:val="24"/>
          <w:lang w:eastAsia="en-US"/>
        </w:rPr>
      </w:pPr>
      <w:r w:rsidRPr="000E101A">
        <w:rPr>
          <w:rFonts w:eastAsia="Calibri"/>
          <w:color w:val="000000" w:themeColor="text1"/>
          <w:sz w:val="24"/>
          <w:szCs w:val="24"/>
          <w:lang w:eastAsia="en-US"/>
        </w:rPr>
        <w:t>По</w:t>
      </w:r>
      <w:r w:rsidR="00933789" w:rsidRPr="000E101A">
        <w:rPr>
          <w:rFonts w:eastAsia="Calibri"/>
          <w:color w:val="000000" w:themeColor="text1"/>
          <w:sz w:val="24"/>
          <w:szCs w:val="24"/>
          <w:lang w:eastAsia="en-US"/>
        </w:rPr>
        <w:t xml:space="preserve"> </w:t>
      </w:r>
      <w:r w:rsidRPr="000E101A">
        <w:rPr>
          <w:rFonts w:eastAsia="Calibri"/>
          <w:color w:val="000000" w:themeColor="text1"/>
          <w:sz w:val="24"/>
          <w:szCs w:val="24"/>
          <w:lang w:eastAsia="en-US"/>
        </w:rPr>
        <w:t>результатам рассмотрения заявки</w:t>
      </w:r>
      <w:r w:rsidR="00191B0F" w:rsidRPr="000E101A">
        <w:rPr>
          <w:rFonts w:eastAsia="Calibri"/>
          <w:color w:val="000000" w:themeColor="text1"/>
          <w:sz w:val="24"/>
          <w:szCs w:val="24"/>
          <w:lang w:eastAsia="en-US"/>
        </w:rPr>
        <w:t xml:space="preserve"> и</w:t>
      </w:r>
      <w:r w:rsidR="0001136F" w:rsidRPr="000E101A">
        <w:rPr>
          <w:rFonts w:eastAsia="Calibri"/>
          <w:color w:val="000000" w:themeColor="text1"/>
          <w:sz w:val="24"/>
          <w:szCs w:val="24"/>
          <w:lang w:eastAsia="en-US"/>
        </w:rPr>
        <w:t xml:space="preserve"> предоставленных документов, </w:t>
      </w:r>
      <w:r w:rsidR="008F1625" w:rsidRPr="000E101A">
        <w:rPr>
          <w:rFonts w:eastAsia="Calibri"/>
          <w:color w:val="000000" w:themeColor="text1"/>
          <w:sz w:val="24"/>
          <w:szCs w:val="24"/>
          <w:lang w:eastAsia="en-US"/>
        </w:rPr>
        <w:t>Администрация</w:t>
      </w:r>
      <w:r w:rsidR="004A60F7" w:rsidRPr="000E101A">
        <w:rPr>
          <w:rFonts w:eastAsia="Calibri"/>
          <w:color w:val="000000" w:themeColor="text1"/>
          <w:sz w:val="24"/>
          <w:szCs w:val="24"/>
          <w:lang w:eastAsia="en-US"/>
        </w:rPr>
        <w:t xml:space="preserve"> </w:t>
      </w:r>
      <w:r w:rsidR="004A60F7" w:rsidRPr="00191B0F">
        <w:rPr>
          <w:rFonts w:eastAsia="Calibri"/>
          <w:sz w:val="24"/>
          <w:szCs w:val="24"/>
          <w:lang w:eastAsia="en-US"/>
        </w:rPr>
        <w:t xml:space="preserve">принимает решение о необходимости предоставлении, либо отказе в </w:t>
      </w:r>
      <w:r w:rsidR="004A60F7" w:rsidRPr="00DA56AB">
        <w:rPr>
          <w:rFonts w:eastAsia="Calibri"/>
          <w:color w:val="000000" w:themeColor="text1"/>
          <w:sz w:val="24"/>
          <w:szCs w:val="24"/>
          <w:lang w:eastAsia="en-US"/>
        </w:rPr>
        <w:t>предоставления Субсидии</w:t>
      </w:r>
      <w:r w:rsidR="0001136F" w:rsidRPr="00DA56AB">
        <w:rPr>
          <w:rFonts w:eastAsia="Calibri"/>
          <w:color w:val="000000" w:themeColor="text1"/>
          <w:sz w:val="24"/>
          <w:szCs w:val="24"/>
          <w:lang w:eastAsia="en-US"/>
        </w:rPr>
        <w:t>.</w:t>
      </w:r>
    </w:p>
    <w:p w14:paraId="54BF53D3" w14:textId="77777777" w:rsidR="00BD18A8" w:rsidRPr="00DA56AB" w:rsidRDefault="00BD18A8" w:rsidP="00232DAE">
      <w:pPr>
        <w:numPr>
          <w:ilvl w:val="1"/>
          <w:numId w:val="10"/>
        </w:numPr>
        <w:tabs>
          <w:tab w:val="left" w:pos="1134"/>
          <w:tab w:val="left" w:pos="1276"/>
        </w:tabs>
        <w:spacing w:after="160" w:line="259" w:lineRule="auto"/>
        <w:ind w:left="0" w:firstLine="567"/>
        <w:contextualSpacing/>
        <w:jc w:val="both"/>
        <w:rPr>
          <w:color w:val="000000" w:themeColor="text1"/>
          <w:sz w:val="24"/>
          <w:szCs w:val="24"/>
        </w:rPr>
      </w:pPr>
      <w:r w:rsidRPr="00DA56AB">
        <w:rPr>
          <w:color w:val="000000" w:themeColor="text1"/>
          <w:sz w:val="24"/>
          <w:szCs w:val="24"/>
        </w:rPr>
        <w:t xml:space="preserve">Размер Субсидии определяется </w:t>
      </w:r>
      <w:r w:rsidR="008F1625" w:rsidRPr="00DA56AB">
        <w:rPr>
          <w:color w:val="000000" w:themeColor="text1"/>
          <w:sz w:val="24"/>
          <w:szCs w:val="24"/>
        </w:rPr>
        <w:t>Администрацией</w:t>
      </w:r>
      <w:r w:rsidRPr="00DA56AB">
        <w:rPr>
          <w:color w:val="000000" w:themeColor="text1"/>
          <w:sz w:val="24"/>
          <w:szCs w:val="24"/>
        </w:rPr>
        <w:t xml:space="preserve"> на основании предоставленн</w:t>
      </w:r>
      <w:r w:rsidR="00E738F8" w:rsidRPr="00DA56AB">
        <w:rPr>
          <w:color w:val="000000" w:themeColor="text1"/>
          <w:sz w:val="24"/>
          <w:szCs w:val="24"/>
        </w:rPr>
        <w:t xml:space="preserve">ого </w:t>
      </w:r>
      <w:r w:rsidRPr="00DA56AB">
        <w:rPr>
          <w:color w:val="000000" w:themeColor="text1"/>
          <w:sz w:val="24"/>
          <w:szCs w:val="24"/>
        </w:rPr>
        <w:t>расчет</w:t>
      </w:r>
      <w:r w:rsidR="00E738F8" w:rsidRPr="00DA56AB">
        <w:rPr>
          <w:color w:val="000000" w:themeColor="text1"/>
          <w:sz w:val="24"/>
          <w:szCs w:val="24"/>
        </w:rPr>
        <w:t>а</w:t>
      </w:r>
      <w:r w:rsidRPr="00DA56AB">
        <w:rPr>
          <w:color w:val="000000" w:themeColor="text1"/>
          <w:sz w:val="24"/>
          <w:szCs w:val="24"/>
        </w:rPr>
        <w:t xml:space="preserve"> Субсидии получателем Субсидии, по форме в соответствии с </w:t>
      </w:r>
      <w:r w:rsidRPr="009E2186">
        <w:rPr>
          <w:color w:val="000000" w:themeColor="text1"/>
          <w:sz w:val="24"/>
          <w:szCs w:val="24"/>
        </w:rPr>
        <w:t>приложением №</w:t>
      </w:r>
      <w:r w:rsidR="00A070E5">
        <w:rPr>
          <w:color w:val="000000" w:themeColor="text1"/>
          <w:sz w:val="24"/>
          <w:szCs w:val="24"/>
        </w:rPr>
        <w:t xml:space="preserve"> </w:t>
      </w:r>
      <w:r w:rsidRPr="009E2186">
        <w:rPr>
          <w:color w:val="000000" w:themeColor="text1"/>
          <w:sz w:val="24"/>
          <w:szCs w:val="24"/>
        </w:rPr>
        <w:t>3</w:t>
      </w:r>
      <w:r w:rsidR="00862CA1">
        <w:rPr>
          <w:color w:val="000000" w:themeColor="text1"/>
          <w:sz w:val="24"/>
          <w:szCs w:val="24"/>
        </w:rPr>
        <w:t>, приложение №4</w:t>
      </w:r>
      <w:r w:rsidR="004E4ECC">
        <w:rPr>
          <w:color w:val="000000" w:themeColor="text1"/>
          <w:sz w:val="24"/>
          <w:szCs w:val="24"/>
        </w:rPr>
        <w:t>, приложением №5</w:t>
      </w:r>
      <w:r w:rsidR="00862CA1">
        <w:rPr>
          <w:color w:val="000000" w:themeColor="text1"/>
          <w:sz w:val="24"/>
          <w:szCs w:val="24"/>
        </w:rPr>
        <w:t xml:space="preserve"> </w:t>
      </w:r>
      <w:r w:rsidR="009E2186">
        <w:rPr>
          <w:color w:val="000000" w:themeColor="text1"/>
          <w:sz w:val="24"/>
          <w:szCs w:val="24"/>
        </w:rPr>
        <w:t>или приложение №</w:t>
      </w:r>
      <w:r w:rsidR="00A070E5">
        <w:rPr>
          <w:color w:val="000000" w:themeColor="text1"/>
          <w:sz w:val="24"/>
          <w:szCs w:val="24"/>
        </w:rPr>
        <w:t xml:space="preserve"> </w:t>
      </w:r>
      <w:r w:rsidR="004E4ECC">
        <w:rPr>
          <w:color w:val="000000" w:themeColor="text1"/>
          <w:sz w:val="24"/>
          <w:szCs w:val="24"/>
        </w:rPr>
        <w:t>6</w:t>
      </w:r>
      <w:r w:rsidRPr="00DA56AB">
        <w:rPr>
          <w:color w:val="000000" w:themeColor="text1"/>
          <w:sz w:val="24"/>
          <w:szCs w:val="24"/>
        </w:rPr>
        <w:t xml:space="preserve"> к настоящему Порядку, рассчитанной:</w:t>
      </w:r>
    </w:p>
    <w:p w14:paraId="4AFFA63C" w14:textId="7C5010EB" w:rsidR="00E738F8" w:rsidRPr="00DA56AB" w:rsidRDefault="00E738F8" w:rsidP="00232DAE">
      <w:pPr>
        <w:ind w:firstLine="567"/>
        <w:jc w:val="both"/>
        <w:rPr>
          <w:color w:val="000000" w:themeColor="text1"/>
          <w:sz w:val="28"/>
          <w:szCs w:val="28"/>
        </w:rPr>
      </w:pPr>
      <w:r w:rsidRPr="00DA56AB">
        <w:rPr>
          <w:color w:val="000000" w:themeColor="text1"/>
          <w:sz w:val="24"/>
          <w:szCs w:val="24"/>
        </w:rPr>
        <w:t xml:space="preserve">4.4.1 по формуле для Субсидии муниципальным унитарным предприятиям </w:t>
      </w:r>
      <w:r w:rsidRPr="00DA56AB">
        <w:rPr>
          <w:bCs/>
          <w:color w:val="000000" w:themeColor="text1"/>
          <w:sz w:val="24"/>
          <w:szCs w:val="24"/>
        </w:rPr>
        <w:t xml:space="preserve">Городского округа «Жатай» </w:t>
      </w:r>
      <w:r w:rsidR="00862CA1">
        <w:rPr>
          <w:bCs/>
          <w:color w:val="000000" w:themeColor="text1"/>
          <w:sz w:val="24"/>
          <w:szCs w:val="24"/>
        </w:rPr>
        <w:t xml:space="preserve">или управляющим компаниям </w:t>
      </w:r>
      <w:r w:rsidRPr="00DA56AB">
        <w:rPr>
          <w:color w:val="000000" w:themeColor="text1"/>
          <w:sz w:val="24"/>
          <w:szCs w:val="24"/>
        </w:rPr>
        <w:t>на</w:t>
      </w:r>
      <w:r w:rsidRPr="00DA56AB">
        <w:rPr>
          <w:b/>
          <w:color w:val="000000" w:themeColor="text1"/>
          <w:sz w:val="24"/>
          <w:szCs w:val="24"/>
        </w:rPr>
        <w:t xml:space="preserve"> </w:t>
      </w:r>
      <w:r w:rsidRPr="00DA56AB">
        <w:rPr>
          <w:bCs/>
          <w:color w:val="000000" w:themeColor="text1"/>
          <w:sz w:val="24"/>
          <w:szCs w:val="24"/>
        </w:rPr>
        <w:t>возмещение затрат, возникших в связи с выполнением работ</w:t>
      </w:r>
      <w:r w:rsidR="004E4ECC">
        <w:rPr>
          <w:bCs/>
          <w:color w:val="000000" w:themeColor="text1"/>
          <w:sz w:val="24"/>
          <w:szCs w:val="24"/>
        </w:rPr>
        <w:t>, оказанием услуг</w:t>
      </w:r>
      <w:r w:rsidRPr="00DA56AB">
        <w:rPr>
          <w:bCs/>
          <w:color w:val="000000" w:themeColor="text1"/>
          <w:sz w:val="24"/>
          <w:szCs w:val="24"/>
        </w:rPr>
        <w:t xml:space="preserve"> по содержанию специализированного жилищного фонда, находящегося в собственности ГО «Жатай»:</w:t>
      </w:r>
    </w:p>
    <w:p w14:paraId="4C992ACE" w14:textId="77777777" w:rsidR="00E738F8" w:rsidRPr="00DA56AB" w:rsidRDefault="00E738F8" w:rsidP="00232DAE">
      <w:pPr>
        <w:ind w:firstLine="567"/>
        <w:jc w:val="both"/>
        <w:rPr>
          <w:color w:val="000000" w:themeColor="text1"/>
          <w:sz w:val="24"/>
          <w:szCs w:val="24"/>
        </w:rPr>
      </w:pPr>
      <w:r w:rsidRPr="00DA56AB">
        <w:rPr>
          <w:color w:val="000000" w:themeColor="text1"/>
          <w:sz w:val="24"/>
          <w:szCs w:val="24"/>
        </w:rPr>
        <w:t xml:space="preserve">  V </w:t>
      </w:r>
      <w:r w:rsidRPr="00DA56AB">
        <w:rPr>
          <w:color w:val="000000" w:themeColor="text1"/>
          <w:sz w:val="24"/>
          <w:szCs w:val="24"/>
          <w:vertAlign w:val="subscript"/>
        </w:rPr>
        <w:t>субсидия</w:t>
      </w:r>
      <w:r w:rsidRPr="00DA56AB">
        <w:rPr>
          <w:color w:val="000000" w:themeColor="text1"/>
          <w:sz w:val="24"/>
          <w:szCs w:val="24"/>
        </w:rPr>
        <w:t xml:space="preserve"> = С </w:t>
      </w:r>
      <w:r w:rsidRPr="00DA56AB">
        <w:rPr>
          <w:color w:val="000000" w:themeColor="text1"/>
          <w:sz w:val="24"/>
          <w:szCs w:val="24"/>
          <w:vertAlign w:val="subscript"/>
        </w:rPr>
        <w:t xml:space="preserve">возм. затрат </w:t>
      </w:r>
      <w:r w:rsidRPr="00DA56AB">
        <w:rPr>
          <w:color w:val="000000" w:themeColor="text1"/>
          <w:sz w:val="24"/>
          <w:szCs w:val="24"/>
        </w:rPr>
        <w:t>х К ,</w:t>
      </w:r>
    </w:p>
    <w:p w14:paraId="2B0C06F7" w14:textId="77777777" w:rsidR="00E738F8" w:rsidRPr="00DA56AB" w:rsidRDefault="00E738F8" w:rsidP="00232DAE">
      <w:pPr>
        <w:ind w:firstLine="567"/>
        <w:rPr>
          <w:color w:val="000000" w:themeColor="text1"/>
          <w:sz w:val="24"/>
          <w:szCs w:val="24"/>
        </w:rPr>
      </w:pPr>
      <w:r w:rsidRPr="00DA56AB">
        <w:rPr>
          <w:color w:val="000000" w:themeColor="text1"/>
          <w:sz w:val="24"/>
          <w:szCs w:val="24"/>
        </w:rPr>
        <w:t xml:space="preserve">где V </w:t>
      </w:r>
      <w:r w:rsidRPr="00DA56AB">
        <w:rPr>
          <w:color w:val="000000" w:themeColor="text1"/>
          <w:sz w:val="24"/>
          <w:szCs w:val="24"/>
          <w:vertAlign w:val="subscript"/>
        </w:rPr>
        <w:t>субсидия</w:t>
      </w:r>
      <w:r w:rsidRPr="00DA56AB">
        <w:rPr>
          <w:color w:val="000000" w:themeColor="text1"/>
          <w:sz w:val="24"/>
          <w:szCs w:val="24"/>
        </w:rPr>
        <w:t xml:space="preserve"> – объём предоставляемой Субсидии</w:t>
      </w:r>
      <w:r w:rsidR="00FE33AE" w:rsidRPr="00DA56AB">
        <w:rPr>
          <w:color w:val="000000" w:themeColor="text1"/>
          <w:sz w:val="24"/>
          <w:szCs w:val="24"/>
        </w:rPr>
        <w:t>.</w:t>
      </w:r>
    </w:p>
    <w:p w14:paraId="0773FB50" w14:textId="77777777" w:rsidR="00E738F8" w:rsidRPr="00DA56AB" w:rsidRDefault="00E738F8" w:rsidP="00232DAE">
      <w:pPr>
        <w:ind w:firstLine="567"/>
        <w:jc w:val="both"/>
        <w:rPr>
          <w:bCs/>
          <w:color w:val="000000" w:themeColor="text1"/>
          <w:sz w:val="24"/>
          <w:szCs w:val="24"/>
        </w:rPr>
      </w:pPr>
      <w:r w:rsidRPr="00DA56AB">
        <w:rPr>
          <w:color w:val="000000" w:themeColor="text1"/>
          <w:sz w:val="24"/>
          <w:szCs w:val="24"/>
        </w:rPr>
        <w:lastRenderedPageBreak/>
        <w:t xml:space="preserve">С </w:t>
      </w:r>
      <w:r w:rsidRPr="00DA56AB">
        <w:rPr>
          <w:color w:val="000000" w:themeColor="text1"/>
          <w:sz w:val="24"/>
          <w:szCs w:val="24"/>
          <w:vertAlign w:val="subscript"/>
        </w:rPr>
        <w:t xml:space="preserve">возмещ. затрат  </w:t>
      </w:r>
      <w:r w:rsidRPr="00DA56AB">
        <w:rPr>
          <w:color w:val="000000" w:themeColor="text1"/>
          <w:sz w:val="24"/>
          <w:szCs w:val="24"/>
        </w:rPr>
        <w:t xml:space="preserve">– </w:t>
      </w:r>
      <w:r w:rsidR="00DD291E" w:rsidRPr="00DA56AB">
        <w:rPr>
          <w:color w:val="000000" w:themeColor="text1"/>
          <w:sz w:val="24"/>
          <w:szCs w:val="24"/>
        </w:rPr>
        <w:t>о</w:t>
      </w:r>
      <w:r w:rsidRPr="00DA56AB">
        <w:rPr>
          <w:color w:val="000000" w:themeColor="text1"/>
          <w:sz w:val="24"/>
          <w:szCs w:val="24"/>
        </w:rPr>
        <w:t>бъем средств</w:t>
      </w:r>
      <w:r w:rsidRPr="00DA56AB">
        <w:rPr>
          <w:bCs/>
          <w:color w:val="000000" w:themeColor="text1"/>
          <w:sz w:val="24"/>
          <w:szCs w:val="24"/>
        </w:rPr>
        <w:t xml:space="preserve"> </w:t>
      </w:r>
      <w:r w:rsidRPr="00DA56AB">
        <w:rPr>
          <w:color w:val="000000" w:themeColor="text1"/>
          <w:sz w:val="24"/>
          <w:szCs w:val="24"/>
        </w:rPr>
        <w:t>на</w:t>
      </w:r>
      <w:r w:rsidRPr="00DA56AB">
        <w:rPr>
          <w:b/>
          <w:color w:val="000000" w:themeColor="text1"/>
          <w:sz w:val="24"/>
          <w:szCs w:val="24"/>
        </w:rPr>
        <w:t xml:space="preserve"> </w:t>
      </w:r>
      <w:r w:rsidRPr="00DA56AB">
        <w:rPr>
          <w:bCs/>
          <w:color w:val="000000" w:themeColor="text1"/>
          <w:sz w:val="24"/>
          <w:szCs w:val="24"/>
        </w:rPr>
        <w:t>возмещение затрат</w:t>
      </w:r>
      <w:r w:rsidR="00FE33AE" w:rsidRPr="00DA56AB">
        <w:rPr>
          <w:color w:val="000000" w:themeColor="text1"/>
          <w:sz w:val="24"/>
          <w:szCs w:val="24"/>
        </w:rPr>
        <w:t xml:space="preserve"> муниципальному унитарному предприятию </w:t>
      </w:r>
      <w:r w:rsidR="00FE33AE" w:rsidRPr="00DA56AB">
        <w:rPr>
          <w:bCs/>
          <w:color w:val="000000" w:themeColor="text1"/>
          <w:sz w:val="24"/>
          <w:szCs w:val="24"/>
        </w:rPr>
        <w:t>Городского округа «Жатай»</w:t>
      </w:r>
      <w:r w:rsidR="00862CA1">
        <w:rPr>
          <w:bCs/>
          <w:color w:val="000000" w:themeColor="text1"/>
          <w:sz w:val="24"/>
          <w:szCs w:val="24"/>
        </w:rPr>
        <w:t xml:space="preserve"> или управляющей компании</w:t>
      </w:r>
      <w:r w:rsidRPr="00DA56AB">
        <w:rPr>
          <w:bCs/>
          <w:color w:val="000000" w:themeColor="text1"/>
          <w:sz w:val="24"/>
          <w:szCs w:val="24"/>
        </w:rPr>
        <w:t>, возникших в связи с выполнением работ</w:t>
      </w:r>
      <w:r w:rsidR="00FE33AE" w:rsidRPr="00DA56AB">
        <w:rPr>
          <w:bCs/>
          <w:color w:val="000000" w:themeColor="text1"/>
          <w:sz w:val="24"/>
          <w:szCs w:val="24"/>
        </w:rPr>
        <w:t xml:space="preserve"> (услуг)</w:t>
      </w:r>
      <w:r w:rsidRPr="00DA56AB">
        <w:rPr>
          <w:bCs/>
          <w:color w:val="000000" w:themeColor="text1"/>
          <w:sz w:val="24"/>
          <w:szCs w:val="24"/>
        </w:rPr>
        <w:t xml:space="preserve"> по содержанию специализированного жилищного фонда, находящегося в собственности ГО «Жатай</w:t>
      </w:r>
      <w:r w:rsidR="00DD291E" w:rsidRPr="00DA56AB">
        <w:rPr>
          <w:bCs/>
          <w:color w:val="000000" w:themeColor="text1"/>
          <w:sz w:val="24"/>
          <w:szCs w:val="24"/>
        </w:rPr>
        <w:t>»</w:t>
      </w:r>
      <w:r w:rsidR="00FE33AE" w:rsidRPr="00DA56AB">
        <w:rPr>
          <w:bCs/>
          <w:color w:val="000000" w:themeColor="text1"/>
          <w:sz w:val="24"/>
          <w:szCs w:val="24"/>
        </w:rPr>
        <w:t>.</w:t>
      </w:r>
    </w:p>
    <w:p w14:paraId="077CEDC7" w14:textId="77777777" w:rsidR="00E738F8" w:rsidRPr="00DA56AB" w:rsidRDefault="00E738F8" w:rsidP="00232DAE">
      <w:pPr>
        <w:ind w:firstLine="567"/>
        <w:rPr>
          <w:color w:val="000000" w:themeColor="text1"/>
          <w:sz w:val="24"/>
          <w:szCs w:val="24"/>
        </w:rPr>
      </w:pPr>
      <w:r w:rsidRPr="00DA56AB">
        <w:rPr>
          <w:color w:val="000000" w:themeColor="text1"/>
          <w:sz w:val="24"/>
          <w:szCs w:val="24"/>
        </w:rPr>
        <w:t xml:space="preserve"> К – коэффициент (от 10% до 100%)</w:t>
      </w:r>
      <w:r w:rsidR="00B85EAC" w:rsidRPr="00DA56AB">
        <w:rPr>
          <w:color w:val="000000" w:themeColor="text1"/>
          <w:sz w:val="24"/>
          <w:szCs w:val="24"/>
        </w:rPr>
        <w:t>.</w:t>
      </w:r>
    </w:p>
    <w:p w14:paraId="5EBAAA3B" w14:textId="77777777" w:rsidR="00B85EAC" w:rsidRPr="00DA56AB" w:rsidRDefault="00E738F8" w:rsidP="00232DAE">
      <w:pPr>
        <w:ind w:firstLine="567"/>
        <w:jc w:val="both"/>
        <w:rPr>
          <w:rFonts w:eastAsia="Calibri"/>
          <w:bCs/>
          <w:color w:val="000000" w:themeColor="text1"/>
          <w:sz w:val="24"/>
          <w:szCs w:val="24"/>
        </w:rPr>
      </w:pPr>
      <w:r w:rsidRPr="00DA56AB">
        <w:rPr>
          <w:color w:val="000000" w:themeColor="text1"/>
          <w:sz w:val="24"/>
          <w:szCs w:val="24"/>
        </w:rPr>
        <w:t xml:space="preserve">4.4.2 </w:t>
      </w:r>
      <w:r w:rsidRPr="00DA56AB">
        <w:rPr>
          <w:rFonts w:eastAsia="Calibri"/>
          <w:color w:val="000000" w:themeColor="text1"/>
          <w:sz w:val="24"/>
          <w:szCs w:val="24"/>
        </w:rPr>
        <w:t>по формуле</w:t>
      </w:r>
      <w:r w:rsidR="00B85EAC" w:rsidRPr="00DA56AB">
        <w:rPr>
          <w:rFonts w:eastAsia="Calibri"/>
          <w:color w:val="000000" w:themeColor="text1"/>
          <w:sz w:val="24"/>
          <w:szCs w:val="24"/>
        </w:rPr>
        <w:t xml:space="preserve"> для предоставления</w:t>
      </w:r>
      <w:r w:rsidRPr="00DA56AB">
        <w:rPr>
          <w:rFonts w:eastAsia="Calibri"/>
          <w:color w:val="000000" w:themeColor="text1"/>
          <w:sz w:val="24"/>
          <w:szCs w:val="24"/>
        </w:rPr>
        <w:t xml:space="preserve"> </w:t>
      </w:r>
      <w:r w:rsidR="00B85EAC" w:rsidRPr="00DA56AB">
        <w:rPr>
          <w:rFonts w:eastAsia="Calibri"/>
          <w:color w:val="000000" w:themeColor="text1"/>
          <w:sz w:val="24"/>
          <w:szCs w:val="24"/>
        </w:rPr>
        <w:t xml:space="preserve">Субсидии </w:t>
      </w:r>
      <w:r w:rsidR="00FE33AE" w:rsidRPr="00DA56AB">
        <w:rPr>
          <w:color w:val="000000" w:themeColor="text1"/>
          <w:sz w:val="24"/>
          <w:szCs w:val="24"/>
        </w:rPr>
        <w:t xml:space="preserve">муниципальному унитарному предприятию </w:t>
      </w:r>
      <w:r w:rsidR="00FE33AE" w:rsidRPr="00DA56AB">
        <w:rPr>
          <w:bCs/>
          <w:color w:val="000000" w:themeColor="text1"/>
          <w:sz w:val="24"/>
          <w:szCs w:val="24"/>
        </w:rPr>
        <w:t xml:space="preserve">Городского округа «Жатай» </w:t>
      </w:r>
      <w:r w:rsidR="00862CA1">
        <w:rPr>
          <w:bCs/>
          <w:color w:val="000000" w:themeColor="text1"/>
          <w:sz w:val="24"/>
          <w:szCs w:val="24"/>
        </w:rPr>
        <w:t xml:space="preserve">и управляющим компаниям </w:t>
      </w:r>
      <w:r w:rsidR="00B85EAC" w:rsidRPr="00DA56AB">
        <w:rPr>
          <w:rFonts w:eastAsia="Calibri"/>
          <w:color w:val="000000" w:themeColor="text1"/>
          <w:sz w:val="24"/>
          <w:szCs w:val="24"/>
        </w:rPr>
        <w:t>на</w:t>
      </w:r>
      <w:r w:rsidR="00B85EAC" w:rsidRPr="00DA56AB">
        <w:rPr>
          <w:rFonts w:eastAsia="Calibri"/>
          <w:b/>
          <w:color w:val="000000" w:themeColor="text1"/>
          <w:sz w:val="24"/>
          <w:szCs w:val="24"/>
        </w:rPr>
        <w:t xml:space="preserve"> </w:t>
      </w:r>
      <w:r w:rsidR="00B85EAC" w:rsidRPr="00DA56AB">
        <w:rPr>
          <w:rFonts w:eastAsia="Calibri"/>
          <w:bCs/>
          <w:color w:val="000000" w:themeColor="text1"/>
          <w:sz w:val="24"/>
          <w:szCs w:val="24"/>
        </w:rPr>
        <w:t xml:space="preserve">возмещение затрат, </w:t>
      </w:r>
      <w:r w:rsidR="00FE33AE" w:rsidRPr="00DA56AB">
        <w:rPr>
          <w:rFonts w:eastAsia="Calibri"/>
          <w:bCs/>
          <w:color w:val="000000" w:themeColor="text1"/>
          <w:sz w:val="24"/>
          <w:szCs w:val="24"/>
        </w:rPr>
        <w:t xml:space="preserve">возникших в связи с оплатой коммунальных платежей </w:t>
      </w:r>
      <w:r w:rsidR="00862CA1">
        <w:rPr>
          <w:rFonts w:eastAsia="Calibri"/>
          <w:bCs/>
          <w:color w:val="000000" w:themeColor="text1"/>
          <w:sz w:val="24"/>
          <w:szCs w:val="24"/>
        </w:rPr>
        <w:t>и за содержание свободных</w:t>
      </w:r>
      <w:r w:rsidR="00FE33AE" w:rsidRPr="00DA56AB">
        <w:rPr>
          <w:rFonts w:eastAsia="Calibri"/>
          <w:bCs/>
          <w:color w:val="000000" w:themeColor="text1"/>
          <w:sz w:val="24"/>
          <w:szCs w:val="24"/>
        </w:rPr>
        <w:t xml:space="preserve"> жилых помещений</w:t>
      </w:r>
      <w:r w:rsidR="00B85EAC" w:rsidRPr="00DA56AB">
        <w:rPr>
          <w:rFonts w:eastAsia="Calibri"/>
          <w:bCs/>
          <w:color w:val="000000" w:themeColor="text1"/>
          <w:sz w:val="24"/>
          <w:szCs w:val="24"/>
        </w:rPr>
        <w:t>,</w:t>
      </w:r>
      <w:r w:rsidR="00FE33AE" w:rsidRPr="00DA56AB">
        <w:rPr>
          <w:rFonts w:eastAsia="Calibri"/>
          <w:bCs/>
          <w:color w:val="000000" w:themeColor="text1"/>
          <w:sz w:val="24"/>
          <w:szCs w:val="24"/>
        </w:rPr>
        <w:t xml:space="preserve"> находящих</w:t>
      </w:r>
      <w:r w:rsidR="00B85EAC" w:rsidRPr="00DA56AB">
        <w:rPr>
          <w:rFonts w:eastAsia="Calibri"/>
          <w:bCs/>
          <w:color w:val="000000" w:themeColor="text1"/>
          <w:sz w:val="24"/>
          <w:szCs w:val="24"/>
        </w:rPr>
        <w:t>ся в муниципальной собственности Городского округа «Жатай».</w:t>
      </w:r>
    </w:p>
    <w:p w14:paraId="3A218974" w14:textId="77777777" w:rsidR="00E738F8" w:rsidRPr="00DA56AB" w:rsidRDefault="00E738F8" w:rsidP="00232DAE">
      <w:pPr>
        <w:ind w:firstLine="567"/>
        <w:rPr>
          <w:color w:val="000000" w:themeColor="text1"/>
          <w:sz w:val="24"/>
          <w:szCs w:val="24"/>
        </w:rPr>
      </w:pPr>
      <w:r w:rsidRPr="00DA56AB">
        <w:rPr>
          <w:color w:val="000000" w:themeColor="text1"/>
          <w:sz w:val="24"/>
          <w:szCs w:val="24"/>
        </w:rPr>
        <w:t xml:space="preserve">V </w:t>
      </w:r>
      <w:r w:rsidRPr="00DA56AB">
        <w:rPr>
          <w:color w:val="000000" w:themeColor="text1"/>
          <w:sz w:val="24"/>
          <w:szCs w:val="24"/>
          <w:vertAlign w:val="subscript"/>
        </w:rPr>
        <w:t>субсидия</w:t>
      </w:r>
      <w:r w:rsidRPr="00DA56AB">
        <w:rPr>
          <w:color w:val="000000" w:themeColor="text1"/>
          <w:sz w:val="24"/>
          <w:szCs w:val="24"/>
        </w:rPr>
        <w:t xml:space="preserve"> = С</w:t>
      </w:r>
      <w:r w:rsidRPr="00DA56AB">
        <w:rPr>
          <w:color w:val="000000" w:themeColor="text1"/>
          <w:sz w:val="24"/>
          <w:szCs w:val="24"/>
          <w:vertAlign w:val="subscript"/>
        </w:rPr>
        <w:t xml:space="preserve">потр.рес. </w:t>
      </w:r>
      <w:r w:rsidRPr="00DA56AB">
        <w:rPr>
          <w:color w:val="000000" w:themeColor="text1"/>
          <w:sz w:val="24"/>
          <w:szCs w:val="24"/>
        </w:rPr>
        <w:t>х К,</w:t>
      </w:r>
    </w:p>
    <w:p w14:paraId="33A2EFD2" w14:textId="77777777" w:rsidR="00B85EAC" w:rsidRPr="00DA56AB" w:rsidRDefault="00E738F8" w:rsidP="00232DAE">
      <w:pPr>
        <w:ind w:firstLine="567"/>
        <w:rPr>
          <w:color w:val="000000" w:themeColor="text1"/>
          <w:sz w:val="24"/>
          <w:szCs w:val="24"/>
        </w:rPr>
      </w:pPr>
      <w:r w:rsidRPr="00DA56AB">
        <w:rPr>
          <w:color w:val="000000" w:themeColor="text1"/>
          <w:sz w:val="24"/>
          <w:szCs w:val="24"/>
        </w:rPr>
        <w:t xml:space="preserve">где V </w:t>
      </w:r>
      <w:r w:rsidRPr="00DA56AB">
        <w:rPr>
          <w:color w:val="000000" w:themeColor="text1"/>
          <w:sz w:val="24"/>
          <w:szCs w:val="24"/>
          <w:vertAlign w:val="subscript"/>
        </w:rPr>
        <w:t>субсидия</w:t>
      </w:r>
      <w:r w:rsidR="00FE33AE" w:rsidRPr="00DA56AB">
        <w:rPr>
          <w:color w:val="000000" w:themeColor="text1"/>
          <w:sz w:val="24"/>
          <w:szCs w:val="24"/>
        </w:rPr>
        <w:t xml:space="preserve"> – объём предоставляемой С</w:t>
      </w:r>
      <w:r w:rsidRPr="00DA56AB">
        <w:rPr>
          <w:color w:val="000000" w:themeColor="text1"/>
          <w:sz w:val="24"/>
          <w:szCs w:val="24"/>
        </w:rPr>
        <w:t>убсидии</w:t>
      </w:r>
    </w:p>
    <w:p w14:paraId="0CD72C79" w14:textId="77777777" w:rsidR="00B85EAC" w:rsidRPr="00DA56AB" w:rsidRDefault="00E738F8" w:rsidP="00232DAE">
      <w:pPr>
        <w:ind w:firstLine="567"/>
        <w:jc w:val="both"/>
        <w:rPr>
          <w:rFonts w:eastAsia="Calibri"/>
          <w:bCs/>
          <w:color w:val="000000" w:themeColor="text1"/>
          <w:sz w:val="24"/>
          <w:szCs w:val="24"/>
        </w:rPr>
      </w:pPr>
      <w:r w:rsidRPr="00DA56AB">
        <w:rPr>
          <w:color w:val="000000" w:themeColor="text1"/>
          <w:sz w:val="24"/>
          <w:szCs w:val="24"/>
        </w:rPr>
        <w:t>С</w:t>
      </w:r>
      <w:r w:rsidRPr="00DA56AB">
        <w:rPr>
          <w:color w:val="000000" w:themeColor="text1"/>
          <w:sz w:val="24"/>
          <w:szCs w:val="24"/>
          <w:vertAlign w:val="subscript"/>
        </w:rPr>
        <w:t xml:space="preserve">потр.рес.  </w:t>
      </w:r>
      <w:r w:rsidRPr="00DA56AB">
        <w:rPr>
          <w:color w:val="000000" w:themeColor="text1"/>
          <w:sz w:val="24"/>
          <w:szCs w:val="24"/>
        </w:rPr>
        <w:t xml:space="preserve">– общая сумма затрат, </w:t>
      </w:r>
      <w:r w:rsidR="00FE33AE" w:rsidRPr="00DA56AB">
        <w:rPr>
          <w:color w:val="000000" w:themeColor="text1"/>
          <w:sz w:val="24"/>
          <w:szCs w:val="24"/>
          <w:lang w:eastAsia="en-US"/>
        </w:rPr>
        <w:t xml:space="preserve">возникших в связи с оплатой коммунальных платежей </w:t>
      </w:r>
      <w:r w:rsidR="00862CA1">
        <w:rPr>
          <w:color w:val="000000" w:themeColor="text1"/>
          <w:sz w:val="24"/>
          <w:szCs w:val="24"/>
          <w:lang w:eastAsia="en-US"/>
        </w:rPr>
        <w:t>и за содержание</w:t>
      </w:r>
      <w:r w:rsidR="00FE33AE" w:rsidRPr="00DA56AB">
        <w:rPr>
          <w:color w:val="000000" w:themeColor="text1"/>
          <w:sz w:val="24"/>
          <w:szCs w:val="24"/>
          <w:lang w:eastAsia="en-US"/>
        </w:rPr>
        <w:t xml:space="preserve"> жилых помещений, находящихся в собственности </w:t>
      </w:r>
      <w:r w:rsidR="00B85EAC" w:rsidRPr="00DA56AB">
        <w:rPr>
          <w:rFonts w:eastAsia="Calibri"/>
          <w:bCs/>
          <w:color w:val="000000" w:themeColor="text1"/>
          <w:sz w:val="24"/>
          <w:szCs w:val="24"/>
        </w:rPr>
        <w:t>Городского округа «Жатай».</w:t>
      </w:r>
    </w:p>
    <w:p w14:paraId="35D1E7FD" w14:textId="77777777" w:rsidR="00E738F8" w:rsidRDefault="00E738F8" w:rsidP="00232DAE">
      <w:pPr>
        <w:ind w:firstLine="567"/>
        <w:rPr>
          <w:color w:val="000000" w:themeColor="text1"/>
          <w:sz w:val="24"/>
          <w:szCs w:val="24"/>
        </w:rPr>
      </w:pPr>
      <w:r w:rsidRPr="00DA56AB">
        <w:rPr>
          <w:color w:val="000000" w:themeColor="text1"/>
          <w:sz w:val="24"/>
          <w:szCs w:val="24"/>
        </w:rPr>
        <w:t xml:space="preserve">     К – коэффициент (от 10% до 100%)</w:t>
      </w:r>
    </w:p>
    <w:p w14:paraId="50BD9A11" w14:textId="77777777" w:rsidR="00862CA1" w:rsidRPr="00DA56AB" w:rsidRDefault="00862CA1" w:rsidP="00232DAE">
      <w:pPr>
        <w:ind w:firstLine="567"/>
        <w:jc w:val="both"/>
        <w:rPr>
          <w:rFonts w:eastAsia="Calibri"/>
          <w:bCs/>
          <w:color w:val="000000" w:themeColor="text1"/>
          <w:sz w:val="24"/>
          <w:szCs w:val="24"/>
        </w:rPr>
      </w:pPr>
      <w:r>
        <w:rPr>
          <w:color w:val="000000" w:themeColor="text1"/>
          <w:sz w:val="24"/>
          <w:szCs w:val="24"/>
        </w:rPr>
        <w:t xml:space="preserve"> 4.4.3 </w:t>
      </w:r>
      <w:r w:rsidRPr="00DA56AB">
        <w:rPr>
          <w:rFonts w:eastAsia="Calibri"/>
          <w:color w:val="000000" w:themeColor="text1"/>
          <w:sz w:val="24"/>
          <w:szCs w:val="24"/>
        </w:rPr>
        <w:t xml:space="preserve">по формуле для предоставления Субсидии </w:t>
      </w:r>
      <w:r w:rsidRPr="00DA56AB">
        <w:rPr>
          <w:color w:val="000000" w:themeColor="text1"/>
          <w:sz w:val="24"/>
          <w:szCs w:val="24"/>
        </w:rPr>
        <w:t xml:space="preserve">муниципальному унитарному предприятию </w:t>
      </w:r>
      <w:r w:rsidRPr="00DA56AB">
        <w:rPr>
          <w:bCs/>
          <w:color w:val="000000" w:themeColor="text1"/>
          <w:sz w:val="24"/>
          <w:szCs w:val="24"/>
        </w:rPr>
        <w:t xml:space="preserve">Городского округа «Жатай» </w:t>
      </w:r>
      <w:r>
        <w:rPr>
          <w:bCs/>
          <w:color w:val="000000" w:themeColor="text1"/>
          <w:sz w:val="24"/>
          <w:szCs w:val="24"/>
        </w:rPr>
        <w:t xml:space="preserve">и управляющим компаниям </w:t>
      </w:r>
      <w:r w:rsidRPr="00DA56AB">
        <w:rPr>
          <w:rFonts w:eastAsia="Calibri"/>
          <w:color w:val="000000" w:themeColor="text1"/>
          <w:sz w:val="24"/>
          <w:szCs w:val="24"/>
        </w:rPr>
        <w:t>на</w:t>
      </w:r>
      <w:r w:rsidRPr="00DA56AB">
        <w:rPr>
          <w:rFonts w:eastAsia="Calibri"/>
          <w:b/>
          <w:color w:val="000000" w:themeColor="text1"/>
          <w:sz w:val="24"/>
          <w:szCs w:val="24"/>
        </w:rPr>
        <w:t xml:space="preserve"> </w:t>
      </w:r>
      <w:r w:rsidRPr="00DA56AB">
        <w:rPr>
          <w:rFonts w:eastAsia="Calibri"/>
          <w:bCs/>
          <w:color w:val="000000" w:themeColor="text1"/>
          <w:sz w:val="24"/>
          <w:szCs w:val="24"/>
        </w:rPr>
        <w:t xml:space="preserve">возмещение затрат, возникших в связи с оплатой коммунальных платежей </w:t>
      </w:r>
      <w:r>
        <w:rPr>
          <w:rFonts w:eastAsia="Calibri"/>
          <w:bCs/>
          <w:color w:val="000000" w:themeColor="text1"/>
          <w:sz w:val="24"/>
          <w:szCs w:val="24"/>
        </w:rPr>
        <w:t>и за содержание</w:t>
      </w:r>
      <w:r w:rsidRPr="00DA56AB">
        <w:rPr>
          <w:rFonts w:eastAsia="Calibri"/>
          <w:bCs/>
          <w:color w:val="000000" w:themeColor="text1"/>
          <w:sz w:val="24"/>
          <w:szCs w:val="24"/>
        </w:rPr>
        <w:t xml:space="preserve"> </w:t>
      </w:r>
      <w:r>
        <w:rPr>
          <w:sz w:val="24"/>
          <w:szCs w:val="24"/>
        </w:rPr>
        <w:t xml:space="preserve">выморочного имущества, перешедшее </w:t>
      </w:r>
      <w:r w:rsidRPr="00DA56AB">
        <w:rPr>
          <w:rFonts w:eastAsia="Calibri"/>
          <w:bCs/>
          <w:color w:val="000000" w:themeColor="text1"/>
          <w:sz w:val="24"/>
          <w:szCs w:val="24"/>
        </w:rPr>
        <w:t>в муниципальной собственности Городского округа «Жатай».</w:t>
      </w:r>
    </w:p>
    <w:p w14:paraId="14CC711E" w14:textId="77777777" w:rsidR="00862CA1" w:rsidRPr="00DA56AB" w:rsidRDefault="00862CA1" w:rsidP="00232DAE">
      <w:pPr>
        <w:ind w:firstLine="567"/>
        <w:rPr>
          <w:color w:val="000000" w:themeColor="text1"/>
          <w:sz w:val="24"/>
          <w:szCs w:val="24"/>
        </w:rPr>
      </w:pPr>
      <w:r w:rsidRPr="00DA56AB">
        <w:rPr>
          <w:color w:val="000000" w:themeColor="text1"/>
          <w:sz w:val="24"/>
          <w:szCs w:val="24"/>
        </w:rPr>
        <w:t xml:space="preserve">V </w:t>
      </w:r>
      <w:r w:rsidRPr="00DA56AB">
        <w:rPr>
          <w:color w:val="000000" w:themeColor="text1"/>
          <w:sz w:val="24"/>
          <w:szCs w:val="24"/>
          <w:vertAlign w:val="subscript"/>
        </w:rPr>
        <w:t>субсидия</w:t>
      </w:r>
      <w:r w:rsidRPr="00DA56AB">
        <w:rPr>
          <w:color w:val="000000" w:themeColor="text1"/>
          <w:sz w:val="24"/>
          <w:szCs w:val="24"/>
        </w:rPr>
        <w:t xml:space="preserve"> = С</w:t>
      </w:r>
      <w:r w:rsidRPr="00DA56AB">
        <w:rPr>
          <w:color w:val="000000" w:themeColor="text1"/>
          <w:sz w:val="24"/>
          <w:szCs w:val="24"/>
          <w:vertAlign w:val="subscript"/>
        </w:rPr>
        <w:t xml:space="preserve">потр.рес. </w:t>
      </w:r>
      <w:r w:rsidRPr="00DA56AB">
        <w:rPr>
          <w:color w:val="000000" w:themeColor="text1"/>
          <w:sz w:val="24"/>
          <w:szCs w:val="24"/>
        </w:rPr>
        <w:t>х К,</w:t>
      </w:r>
    </w:p>
    <w:p w14:paraId="021C57CE" w14:textId="77777777" w:rsidR="00862CA1" w:rsidRPr="00DA56AB" w:rsidRDefault="00862CA1" w:rsidP="00232DAE">
      <w:pPr>
        <w:ind w:firstLine="567"/>
        <w:rPr>
          <w:color w:val="000000" w:themeColor="text1"/>
          <w:sz w:val="24"/>
          <w:szCs w:val="24"/>
        </w:rPr>
      </w:pPr>
      <w:r w:rsidRPr="00DA56AB">
        <w:rPr>
          <w:color w:val="000000" w:themeColor="text1"/>
          <w:sz w:val="24"/>
          <w:szCs w:val="24"/>
        </w:rPr>
        <w:t xml:space="preserve">где V </w:t>
      </w:r>
      <w:r w:rsidRPr="00DA56AB">
        <w:rPr>
          <w:color w:val="000000" w:themeColor="text1"/>
          <w:sz w:val="24"/>
          <w:szCs w:val="24"/>
          <w:vertAlign w:val="subscript"/>
        </w:rPr>
        <w:t>субсидия</w:t>
      </w:r>
      <w:r w:rsidRPr="00DA56AB">
        <w:rPr>
          <w:color w:val="000000" w:themeColor="text1"/>
          <w:sz w:val="24"/>
          <w:szCs w:val="24"/>
        </w:rPr>
        <w:t xml:space="preserve"> – объём предоставляемой Субсидии</w:t>
      </w:r>
    </w:p>
    <w:p w14:paraId="14612D64" w14:textId="77777777" w:rsidR="00862CA1" w:rsidRPr="00DA56AB" w:rsidRDefault="00862CA1" w:rsidP="00232DAE">
      <w:pPr>
        <w:ind w:firstLine="567"/>
        <w:jc w:val="both"/>
        <w:rPr>
          <w:rFonts w:eastAsia="Calibri"/>
          <w:bCs/>
          <w:color w:val="000000" w:themeColor="text1"/>
          <w:sz w:val="24"/>
          <w:szCs w:val="24"/>
        </w:rPr>
      </w:pPr>
      <w:r w:rsidRPr="00DA56AB">
        <w:rPr>
          <w:color w:val="000000" w:themeColor="text1"/>
          <w:sz w:val="24"/>
          <w:szCs w:val="24"/>
        </w:rPr>
        <w:t>С</w:t>
      </w:r>
      <w:r w:rsidRPr="00DA56AB">
        <w:rPr>
          <w:color w:val="000000" w:themeColor="text1"/>
          <w:sz w:val="24"/>
          <w:szCs w:val="24"/>
          <w:vertAlign w:val="subscript"/>
        </w:rPr>
        <w:t xml:space="preserve">потр.рес.  </w:t>
      </w:r>
      <w:r w:rsidRPr="00DA56AB">
        <w:rPr>
          <w:color w:val="000000" w:themeColor="text1"/>
          <w:sz w:val="24"/>
          <w:szCs w:val="24"/>
        </w:rPr>
        <w:t xml:space="preserve">– общая сумма затрат, </w:t>
      </w:r>
      <w:r w:rsidRPr="00DA56AB">
        <w:rPr>
          <w:color w:val="000000" w:themeColor="text1"/>
          <w:sz w:val="24"/>
          <w:szCs w:val="24"/>
          <w:lang w:eastAsia="en-US"/>
        </w:rPr>
        <w:t>возникших в связи с оплатой коммунальных платежей</w:t>
      </w:r>
      <w:r>
        <w:rPr>
          <w:color w:val="000000" w:themeColor="text1"/>
          <w:sz w:val="24"/>
          <w:szCs w:val="24"/>
          <w:lang w:eastAsia="en-US"/>
        </w:rPr>
        <w:t xml:space="preserve"> и содержание</w:t>
      </w:r>
      <w:r w:rsidRPr="00DA56AB">
        <w:rPr>
          <w:color w:val="000000" w:themeColor="text1"/>
          <w:sz w:val="24"/>
          <w:szCs w:val="24"/>
          <w:lang w:eastAsia="en-US"/>
        </w:rPr>
        <w:t xml:space="preserve"> </w:t>
      </w:r>
      <w:r>
        <w:rPr>
          <w:color w:val="000000" w:themeColor="text1"/>
          <w:sz w:val="24"/>
          <w:szCs w:val="24"/>
          <w:lang w:eastAsia="en-US"/>
        </w:rPr>
        <w:t>выморочного имущества</w:t>
      </w:r>
      <w:r w:rsidR="004E4ECC">
        <w:rPr>
          <w:color w:val="000000" w:themeColor="text1"/>
          <w:sz w:val="24"/>
          <w:szCs w:val="24"/>
          <w:lang w:eastAsia="en-US"/>
        </w:rPr>
        <w:t>,</w:t>
      </w:r>
      <w:r>
        <w:rPr>
          <w:color w:val="000000" w:themeColor="text1"/>
          <w:sz w:val="24"/>
          <w:szCs w:val="24"/>
          <w:lang w:eastAsia="en-US"/>
        </w:rPr>
        <w:t xml:space="preserve"> </w:t>
      </w:r>
      <w:r>
        <w:rPr>
          <w:sz w:val="24"/>
          <w:szCs w:val="24"/>
        </w:rPr>
        <w:t xml:space="preserve">перешедшее </w:t>
      </w:r>
      <w:r w:rsidRPr="00DA56AB">
        <w:rPr>
          <w:color w:val="000000" w:themeColor="text1"/>
          <w:sz w:val="24"/>
          <w:szCs w:val="24"/>
          <w:lang w:eastAsia="en-US"/>
        </w:rPr>
        <w:t xml:space="preserve">в собственности </w:t>
      </w:r>
      <w:r w:rsidRPr="00DA56AB">
        <w:rPr>
          <w:rFonts w:eastAsia="Calibri"/>
          <w:bCs/>
          <w:color w:val="000000" w:themeColor="text1"/>
          <w:sz w:val="24"/>
          <w:szCs w:val="24"/>
        </w:rPr>
        <w:t>Городского округа «Жатай».</w:t>
      </w:r>
    </w:p>
    <w:p w14:paraId="6F17079B" w14:textId="77777777" w:rsidR="00862CA1" w:rsidRDefault="00862CA1" w:rsidP="00232DAE">
      <w:pPr>
        <w:ind w:firstLine="567"/>
        <w:rPr>
          <w:color w:val="000000" w:themeColor="text1"/>
          <w:sz w:val="24"/>
          <w:szCs w:val="24"/>
        </w:rPr>
      </w:pPr>
      <w:r w:rsidRPr="00DA56AB">
        <w:rPr>
          <w:color w:val="000000" w:themeColor="text1"/>
          <w:sz w:val="24"/>
          <w:szCs w:val="24"/>
        </w:rPr>
        <w:t xml:space="preserve">     К – коэффициент (от 10% до 100%)</w:t>
      </w:r>
    </w:p>
    <w:p w14:paraId="618BB194" w14:textId="77777777" w:rsidR="004E4ECC" w:rsidRPr="00DA56AB" w:rsidRDefault="004E4ECC" w:rsidP="00232DAE">
      <w:pPr>
        <w:ind w:firstLine="567"/>
        <w:jc w:val="both"/>
        <w:rPr>
          <w:color w:val="000000" w:themeColor="text1"/>
          <w:sz w:val="28"/>
          <w:szCs w:val="28"/>
        </w:rPr>
      </w:pPr>
      <w:r>
        <w:rPr>
          <w:color w:val="000000" w:themeColor="text1"/>
          <w:sz w:val="24"/>
          <w:szCs w:val="24"/>
        </w:rPr>
        <w:t>4.4.4</w:t>
      </w:r>
      <w:r w:rsidRPr="00DA56AB">
        <w:rPr>
          <w:color w:val="000000" w:themeColor="text1"/>
          <w:sz w:val="24"/>
          <w:szCs w:val="24"/>
        </w:rPr>
        <w:t xml:space="preserve"> по формуле для Субсидии муниципальным унитарным предприятиям </w:t>
      </w:r>
      <w:r w:rsidRPr="00DA56AB">
        <w:rPr>
          <w:bCs/>
          <w:color w:val="000000" w:themeColor="text1"/>
          <w:sz w:val="24"/>
          <w:szCs w:val="24"/>
        </w:rPr>
        <w:t xml:space="preserve">Городского округа «Жатай» </w:t>
      </w:r>
      <w:r>
        <w:rPr>
          <w:bCs/>
          <w:color w:val="000000" w:themeColor="text1"/>
          <w:sz w:val="24"/>
          <w:szCs w:val="24"/>
        </w:rPr>
        <w:t xml:space="preserve">или управляющим компаниям </w:t>
      </w:r>
      <w:r w:rsidRPr="00DA56AB">
        <w:rPr>
          <w:color w:val="000000" w:themeColor="text1"/>
          <w:sz w:val="24"/>
          <w:szCs w:val="24"/>
        </w:rPr>
        <w:t>на</w:t>
      </w:r>
      <w:r w:rsidRPr="00DA56AB">
        <w:rPr>
          <w:b/>
          <w:color w:val="000000" w:themeColor="text1"/>
          <w:sz w:val="24"/>
          <w:szCs w:val="24"/>
        </w:rPr>
        <w:t xml:space="preserve"> </w:t>
      </w:r>
      <w:r w:rsidRPr="00DA56AB">
        <w:rPr>
          <w:bCs/>
          <w:color w:val="000000" w:themeColor="text1"/>
          <w:sz w:val="24"/>
          <w:szCs w:val="24"/>
        </w:rPr>
        <w:t xml:space="preserve">возмещение </w:t>
      </w:r>
      <w:r>
        <w:rPr>
          <w:bCs/>
          <w:color w:val="000000" w:themeColor="text1"/>
          <w:sz w:val="24"/>
          <w:szCs w:val="24"/>
        </w:rPr>
        <w:t>недополученных доходов</w:t>
      </w:r>
      <w:r w:rsidRPr="00DA56AB">
        <w:rPr>
          <w:bCs/>
          <w:color w:val="000000" w:themeColor="text1"/>
          <w:sz w:val="24"/>
          <w:szCs w:val="24"/>
        </w:rPr>
        <w:t>, возникших в связи с выполнением работ</w:t>
      </w:r>
      <w:r>
        <w:rPr>
          <w:bCs/>
          <w:color w:val="000000" w:themeColor="text1"/>
          <w:sz w:val="24"/>
          <w:szCs w:val="24"/>
        </w:rPr>
        <w:t>, оказанием услуг</w:t>
      </w:r>
      <w:r w:rsidRPr="00DA56AB">
        <w:rPr>
          <w:bCs/>
          <w:color w:val="000000" w:themeColor="text1"/>
          <w:sz w:val="24"/>
          <w:szCs w:val="24"/>
        </w:rPr>
        <w:t xml:space="preserve"> по содержанию специализированного жилищного фонда, находящегося в собственности ГО «Жатай»:</w:t>
      </w:r>
    </w:p>
    <w:p w14:paraId="472866BD" w14:textId="77777777" w:rsidR="004E4ECC" w:rsidRPr="00DA56AB" w:rsidRDefault="004E4ECC" w:rsidP="00232DAE">
      <w:pPr>
        <w:ind w:firstLine="567"/>
        <w:jc w:val="both"/>
        <w:rPr>
          <w:color w:val="000000" w:themeColor="text1"/>
          <w:sz w:val="24"/>
          <w:szCs w:val="24"/>
        </w:rPr>
      </w:pPr>
      <w:r w:rsidRPr="00DA56AB">
        <w:rPr>
          <w:color w:val="000000" w:themeColor="text1"/>
          <w:sz w:val="24"/>
          <w:szCs w:val="24"/>
        </w:rPr>
        <w:t xml:space="preserve">  V </w:t>
      </w:r>
      <w:r w:rsidRPr="00DA56AB">
        <w:rPr>
          <w:color w:val="000000" w:themeColor="text1"/>
          <w:sz w:val="24"/>
          <w:szCs w:val="24"/>
          <w:vertAlign w:val="subscript"/>
        </w:rPr>
        <w:t>субсидия</w:t>
      </w:r>
      <w:r w:rsidRPr="00DA56AB">
        <w:rPr>
          <w:color w:val="000000" w:themeColor="text1"/>
          <w:sz w:val="24"/>
          <w:szCs w:val="24"/>
        </w:rPr>
        <w:t xml:space="preserve"> = С </w:t>
      </w:r>
      <w:r w:rsidRPr="00DA56AB">
        <w:rPr>
          <w:color w:val="000000" w:themeColor="text1"/>
          <w:sz w:val="24"/>
          <w:szCs w:val="24"/>
          <w:vertAlign w:val="subscript"/>
        </w:rPr>
        <w:t xml:space="preserve">возм. затрат </w:t>
      </w:r>
      <w:r w:rsidRPr="00DA56AB">
        <w:rPr>
          <w:color w:val="000000" w:themeColor="text1"/>
          <w:sz w:val="24"/>
          <w:szCs w:val="24"/>
        </w:rPr>
        <w:t>х К ,</w:t>
      </w:r>
    </w:p>
    <w:p w14:paraId="73FA30AE" w14:textId="77777777" w:rsidR="004E4ECC" w:rsidRPr="00DA56AB" w:rsidRDefault="004E4ECC" w:rsidP="00232DAE">
      <w:pPr>
        <w:ind w:firstLine="567"/>
        <w:rPr>
          <w:color w:val="000000" w:themeColor="text1"/>
          <w:sz w:val="24"/>
          <w:szCs w:val="24"/>
        </w:rPr>
      </w:pPr>
      <w:r w:rsidRPr="00DA56AB">
        <w:rPr>
          <w:color w:val="000000" w:themeColor="text1"/>
          <w:sz w:val="24"/>
          <w:szCs w:val="24"/>
        </w:rPr>
        <w:t xml:space="preserve">где V </w:t>
      </w:r>
      <w:r w:rsidRPr="00DA56AB">
        <w:rPr>
          <w:color w:val="000000" w:themeColor="text1"/>
          <w:sz w:val="24"/>
          <w:szCs w:val="24"/>
          <w:vertAlign w:val="subscript"/>
        </w:rPr>
        <w:t>субсидия</w:t>
      </w:r>
      <w:r w:rsidRPr="00DA56AB">
        <w:rPr>
          <w:color w:val="000000" w:themeColor="text1"/>
          <w:sz w:val="24"/>
          <w:szCs w:val="24"/>
        </w:rPr>
        <w:t xml:space="preserve"> – объём предоставляемой Субсидии.</w:t>
      </w:r>
    </w:p>
    <w:p w14:paraId="602A831D" w14:textId="77777777" w:rsidR="004E4ECC" w:rsidRPr="00DA56AB" w:rsidRDefault="004E4ECC" w:rsidP="00232DAE">
      <w:pPr>
        <w:ind w:firstLine="567"/>
        <w:jc w:val="both"/>
        <w:rPr>
          <w:bCs/>
          <w:color w:val="000000" w:themeColor="text1"/>
          <w:sz w:val="24"/>
          <w:szCs w:val="24"/>
        </w:rPr>
      </w:pPr>
      <w:r w:rsidRPr="00DA56AB">
        <w:rPr>
          <w:color w:val="000000" w:themeColor="text1"/>
          <w:sz w:val="24"/>
          <w:szCs w:val="24"/>
        </w:rPr>
        <w:t xml:space="preserve">С </w:t>
      </w:r>
      <w:r w:rsidRPr="00DA56AB">
        <w:rPr>
          <w:color w:val="000000" w:themeColor="text1"/>
          <w:sz w:val="24"/>
          <w:szCs w:val="24"/>
          <w:vertAlign w:val="subscript"/>
        </w:rPr>
        <w:t xml:space="preserve">возмещ. затрат  </w:t>
      </w:r>
      <w:r w:rsidRPr="00DA56AB">
        <w:rPr>
          <w:color w:val="000000" w:themeColor="text1"/>
          <w:sz w:val="24"/>
          <w:szCs w:val="24"/>
        </w:rPr>
        <w:t>– объем средств</w:t>
      </w:r>
      <w:r w:rsidRPr="00DA56AB">
        <w:rPr>
          <w:bCs/>
          <w:color w:val="000000" w:themeColor="text1"/>
          <w:sz w:val="24"/>
          <w:szCs w:val="24"/>
        </w:rPr>
        <w:t xml:space="preserve"> </w:t>
      </w:r>
      <w:r w:rsidRPr="00DA56AB">
        <w:rPr>
          <w:color w:val="000000" w:themeColor="text1"/>
          <w:sz w:val="24"/>
          <w:szCs w:val="24"/>
        </w:rPr>
        <w:t>на</w:t>
      </w:r>
      <w:r w:rsidRPr="00DA56AB">
        <w:rPr>
          <w:b/>
          <w:color w:val="000000" w:themeColor="text1"/>
          <w:sz w:val="24"/>
          <w:szCs w:val="24"/>
        </w:rPr>
        <w:t xml:space="preserve"> </w:t>
      </w:r>
      <w:r w:rsidRPr="00DA56AB">
        <w:rPr>
          <w:bCs/>
          <w:color w:val="000000" w:themeColor="text1"/>
          <w:sz w:val="24"/>
          <w:szCs w:val="24"/>
        </w:rPr>
        <w:t xml:space="preserve">возмещение </w:t>
      </w:r>
      <w:r>
        <w:rPr>
          <w:bCs/>
          <w:color w:val="000000" w:themeColor="text1"/>
          <w:sz w:val="24"/>
          <w:szCs w:val="24"/>
        </w:rPr>
        <w:t>недополученных доходов</w:t>
      </w:r>
      <w:r w:rsidRPr="00DA56AB">
        <w:rPr>
          <w:color w:val="000000" w:themeColor="text1"/>
          <w:sz w:val="24"/>
          <w:szCs w:val="24"/>
        </w:rPr>
        <w:t xml:space="preserve"> муниципальному унитарному предприятию </w:t>
      </w:r>
      <w:r w:rsidRPr="00DA56AB">
        <w:rPr>
          <w:bCs/>
          <w:color w:val="000000" w:themeColor="text1"/>
          <w:sz w:val="24"/>
          <w:szCs w:val="24"/>
        </w:rPr>
        <w:t>Городского округа «Жатай»</w:t>
      </w:r>
      <w:r>
        <w:rPr>
          <w:bCs/>
          <w:color w:val="000000" w:themeColor="text1"/>
          <w:sz w:val="24"/>
          <w:szCs w:val="24"/>
        </w:rPr>
        <w:t xml:space="preserve"> или управляющей компании</w:t>
      </w:r>
      <w:r w:rsidRPr="00DA56AB">
        <w:rPr>
          <w:bCs/>
          <w:color w:val="000000" w:themeColor="text1"/>
          <w:sz w:val="24"/>
          <w:szCs w:val="24"/>
        </w:rPr>
        <w:t>, возникших в связи с выполнением работ</w:t>
      </w:r>
      <w:r>
        <w:rPr>
          <w:bCs/>
          <w:color w:val="000000" w:themeColor="text1"/>
          <w:sz w:val="24"/>
          <w:szCs w:val="24"/>
        </w:rPr>
        <w:t xml:space="preserve">, оказанием </w:t>
      </w:r>
      <w:r w:rsidRPr="00DA56AB">
        <w:rPr>
          <w:bCs/>
          <w:color w:val="000000" w:themeColor="text1"/>
          <w:sz w:val="24"/>
          <w:szCs w:val="24"/>
        </w:rPr>
        <w:t>услуг по содержанию специализированного жилищного фонда, находящегося в собственности ГО «Жатай».</w:t>
      </w:r>
    </w:p>
    <w:p w14:paraId="59F4CBC5" w14:textId="77777777" w:rsidR="004E4ECC" w:rsidRPr="00DA56AB" w:rsidRDefault="004E4ECC" w:rsidP="00232DAE">
      <w:pPr>
        <w:ind w:firstLine="567"/>
        <w:rPr>
          <w:color w:val="000000" w:themeColor="text1"/>
          <w:sz w:val="24"/>
          <w:szCs w:val="24"/>
        </w:rPr>
      </w:pPr>
      <w:r w:rsidRPr="00DA56AB">
        <w:rPr>
          <w:color w:val="000000" w:themeColor="text1"/>
          <w:sz w:val="24"/>
          <w:szCs w:val="24"/>
        </w:rPr>
        <w:t xml:space="preserve"> К – коэффициент (от 10% до 100%).</w:t>
      </w:r>
    </w:p>
    <w:p w14:paraId="1F3A3569" w14:textId="77777777" w:rsidR="004A60F7" w:rsidRPr="000E101A" w:rsidRDefault="004A60F7" w:rsidP="00232DAE">
      <w:pPr>
        <w:numPr>
          <w:ilvl w:val="1"/>
          <w:numId w:val="10"/>
        </w:numPr>
        <w:tabs>
          <w:tab w:val="left" w:pos="1134"/>
        </w:tabs>
        <w:spacing w:after="160" w:line="259" w:lineRule="auto"/>
        <w:ind w:left="0" w:firstLine="567"/>
        <w:contextualSpacing/>
        <w:jc w:val="both"/>
        <w:rPr>
          <w:rFonts w:eastAsia="Calibri"/>
          <w:sz w:val="24"/>
          <w:szCs w:val="24"/>
          <w:lang w:eastAsia="en-US"/>
        </w:rPr>
      </w:pPr>
      <w:r w:rsidRPr="000E101A">
        <w:rPr>
          <w:rFonts w:eastAsia="Calibri"/>
          <w:color w:val="000000"/>
          <w:sz w:val="24"/>
          <w:szCs w:val="24"/>
          <w:lang w:eastAsia="en-US"/>
        </w:rPr>
        <w:t xml:space="preserve">При отсутствии оснований для отказа в заключении Соглашения </w:t>
      </w:r>
      <w:r w:rsidR="008F1625" w:rsidRPr="000E101A">
        <w:rPr>
          <w:rFonts w:eastAsia="Calibri"/>
          <w:color w:val="000000" w:themeColor="text1"/>
          <w:sz w:val="24"/>
          <w:szCs w:val="24"/>
          <w:lang w:eastAsia="en-US"/>
        </w:rPr>
        <w:t>Администрация</w:t>
      </w:r>
      <w:r w:rsidRPr="000E101A">
        <w:rPr>
          <w:rFonts w:eastAsia="Calibri"/>
          <w:color w:val="000000" w:themeColor="text1"/>
          <w:sz w:val="24"/>
          <w:szCs w:val="24"/>
          <w:lang w:eastAsia="en-US"/>
        </w:rPr>
        <w:t xml:space="preserve"> </w:t>
      </w:r>
      <w:r w:rsidRPr="000E101A">
        <w:rPr>
          <w:rFonts w:eastAsia="Calibri"/>
          <w:color w:val="000000"/>
          <w:sz w:val="24"/>
          <w:szCs w:val="24"/>
          <w:lang w:eastAsia="en-US"/>
        </w:rPr>
        <w:t>направляет Соглашени</w:t>
      </w:r>
      <w:r w:rsidR="0001136F" w:rsidRPr="000E101A">
        <w:rPr>
          <w:rFonts w:eastAsia="Calibri"/>
          <w:color w:val="000000"/>
          <w:sz w:val="24"/>
          <w:szCs w:val="24"/>
          <w:lang w:eastAsia="en-US"/>
        </w:rPr>
        <w:t>е</w:t>
      </w:r>
      <w:r w:rsidRPr="000E101A">
        <w:rPr>
          <w:rFonts w:eastAsia="Calibri"/>
          <w:color w:val="000000"/>
          <w:sz w:val="24"/>
          <w:szCs w:val="24"/>
          <w:lang w:eastAsia="en-US"/>
        </w:rPr>
        <w:t xml:space="preserve"> получателю </w:t>
      </w:r>
      <w:r w:rsidR="00DF27E4" w:rsidRPr="000E101A">
        <w:rPr>
          <w:rFonts w:eastAsia="Calibri"/>
          <w:color w:val="000000"/>
          <w:sz w:val="24"/>
          <w:szCs w:val="24"/>
          <w:lang w:eastAsia="en-US"/>
        </w:rPr>
        <w:t>С</w:t>
      </w:r>
      <w:r w:rsidRPr="000E101A">
        <w:rPr>
          <w:rFonts w:eastAsia="Calibri"/>
          <w:color w:val="000000"/>
          <w:sz w:val="24"/>
          <w:szCs w:val="24"/>
          <w:lang w:eastAsia="en-US"/>
        </w:rPr>
        <w:t>убсидии для подписания;</w:t>
      </w:r>
    </w:p>
    <w:p w14:paraId="171FC5C1" w14:textId="77777777" w:rsidR="004A60F7" w:rsidRPr="000E101A" w:rsidRDefault="004A60F7" w:rsidP="00232DAE">
      <w:pPr>
        <w:numPr>
          <w:ilvl w:val="1"/>
          <w:numId w:val="10"/>
        </w:numPr>
        <w:tabs>
          <w:tab w:val="left" w:pos="1134"/>
        </w:tabs>
        <w:spacing w:after="160" w:line="259" w:lineRule="auto"/>
        <w:ind w:left="0" w:firstLine="567"/>
        <w:contextualSpacing/>
        <w:jc w:val="both"/>
        <w:rPr>
          <w:rFonts w:eastAsia="Calibri"/>
          <w:color w:val="000000" w:themeColor="text1"/>
          <w:sz w:val="24"/>
          <w:szCs w:val="24"/>
          <w:lang w:eastAsia="en-US"/>
        </w:rPr>
      </w:pPr>
      <w:r w:rsidRPr="000E101A">
        <w:rPr>
          <w:rFonts w:eastAsia="Calibri"/>
          <w:sz w:val="24"/>
          <w:szCs w:val="24"/>
          <w:lang w:eastAsia="en-US"/>
        </w:rPr>
        <w:t>Получатель Субсидии</w:t>
      </w:r>
      <w:r w:rsidRPr="004A60F7">
        <w:rPr>
          <w:rFonts w:eastAsia="Calibri"/>
          <w:sz w:val="24"/>
          <w:szCs w:val="24"/>
          <w:lang w:eastAsia="en-US"/>
        </w:rPr>
        <w:t xml:space="preserve"> в </w:t>
      </w:r>
      <w:r w:rsidRPr="005859C0">
        <w:rPr>
          <w:rFonts w:eastAsia="Calibri"/>
          <w:color w:val="0000FF"/>
          <w:sz w:val="24"/>
          <w:szCs w:val="24"/>
          <w:lang w:eastAsia="en-US"/>
        </w:rPr>
        <w:t>течение 5 рабочих дней</w:t>
      </w:r>
      <w:r w:rsidRPr="004A60F7">
        <w:rPr>
          <w:rFonts w:eastAsia="Calibri"/>
          <w:sz w:val="24"/>
          <w:szCs w:val="24"/>
          <w:lang w:eastAsia="en-US"/>
        </w:rPr>
        <w:t xml:space="preserve"> с даты получения Соглашения рассматривает и подписывает Соглашение в 2 экземплярах и н</w:t>
      </w:r>
      <w:r w:rsidRPr="000E101A">
        <w:rPr>
          <w:rFonts w:eastAsia="Calibri"/>
          <w:color w:val="000000" w:themeColor="text1"/>
          <w:sz w:val="24"/>
          <w:szCs w:val="24"/>
          <w:lang w:eastAsia="en-US"/>
        </w:rPr>
        <w:t xml:space="preserve">аправляет в </w:t>
      </w:r>
      <w:r w:rsidR="008F1625" w:rsidRPr="000E101A">
        <w:rPr>
          <w:rFonts w:eastAsia="Calibri"/>
          <w:color w:val="000000" w:themeColor="text1"/>
          <w:sz w:val="24"/>
          <w:szCs w:val="24"/>
          <w:lang w:eastAsia="en-US"/>
        </w:rPr>
        <w:t>Администрацию</w:t>
      </w:r>
      <w:r w:rsidRPr="000E101A">
        <w:rPr>
          <w:rFonts w:eastAsia="Calibri"/>
          <w:color w:val="000000" w:themeColor="text1"/>
          <w:sz w:val="24"/>
          <w:szCs w:val="24"/>
          <w:lang w:eastAsia="en-US"/>
        </w:rPr>
        <w:t xml:space="preserve"> для подписания и регистрации. </w:t>
      </w:r>
      <w:r w:rsidR="008F1625" w:rsidRPr="000E101A">
        <w:rPr>
          <w:rFonts w:eastAsia="Calibri"/>
          <w:color w:val="000000" w:themeColor="text1"/>
          <w:sz w:val="24"/>
          <w:szCs w:val="24"/>
          <w:lang w:eastAsia="en-US"/>
        </w:rPr>
        <w:t>Администрация</w:t>
      </w:r>
      <w:r w:rsidRPr="000E101A">
        <w:rPr>
          <w:rFonts w:eastAsia="Calibri"/>
          <w:color w:val="000000" w:themeColor="text1"/>
          <w:sz w:val="24"/>
          <w:szCs w:val="24"/>
          <w:lang w:eastAsia="en-US"/>
        </w:rPr>
        <w:t xml:space="preserve"> обеспечивает </w:t>
      </w:r>
      <w:r w:rsidRPr="004A60F7">
        <w:rPr>
          <w:rFonts w:eastAsia="Calibri"/>
          <w:sz w:val="24"/>
          <w:szCs w:val="24"/>
          <w:lang w:eastAsia="en-US"/>
        </w:rPr>
        <w:t xml:space="preserve">подписание и регистрацию Соглашения </w:t>
      </w:r>
      <w:r w:rsidRPr="005859C0">
        <w:rPr>
          <w:rFonts w:eastAsia="Calibri"/>
          <w:color w:val="0000FF"/>
          <w:sz w:val="24"/>
          <w:szCs w:val="24"/>
          <w:lang w:eastAsia="en-US"/>
        </w:rPr>
        <w:t>в течение 3 рабочих дней</w:t>
      </w:r>
      <w:r w:rsidRPr="004A60F7">
        <w:rPr>
          <w:rFonts w:eastAsia="Calibri"/>
          <w:sz w:val="24"/>
          <w:szCs w:val="24"/>
          <w:lang w:eastAsia="en-US"/>
        </w:rPr>
        <w:t xml:space="preserve"> с даты получения и направляет один экземпляр Соглашения в </w:t>
      </w:r>
      <w:r w:rsidRPr="005859C0">
        <w:rPr>
          <w:rFonts w:eastAsia="Calibri"/>
          <w:color w:val="0000FF"/>
          <w:sz w:val="24"/>
          <w:szCs w:val="24"/>
          <w:lang w:eastAsia="en-US"/>
        </w:rPr>
        <w:t>течение 3 рабочих</w:t>
      </w:r>
      <w:r w:rsidRPr="004A60F7">
        <w:rPr>
          <w:rFonts w:eastAsia="Calibri"/>
          <w:sz w:val="24"/>
          <w:szCs w:val="24"/>
          <w:lang w:eastAsia="en-US"/>
        </w:rPr>
        <w:t xml:space="preserve"> дней со дня регистрации </w:t>
      </w:r>
      <w:r w:rsidRPr="000E101A">
        <w:rPr>
          <w:rFonts w:eastAsia="Calibri"/>
          <w:color w:val="000000" w:themeColor="text1"/>
          <w:sz w:val="24"/>
          <w:szCs w:val="24"/>
          <w:lang w:eastAsia="en-US"/>
        </w:rPr>
        <w:t>Получателю Субсидии.</w:t>
      </w:r>
    </w:p>
    <w:p w14:paraId="38F230F7" w14:textId="77777777" w:rsidR="004A60F7" w:rsidRPr="000E101A" w:rsidRDefault="004A60F7" w:rsidP="00232DAE">
      <w:pPr>
        <w:numPr>
          <w:ilvl w:val="1"/>
          <w:numId w:val="10"/>
        </w:numPr>
        <w:tabs>
          <w:tab w:val="left" w:pos="1134"/>
        </w:tabs>
        <w:spacing w:after="160" w:line="259" w:lineRule="auto"/>
        <w:ind w:left="0" w:firstLine="567"/>
        <w:contextualSpacing/>
        <w:jc w:val="both"/>
        <w:rPr>
          <w:rFonts w:eastAsia="Calibri"/>
          <w:color w:val="000000" w:themeColor="text1"/>
          <w:sz w:val="24"/>
          <w:szCs w:val="24"/>
          <w:lang w:eastAsia="en-US"/>
        </w:rPr>
      </w:pPr>
      <w:r w:rsidRPr="000E101A">
        <w:rPr>
          <w:rFonts w:eastAsia="Calibri"/>
          <w:color w:val="000000" w:themeColor="text1"/>
          <w:sz w:val="24"/>
          <w:szCs w:val="24"/>
          <w:lang w:eastAsia="en-US"/>
        </w:rPr>
        <w:t xml:space="preserve">При наличии оснований для отказа в заключении Соглашения </w:t>
      </w:r>
      <w:r w:rsidR="008F1625" w:rsidRPr="000E101A">
        <w:rPr>
          <w:rFonts w:eastAsia="Calibri"/>
          <w:color w:val="000000" w:themeColor="text1"/>
          <w:sz w:val="24"/>
          <w:szCs w:val="24"/>
          <w:lang w:eastAsia="en-US"/>
        </w:rPr>
        <w:t>Администрация</w:t>
      </w:r>
      <w:r w:rsidRPr="000E101A">
        <w:rPr>
          <w:rFonts w:eastAsia="Calibri"/>
          <w:color w:val="000000" w:themeColor="text1"/>
          <w:sz w:val="24"/>
          <w:szCs w:val="24"/>
          <w:lang w:eastAsia="en-US"/>
        </w:rPr>
        <w:t xml:space="preserve"> в течение 3 рабочих дней после окончания срока рассмотрения до</w:t>
      </w:r>
      <w:r w:rsidR="001432ED" w:rsidRPr="000E101A">
        <w:rPr>
          <w:rFonts w:eastAsia="Calibri"/>
          <w:color w:val="000000" w:themeColor="text1"/>
          <w:sz w:val="24"/>
          <w:szCs w:val="24"/>
          <w:lang w:eastAsia="en-US"/>
        </w:rPr>
        <w:t xml:space="preserve">кументов возвращает </w:t>
      </w:r>
      <w:r w:rsidR="005F78C1">
        <w:rPr>
          <w:rFonts w:eastAsia="Calibri"/>
          <w:color w:val="000000" w:themeColor="text1"/>
          <w:sz w:val="24"/>
          <w:szCs w:val="24"/>
          <w:lang w:eastAsia="en-US"/>
        </w:rPr>
        <w:t>п</w:t>
      </w:r>
      <w:r w:rsidR="003A52F8" w:rsidRPr="000E101A">
        <w:rPr>
          <w:rFonts w:eastAsia="Calibri"/>
          <w:color w:val="000000" w:themeColor="text1"/>
          <w:sz w:val="24"/>
          <w:szCs w:val="24"/>
          <w:lang w:eastAsia="en-US"/>
        </w:rPr>
        <w:t>олучателю</w:t>
      </w:r>
      <w:r w:rsidR="004E4ECC">
        <w:rPr>
          <w:rFonts w:eastAsia="Calibri"/>
          <w:color w:val="000000" w:themeColor="text1"/>
          <w:sz w:val="24"/>
          <w:szCs w:val="24"/>
          <w:lang w:eastAsia="en-US"/>
        </w:rPr>
        <w:t xml:space="preserve"> С</w:t>
      </w:r>
      <w:r w:rsidR="003A52F8" w:rsidRPr="000E101A">
        <w:rPr>
          <w:rFonts w:eastAsia="Calibri"/>
          <w:color w:val="000000" w:themeColor="text1"/>
          <w:sz w:val="24"/>
          <w:szCs w:val="24"/>
          <w:lang w:eastAsia="en-US"/>
        </w:rPr>
        <w:t>убсидии</w:t>
      </w:r>
      <w:r w:rsidR="001432ED" w:rsidRPr="000E101A">
        <w:rPr>
          <w:rFonts w:eastAsia="Calibri"/>
          <w:color w:val="000000" w:themeColor="text1"/>
          <w:sz w:val="24"/>
          <w:szCs w:val="24"/>
          <w:lang w:eastAsia="en-US"/>
        </w:rPr>
        <w:t xml:space="preserve"> </w:t>
      </w:r>
      <w:r w:rsidRPr="000E101A">
        <w:rPr>
          <w:rFonts w:eastAsia="Calibri"/>
          <w:color w:val="000000" w:themeColor="text1"/>
          <w:sz w:val="24"/>
          <w:szCs w:val="24"/>
          <w:lang w:eastAsia="en-US"/>
        </w:rPr>
        <w:t>представленный пакет документов для устранения недостатков с сопроводительным письмом.</w:t>
      </w:r>
    </w:p>
    <w:p w14:paraId="3E4D41E2" w14:textId="77777777" w:rsidR="004A60F7" w:rsidRPr="000E101A" w:rsidRDefault="004A60F7" w:rsidP="00232DAE">
      <w:pPr>
        <w:numPr>
          <w:ilvl w:val="1"/>
          <w:numId w:val="10"/>
        </w:numPr>
        <w:tabs>
          <w:tab w:val="left" w:pos="1134"/>
          <w:tab w:val="left" w:pos="1276"/>
        </w:tabs>
        <w:spacing w:after="160" w:line="259" w:lineRule="auto"/>
        <w:ind w:left="0" w:firstLine="567"/>
        <w:contextualSpacing/>
        <w:jc w:val="both"/>
        <w:rPr>
          <w:rFonts w:eastAsia="Calibri"/>
          <w:color w:val="000000" w:themeColor="text1"/>
          <w:sz w:val="24"/>
          <w:szCs w:val="24"/>
          <w:lang w:eastAsia="en-US"/>
        </w:rPr>
      </w:pPr>
      <w:r w:rsidRPr="000E101A">
        <w:rPr>
          <w:rFonts w:eastAsia="Calibri"/>
          <w:color w:val="000000" w:themeColor="text1"/>
          <w:sz w:val="24"/>
          <w:szCs w:val="24"/>
          <w:lang w:eastAsia="en-US"/>
        </w:rPr>
        <w:t>Основаниями для отказа в заключении Соглашения являются:</w:t>
      </w:r>
    </w:p>
    <w:p w14:paraId="34E53FE3" w14:textId="77777777" w:rsidR="004A60F7" w:rsidRPr="004A60F7" w:rsidRDefault="000C7A90" w:rsidP="00232DAE">
      <w:pPr>
        <w:ind w:firstLine="567"/>
        <w:jc w:val="both"/>
        <w:rPr>
          <w:rFonts w:eastAsia="Calibri"/>
          <w:sz w:val="24"/>
          <w:szCs w:val="24"/>
          <w:lang w:eastAsia="en-US"/>
        </w:rPr>
      </w:pPr>
      <w:r w:rsidRPr="000E101A">
        <w:rPr>
          <w:rFonts w:eastAsia="Calibri"/>
          <w:color w:val="000000" w:themeColor="text1"/>
          <w:sz w:val="24"/>
          <w:szCs w:val="24"/>
          <w:lang w:eastAsia="en-US"/>
        </w:rPr>
        <w:t>4.8.1</w:t>
      </w:r>
      <w:r w:rsidR="004A60F7" w:rsidRPr="000E101A">
        <w:rPr>
          <w:rFonts w:eastAsia="Calibri"/>
          <w:color w:val="000000" w:themeColor="text1"/>
          <w:sz w:val="24"/>
          <w:szCs w:val="24"/>
          <w:lang w:eastAsia="en-US"/>
        </w:rPr>
        <w:t xml:space="preserve"> несоответствие представленных Получателем Субсидии документов требованиям</w:t>
      </w:r>
      <w:r w:rsidR="004A60F7" w:rsidRPr="004A60F7">
        <w:rPr>
          <w:rFonts w:eastAsia="Calibri"/>
          <w:sz w:val="24"/>
          <w:szCs w:val="24"/>
          <w:lang w:eastAsia="en-US"/>
        </w:rPr>
        <w:t>, определенным пунктом 4.1 настоящего Порядка, или непредставление (предоставление не в полном объеме) указанных документов;</w:t>
      </w:r>
    </w:p>
    <w:p w14:paraId="59D0B790" w14:textId="77777777" w:rsidR="004A60F7" w:rsidRPr="004A60F7" w:rsidRDefault="000C7A90" w:rsidP="00232DAE">
      <w:pPr>
        <w:ind w:firstLine="567"/>
        <w:jc w:val="both"/>
        <w:rPr>
          <w:rFonts w:eastAsia="Calibri"/>
          <w:sz w:val="24"/>
          <w:szCs w:val="24"/>
          <w:lang w:eastAsia="en-US"/>
        </w:rPr>
      </w:pPr>
      <w:r>
        <w:rPr>
          <w:rFonts w:eastAsia="Calibri"/>
          <w:sz w:val="24"/>
          <w:szCs w:val="24"/>
          <w:lang w:eastAsia="en-US"/>
        </w:rPr>
        <w:lastRenderedPageBreak/>
        <w:t>4.8.2</w:t>
      </w:r>
      <w:r w:rsidR="00F55E29">
        <w:rPr>
          <w:rFonts w:eastAsia="Calibri"/>
          <w:sz w:val="24"/>
          <w:szCs w:val="24"/>
          <w:lang w:eastAsia="en-US"/>
        </w:rPr>
        <w:t xml:space="preserve"> </w:t>
      </w:r>
      <w:r w:rsidR="004A60F7" w:rsidRPr="004A60F7">
        <w:rPr>
          <w:rFonts w:eastAsia="Calibri"/>
          <w:sz w:val="24"/>
          <w:szCs w:val="24"/>
          <w:lang w:eastAsia="en-US"/>
        </w:rPr>
        <w:t>непредставление хотя бы одного из документов, указанных в пункте 4.1 настоящего Порядка</w:t>
      </w:r>
    </w:p>
    <w:p w14:paraId="371EEFD2" w14:textId="77777777" w:rsidR="004A60F7" w:rsidRPr="00B600A1" w:rsidRDefault="000C7A90" w:rsidP="00232DAE">
      <w:pPr>
        <w:ind w:firstLine="567"/>
        <w:jc w:val="both"/>
        <w:rPr>
          <w:rFonts w:eastAsia="Calibri"/>
          <w:sz w:val="24"/>
          <w:szCs w:val="24"/>
          <w:lang w:eastAsia="en-US"/>
        </w:rPr>
      </w:pPr>
      <w:r>
        <w:rPr>
          <w:rFonts w:eastAsia="Calibri"/>
          <w:sz w:val="24"/>
          <w:szCs w:val="24"/>
          <w:lang w:eastAsia="en-US"/>
        </w:rPr>
        <w:t>4.8.3</w:t>
      </w:r>
      <w:r w:rsidR="00F76A11">
        <w:rPr>
          <w:rFonts w:eastAsia="Calibri"/>
          <w:sz w:val="24"/>
          <w:szCs w:val="24"/>
          <w:lang w:eastAsia="en-US"/>
        </w:rPr>
        <w:t xml:space="preserve"> </w:t>
      </w:r>
      <w:r w:rsidR="004A60F7" w:rsidRPr="004A60F7">
        <w:rPr>
          <w:rFonts w:eastAsia="Calibri"/>
          <w:sz w:val="24"/>
          <w:szCs w:val="24"/>
          <w:lang w:eastAsia="en-US"/>
        </w:rPr>
        <w:t xml:space="preserve">недостоверность </w:t>
      </w:r>
      <w:r w:rsidR="004A60F7" w:rsidRPr="00B600A1">
        <w:rPr>
          <w:rFonts w:eastAsia="Calibri"/>
          <w:sz w:val="24"/>
          <w:szCs w:val="24"/>
          <w:lang w:eastAsia="en-US"/>
        </w:rPr>
        <w:t>представленной Получателем Субсидии информации;</w:t>
      </w:r>
    </w:p>
    <w:p w14:paraId="38E32355" w14:textId="77777777" w:rsidR="004A60F7" w:rsidRPr="00B600A1" w:rsidRDefault="000C7A90" w:rsidP="00232DAE">
      <w:pPr>
        <w:ind w:firstLine="567"/>
        <w:jc w:val="both"/>
        <w:rPr>
          <w:rFonts w:eastAsia="Calibri"/>
          <w:sz w:val="24"/>
          <w:szCs w:val="24"/>
          <w:lang w:eastAsia="en-US"/>
        </w:rPr>
      </w:pPr>
      <w:r w:rsidRPr="00B600A1">
        <w:rPr>
          <w:rFonts w:eastAsia="Calibri"/>
          <w:sz w:val="24"/>
          <w:szCs w:val="24"/>
          <w:lang w:eastAsia="en-US"/>
        </w:rPr>
        <w:t>4.8.4</w:t>
      </w:r>
      <w:r w:rsidR="00F76A11" w:rsidRPr="00B600A1">
        <w:rPr>
          <w:rFonts w:eastAsia="Calibri"/>
          <w:sz w:val="24"/>
          <w:szCs w:val="24"/>
          <w:lang w:eastAsia="en-US"/>
        </w:rPr>
        <w:t xml:space="preserve"> </w:t>
      </w:r>
      <w:r w:rsidR="004A60F7" w:rsidRPr="00B600A1">
        <w:rPr>
          <w:rFonts w:eastAsia="Calibri"/>
          <w:sz w:val="24"/>
          <w:szCs w:val="24"/>
          <w:lang w:eastAsia="en-US"/>
        </w:rPr>
        <w:t>несоблюдение условий, предусмотренных пунктом 3.1 настоящего Порядка.</w:t>
      </w:r>
    </w:p>
    <w:p w14:paraId="7CCF37C3" w14:textId="77777777" w:rsidR="004A60F7" w:rsidRPr="00B600A1" w:rsidRDefault="003A52F8" w:rsidP="00232DAE">
      <w:pPr>
        <w:numPr>
          <w:ilvl w:val="1"/>
          <w:numId w:val="10"/>
        </w:numPr>
        <w:tabs>
          <w:tab w:val="left" w:pos="1276"/>
        </w:tabs>
        <w:spacing w:after="160" w:line="259" w:lineRule="auto"/>
        <w:ind w:left="0" w:firstLine="567"/>
        <w:contextualSpacing/>
        <w:jc w:val="both"/>
        <w:rPr>
          <w:rFonts w:eastAsia="Calibri"/>
          <w:color w:val="000000" w:themeColor="text1"/>
          <w:sz w:val="24"/>
          <w:szCs w:val="24"/>
          <w:lang w:eastAsia="en-US"/>
        </w:rPr>
      </w:pPr>
      <w:r w:rsidRPr="00B600A1">
        <w:rPr>
          <w:rFonts w:eastAsia="Calibri"/>
          <w:sz w:val="24"/>
          <w:szCs w:val="24"/>
          <w:lang w:eastAsia="en-US"/>
        </w:rPr>
        <w:t>Получатель Субсидии</w:t>
      </w:r>
      <w:r w:rsidR="004A60F7" w:rsidRPr="00B600A1">
        <w:rPr>
          <w:rFonts w:eastAsia="Calibri"/>
          <w:sz w:val="24"/>
          <w:szCs w:val="24"/>
          <w:lang w:eastAsia="en-US"/>
        </w:rPr>
        <w:t xml:space="preserve"> в течение 5 календарных дней с даты получения пакета документов для устранения недостатков, устраняет выявленные недостатки и повторно представляет в </w:t>
      </w:r>
      <w:r w:rsidR="008F1625" w:rsidRPr="00B600A1">
        <w:rPr>
          <w:rFonts w:eastAsia="Calibri"/>
          <w:color w:val="000000" w:themeColor="text1"/>
          <w:sz w:val="24"/>
          <w:szCs w:val="24"/>
          <w:lang w:eastAsia="en-US"/>
        </w:rPr>
        <w:t xml:space="preserve">Администрацию </w:t>
      </w:r>
      <w:r w:rsidR="004A60F7" w:rsidRPr="00B600A1">
        <w:rPr>
          <w:rFonts w:eastAsia="Calibri"/>
          <w:color w:val="000000" w:themeColor="text1"/>
          <w:sz w:val="24"/>
          <w:szCs w:val="24"/>
          <w:lang w:eastAsia="en-US"/>
        </w:rPr>
        <w:t>документы, согласно пункту 4.1 настоящего Порядка.</w:t>
      </w:r>
    </w:p>
    <w:p w14:paraId="349B2369" w14:textId="77777777" w:rsidR="004A60F7" w:rsidRPr="00B600A1" w:rsidRDefault="008F1625" w:rsidP="00232DAE">
      <w:pPr>
        <w:numPr>
          <w:ilvl w:val="1"/>
          <w:numId w:val="10"/>
        </w:numPr>
        <w:tabs>
          <w:tab w:val="left" w:pos="1276"/>
          <w:tab w:val="left" w:pos="1418"/>
        </w:tabs>
        <w:spacing w:after="160" w:line="259" w:lineRule="auto"/>
        <w:ind w:left="0" w:firstLine="567"/>
        <w:contextualSpacing/>
        <w:jc w:val="both"/>
        <w:rPr>
          <w:rFonts w:eastAsia="Calibri"/>
          <w:color w:val="000000" w:themeColor="text1"/>
          <w:sz w:val="24"/>
          <w:szCs w:val="24"/>
          <w:lang w:eastAsia="en-US"/>
        </w:rPr>
      </w:pPr>
      <w:r w:rsidRPr="00B600A1">
        <w:rPr>
          <w:rFonts w:eastAsia="Calibri"/>
          <w:color w:val="000000" w:themeColor="text1"/>
          <w:sz w:val="24"/>
          <w:szCs w:val="24"/>
          <w:lang w:eastAsia="en-US"/>
        </w:rPr>
        <w:t>Администрация</w:t>
      </w:r>
      <w:r w:rsidR="004A60F7" w:rsidRPr="00B600A1">
        <w:rPr>
          <w:rFonts w:eastAsia="Calibri"/>
          <w:color w:val="000000" w:themeColor="text1"/>
          <w:sz w:val="24"/>
          <w:szCs w:val="24"/>
          <w:lang w:eastAsia="en-US"/>
        </w:rPr>
        <w:t xml:space="preserve"> рассматривает представленный вторично Получателем Субсидии пакет документов в соответствии с пунктом 4.2 настоящего Порядка.</w:t>
      </w:r>
    </w:p>
    <w:p w14:paraId="3EAA3874" w14:textId="77777777" w:rsidR="004A60F7" w:rsidRPr="00B600A1" w:rsidRDefault="004A60F7" w:rsidP="00232DAE">
      <w:pPr>
        <w:numPr>
          <w:ilvl w:val="1"/>
          <w:numId w:val="10"/>
        </w:numPr>
        <w:tabs>
          <w:tab w:val="left" w:pos="1276"/>
          <w:tab w:val="left" w:pos="1418"/>
        </w:tabs>
        <w:spacing w:after="160" w:line="259" w:lineRule="auto"/>
        <w:ind w:left="0" w:firstLine="567"/>
        <w:contextualSpacing/>
        <w:jc w:val="both"/>
        <w:rPr>
          <w:rFonts w:eastAsia="Calibri"/>
          <w:sz w:val="24"/>
          <w:szCs w:val="24"/>
          <w:lang w:eastAsia="en-US"/>
        </w:rPr>
      </w:pPr>
      <w:r w:rsidRPr="00B600A1">
        <w:rPr>
          <w:rFonts w:eastAsia="Calibri"/>
          <w:color w:val="000000" w:themeColor="text1"/>
          <w:sz w:val="24"/>
          <w:szCs w:val="24"/>
          <w:lang w:eastAsia="en-US"/>
        </w:rPr>
        <w:t xml:space="preserve">На основании Соглашения, подписанного </w:t>
      </w:r>
      <w:r w:rsidR="008F1625" w:rsidRPr="00B600A1">
        <w:rPr>
          <w:rFonts w:eastAsia="Calibri"/>
          <w:color w:val="000000" w:themeColor="text1"/>
          <w:sz w:val="24"/>
          <w:szCs w:val="24"/>
          <w:lang w:eastAsia="en-US"/>
        </w:rPr>
        <w:t>Администрацией</w:t>
      </w:r>
      <w:r w:rsidRPr="00B600A1">
        <w:rPr>
          <w:rFonts w:eastAsia="Calibri"/>
          <w:color w:val="000000" w:themeColor="text1"/>
          <w:sz w:val="24"/>
          <w:szCs w:val="24"/>
          <w:lang w:eastAsia="en-US"/>
        </w:rPr>
        <w:t xml:space="preserve">, Субсидия перечисляется на расчетный счет Получателя Субсидии, открытый в кредитной </w:t>
      </w:r>
      <w:r w:rsidRPr="00B600A1">
        <w:rPr>
          <w:rFonts w:eastAsia="Calibri"/>
          <w:sz w:val="24"/>
          <w:szCs w:val="24"/>
          <w:lang w:eastAsia="en-US"/>
        </w:rPr>
        <w:t xml:space="preserve">организации и указанный в Соглашении, не позднее </w:t>
      </w:r>
      <w:r w:rsidR="00CD3A9D" w:rsidRPr="00B600A1">
        <w:rPr>
          <w:rFonts w:eastAsia="Calibri"/>
          <w:sz w:val="24"/>
          <w:szCs w:val="24"/>
          <w:lang w:eastAsia="en-US"/>
        </w:rPr>
        <w:t>10</w:t>
      </w:r>
      <w:r w:rsidRPr="00B600A1">
        <w:rPr>
          <w:rFonts w:eastAsia="Calibri"/>
          <w:sz w:val="24"/>
          <w:szCs w:val="24"/>
          <w:lang w:eastAsia="en-US"/>
        </w:rPr>
        <w:t xml:space="preserve"> рабочих дней с даты подписания Соглашения.</w:t>
      </w:r>
    </w:p>
    <w:p w14:paraId="1907B4B2" w14:textId="04FF5F4A" w:rsidR="00A14123" w:rsidRPr="00B600A1" w:rsidRDefault="00C235D2" w:rsidP="00232DAE">
      <w:pPr>
        <w:autoSpaceDE w:val="0"/>
        <w:autoSpaceDN w:val="0"/>
        <w:adjustRightInd w:val="0"/>
        <w:ind w:firstLine="567"/>
        <w:jc w:val="both"/>
        <w:rPr>
          <w:rFonts w:eastAsia="Calibri"/>
          <w:color w:val="000000" w:themeColor="text1"/>
          <w:sz w:val="24"/>
          <w:szCs w:val="24"/>
          <w:lang w:eastAsia="en-US"/>
        </w:rPr>
      </w:pPr>
      <w:r w:rsidRPr="00EA0A19">
        <w:rPr>
          <w:rFonts w:eastAsia="Calibri"/>
          <w:sz w:val="24"/>
          <w:szCs w:val="24"/>
          <w:lang w:eastAsia="en-US"/>
        </w:rPr>
        <w:t>4.</w:t>
      </w:r>
      <w:r w:rsidR="00A14123" w:rsidRPr="00EA0A19">
        <w:rPr>
          <w:rFonts w:eastAsia="Calibri"/>
          <w:sz w:val="24"/>
          <w:szCs w:val="24"/>
          <w:lang w:eastAsia="en-US"/>
        </w:rPr>
        <w:t>1</w:t>
      </w:r>
      <w:r w:rsidR="002116E5">
        <w:rPr>
          <w:rFonts w:eastAsia="Calibri"/>
          <w:sz w:val="24"/>
          <w:szCs w:val="24"/>
          <w:lang w:eastAsia="en-US"/>
        </w:rPr>
        <w:t>2</w:t>
      </w:r>
      <w:r w:rsidR="00A14123" w:rsidRPr="00007130">
        <w:rPr>
          <w:rFonts w:eastAsia="Calibri"/>
          <w:sz w:val="24"/>
          <w:szCs w:val="24"/>
          <w:lang w:eastAsia="en-US"/>
        </w:rPr>
        <w:t xml:space="preserve"> </w:t>
      </w:r>
      <w:r w:rsidR="00A14123" w:rsidRPr="00B600A1">
        <w:rPr>
          <w:rFonts w:eastAsia="Calibri"/>
          <w:color w:val="000000" w:themeColor="text1"/>
          <w:sz w:val="24"/>
          <w:szCs w:val="24"/>
          <w:lang w:eastAsia="en-US"/>
        </w:rPr>
        <w:t>Получатель Субсидии</w:t>
      </w:r>
      <w:r w:rsidR="00A14123" w:rsidRPr="00B600A1">
        <w:rPr>
          <w:color w:val="000000" w:themeColor="text1"/>
          <w:sz w:val="24"/>
          <w:szCs w:val="24"/>
        </w:rPr>
        <w:t xml:space="preserve"> не позднее 10 (десятого) числа месяца, следующего </w:t>
      </w:r>
      <w:r w:rsidR="00BA158E" w:rsidRPr="00B600A1">
        <w:rPr>
          <w:color w:val="000000" w:themeColor="text1"/>
          <w:sz w:val="24"/>
          <w:szCs w:val="24"/>
        </w:rPr>
        <w:t xml:space="preserve">за отчетным кварталом, </w:t>
      </w:r>
      <w:r w:rsidR="00A14123" w:rsidRPr="00B600A1">
        <w:rPr>
          <w:color w:val="000000" w:themeColor="text1"/>
          <w:sz w:val="24"/>
          <w:szCs w:val="24"/>
        </w:rPr>
        <w:t xml:space="preserve">предоставляет </w:t>
      </w:r>
      <w:r w:rsidR="008F1625" w:rsidRPr="00B600A1">
        <w:rPr>
          <w:rFonts w:eastAsia="Calibri"/>
          <w:color w:val="000000" w:themeColor="text1"/>
          <w:sz w:val="24"/>
          <w:szCs w:val="24"/>
          <w:lang w:eastAsia="en-US"/>
        </w:rPr>
        <w:t>Администрации</w:t>
      </w:r>
      <w:r w:rsidR="008F1625" w:rsidRPr="00B600A1">
        <w:rPr>
          <w:color w:val="000000" w:themeColor="text1"/>
          <w:sz w:val="24"/>
          <w:szCs w:val="24"/>
        </w:rPr>
        <w:t xml:space="preserve"> </w:t>
      </w:r>
      <w:r w:rsidR="00A14123" w:rsidRPr="00B600A1">
        <w:rPr>
          <w:color w:val="000000" w:themeColor="text1"/>
          <w:sz w:val="24"/>
          <w:szCs w:val="24"/>
        </w:rPr>
        <w:t>следующую отчетность:</w:t>
      </w:r>
    </w:p>
    <w:p w14:paraId="57ABC4F7" w14:textId="77777777" w:rsidR="00A14123" w:rsidRPr="00007130" w:rsidRDefault="00A14123" w:rsidP="00232DAE">
      <w:pPr>
        <w:autoSpaceDE w:val="0"/>
        <w:autoSpaceDN w:val="0"/>
        <w:adjustRightInd w:val="0"/>
        <w:ind w:firstLine="567"/>
        <w:jc w:val="both"/>
        <w:rPr>
          <w:bCs/>
          <w:iCs/>
          <w:color w:val="000000" w:themeColor="text1"/>
          <w:sz w:val="24"/>
          <w:szCs w:val="24"/>
        </w:rPr>
      </w:pPr>
      <w:r w:rsidRPr="00B600A1">
        <w:rPr>
          <w:color w:val="000000" w:themeColor="text1"/>
          <w:sz w:val="24"/>
          <w:szCs w:val="24"/>
        </w:rPr>
        <w:t xml:space="preserve">- отчет </w:t>
      </w:r>
      <w:r w:rsidRPr="00B600A1">
        <w:rPr>
          <w:bCs/>
          <w:iCs/>
          <w:color w:val="000000" w:themeColor="text1"/>
          <w:sz w:val="24"/>
          <w:szCs w:val="24"/>
        </w:rPr>
        <w:t xml:space="preserve">о достижении значений результатов </w:t>
      </w:r>
      <w:r w:rsidRPr="00007130">
        <w:rPr>
          <w:bCs/>
          <w:iCs/>
          <w:color w:val="000000" w:themeColor="text1"/>
          <w:sz w:val="24"/>
          <w:szCs w:val="24"/>
        </w:rPr>
        <w:t xml:space="preserve">(показателей) предоставления Субсидии значений показателей, необходимых для достижения результатов предоставления Субсидии, по форме согласно приложению № </w:t>
      </w:r>
      <w:r w:rsidR="009A37E4">
        <w:rPr>
          <w:bCs/>
          <w:iCs/>
          <w:color w:val="000000" w:themeColor="text1"/>
          <w:sz w:val="24"/>
          <w:szCs w:val="24"/>
        </w:rPr>
        <w:t>3</w:t>
      </w:r>
      <w:r w:rsidRPr="00007130">
        <w:rPr>
          <w:bCs/>
          <w:iCs/>
          <w:color w:val="000000" w:themeColor="text1"/>
          <w:sz w:val="24"/>
          <w:szCs w:val="24"/>
        </w:rPr>
        <w:t xml:space="preserve"> к соглашению</w:t>
      </w:r>
      <w:r w:rsidRPr="00007130">
        <w:rPr>
          <w:rFonts w:eastAsia="Calibri"/>
          <w:sz w:val="24"/>
          <w:szCs w:val="24"/>
          <w:lang w:eastAsia="en-US"/>
        </w:rPr>
        <w:t xml:space="preserve"> о предоставлении субсидии</w:t>
      </w:r>
      <w:r w:rsidRPr="00007130">
        <w:rPr>
          <w:bCs/>
          <w:iCs/>
          <w:color w:val="000000" w:themeColor="text1"/>
          <w:sz w:val="24"/>
          <w:szCs w:val="24"/>
        </w:rPr>
        <w:t>;</w:t>
      </w:r>
    </w:p>
    <w:p w14:paraId="1F3C0794" w14:textId="54259426" w:rsidR="00DE7E87" w:rsidRPr="00007130" w:rsidRDefault="00DE7E87" w:rsidP="00232DAE">
      <w:pPr>
        <w:ind w:firstLine="567"/>
        <w:jc w:val="both"/>
        <w:rPr>
          <w:bCs/>
          <w:iCs/>
          <w:color w:val="000000" w:themeColor="text1"/>
          <w:sz w:val="24"/>
          <w:szCs w:val="24"/>
        </w:rPr>
      </w:pPr>
      <w:r>
        <w:rPr>
          <w:bCs/>
          <w:iCs/>
          <w:color w:val="000000" w:themeColor="text1"/>
          <w:sz w:val="24"/>
          <w:szCs w:val="24"/>
        </w:rPr>
        <w:t>4.1</w:t>
      </w:r>
      <w:r w:rsidR="002116E5">
        <w:rPr>
          <w:bCs/>
          <w:iCs/>
          <w:color w:val="000000" w:themeColor="text1"/>
          <w:sz w:val="24"/>
          <w:szCs w:val="24"/>
        </w:rPr>
        <w:t>3</w:t>
      </w:r>
      <w:r>
        <w:rPr>
          <w:bCs/>
          <w:iCs/>
          <w:color w:val="000000" w:themeColor="text1"/>
          <w:sz w:val="24"/>
          <w:szCs w:val="24"/>
        </w:rPr>
        <w:t>.</w:t>
      </w:r>
      <w:r w:rsidRPr="00DE7E87">
        <w:rPr>
          <w:color w:val="22272F"/>
          <w:sz w:val="23"/>
          <w:szCs w:val="23"/>
          <w:shd w:val="clear" w:color="auto" w:fill="FFFFFF"/>
        </w:rPr>
        <w:t xml:space="preserve"> </w:t>
      </w:r>
      <w:r>
        <w:rPr>
          <w:color w:val="000000" w:themeColor="text1"/>
          <w:sz w:val="24"/>
          <w:szCs w:val="24"/>
          <w:shd w:val="clear" w:color="auto" w:fill="FFFFFF"/>
        </w:rPr>
        <w:t>П</w:t>
      </w:r>
      <w:r w:rsidRPr="00DE7E87">
        <w:rPr>
          <w:color w:val="000000" w:themeColor="text1"/>
          <w:sz w:val="24"/>
          <w:szCs w:val="24"/>
          <w:shd w:val="clear" w:color="auto" w:fill="FFFFFF"/>
        </w:rPr>
        <w:t>орядок предоставления субсидии в очередном финансовом году получателю субсидии, соответствующему установленным правовым актом требованиям, в случае невозможности ее предоставления в текущем финансовом году в связи с недостаточностью лимитов бюджетных обязательств без повторного прохождения отбора</w:t>
      </w:r>
      <w:r w:rsidR="00DA48D1">
        <w:rPr>
          <w:color w:val="000000" w:themeColor="text1"/>
          <w:sz w:val="24"/>
          <w:szCs w:val="24"/>
          <w:shd w:val="clear" w:color="auto" w:fill="FFFFFF"/>
        </w:rPr>
        <w:t>.</w:t>
      </w:r>
    </w:p>
    <w:p w14:paraId="3BB7A289" w14:textId="6FE7007A" w:rsidR="004A60F7" w:rsidRPr="004A60F7" w:rsidRDefault="004A60F7" w:rsidP="00232DAE">
      <w:pPr>
        <w:ind w:firstLine="567"/>
        <w:jc w:val="both"/>
        <w:rPr>
          <w:rFonts w:eastAsia="Calibri"/>
          <w:sz w:val="24"/>
          <w:szCs w:val="24"/>
          <w:lang w:eastAsia="en-US"/>
        </w:rPr>
      </w:pPr>
      <w:r w:rsidRPr="004A60F7">
        <w:rPr>
          <w:rFonts w:eastAsia="Calibri"/>
          <w:sz w:val="24"/>
          <w:szCs w:val="24"/>
          <w:lang w:eastAsia="en-US"/>
        </w:rPr>
        <w:t>4.1</w:t>
      </w:r>
      <w:r w:rsidR="002116E5">
        <w:rPr>
          <w:rFonts w:eastAsia="Calibri"/>
          <w:sz w:val="24"/>
          <w:szCs w:val="24"/>
          <w:lang w:eastAsia="en-US"/>
        </w:rPr>
        <w:t>4</w:t>
      </w:r>
      <w:r w:rsidRPr="004A60F7">
        <w:rPr>
          <w:rFonts w:eastAsia="Calibri"/>
          <w:sz w:val="24"/>
          <w:szCs w:val="24"/>
          <w:lang w:eastAsia="en-US"/>
        </w:rPr>
        <w:t xml:space="preserve">. В случае </w:t>
      </w:r>
      <w:r w:rsidRPr="00B600A1">
        <w:rPr>
          <w:rFonts w:eastAsia="Calibri"/>
          <w:color w:val="000000" w:themeColor="text1"/>
          <w:sz w:val="24"/>
          <w:szCs w:val="24"/>
          <w:lang w:eastAsia="en-US"/>
        </w:rPr>
        <w:t xml:space="preserve">уменьшения </w:t>
      </w:r>
      <w:r w:rsidR="00B27B46" w:rsidRPr="00B600A1">
        <w:rPr>
          <w:rFonts w:eastAsia="Calibri"/>
          <w:color w:val="000000" w:themeColor="text1"/>
          <w:sz w:val="24"/>
          <w:szCs w:val="24"/>
          <w:lang w:eastAsia="en-US"/>
        </w:rPr>
        <w:t>Администрацией</w:t>
      </w:r>
      <w:r w:rsidRPr="00B600A1">
        <w:rPr>
          <w:rFonts w:eastAsia="Calibri"/>
          <w:color w:val="000000" w:themeColor="text1"/>
          <w:sz w:val="24"/>
          <w:szCs w:val="24"/>
          <w:lang w:eastAsia="en-US"/>
        </w:rPr>
        <w:t xml:space="preserve"> ранее </w:t>
      </w:r>
      <w:r w:rsidRPr="004A60F7">
        <w:rPr>
          <w:rFonts w:eastAsia="Calibri"/>
          <w:sz w:val="24"/>
          <w:szCs w:val="24"/>
          <w:lang w:eastAsia="en-US"/>
        </w:rPr>
        <w:t xml:space="preserve">доведенных лимитов бюджетных обязательств, приводящего к невозможности предоставления субсидии в размере, определенном в соглашении о предоставлении субсидии, новые условия предоставления субсидии оформляются в виде дополнительного соглашения к соглашению о предоставлении субсидии, либо при не достижении согласия по новым условиям, в виде соглашения о расторжении соглашения о предоставлении </w:t>
      </w:r>
      <w:r w:rsidR="004B22E2">
        <w:rPr>
          <w:rFonts w:eastAsia="Calibri"/>
          <w:sz w:val="24"/>
          <w:szCs w:val="24"/>
          <w:lang w:eastAsia="en-US"/>
        </w:rPr>
        <w:t>С</w:t>
      </w:r>
      <w:r w:rsidRPr="004A60F7">
        <w:rPr>
          <w:rFonts w:eastAsia="Calibri"/>
          <w:sz w:val="24"/>
          <w:szCs w:val="24"/>
          <w:lang w:eastAsia="en-US"/>
        </w:rPr>
        <w:t xml:space="preserve">убсидии. </w:t>
      </w:r>
    </w:p>
    <w:p w14:paraId="0EE32D27" w14:textId="77777777" w:rsidR="004A60F7" w:rsidRPr="004A60F7" w:rsidRDefault="004A60F7" w:rsidP="004A60F7">
      <w:pPr>
        <w:ind w:firstLine="709"/>
        <w:jc w:val="both"/>
        <w:rPr>
          <w:rFonts w:eastAsia="Calibri"/>
          <w:sz w:val="24"/>
          <w:szCs w:val="24"/>
          <w:lang w:eastAsia="en-US"/>
        </w:rPr>
      </w:pPr>
    </w:p>
    <w:p w14:paraId="3C47DA4E" w14:textId="77777777" w:rsidR="004A60F7" w:rsidRPr="004A60F7" w:rsidRDefault="004A60F7" w:rsidP="004A60F7">
      <w:pPr>
        <w:ind w:firstLine="567"/>
        <w:jc w:val="center"/>
        <w:rPr>
          <w:rFonts w:eastAsia="Calibri"/>
          <w:b/>
          <w:bCs/>
          <w:sz w:val="24"/>
          <w:szCs w:val="24"/>
          <w:lang w:eastAsia="en-US"/>
        </w:rPr>
      </w:pPr>
      <w:r w:rsidRPr="004A60F7">
        <w:rPr>
          <w:rFonts w:eastAsia="Calibri"/>
          <w:b/>
          <w:bCs/>
          <w:sz w:val="24"/>
          <w:szCs w:val="24"/>
          <w:lang w:eastAsia="en-US"/>
        </w:rPr>
        <w:t>5. Контроль за соблюдением условий и порядка предоставления Субсидии. Основания прекращения предоставления Субсидии</w:t>
      </w:r>
    </w:p>
    <w:p w14:paraId="2B8EB176" w14:textId="77777777" w:rsidR="004A60F7" w:rsidRPr="004A60F7" w:rsidRDefault="004A60F7" w:rsidP="004A60F7">
      <w:pPr>
        <w:ind w:firstLine="567"/>
        <w:jc w:val="center"/>
        <w:rPr>
          <w:rFonts w:eastAsia="Calibri"/>
          <w:b/>
          <w:bCs/>
          <w:sz w:val="24"/>
          <w:szCs w:val="24"/>
          <w:lang w:eastAsia="en-US"/>
        </w:rPr>
      </w:pPr>
    </w:p>
    <w:p w14:paraId="1C3ACE84" w14:textId="77777777" w:rsidR="004A60F7" w:rsidRPr="00B600A1" w:rsidRDefault="004A60F7" w:rsidP="00A14123">
      <w:pPr>
        <w:autoSpaceDE w:val="0"/>
        <w:autoSpaceDN w:val="0"/>
        <w:adjustRightInd w:val="0"/>
        <w:ind w:firstLine="567"/>
        <w:jc w:val="both"/>
        <w:rPr>
          <w:rFonts w:eastAsia="Calibri"/>
          <w:color w:val="000000" w:themeColor="text1"/>
          <w:sz w:val="24"/>
          <w:szCs w:val="24"/>
          <w:lang w:eastAsia="en-US"/>
        </w:rPr>
      </w:pPr>
      <w:r w:rsidRPr="004A60F7">
        <w:rPr>
          <w:rFonts w:eastAsia="Calibri"/>
          <w:sz w:val="24"/>
          <w:szCs w:val="24"/>
          <w:lang w:eastAsia="en-US"/>
        </w:rPr>
        <w:t>5.1</w:t>
      </w:r>
      <w:r w:rsidRPr="00B600A1">
        <w:rPr>
          <w:rFonts w:eastAsia="Calibri"/>
          <w:color w:val="000000" w:themeColor="text1"/>
          <w:sz w:val="24"/>
          <w:szCs w:val="24"/>
          <w:lang w:eastAsia="en-US"/>
        </w:rPr>
        <w:t>. ГРБС и органы муниципального финансового контроля</w:t>
      </w:r>
      <w:r w:rsidR="00F76A11" w:rsidRPr="00B600A1">
        <w:rPr>
          <w:rFonts w:eastAsia="Calibri"/>
          <w:color w:val="000000" w:themeColor="text1"/>
          <w:sz w:val="24"/>
          <w:szCs w:val="24"/>
          <w:lang w:eastAsia="en-US"/>
        </w:rPr>
        <w:t xml:space="preserve"> Городского округа Жатай»</w:t>
      </w:r>
      <w:r w:rsidRPr="00B600A1">
        <w:rPr>
          <w:rFonts w:eastAsia="Calibri"/>
          <w:color w:val="000000" w:themeColor="text1"/>
          <w:sz w:val="24"/>
          <w:szCs w:val="24"/>
          <w:lang w:eastAsia="en-US"/>
        </w:rPr>
        <w:t xml:space="preserve"> в соответствии с бюджетным законодательством Российской Федерации осуществляют обязательную проверку соблюдения получателем и лицами, являющимися поставщиками (подрядчиками, исполнителями) по договорам (контрактам), заключенным в целях исполнения обязательств по соглашениям о п</w:t>
      </w:r>
      <w:r w:rsidR="00007130" w:rsidRPr="00B600A1">
        <w:rPr>
          <w:rFonts w:eastAsia="Calibri"/>
          <w:color w:val="000000" w:themeColor="text1"/>
          <w:sz w:val="24"/>
          <w:szCs w:val="24"/>
          <w:lang w:eastAsia="en-US"/>
        </w:rPr>
        <w:t xml:space="preserve">редоставлении </w:t>
      </w:r>
      <w:r w:rsidR="00F76A11" w:rsidRPr="00B600A1">
        <w:rPr>
          <w:rFonts w:eastAsia="Calibri"/>
          <w:color w:val="000000" w:themeColor="text1"/>
          <w:sz w:val="24"/>
          <w:szCs w:val="24"/>
          <w:lang w:eastAsia="en-US"/>
        </w:rPr>
        <w:t>С</w:t>
      </w:r>
      <w:r w:rsidR="00007130" w:rsidRPr="00B600A1">
        <w:rPr>
          <w:rFonts w:eastAsia="Calibri"/>
          <w:color w:val="000000" w:themeColor="text1"/>
          <w:sz w:val="24"/>
          <w:szCs w:val="24"/>
          <w:lang w:eastAsia="en-US"/>
        </w:rPr>
        <w:t>убсидии</w:t>
      </w:r>
      <w:r w:rsidR="00F76A11" w:rsidRPr="00B600A1">
        <w:rPr>
          <w:rFonts w:eastAsia="Calibri"/>
          <w:color w:val="000000" w:themeColor="text1"/>
          <w:sz w:val="24"/>
          <w:szCs w:val="24"/>
          <w:lang w:eastAsia="en-US"/>
        </w:rPr>
        <w:t>,</w:t>
      </w:r>
      <w:r w:rsidR="00007130" w:rsidRPr="00B600A1">
        <w:rPr>
          <w:rFonts w:eastAsia="Calibri"/>
          <w:color w:val="000000" w:themeColor="text1"/>
          <w:sz w:val="24"/>
          <w:szCs w:val="24"/>
          <w:lang w:eastAsia="en-US"/>
        </w:rPr>
        <w:t xml:space="preserve"> условий и</w:t>
      </w:r>
      <w:r w:rsidR="00F76A11" w:rsidRPr="00B600A1">
        <w:rPr>
          <w:rFonts w:eastAsia="Calibri"/>
          <w:color w:val="000000" w:themeColor="text1"/>
          <w:sz w:val="24"/>
          <w:szCs w:val="24"/>
          <w:lang w:eastAsia="en-US"/>
        </w:rPr>
        <w:t xml:space="preserve"> порядка предоставления С</w:t>
      </w:r>
      <w:r w:rsidRPr="00B600A1">
        <w:rPr>
          <w:rFonts w:eastAsia="Calibri"/>
          <w:color w:val="000000" w:themeColor="text1"/>
          <w:sz w:val="24"/>
          <w:szCs w:val="24"/>
          <w:lang w:eastAsia="en-US"/>
        </w:rPr>
        <w:t>убсидии</w:t>
      </w:r>
      <w:r w:rsidR="00732C21" w:rsidRPr="00B600A1">
        <w:rPr>
          <w:rFonts w:eastAsia="Calibri"/>
          <w:color w:val="000000" w:themeColor="text1"/>
          <w:sz w:val="24"/>
          <w:szCs w:val="24"/>
          <w:lang w:eastAsia="en-US"/>
        </w:rPr>
        <w:t>,</w:t>
      </w:r>
      <w:r w:rsidR="00732C21" w:rsidRPr="00B600A1">
        <w:rPr>
          <w:color w:val="000000" w:themeColor="text1"/>
          <w:sz w:val="24"/>
          <w:szCs w:val="24"/>
        </w:rPr>
        <w:t xml:space="preserve"> в том числе в части достиже</w:t>
      </w:r>
      <w:r w:rsidR="00F76A11" w:rsidRPr="00B600A1">
        <w:rPr>
          <w:color w:val="000000" w:themeColor="text1"/>
          <w:sz w:val="24"/>
          <w:szCs w:val="24"/>
        </w:rPr>
        <w:t>ния результатов</w:t>
      </w:r>
      <w:r w:rsidR="00B70DB4" w:rsidRPr="00B600A1">
        <w:rPr>
          <w:color w:val="000000" w:themeColor="text1"/>
          <w:sz w:val="24"/>
          <w:szCs w:val="24"/>
        </w:rPr>
        <w:t xml:space="preserve"> </w:t>
      </w:r>
      <w:r w:rsidR="00E63D52" w:rsidRPr="00B600A1">
        <w:rPr>
          <w:bCs/>
          <w:iCs/>
          <w:color w:val="000000" w:themeColor="text1"/>
          <w:sz w:val="24"/>
          <w:szCs w:val="24"/>
        </w:rPr>
        <w:t>(показателей)</w:t>
      </w:r>
      <w:r w:rsidR="009B08A3" w:rsidRPr="00B600A1">
        <w:rPr>
          <w:bCs/>
          <w:iCs/>
          <w:color w:val="000000" w:themeColor="text1"/>
          <w:sz w:val="24"/>
          <w:szCs w:val="24"/>
        </w:rPr>
        <w:t xml:space="preserve"> </w:t>
      </w:r>
      <w:r w:rsidR="00F76A11" w:rsidRPr="00B600A1">
        <w:rPr>
          <w:color w:val="000000" w:themeColor="text1"/>
          <w:sz w:val="24"/>
          <w:szCs w:val="24"/>
        </w:rPr>
        <w:t>предоставления С</w:t>
      </w:r>
      <w:r w:rsidR="00E63D52" w:rsidRPr="00B600A1">
        <w:rPr>
          <w:color w:val="000000" w:themeColor="text1"/>
          <w:sz w:val="24"/>
          <w:szCs w:val="24"/>
        </w:rPr>
        <w:t>у</w:t>
      </w:r>
      <w:r w:rsidR="00732C21" w:rsidRPr="00B600A1">
        <w:rPr>
          <w:color w:val="000000" w:themeColor="text1"/>
          <w:sz w:val="24"/>
          <w:szCs w:val="24"/>
        </w:rPr>
        <w:t>бсидии.</w:t>
      </w:r>
      <w:r w:rsidRPr="00B600A1">
        <w:rPr>
          <w:rFonts w:eastAsia="Calibri"/>
          <w:color w:val="000000" w:themeColor="text1"/>
          <w:sz w:val="24"/>
          <w:szCs w:val="24"/>
          <w:lang w:eastAsia="en-US"/>
        </w:rPr>
        <w:t xml:space="preserve"> (далее - </w:t>
      </w:r>
      <w:r w:rsidR="00930328" w:rsidRPr="00B600A1">
        <w:rPr>
          <w:rFonts w:eastAsia="Calibri"/>
          <w:color w:val="000000" w:themeColor="text1"/>
          <w:sz w:val="24"/>
          <w:szCs w:val="24"/>
          <w:lang w:eastAsia="en-US"/>
        </w:rPr>
        <w:t>п</w:t>
      </w:r>
      <w:r w:rsidRPr="00B600A1">
        <w:rPr>
          <w:rFonts w:eastAsia="Calibri"/>
          <w:color w:val="000000" w:themeColor="text1"/>
          <w:sz w:val="24"/>
          <w:szCs w:val="24"/>
          <w:lang w:eastAsia="en-US"/>
        </w:rPr>
        <w:t>роверка).</w:t>
      </w:r>
    </w:p>
    <w:p w14:paraId="1070437D" w14:textId="09154BBA" w:rsidR="004A60F7" w:rsidRPr="00147572" w:rsidRDefault="004A60F7" w:rsidP="00147572">
      <w:pPr>
        <w:autoSpaceDE w:val="0"/>
        <w:autoSpaceDN w:val="0"/>
        <w:adjustRightInd w:val="0"/>
        <w:ind w:firstLine="567"/>
        <w:jc w:val="both"/>
        <w:rPr>
          <w:color w:val="000000" w:themeColor="text1"/>
          <w:sz w:val="24"/>
          <w:szCs w:val="24"/>
        </w:rPr>
      </w:pPr>
      <w:r w:rsidRPr="00B600A1">
        <w:rPr>
          <w:rFonts w:eastAsia="Calibri"/>
          <w:color w:val="000000" w:themeColor="text1"/>
          <w:sz w:val="24"/>
          <w:szCs w:val="24"/>
          <w:lang w:eastAsia="en-US"/>
        </w:rPr>
        <w:t xml:space="preserve">5.2. В ходе проверки ГРБС и органы муниципального финансового контроля </w:t>
      </w:r>
      <w:r w:rsidR="00F76A11" w:rsidRPr="00B600A1">
        <w:rPr>
          <w:rFonts w:eastAsia="Calibri"/>
          <w:color w:val="000000" w:themeColor="text1"/>
          <w:sz w:val="24"/>
          <w:szCs w:val="24"/>
          <w:lang w:eastAsia="en-US"/>
        </w:rPr>
        <w:t xml:space="preserve">Городского округа Жатай» </w:t>
      </w:r>
      <w:r w:rsidRPr="00B600A1">
        <w:rPr>
          <w:rFonts w:eastAsia="Calibri"/>
          <w:color w:val="000000" w:themeColor="text1"/>
          <w:sz w:val="24"/>
          <w:szCs w:val="24"/>
          <w:lang w:eastAsia="en-US"/>
        </w:rPr>
        <w:t xml:space="preserve">вправе запрашивать у получателя субсидии финансовые и иные документы (надлежащим образом заверенные копии) о соблюдении получателем </w:t>
      </w:r>
      <w:r w:rsidR="004B22E2" w:rsidRPr="00B600A1">
        <w:rPr>
          <w:rFonts w:eastAsia="Calibri"/>
          <w:color w:val="000000" w:themeColor="text1"/>
          <w:sz w:val="24"/>
          <w:szCs w:val="24"/>
          <w:lang w:eastAsia="en-US"/>
        </w:rPr>
        <w:t>С</w:t>
      </w:r>
      <w:r w:rsidRPr="00B600A1">
        <w:rPr>
          <w:rFonts w:eastAsia="Calibri"/>
          <w:color w:val="000000" w:themeColor="text1"/>
          <w:sz w:val="24"/>
          <w:szCs w:val="24"/>
          <w:lang w:eastAsia="en-US"/>
        </w:rPr>
        <w:t>убсидии условий и порядка предоставления субсидии</w:t>
      </w:r>
      <w:r w:rsidR="00732C21" w:rsidRPr="00B600A1">
        <w:rPr>
          <w:rFonts w:eastAsia="Calibri"/>
          <w:color w:val="000000" w:themeColor="text1"/>
          <w:sz w:val="24"/>
          <w:szCs w:val="24"/>
          <w:lang w:eastAsia="en-US"/>
        </w:rPr>
        <w:t>,</w:t>
      </w:r>
      <w:r w:rsidR="00732C21" w:rsidRPr="00B600A1">
        <w:rPr>
          <w:color w:val="000000" w:themeColor="text1"/>
          <w:sz w:val="24"/>
          <w:szCs w:val="24"/>
        </w:rPr>
        <w:t xml:space="preserve"> в том числе в части достижения результатов </w:t>
      </w:r>
      <w:r w:rsidR="00E63D52" w:rsidRPr="00B600A1">
        <w:rPr>
          <w:bCs/>
          <w:iCs/>
          <w:color w:val="000000" w:themeColor="text1"/>
          <w:sz w:val="24"/>
          <w:szCs w:val="24"/>
        </w:rPr>
        <w:t>(показателей)</w:t>
      </w:r>
      <w:r w:rsidR="00D1426A" w:rsidRPr="00B600A1">
        <w:rPr>
          <w:bCs/>
          <w:iCs/>
          <w:color w:val="000000" w:themeColor="text1"/>
          <w:sz w:val="24"/>
          <w:szCs w:val="24"/>
        </w:rPr>
        <w:t>,</w:t>
      </w:r>
      <w:r w:rsidR="00E63D52" w:rsidRPr="00B600A1">
        <w:rPr>
          <w:bCs/>
          <w:iCs/>
          <w:color w:val="000000" w:themeColor="text1"/>
          <w:sz w:val="24"/>
          <w:szCs w:val="24"/>
        </w:rPr>
        <w:t xml:space="preserve"> </w:t>
      </w:r>
      <w:r w:rsidR="00E63D52" w:rsidRPr="00B600A1">
        <w:rPr>
          <w:color w:val="000000" w:themeColor="text1"/>
          <w:sz w:val="24"/>
          <w:szCs w:val="24"/>
        </w:rPr>
        <w:t>предоставления С</w:t>
      </w:r>
      <w:r w:rsidR="00732C21" w:rsidRPr="00B600A1">
        <w:rPr>
          <w:color w:val="000000" w:themeColor="text1"/>
          <w:sz w:val="24"/>
          <w:szCs w:val="24"/>
        </w:rPr>
        <w:t>убсидии</w:t>
      </w:r>
      <w:r w:rsidRPr="00B600A1">
        <w:rPr>
          <w:rFonts w:eastAsia="Calibri"/>
          <w:color w:val="000000" w:themeColor="text1"/>
          <w:sz w:val="24"/>
          <w:szCs w:val="24"/>
          <w:lang w:eastAsia="en-US"/>
        </w:rPr>
        <w:t>.</w:t>
      </w:r>
    </w:p>
    <w:p w14:paraId="3DD9BCAC" w14:textId="4F10B862" w:rsidR="004A60F7" w:rsidRPr="00B600A1" w:rsidRDefault="004A60F7" w:rsidP="00F76A11">
      <w:pPr>
        <w:ind w:firstLine="567"/>
        <w:contextualSpacing/>
        <w:jc w:val="both"/>
        <w:rPr>
          <w:color w:val="000000" w:themeColor="text1"/>
          <w:sz w:val="24"/>
          <w:szCs w:val="24"/>
        </w:rPr>
      </w:pPr>
      <w:r w:rsidRPr="00B600A1">
        <w:rPr>
          <w:rFonts w:eastAsia="Calibri"/>
          <w:color w:val="000000" w:themeColor="text1"/>
          <w:sz w:val="24"/>
          <w:szCs w:val="24"/>
          <w:lang w:eastAsia="en-US"/>
        </w:rPr>
        <w:t>5.</w:t>
      </w:r>
      <w:r w:rsidR="00147572">
        <w:rPr>
          <w:rFonts w:eastAsia="Calibri"/>
          <w:color w:val="000000" w:themeColor="text1"/>
          <w:sz w:val="24"/>
          <w:szCs w:val="24"/>
          <w:lang w:eastAsia="en-US"/>
        </w:rPr>
        <w:t>3</w:t>
      </w:r>
      <w:r w:rsidRPr="00B600A1">
        <w:rPr>
          <w:rFonts w:eastAsia="Calibri"/>
          <w:color w:val="000000" w:themeColor="text1"/>
          <w:sz w:val="24"/>
          <w:szCs w:val="24"/>
          <w:lang w:eastAsia="en-US"/>
        </w:rPr>
        <w:t>. Проверка проводится</w:t>
      </w:r>
      <w:r w:rsidR="00F76A11" w:rsidRPr="00B600A1">
        <w:rPr>
          <w:color w:val="000000" w:themeColor="text1"/>
          <w:sz w:val="24"/>
          <w:szCs w:val="24"/>
        </w:rPr>
        <w:t xml:space="preserve"> </w:t>
      </w:r>
      <w:r w:rsidR="00B1782F" w:rsidRPr="00B600A1">
        <w:rPr>
          <w:rFonts w:eastAsia="Calibri"/>
          <w:color w:val="000000" w:themeColor="text1"/>
          <w:sz w:val="24"/>
          <w:szCs w:val="24"/>
          <w:lang w:eastAsia="en-US"/>
        </w:rPr>
        <w:t>ГРБС</w:t>
      </w:r>
      <w:r w:rsidR="00B1782F" w:rsidRPr="00B600A1">
        <w:rPr>
          <w:color w:val="000000" w:themeColor="text1"/>
          <w:sz w:val="24"/>
          <w:szCs w:val="24"/>
        </w:rPr>
        <w:t xml:space="preserve"> </w:t>
      </w:r>
      <w:r w:rsidR="00F76A11" w:rsidRPr="00B600A1">
        <w:rPr>
          <w:color w:val="000000" w:themeColor="text1"/>
          <w:sz w:val="24"/>
          <w:szCs w:val="24"/>
        </w:rPr>
        <w:t xml:space="preserve">и органами муниципального финансового контроля </w:t>
      </w:r>
      <w:r w:rsidR="00F76A11" w:rsidRPr="00B600A1">
        <w:rPr>
          <w:rFonts w:eastAsia="Calibri"/>
          <w:sz w:val="24"/>
          <w:szCs w:val="24"/>
          <w:lang w:eastAsia="en-US"/>
        </w:rPr>
        <w:t xml:space="preserve">Городского округа Жатай» </w:t>
      </w:r>
      <w:r w:rsidR="00F76A11" w:rsidRPr="00B600A1">
        <w:rPr>
          <w:color w:val="000000" w:themeColor="text1"/>
          <w:sz w:val="24"/>
          <w:szCs w:val="24"/>
        </w:rPr>
        <w:t xml:space="preserve">в соответствии с действующим законодательством. </w:t>
      </w:r>
      <w:r w:rsidRPr="00B600A1">
        <w:rPr>
          <w:rFonts w:eastAsia="Calibri"/>
          <w:sz w:val="24"/>
          <w:szCs w:val="24"/>
          <w:lang w:eastAsia="en-US"/>
        </w:rPr>
        <w:t>По итогам проверки составляется акт.</w:t>
      </w:r>
    </w:p>
    <w:p w14:paraId="6527D70B" w14:textId="3E5E9E5F" w:rsidR="004A60F7" w:rsidRPr="00B600A1" w:rsidRDefault="00F76A11" w:rsidP="00F76A11">
      <w:pPr>
        <w:ind w:firstLine="567"/>
        <w:contextualSpacing/>
        <w:jc w:val="both"/>
        <w:rPr>
          <w:rFonts w:eastAsia="Calibri"/>
          <w:sz w:val="24"/>
          <w:szCs w:val="24"/>
          <w:lang w:eastAsia="en-US"/>
        </w:rPr>
      </w:pPr>
      <w:r w:rsidRPr="00B600A1">
        <w:rPr>
          <w:rFonts w:eastAsia="Calibri"/>
          <w:sz w:val="24"/>
          <w:szCs w:val="24"/>
          <w:lang w:eastAsia="en-US"/>
        </w:rPr>
        <w:t>5.</w:t>
      </w:r>
      <w:r w:rsidR="00147572">
        <w:rPr>
          <w:rFonts w:eastAsia="Calibri"/>
          <w:sz w:val="24"/>
          <w:szCs w:val="24"/>
          <w:lang w:eastAsia="en-US"/>
        </w:rPr>
        <w:t>4</w:t>
      </w:r>
      <w:r w:rsidRPr="00B600A1">
        <w:rPr>
          <w:rFonts w:eastAsia="Calibri"/>
          <w:sz w:val="24"/>
          <w:szCs w:val="24"/>
          <w:lang w:eastAsia="en-US"/>
        </w:rPr>
        <w:t xml:space="preserve">. </w:t>
      </w:r>
      <w:r w:rsidR="004A60F7" w:rsidRPr="00B600A1">
        <w:rPr>
          <w:rFonts w:eastAsia="Calibri"/>
          <w:sz w:val="24"/>
          <w:szCs w:val="24"/>
          <w:lang w:eastAsia="en-US"/>
        </w:rPr>
        <w:t>Получатель Субсидии несет ответственность в соответствии с действующим</w:t>
      </w:r>
      <w:r w:rsidR="005E79FD" w:rsidRPr="00B600A1">
        <w:rPr>
          <w:rFonts w:eastAsia="Calibri"/>
          <w:sz w:val="24"/>
          <w:szCs w:val="24"/>
          <w:lang w:eastAsia="en-US"/>
        </w:rPr>
        <w:t xml:space="preserve"> </w:t>
      </w:r>
      <w:r w:rsidR="004A60F7" w:rsidRPr="00B600A1">
        <w:rPr>
          <w:rFonts w:eastAsia="Calibri"/>
          <w:sz w:val="24"/>
          <w:szCs w:val="24"/>
          <w:lang w:eastAsia="en-US"/>
        </w:rPr>
        <w:t>законодательством за соблюдение требований настоящего Порядка и Соглашения, в</w:t>
      </w:r>
      <w:r w:rsidRPr="00B600A1">
        <w:rPr>
          <w:rFonts w:eastAsia="Calibri"/>
          <w:sz w:val="24"/>
          <w:szCs w:val="24"/>
          <w:lang w:eastAsia="en-US"/>
        </w:rPr>
        <w:t xml:space="preserve"> </w:t>
      </w:r>
      <w:r w:rsidR="004A60F7" w:rsidRPr="00B600A1">
        <w:rPr>
          <w:rFonts w:eastAsia="Calibri"/>
          <w:sz w:val="24"/>
          <w:szCs w:val="24"/>
          <w:lang w:eastAsia="en-US"/>
        </w:rPr>
        <w:t>том числе за:</w:t>
      </w:r>
    </w:p>
    <w:p w14:paraId="4471A28E" w14:textId="2B6AD9CB" w:rsidR="004A60F7" w:rsidRPr="00B600A1" w:rsidRDefault="00F76A11" w:rsidP="00232DAE">
      <w:pPr>
        <w:ind w:firstLine="567"/>
        <w:jc w:val="both"/>
        <w:rPr>
          <w:rFonts w:eastAsia="Calibri"/>
          <w:sz w:val="24"/>
          <w:szCs w:val="24"/>
          <w:lang w:eastAsia="en-US"/>
        </w:rPr>
      </w:pPr>
      <w:r w:rsidRPr="00B600A1">
        <w:rPr>
          <w:rFonts w:eastAsia="Calibri"/>
          <w:sz w:val="24"/>
          <w:szCs w:val="24"/>
          <w:lang w:eastAsia="en-US"/>
        </w:rPr>
        <w:t>5.</w:t>
      </w:r>
      <w:r w:rsidR="00147572">
        <w:rPr>
          <w:rFonts w:eastAsia="Calibri"/>
          <w:sz w:val="24"/>
          <w:szCs w:val="24"/>
          <w:lang w:eastAsia="en-US"/>
        </w:rPr>
        <w:t>4</w:t>
      </w:r>
      <w:r w:rsidRPr="00B600A1">
        <w:rPr>
          <w:rFonts w:eastAsia="Calibri"/>
          <w:sz w:val="24"/>
          <w:szCs w:val="24"/>
          <w:lang w:eastAsia="en-US"/>
        </w:rPr>
        <w:t>.</w:t>
      </w:r>
      <w:r w:rsidR="004A60F7" w:rsidRPr="00B600A1">
        <w:rPr>
          <w:rFonts w:eastAsia="Calibri"/>
          <w:sz w:val="24"/>
          <w:szCs w:val="24"/>
          <w:lang w:eastAsia="en-US"/>
        </w:rPr>
        <w:t>1</w:t>
      </w:r>
      <w:r w:rsidRPr="00B600A1">
        <w:rPr>
          <w:rFonts w:eastAsia="Calibri"/>
          <w:sz w:val="24"/>
          <w:szCs w:val="24"/>
          <w:lang w:eastAsia="en-US"/>
        </w:rPr>
        <w:t>.</w:t>
      </w:r>
      <w:r w:rsidR="004A60F7" w:rsidRPr="00B600A1">
        <w:rPr>
          <w:rFonts w:eastAsia="Calibri"/>
          <w:sz w:val="24"/>
          <w:szCs w:val="24"/>
          <w:lang w:eastAsia="en-US"/>
        </w:rPr>
        <w:t xml:space="preserve"> достоверность представляемых документов (сведений);</w:t>
      </w:r>
    </w:p>
    <w:p w14:paraId="5675E818" w14:textId="46B9D816" w:rsidR="004A60F7" w:rsidRPr="00B600A1" w:rsidRDefault="00F76A11" w:rsidP="00232DAE">
      <w:pPr>
        <w:ind w:firstLine="567"/>
        <w:jc w:val="both"/>
        <w:rPr>
          <w:rFonts w:eastAsia="Calibri"/>
          <w:sz w:val="24"/>
          <w:szCs w:val="24"/>
          <w:lang w:eastAsia="en-US"/>
        </w:rPr>
      </w:pPr>
      <w:r w:rsidRPr="00B600A1">
        <w:rPr>
          <w:rFonts w:eastAsia="Calibri"/>
          <w:sz w:val="24"/>
          <w:szCs w:val="24"/>
          <w:lang w:eastAsia="en-US"/>
        </w:rPr>
        <w:t>5.</w:t>
      </w:r>
      <w:r w:rsidR="00147572">
        <w:rPr>
          <w:rFonts w:eastAsia="Calibri"/>
          <w:sz w:val="24"/>
          <w:szCs w:val="24"/>
          <w:lang w:eastAsia="en-US"/>
        </w:rPr>
        <w:t>4</w:t>
      </w:r>
      <w:r w:rsidRPr="00B600A1">
        <w:rPr>
          <w:rFonts w:eastAsia="Calibri"/>
          <w:sz w:val="24"/>
          <w:szCs w:val="24"/>
          <w:lang w:eastAsia="en-US"/>
        </w:rPr>
        <w:t>.2.</w:t>
      </w:r>
      <w:r w:rsidR="004A60F7" w:rsidRPr="00B600A1">
        <w:rPr>
          <w:rFonts w:eastAsia="Calibri"/>
          <w:sz w:val="24"/>
          <w:szCs w:val="24"/>
          <w:lang w:eastAsia="en-US"/>
        </w:rPr>
        <w:t xml:space="preserve"> </w:t>
      </w:r>
      <w:r w:rsidR="00D16E02" w:rsidRPr="00B600A1">
        <w:rPr>
          <w:rFonts w:eastAsia="Calibri"/>
          <w:sz w:val="24"/>
          <w:szCs w:val="24"/>
          <w:lang w:eastAsia="en-US"/>
        </w:rPr>
        <w:t xml:space="preserve">не </w:t>
      </w:r>
      <w:r w:rsidR="00D16E02" w:rsidRPr="00B600A1">
        <w:rPr>
          <w:sz w:val="24"/>
          <w:szCs w:val="24"/>
        </w:rPr>
        <w:t>достижения результатов</w:t>
      </w:r>
      <w:r w:rsidR="00E63D52" w:rsidRPr="00B600A1">
        <w:rPr>
          <w:sz w:val="24"/>
          <w:szCs w:val="24"/>
        </w:rPr>
        <w:t xml:space="preserve"> </w:t>
      </w:r>
      <w:r w:rsidR="00E63D52" w:rsidRPr="00B600A1">
        <w:rPr>
          <w:bCs/>
          <w:iCs/>
          <w:color w:val="000000" w:themeColor="text1"/>
          <w:sz w:val="24"/>
          <w:szCs w:val="24"/>
        </w:rPr>
        <w:t>(показателей)</w:t>
      </w:r>
      <w:r w:rsidR="00D16E02" w:rsidRPr="00B600A1">
        <w:rPr>
          <w:sz w:val="24"/>
          <w:szCs w:val="24"/>
        </w:rPr>
        <w:t xml:space="preserve"> предоставления Субсидии</w:t>
      </w:r>
      <w:r w:rsidR="004A60F7" w:rsidRPr="00B600A1">
        <w:rPr>
          <w:rFonts w:eastAsia="Calibri"/>
          <w:sz w:val="24"/>
          <w:szCs w:val="24"/>
          <w:lang w:eastAsia="en-US"/>
        </w:rPr>
        <w:t>;</w:t>
      </w:r>
    </w:p>
    <w:p w14:paraId="0455B7A4" w14:textId="5FAAEA69" w:rsidR="004A60F7" w:rsidRPr="00B600A1" w:rsidRDefault="00147572" w:rsidP="00232DAE">
      <w:pPr>
        <w:autoSpaceDE w:val="0"/>
        <w:autoSpaceDN w:val="0"/>
        <w:adjustRightInd w:val="0"/>
        <w:ind w:firstLine="567"/>
        <w:jc w:val="both"/>
        <w:rPr>
          <w:rFonts w:eastAsia="Calibri"/>
          <w:sz w:val="24"/>
          <w:szCs w:val="24"/>
          <w:lang w:eastAsia="en-US"/>
        </w:rPr>
      </w:pPr>
      <w:r>
        <w:rPr>
          <w:rFonts w:eastAsia="Calibri"/>
          <w:sz w:val="24"/>
          <w:szCs w:val="24"/>
          <w:lang w:eastAsia="en-US"/>
        </w:rPr>
        <w:lastRenderedPageBreak/>
        <w:t>5.4.</w:t>
      </w:r>
      <w:r w:rsidR="00EA7D70" w:rsidRPr="00B600A1">
        <w:rPr>
          <w:rFonts w:eastAsia="Calibri"/>
          <w:sz w:val="24"/>
          <w:szCs w:val="24"/>
          <w:lang w:eastAsia="en-US"/>
        </w:rPr>
        <w:t xml:space="preserve">3. </w:t>
      </w:r>
      <w:r w:rsidR="004A60F7" w:rsidRPr="00B600A1">
        <w:rPr>
          <w:rFonts w:eastAsia="Calibri"/>
          <w:sz w:val="24"/>
          <w:szCs w:val="24"/>
          <w:lang w:eastAsia="en-US"/>
        </w:rPr>
        <w:t>соблюдение условий и порядка предоставления Субсидии</w:t>
      </w:r>
      <w:r w:rsidR="00732C21" w:rsidRPr="00B600A1">
        <w:rPr>
          <w:sz w:val="24"/>
          <w:szCs w:val="24"/>
        </w:rPr>
        <w:t>,</w:t>
      </w:r>
      <w:r w:rsidR="00D16E02" w:rsidRPr="00B600A1">
        <w:rPr>
          <w:sz w:val="24"/>
          <w:szCs w:val="24"/>
        </w:rPr>
        <w:t xml:space="preserve"> </w:t>
      </w:r>
      <w:r w:rsidR="004A60F7" w:rsidRPr="00B600A1">
        <w:rPr>
          <w:rFonts w:eastAsia="Calibri"/>
          <w:sz w:val="24"/>
          <w:szCs w:val="24"/>
          <w:lang w:eastAsia="en-US"/>
        </w:rPr>
        <w:t>установленных настоящим Порядком и Соглашением</w:t>
      </w:r>
      <w:r w:rsidR="00D16E02" w:rsidRPr="00B600A1">
        <w:rPr>
          <w:rFonts w:eastAsia="Calibri"/>
          <w:sz w:val="24"/>
          <w:szCs w:val="24"/>
          <w:lang w:eastAsia="en-US"/>
        </w:rPr>
        <w:t xml:space="preserve"> о предоставлении Субсидии</w:t>
      </w:r>
      <w:r w:rsidR="004A60F7" w:rsidRPr="00B600A1">
        <w:rPr>
          <w:rFonts w:eastAsia="Calibri"/>
          <w:sz w:val="24"/>
          <w:szCs w:val="24"/>
          <w:lang w:eastAsia="en-US"/>
        </w:rPr>
        <w:t>;</w:t>
      </w:r>
    </w:p>
    <w:p w14:paraId="6772B6AA" w14:textId="61690F6A" w:rsidR="004A60F7" w:rsidRPr="00B600A1" w:rsidRDefault="00147572" w:rsidP="00232DAE">
      <w:pPr>
        <w:ind w:firstLine="567"/>
        <w:jc w:val="both"/>
        <w:rPr>
          <w:rFonts w:eastAsia="Calibri"/>
          <w:sz w:val="24"/>
          <w:szCs w:val="24"/>
          <w:lang w:eastAsia="en-US"/>
        </w:rPr>
      </w:pPr>
      <w:r>
        <w:rPr>
          <w:rFonts w:eastAsia="Calibri"/>
          <w:sz w:val="24"/>
          <w:szCs w:val="24"/>
          <w:lang w:eastAsia="en-US"/>
        </w:rPr>
        <w:t>5.4</w:t>
      </w:r>
      <w:r w:rsidR="00F76A11" w:rsidRPr="00B600A1">
        <w:rPr>
          <w:rFonts w:eastAsia="Calibri"/>
          <w:sz w:val="24"/>
          <w:szCs w:val="24"/>
          <w:lang w:eastAsia="en-US"/>
        </w:rPr>
        <w:t>.4</w:t>
      </w:r>
      <w:r w:rsidR="004A60F7" w:rsidRPr="00B600A1">
        <w:rPr>
          <w:rFonts w:eastAsia="Calibri"/>
          <w:sz w:val="24"/>
          <w:szCs w:val="24"/>
          <w:lang w:eastAsia="en-US"/>
        </w:rPr>
        <w:t xml:space="preserve"> соблюдение своих обязательств по Соглашению.</w:t>
      </w:r>
    </w:p>
    <w:p w14:paraId="36D6786B" w14:textId="69866A11" w:rsidR="004A60F7" w:rsidRPr="00B600A1" w:rsidRDefault="004A60F7" w:rsidP="00F76A11">
      <w:pPr>
        <w:ind w:firstLine="567"/>
        <w:jc w:val="both"/>
        <w:rPr>
          <w:rFonts w:eastAsia="Calibri"/>
          <w:sz w:val="24"/>
          <w:szCs w:val="24"/>
          <w:lang w:eastAsia="en-US"/>
        </w:rPr>
      </w:pPr>
      <w:r w:rsidRPr="00B600A1">
        <w:rPr>
          <w:rFonts w:eastAsia="Calibri"/>
          <w:sz w:val="24"/>
          <w:szCs w:val="24"/>
          <w:lang w:eastAsia="en-US"/>
        </w:rPr>
        <w:t>5.</w:t>
      </w:r>
      <w:r w:rsidR="00147572">
        <w:rPr>
          <w:rFonts w:eastAsia="Calibri"/>
          <w:sz w:val="24"/>
          <w:szCs w:val="24"/>
          <w:lang w:eastAsia="en-US"/>
        </w:rPr>
        <w:t>5</w:t>
      </w:r>
      <w:r w:rsidRPr="00B600A1">
        <w:rPr>
          <w:rFonts w:eastAsia="Calibri"/>
          <w:sz w:val="24"/>
          <w:szCs w:val="24"/>
          <w:lang w:eastAsia="en-US"/>
        </w:rPr>
        <w:t>. Предоставление Субсидии прекращается в случае:</w:t>
      </w:r>
    </w:p>
    <w:p w14:paraId="5CD6607C" w14:textId="15D4E171" w:rsidR="004A60F7" w:rsidRPr="00B600A1" w:rsidRDefault="00147572" w:rsidP="00232DAE">
      <w:pPr>
        <w:ind w:firstLine="567"/>
        <w:jc w:val="both"/>
        <w:rPr>
          <w:rFonts w:eastAsia="Calibri"/>
          <w:sz w:val="24"/>
          <w:szCs w:val="24"/>
          <w:lang w:eastAsia="en-US"/>
        </w:rPr>
      </w:pPr>
      <w:r>
        <w:rPr>
          <w:rFonts w:eastAsia="Calibri"/>
          <w:sz w:val="24"/>
          <w:szCs w:val="24"/>
          <w:lang w:eastAsia="en-US"/>
        </w:rPr>
        <w:t>5.5</w:t>
      </w:r>
      <w:r w:rsidR="00A62740" w:rsidRPr="00B600A1">
        <w:rPr>
          <w:rFonts w:eastAsia="Calibri"/>
          <w:sz w:val="24"/>
          <w:szCs w:val="24"/>
          <w:lang w:eastAsia="en-US"/>
        </w:rPr>
        <w:t>.1.</w:t>
      </w:r>
      <w:r w:rsidR="004A60F7" w:rsidRPr="00B600A1">
        <w:rPr>
          <w:rFonts w:eastAsia="Calibri"/>
          <w:sz w:val="24"/>
          <w:szCs w:val="24"/>
          <w:lang w:eastAsia="en-US"/>
        </w:rPr>
        <w:t xml:space="preserve"> прекращения действия Соглашения,</w:t>
      </w:r>
    </w:p>
    <w:p w14:paraId="2740570E" w14:textId="24AC06DA" w:rsidR="004A60F7" w:rsidRPr="00B600A1" w:rsidRDefault="00147572" w:rsidP="00232DAE">
      <w:pPr>
        <w:ind w:firstLine="567"/>
        <w:jc w:val="both"/>
        <w:rPr>
          <w:rFonts w:eastAsia="Calibri"/>
          <w:sz w:val="24"/>
          <w:szCs w:val="24"/>
          <w:lang w:eastAsia="en-US"/>
        </w:rPr>
      </w:pPr>
      <w:r>
        <w:rPr>
          <w:rFonts w:eastAsia="Calibri"/>
          <w:sz w:val="24"/>
          <w:szCs w:val="24"/>
          <w:lang w:eastAsia="en-US"/>
        </w:rPr>
        <w:t>5.5</w:t>
      </w:r>
      <w:r w:rsidR="00A62740" w:rsidRPr="00B600A1">
        <w:rPr>
          <w:rFonts w:eastAsia="Calibri"/>
          <w:sz w:val="24"/>
          <w:szCs w:val="24"/>
          <w:lang w:eastAsia="en-US"/>
        </w:rPr>
        <w:t>.2.</w:t>
      </w:r>
      <w:r w:rsidR="004A60F7" w:rsidRPr="00B600A1">
        <w:rPr>
          <w:rFonts w:eastAsia="Calibri"/>
          <w:sz w:val="24"/>
          <w:szCs w:val="24"/>
          <w:lang w:eastAsia="en-US"/>
        </w:rPr>
        <w:t xml:space="preserve"> по соглашению сторон;</w:t>
      </w:r>
    </w:p>
    <w:p w14:paraId="6A587E0A" w14:textId="525974F7" w:rsidR="004A60F7" w:rsidRPr="00B600A1" w:rsidRDefault="00147572" w:rsidP="00232DAE">
      <w:pPr>
        <w:ind w:firstLine="567"/>
        <w:jc w:val="both"/>
        <w:rPr>
          <w:rFonts w:eastAsia="Calibri"/>
          <w:sz w:val="24"/>
          <w:szCs w:val="24"/>
          <w:lang w:eastAsia="en-US"/>
        </w:rPr>
      </w:pPr>
      <w:r>
        <w:rPr>
          <w:rFonts w:eastAsia="Calibri"/>
          <w:sz w:val="24"/>
          <w:szCs w:val="24"/>
          <w:lang w:eastAsia="en-US"/>
        </w:rPr>
        <w:t>5.5</w:t>
      </w:r>
      <w:r w:rsidR="00A62740" w:rsidRPr="00B600A1">
        <w:rPr>
          <w:rFonts w:eastAsia="Calibri"/>
          <w:sz w:val="24"/>
          <w:szCs w:val="24"/>
          <w:lang w:eastAsia="en-US"/>
        </w:rPr>
        <w:t>.3.</w:t>
      </w:r>
      <w:r w:rsidR="005E79FD" w:rsidRPr="00B600A1">
        <w:rPr>
          <w:rFonts w:eastAsia="Calibri"/>
          <w:sz w:val="24"/>
          <w:szCs w:val="24"/>
          <w:lang w:eastAsia="en-US"/>
        </w:rPr>
        <w:t xml:space="preserve"> </w:t>
      </w:r>
      <w:r w:rsidR="004A60F7" w:rsidRPr="00B600A1">
        <w:rPr>
          <w:rFonts w:eastAsia="Calibri"/>
          <w:sz w:val="24"/>
          <w:szCs w:val="24"/>
          <w:lang w:eastAsia="en-US"/>
        </w:rPr>
        <w:t xml:space="preserve">выявления факта представления </w:t>
      </w:r>
      <w:r w:rsidR="003A52F8" w:rsidRPr="00B600A1">
        <w:rPr>
          <w:rFonts w:eastAsia="Calibri"/>
          <w:sz w:val="24"/>
          <w:szCs w:val="24"/>
          <w:lang w:eastAsia="en-US"/>
        </w:rPr>
        <w:t>Получателем Субсидии</w:t>
      </w:r>
      <w:r w:rsidR="004A60F7" w:rsidRPr="00B600A1">
        <w:rPr>
          <w:rFonts w:eastAsia="Calibri"/>
          <w:sz w:val="24"/>
          <w:szCs w:val="24"/>
          <w:lang w:eastAsia="en-US"/>
        </w:rPr>
        <w:t xml:space="preserve"> недостоверных</w:t>
      </w:r>
      <w:r w:rsidR="00D16E02" w:rsidRPr="00B600A1">
        <w:rPr>
          <w:rFonts w:eastAsia="Calibri"/>
          <w:sz w:val="24"/>
          <w:szCs w:val="24"/>
          <w:lang w:eastAsia="en-US"/>
        </w:rPr>
        <w:t xml:space="preserve"> </w:t>
      </w:r>
      <w:r w:rsidR="004A60F7" w:rsidRPr="00B600A1">
        <w:rPr>
          <w:rFonts w:eastAsia="Calibri"/>
          <w:sz w:val="24"/>
          <w:szCs w:val="24"/>
          <w:lang w:eastAsia="en-US"/>
        </w:rPr>
        <w:t>документов (сведений), перечисленных в пункте 4.1 настоящего Порядка;</w:t>
      </w:r>
    </w:p>
    <w:p w14:paraId="5FE82A2F" w14:textId="67D651C9" w:rsidR="004A60F7" w:rsidRPr="00F76A11" w:rsidRDefault="00147572" w:rsidP="00232DAE">
      <w:pPr>
        <w:autoSpaceDE w:val="0"/>
        <w:autoSpaceDN w:val="0"/>
        <w:adjustRightInd w:val="0"/>
        <w:ind w:firstLine="567"/>
        <w:jc w:val="both"/>
        <w:rPr>
          <w:rFonts w:eastAsia="Calibri"/>
          <w:sz w:val="24"/>
          <w:szCs w:val="24"/>
          <w:lang w:eastAsia="en-US"/>
        </w:rPr>
      </w:pPr>
      <w:r>
        <w:rPr>
          <w:rFonts w:eastAsia="Calibri"/>
          <w:sz w:val="24"/>
          <w:szCs w:val="24"/>
          <w:lang w:eastAsia="en-US"/>
        </w:rPr>
        <w:t>5.5</w:t>
      </w:r>
      <w:r w:rsidR="00A62740" w:rsidRPr="00B600A1">
        <w:rPr>
          <w:rFonts w:eastAsia="Calibri"/>
          <w:sz w:val="24"/>
          <w:szCs w:val="24"/>
          <w:lang w:eastAsia="en-US"/>
        </w:rPr>
        <w:t>.4.</w:t>
      </w:r>
      <w:r w:rsidR="004A60F7" w:rsidRPr="00B600A1">
        <w:rPr>
          <w:rFonts w:eastAsia="Calibri"/>
          <w:sz w:val="24"/>
          <w:szCs w:val="24"/>
          <w:lang w:eastAsia="en-US"/>
        </w:rPr>
        <w:t xml:space="preserve"> выявления факта </w:t>
      </w:r>
      <w:r w:rsidR="00D80BA2" w:rsidRPr="00B600A1">
        <w:rPr>
          <w:rFonts w:eastAsia="Calibri"/>
          <w:sz w:val="24"/>
          <w:szCs w:val="24"/>
          <w:lang w:eastAsia="en-US"/>
        </w:rPr>
        <w:t xml:space="preserve">не </w:t>
      </w:r>
      <w:r w:rsidR="00D80BA2" w:rsidRPr="00B600A1">
        <w:rPr>
          <w:sz w:val="24"/>
          <w:szCs w:val="24"/>
        </w:rPr>
        <w:t>достижения результатов</w:t>
      </w:r>
      <w:r w:rsidR="00E63D52" w:rsidRPr="00B600A1">
        <w:rPr>
          <w:sz w:val="24"/>
          <w:szCs w:val="24"/>
        </w:rPr>
        <w:t xml:space="preserve"> </w:t>
      </w:r>
      <w:r w:rsidR="00E63D52" w:rsidRPr="00B600A1">
        <w:rPr>
          <w:bCs/>
          <w:iCs/>
          <w:color w:val="000000" w:themeColor="text1"/>
          <w:sz w:val="24"/>
          <w:szCs w:val="24"/>
        </w:rPr>
        <w:t>(показателей)</w:t>
      </w:r>
      <w:r w:rsidR="004D5E05" w:rsidRPr="00B600A1">
        <w:rPr>
          <w:bCs/>
          <w:iCs/>
          <w:color w:val="000000" w:themeColor="text1"/>
          <w:sz w:val="24"/>
          <w:szCs w:val="24"/>
        </w:rPr>
        <w:t xml:space="preserve"> </w:t>
      </w:r>
      <w:r w:rsidR="00D80BA2" w:rsidRPr="00B600A1">
        <w:rPr>
          <w:sz w:val="24"/>
          <w:szCs w:val="24"/>
        </w:rPr>
        <w:t>предоставления Субсидии</w:t>
      </w:r>
      <w:r w:rsidR="004A60F7" w:rsidRPr="00B600A1">
        <w:rPr>
          <w:rFonts w:eastAsia="Calibri"/>
          <w:sz w:val="24"/>
          <w:szCs w:val="24"/>
          <w:lang w:eastAsia="en-US"/>
        </w:rPr>
        <w:t xml:space="preserve"> </w:t>
      </w:r>
      <w:r w:rsidR="001E57EA" w:rsidRPr="00B600A1">
        <w:rPr>
          <w:rFonts w:eastAsia="Calibri"/>
          <w:sz w:val="24"/>
          <w:szCs w:val="24"/>
          <w:lang w:eastAsia="en-US"/>
        </w:rPr>
        <w:t>Получателем Субсидии</w:t>
      </w:r>
      <w:r w:rsidR="004A60F7" w:rsidRPr="00B600A1">
        <w:rPr>
          <w:rFonts w:eastAsia="Calibri"/>
          <w:sz w:val="24"/>
          <w:szCs w:val="24"/>
          <w:lang w:eastAsia="en-US"/>
        </w:rPr>
        <w:t>,</w:t>
      </w:r>
      <w:r w:rsidR="00D16E02" w:rsidRPr="00B600A1">
        <w:rPr>
          <w:rFonts w:eastAsia="Calibri"/>
          <w:sz w:val="24"/>
          <w:szCs w:val="24"/>
          <w:lang w:eastAsia="en-US"/>
        </w:rPr>
        <w:t xml:space="preserve"> </w:t>
      </w:r>
      <w:r w:rsidR="004A60F7" w:rsidRPr="00B600A1">
        <w:rPr>
          <w:rFonts w:eastAsia="Calibri"/>
          <w:sz w:val="24"/>
          <w:szCs w:val="24"/>
          <w:lang w:eastAsia="en-US"/>
        </w:rPr>
        <w:t xml:space="preserve">нарушения </w:t>
      </w:r>
      <w:r w:rsidR="001E57EA" w:rsidRPr="00B600A1">
        <w:rPr>
          <w:rFonts w:eastAsia="Calibri"/>
          <w:sz w:val="24"/>
          <w:szCs w:val="24"/>
          <w:lang w:eastAsia="en-US"/>
        </w:rPr>
        <w:t>Получателем Субсидии</w:t>
      </w:r>
      <w:r w:rsidR="004A60F7" w:rsidRPr="00B600A1">
        <w:rPr>
          <w:rFonts w:eastAsia="Calibri"/>
          <w:sz w:val="24"/>
          <w:szCs w:val="24"/>
          <w:lang w:eastAsia="en-US"/>
        </w:rPr>
        <w:t xml:space="preserve"> условий</w:t>
      </w:r>
      <w:r w:rsidR="004A60F7" w:rsidRPr="00F76A11">
        <w:rPr>
          <w:rFonts w:eastAsia="Calibri"/>
          <w:sz w:val="24"/>
          <w:szCs w:val="24"/>
          <w:lang w:eastAsia="en-US"/>
        </w:rPr>
        <w:t xml:space="preserve"> и (или) порядка предоставления Субсидии,</w:t>
      </w:r>
      <w:r w:rsidR="00F76A11">
        <w:rPr>
          <w:rFonts w:eastAsia="Calibri"/>
          <w:sz w:val="24"/>
          <w:szCs w:val="24"/>
          <w:lang w:eastAsia="en-US"/>
        </w:rPr>
        <w:t xml:space="preserve"> </w:t>
      </w:r>
      <w:r w:rsidR="004A60F7" w:rsidRPr="00F76A11">
        <w:rPr>
          <w:rFonts w:eastAsia="Calibri"/>
          <w:sz w:val="24"/>
          <w:szCs w:val="24"/>
          <w:lang w:eastAsia="en-US"/>
        </w:rPr>
        <w:t>своих обязательств по Соглашению.</w:t>
      </w:r>
    </w:p>
    <w:p w14:paraId="68A74422" w14:textId="77777777" w:rsidR="004A60F7" w:rsidRPr="004A60F7" w:rsidRDefault="004A60F7" w:rsidP="004A60F7">
      <w:pPr>
        <w:ind w:firstLine="567"/>
        <w:jc w:val="both"/>
        <w:rPr>
          <w:rFonts w:eastAsia="Calibri"/>
          <w:sz w:val="24"/>
          <w:szCs w:val="24"/>
          <w:lang w:eastAsia="en-US"/>
        </w:rPr>
      </w:pPr>
    </w:p>
    <w:p w14:paraId="73EDBE3D" w14:textId="77777777" w:rsidR="004A60F7" w:rsidRPr="004A60F7" w:rsidRDefault="004A60F7" w:rsidP="004A60F7">
      <w:pPr>
        <w:jc w:val="center"/>
        <w:rPr>
          <w:rFonts w:eastAsia="Calibri"/>
          <w:b/>
          <w:bCs/>
          <w:sz w:val="24"/>
          <w:szCs w:val="24"/>
          <w:lang w:eastAsia="en-US"/>
        </w:rPr>
      </w:pPr>
      <w:r w:rsidRPr="004A60F7">
        <w:rPr>
          <w:rFonts w:eastAsia="Calibri"/>
          <w:b/>
          <w:bCs/>
          <w:sz w:val="24"/>
          <w:szCs w:val="24"/>
          <w:lang w:eastAsia="en-US"/>
        </w:rPr>
        <w:t>6. Порядок возврата Субсидии</w:t>
      </w:r>
    </w:p>
    <w:p w14:paraId="02A82DF7" w14:textId="77777777" w:rsidR="004A60F7" w:rsidRPr="004A60F7" w:rsidRDefault="004A60F7" w:rsidP="004A60F7">
      <w:pPr>
        <w:jc w:val="center"/>
        <w:rPr>
          <w:rFonts w:eastAsia="Calibri"/>
          <w:b/>
          <w:bCs/>
          <w:sz w:val="24"/>
          <w:szCs w:val="24"/>
          <w:lang w:eastAsia="en-US"/>
        </w:rPr>
      </w:pPr>
    </w:p>
    <w:p w14:paraId="08F7FD54" w14:textId="77777777" w:rsidR="004A60F7" w:rsidRPr="004A60F7" w:rsidRDefault="000C43CB" w:rsidP="00232DAE">
      <w:pPr>
        <w:spacing w:after="160" w:line="259" w:lineRule="auto"/>
        <w:ind w:firstLine="567"/>
        <w:contextualSpacing/>
        <w:jc w:val="both"/>
        <w:rPr>
          <w:rFonts w:eastAsia="Calibri"/>
          <w:sz w:val="24"/>
          <w:szCs w:val="24"/>
          <w:lang w:eastAsia="en-US"/>
        </w:rPr>
      </w:pPr>
      <w:r>
        <w:rPr>
          <w:rFonts w:eastAsia="Calibri"/>
          <w:sz w:val="24"/>
          <w:szCs w:val="24"/>
          <w:lang w:eastAsia="en-US"/>
        </w:rPr>
        <w:t xml:space="preserve">6.1. </w:t>
      </w:r>
      <w:r w:rsidR="004A60F7" w:rsidRPr="004A60F7">
        <w:rPr>
          <w:rFonts w:eastAsia="Calibri"/>
          <w:sz w:val="24"/>
          <w:szCs w:val="24"/>
          <w:lang w:eastAsia="en-US"/>
        </w:rPr>
        <w:t xml:space="preserve">Субсидия подлежит возврату в бюджет </w:t>
      </w:r>
      <w:r w:rsidR="00574DF9">
        <w:rPr>
          <w:rFonts w:eastAsia="Calibri"/>
          <w:sz w:val="24"/>
          <w:szCs w:val="24"/>
          <w:lang w:eastAsia="en-US"/>
        </w:rPr>
        <w:t xml:space="preserve">Городского округа «Жатай» </w:t>
      </w:r>
      <w:r w:rsidR="004A60F7" w:rsidRPr="004A60F7">
        <w:rPr>
          <w:rFonts w:eastAsia="Calibri"/>
          <w:sz w:val="24"/>
          <w:szCs w:val="24"/>
          <w:lang w:eastAsia="en-US"/>
        </w:rPr>
        <w:t>в случаях:</w:t>
      </w:r>
    </w:p>
    <w:p w14:paraId="2CBE3385" w14:textId="77777777" w:rsidR="004A60F7" w:rsidRPr="00B600A1" w:rsidRDefault="000C43CB" w:rsidP="00232DAE">
      <w:pPr>
        <w:spacing w:after="160" w:line="259" w:lineRule="auto"/>
        <w:ind w:firstLine="567"/>
        <w:contextualSpacing/>
        <w:jc w:val="both"/>
        <w:rPr>
          <w:rFonts w:eastAsia="Calibri"/>
          <w:color w:val="000000" w:themeColor="text1"/>
          <w:sz w:val="24"/>
          <w:szCs w:val="24"/>
          <w:lang w:eastAsia="en-US"/>
        </w:rPr>
      </w:pPr>
      <w:r>
        <w:rPr>
          <w:rFonts w:eastAsia="Calibri"/>
          <w:sz w:val="24"/>
          <w:szCs w:val="24"/>
          <w:lang w:eastAsia="en-US"/>
        </w:rPr>
        <w:t xml:space="preserve">6.1.1. </w:t>
      </w:r>
      <w:r w:rsidR="004A60F7" w:rsidRPr="004A60F7">
        <w:rPr>
          <w:rFonts w:eastAsia="Calibri"/>
          <w:sz w:val="24"/>
          <w:szCs w:val="24"/>
          <w:lang w:eastAsia="en-US"/>
        </w:rPr>
        <w:t xml:space="preserve">выявления </w:t>
      </w:r>
      <w:r w:rsidR="00B27B46" w:rsidRPr="00B600A1">
        <w:rPr>
          <w:rFonts w:eastAsia="Calibri"/>
          <w:color w:val="000000" w:themeColor="text1"/>
          <w:sz w:val="24"/>
          <w:szCs w:val="24"/>
          <w:lang w:eastAsia="en-US"/>
        </w:rPr>
        <w:t>Администрацией</w:t>
      </w:r>
      <w:r w:rsidR="004A60F7" w:rsidRPr="00B600A1">
        <w:rPr>
          <w:rFonts w:eastAsia="Calibri"/>
          <w:color w:val="000000" w:themeColor="text1"/>
          <w:sz w:val="24"/>
          <w:szCs w:val="24"/>
          <w:lang w:eastAsia="en-US"/>
        </w:rPr>
        <w:t xml:space="preserve">, </w:t>
      </w:r>
      <w:r w:rsidR="000B3BF0" w:rsidRPr="00B600A1">
        <w:rPr>
          <w:rFonts w:eastAsia="Calibri"/>
          <w:color w:val="000000" w:themeColor="text1"/>
          <w:sz w:val="24"/>
          <w:szCs w:val="24"/>
          <w:lang w:eastAsia="en-US"/>
        </w:rPr>
        <w:t>органами</w:t>
      </w:r>
      <w:r w:rsidR="004A60F7" w:rsidRPr="00B600A1">
        <w:rPr>
          <w:rFonts w:eastAsia="Calibri"/>
          <w:color w:val="000000" w:themeColor="text1"/>
          <w:sz w:val="24"/>
          <w:szCs w:val="24"/>
          <w:lang w:eastAsia="en-US"/>
        </w:rPr>
        <w:t xml:space="preserve"> муниципального</w:t>
      </w:r>
      <w:r w:rsidR="00930328" w:rsidRPr="00B600A1">
        <w:rPr>
          <w:rFonts w:eastAsia="Calibri"/>
          <w:color w:val="000000" w:themeColor="text1"/>
          <w:sz w:val="24"/>
          <w:szCs w:val="24"/>
          <w:lang w:eastAsia="en-US"/>
        </w:rPr>
        <w:t xml:space="preserve"> </w:t>
      </w:r>
      <w:r w:rsidR="004A60F7" w:rsidRPr="00B600A1">
        <w:rPr>
          <w:rFonts w:eastAsia="Calibri"/>
          <w:color w:val="000000" w:themeColor="text1"/>
          <w:sz w:val="24"/>
          <w:szCs w:val="24"/>
          <w:lang w:eastAsia="en-US"/>
        </w:rPr>
        <w:t xml:space="preserve">финансового контроля </w:t>
      </w:r>
      <w:r w:rsidR="00930328" w:rsidRPr="00B600A1">
        <w:rPr>
          <w:rFonts w:eastAsia="Calibri"/>
          <w:color w:val="000000" w:themeColor="text1"/>
          <w:sz w:val="24"/>
          <w:szCs w:val="24"/>
          <w:lang w:eastAsia="en-US"/>
        </w:rPr>
        <w:t>Городского округа «Жатай»</w:t>
      </w:r>
      <w:r w:rsidR="00BD736D" w:rsidRPr="00BD736D">
        <w:rPr>
          <w:rFonts w:eastAsia="Calibri"/>
          <w:color w:val="000000" w:themeColor="text1"/>
          <w:sz w:val="24"/>
          <w:szCs w:val="24"/>
          <w:lang w:eastAsia="en-US"/>
        </w:rPr>
        <w:t xml:space="preserve"> </w:t>
      </w:r>
      <w:r w:rsidR="00BD736D" w:rsidRPr="00B600A1">
        <w:rPr>
          <w:rFonts w:eastAsia="Calibri"/>
          <w:color w:val="000000" w:themeColor="text1"/>
          <w:sz w:val="24"/>
          <w:szCs w:val="24"/>
          <w:lang w:eastAsia="en-US"/>
        </w:rPr>
        <w:t>фактов:</w:t>
      </w:r>
    </w:p>
    <w:p w14:paraId="17CB4209" w14:textId="77777777" w:rsidR="004A60F7" w:rsidRPr="00B600A1" w:rsidRDefault="000C43CB" w:rsidP="00232DAE">
      <w:pPr>
        <w:ind w:firstLine="567"/>
        <w:jc w:val="both"/>
        <w:rPr>
          <w:rFonts w:eastAsia="Calibri"/>
          <w:color w:val="000000" w:themeColor="text1"/>
          <w:sz w:val="24"/>
          <w:szCs w:val="24"/>
          <w:lang w:eastAsia="en-US"/>
        </w:rPr>
      </w:pPr>
      <w:r w:rsidRPr="00B600A1">
        <w:rPr>
          <w:rFonts w:eastAsia="Calibri"/>
          <w:color w:val="000000" w:themeColor="text1"/>
          <w:sz w:val="24"/>
          <w:szCs w:val="24"/>
          <w:lang w:eastAsia="en-US"/>
        </w:rPr>
        <w:t>6.1</w:t>
      </w:r>
      <w:r w:rsidR="00A62740" w:rsidRPr="00B600A1">
        <w:rPr>
          <w:rFonts w:eastAsia="Calibri"/>
          <w:color w:val="000000" w:themeColor="text1"/>
          <w:sz w:val="24"/>
          <w:szCs w:val="24"/>
          <w:lang w:eastAsia="en-US"/>
        </w:rPr>
        <w:t>.1.1.</w:t>
      </w:r>
      <w:r w:rsidR="004D5E05" w:rsidRPr="00B600A1">
        <w:rPr>
          <w:rFonts w:eastAsia="Calibri"/>
          <w:color w:val="000000" w:themeColor="text1"/>
          <w:sz w:val="24"/>
          <w:szCs w:val="24"/>
          <w:lang w:eastAsia="en-US"/>
        </w:rPr>
        <w:t xml:space="preserve"> </w:t>
      </w:r>
      <w:r w:rsidR="00836857" w:rsidRPr="00B600A1">
        <w:rPr>
          <w:rFonts w:eastAsia="Calibri"/>
          <w:color w:val="000000" w:themeColor="text1"/>
          <w:sz w:val="24"/>
          <w:szCs w:val="24"/>
          <w:lang w:eastAsia="en-US"/>
        </w:rPr>
        <w:t>не достижения</w:t>
      </w:r>
      <w:r w:rsidR="00D80BA2" w:rsidRPr="00B600A1">
        <w:rPr>
          <w:rFonts w:eastAsia="Calibri"/>
          <w:color w:val="000000" w:themeColor="text1"/>
          <w:sz w:val="24"/>
          <w:szCs w:val="24"/>
          <w:lang w:eastAsia="en-US"/>
        </w:rPr>
        <w:t xml:space="preserve"> результатов</w:t>
      </w:r>
      <w:r w:rsidR="004D5E05" w:rsidRPr="00B600A1">
        <w:rPr>
          <w:rFonts w:eastAsia="Calibri"/>
          <w:color w:val="000000" w:themeColor="text1"/>
          <w:sz w:val="24"/>
          <w:szCs w:val="24"/>
          <w:lang w:eastAsia="en-US"/>
        </w:rPr>
        <w:t xml:space="preserve"> </w:t>
      </w:r>
      <w:r w:rsidR="004D5E05" w:rsidRPr="00B600A1">
        <w:rPr>
          <w:bCs/>
          <w:iCs/>
          <w:color w:val="000000" w:themeColor="text1"/>
          <w:sz w:val="24"/>
          <w:szCs w:val="24"/>
        </w:rPr>
        <w:t>(показателей)</w:t>
      </w:r>
      <w:r w:rsidR="00D80BA2" w:rsidRPr="00B600A1">
        <w:rPr>
          <w:rFonts w:eastAsia="Calibri"/>
          <w:color w:val="000000" w:themeColor="text1"/>
          <w:sz w:val="24"/>
          <w:szCs w:val="24"/>
          <w:lang w:eastAsia="en-US"/>
        </w:rPr>
        <w:t xml:space="preserve"> предоставления</w:t>
      </w:r>
      <w:r w:rsidR="004A60F7" w:rsidRPr="00B600A1">
        <w:rPr>
          <w:rFonts w:eastAsia="Calibri"/>
          <w:color w:val="000000" w:themeColor="text1"/>
          <w:sz w:val="24"/>
          <w:szCs w:val="24"/>
          <w:lang w:eastAsia="en-US"/>
        </w:rPr>
        <w:t xml:space="preserve"> Субсидии;</w:t>
      </w:r>
    </w:p>
    <w:p w14:paraId="6BB11DDC" w14:textId="77777777" w:rsidR="004A60F7" w:rsidRPr="00B600A1" w:rsidRDefault="00A62740" w:rsidP="00232DAE">
      <w:pPr>
        <w:ind w:firstLine="567"/>
        <w:jc w:val="both"/>
        <w:rPr>
          <w:rFonts w:eastAsia="Calibri"/>
          <w:color w:val="000000" w:themeColor="text1"/>
          <w:sz w:val="24"/>
          <w:szCs w:val="24"/>
          <w:lang w:eastAsia="en-US"/>
        </w:rPr>
      </w:pPr>
      <w:r w:rsidRPr="00B600A1">
        <w:rPr>
          <w:rFonts w:eastAsia="Calibri"/>
          <w:color w:val="000000" w:themeColor="text1"/>
          <w:sz w:val="24"/>
          <w:szCs w:val="24"/>
          <w:lang w:eastAsia="en-US"/>
        </w:rPr>
        <w:t>6.</w:t>
      </w:r>
      <w:r w:rsidR="000C43CB" w:rsidRPr="00B600A1">
        <w:rPr>
          <w:rFonts w:eastAsia="Calibri"/>
          <w:color w:val="000000" w:themeColor="text1"/>
          <w:sz w:val="24"/>
          <w:szCs w:val="24"/>
          <w:lang w:eastAsia="en-US"/>
        </w:rPr>
        <w:t>1</w:t>
      </w:r>
      <w:r w:rsidRPr="00B600A1">
        <w:rPr>
          <w:rFonts w:eastAsia="Calibri"/>
          <w:color w:val="000000" w:themeColor="text1"/>
          <w:sz w:val="24"/>
          <w:szCs w:val="24"/>
          <w:lang w:eastAsia="en-US"/>
        </w:rPr>
        <w:t>.1.</w:t>
      </w:r>
      <w:r w:rsidR="004A60F7" w:rsidRPr="00B600A1">
        <w:rPr>
          <w:rFonts w:eastAsia="Calibri"/>
          <w:color w:val="000000" w:themeColor="text1"/>
          <w:sz w:val="24"/>
          <w:szCs w:val="24"/>
          <w:lang w:eastAsia="en-US"/>
        </w:rPr>
        <w:t>2</w:t>
      </w:r>
      <w:r w:rsidRPr="00B600A1">
        <w:rPr>
          <w:rFonts w:eastAsia="Calibri"/>
          <w:color w:val="000000" w:themeColor="text1"/>
          <w:sz w:val="24"/>
          <w:szCs w:val="24"/>
          <w:lang w:eastAsia="en-US"/>
        </w:rPr>
        <w:t>.</w:t>
      </w:r>
      <w:r w:rsidR="004A60F7" w:rsidRPr="00B600A1">
        <w:rPr>
          <w:rFonts w:eastAsia="Calibri"/>
          <w:color w:val="000000" w:themeColor="text1"/>
          <w:sz w:val="24"/>
          <w:szCs w:val="24"/>
          <w:lang w:eastAsia="en-US"/>
        </w:rPr>
        <w:t xml:space="preserve"> нарушения Получателем Субсидии условий и порядка предоставления Субсидии, установленных настоящим Порядком и (или) Соглашением, своих обязательств по Соглашению;</w:t>
      </w:r>
    </w:p>
    <w:p w14:paraId="04D3672A" w14:textId="77777777" w:rsidR="004A60F7" w:rsidRPr="00B600A1" w:rsidRDefault="000C43CB" w:rsidP="00232DAE">
      <w:pPr>
        <w:ind w:firstLine="567"/>
        <w:jc w:val="both"/>
        <w:rPr>
          <w:rFonts w:eastAsia="Calibri"/>
          <w:color w:val="000000" w:themeColor="text1"/>
          <w:sz w:val="24"/>
          <w:szCs w:val="24"/>
          <w:lang w:eastAsia="en-US"/>
        </w:rPr>
      </w:pPr>
      <w:r w:rsidRPr="00B600A1">
        <w:rPr>
          <w:rFonts w:eastAsia="Calibri"/>
          <w:color w:val="000000" w:themeColor="text1"/>
          <w:sz w:val="24"/>
          <w:szCs w:val="24"/>
          <w:lang w:eastAsia="en-US"/>
        </w:rPr>
        <w:t>6.1</w:t>
      </w:r>
      <w:r w:rsidR="00A62740" w:rsidRPr="00B600A1">
        <w:rPr>
          <w:rFonts w:eastAsia="Calibri"/>
          <w:color w:val="000000" w:themeColor="text1"/>
          <w:sz w:val="24"/>
          <w:szCs w:val="24"/>
          <w:lang w:eastAsia="en-US"/>
        </w:rPr>
        <w:t>.1.3.</w:t>
      </w:r>
      <w:r w:rsidR="004A60F7" w:rsidRPr="00B600A1">
        <w:rPr>
          <w:rFonts w:eastAsia="Calibri"/>
          <w:color w:val="000000" w:themeColor="text1"/>
          <w:sz w:val="24"/>
          <w:szCs w:val="24"/>
          <w:lang w:eastAsia="en-US"/>
        </w:rPr>
        <w:t xml:space="preserve"> представления Получателем Субсидии недостоверных документов (сведений), перечисленных в пункте 4.1 настоящего Порядка;</w:t>
      </w:r>
    </w:p>
    <w:p w14:paraId="3D297739" w14:textId="77777777" w:rsidR="004A60F7" w:rsidRPr="00B600A1" w:rsidRDefault="000C43CB" w:rsidP="00232DAE">
      <w:pPr>
        <w:spacing w:after="160" w:line="259" w:lineRule="auto"/>
        <w:ind w:firstLine="567"/>
        <w:contextualSpacing/>
        <w:jc w:val="both"/>
        <w:rPr>
          <w:rFonts w:eastAsia="Calibri"/>
          <w:color w:val="000000" w:themeColor="text1"/>
          <w:sz w:val="24"/>
          <w:szCs w:val="24"/>
          <w:lang w:eastAsia="en-US"/>
        </w:rPr>
      </w:pPr>
      <w:r w:rsidRPr="00B600A1">
        <w:rPr>
          <w:rFonts w:eastAsia="Calibri"/>
          <w:color w:val="000000" w:themeColor="text1"/>
          <w:sz w:val="24"/>
          <w:szCs w:val="24"/>
          <w:lang w:eastAsia="en-US"/>
        </w:rPr>
        <w:t xml:space="preserve">6.1.2. </w:t>
      </w:r>
      <w:r w:rsidR="00916C7B" w:rsidRPr="00B600A1">
        <w:rPr>
          <w:color w:val="000000" w:themeColor="text1"/>
          <w:sz w:val="24"/>
          <w:szCs w:val="24"/>
        </w:rPr>
        <w:t>отказ в предоставлении документов для осуществления проверок соблюдения условий и порядка предоставления Субсидии</w:t>
      </w:r>
      <w:r w:rsidR="004A60F7" w:rsidRPr="00B600A1">
        <w:rPr>
          <w:rFonts w:eastAsia="Calibri"/>
          <w:color w:val="000000" w:themeColor="text1"/>
          <w:sz w:val="24"/>
          <w:szCs w:val="24"/>
          <w:lang w:eastAsia="en-US"/>
        </w:rPr>
        <w:t>;</w:t>
      </w:r>
    </w:p>
    <w:p w14:paraId="7ACF8BB0" w14:textId="77777777" w:rsidR="004A60F7" w:rsidRPr="00B600A1" w:rsidRDefault="000C43CB" w:rsidP="00232DAE">
      <w:pPr>
        <w:spacing w:after="160" w:line="259" w:lineRule="auto"/>
        <w:ind w:firstLine="567"/>
        <w:contextualSpacing/>
        <w:jc w:val="both"/>
        <w:rPr>
          <w:rFonts w:eastAsia="Calibri"/>
          <w:color w:val="000000" w:themeColor="text1"/>
          <w:sz w:val="24"/>
          <w:szCs w:val="24"/>
          <w:lang w:eastAsia="en-US"/>
        </w:rPr>
      </w:pPr>
      <w:r w:rsidRPr="00B600A1">
        <w:rPr>
          <w:rFonts w:eastAsia="Calibri"/>
          <w:color w:val="000000" w:themeColor="text1"/>
          <w:sz w:val="24"/>
          <w:szCs w:val="24"/>
          <w:lang w:eastAsia="en-US"/>
        </w:rPr>
        <w:t xml:space="preserve">6.1.3 </w:t>
      </w:r>
      <w:r w:rsidR="004A60F7" w:rsidRPr="00B600A1">
        <w:rPr>
          <w:rFonts w:eastAsia="Calibri"/>
          <w:color w:val="000000" w:themeColor="text1"/>
          <w:sz w:val="24"/>
          <w:szCs w:val="24"/>
          <w:lang w:eastAsia="en-US"/>
        </w:rPr>
        <w:t>при использовании средств Субсидии не в полном объеме в отчетном финансовом году.</w:t>
      </w:r>
    </w:p>
    <w:p w14:paraId="072ED1CE" w14:textId="734DBA84" w:rsidR="000C43CB" w:rsidRPr="00B600A1" w:rsidRDefault="000C43CB" w:rsidP="00232DAE">
      <w:pPr>
        <w:ind w:firstLine="567"/>
        <w:contextualSpacing/>
        <w:jc w:val="both"/>
        <w:rPr>
          <w:rFonts w:eastAsia="Calibri"/>
          <w:color w:val="000000" w:themeColor="text1"/>
          <w:sz w:val="24"/>
          <w:szCs w:val="24"/>
          <w:lang w:eastAsia="en-US"/>
        </w:rPr>
      </w:pPr>
      <w:r w:rsidRPr="00B600A1">
        <w:rPr>
          <w:rFonts w:eastAsia="Calibri"/>
          <w:color w:val="000000" w:themeColor="text1"/>
          <w:sz w:val="24"/>
          <w:szCs w:val="24"/>
          <w:lang w:eastAsia="en-US"/>
        </w:rPr>
        <w:t>6.</w:t>
      </w:r>
      <w:r w:rsidRPr="00B600A1">
        <w:rPr>
          <w:rFonts w:eastAsia="Calibri"/>
          <w:color w:val="000000" w:themeColor="text1"/>
          <w:sz w:val="24"/>
          <w:szCs w:val="24"/>
        </w:rPr>
        <w:t>2.</w:t>
      </w:r>
      <w:r w:rsidRPr="00B600A1">
        <w:rPr>
          <w:rFonts w:eastAsia="Calibri"/>
          <w:color w:val="000000" w:themeColor="text1"/>
          <w:sz w:val="24"/>
          <w:szCs w:val="24"/>
          <w:lang w:eastAsia="en-US"/>
        </w:rPr>
        <w:t xml:space="preserve"> При использовании средств Субсидии не в полном объеме в отчетном финансовом году, н</w:t>
      </w:r>
      <w:r w:rsidRPr="00B600A1">
        <w:rPr>
          <w:rFonts w:eastAsia="Calibri"/>
          <w:color w:val="000000" w:themeColor="text1"/>
          <w:sz w:val="24"/>
          <w:szCs w:val="24"/>
        </w:rPr>
        <w:t xml:space="preserve">е использованный остаток Субсидии, сформировавшийся на </w:t>
      </w:r>
      <w:r w:rsidR="009E52E1">
        <w:rPr>
          <w:rFonts w:eastAsia="Calibri"/>
          <w:color w:val="000000" w:themeColor="text1"/>
          <w:sz w:val="24"/>
          <w:szCs w:val="24"/>
        </w:rPr>
        <w:t>31</w:t>
      </w:r>
      <w:r w:rsidRPr="00B600A1">
        <w:rPr>
          <w:rFonts w:eastAsia="Calibri"/>
          <w:color w:val="000000" w:themeColor="text1"/>
          <w:sz w:val="24"/>
          <w:szCs w:val="24"/>
        </w:rPr>
        <w:t xml:space="preserve"> декабря отчетного финансового года</w:t>
      </w:r>
      <w:r w:rsidR="00916C7B" w:rsidRPr="00B600A1">
        <w:rPr>
          <w:rFonts w:eastAsia="Calibri"/>
          <w:color w:val="000000" w:themeColor="text1"/>
          <w:sz w:val="24"/>
          <w:szCs w:val="24"/>
        </w:rPr>
        <w:t>,</w:t>
      </w:r>
      <w:r w:rsidRPr="00B600A1">
        <w:rPr>
          <w:rFonts w:eastAsia="Calibri"/>
          <w:color w:val="000000" w:themeColor="text1"/>
          <w:sz w:val="24"/>
          <w:szCs w:val="24"/>
        </w:rPr>
        <w:t xml:space="preserve"> подлежит возврату </w:t>
      </w:r>
      <w:r w:rsidRPr="00B600A1">
        <w:rPr>
          <w:color w:val="000000" w:themeColor="text1"/>
          <w:sz w:val="24"/>
          <w:szCs w:val="24"/>
        </w:rPr>
        <w:t xml:space="preserve">не позднее 25 декабря </w:t>
      </w:r>
      <w:r w:rsidRPr="00B600A1">
        <w:rPr>
          <w:rFonts w:eastAsia="Calibri"/>
          <w:color w:val="000000" w:themeColor="text1"/>
          <w:sz w:val="24"/>
          <w:szCs w:val="24"/>
        </w:rPr>
        <w:t xml:space="preserve">отчетного финансового года </w:t>
      </w:r>
      <w:r w:rsidR="004B56D0" w:rsidRPr="00B600A1">
        <w:rPr>
          <w:rFonts w:eastAsia="Calibri"/>
          <w:color w:val="000000" w:themeColor="text1"/>
          <w:sz w:val="24"/>
          <w:szCs w:val="24"/>
          <w:lang w:eastAsia="en-US"/>
        </w:rPr>
        <w:t>Получателем Субсидии</w:t>
      </w:r>
      <w:r w:rsidRPr="00B600A1">
        <w:rPr>
          <w:rFonts w:eastAsia="Calibri"/>
          <w:color w:val="000000" w:themeColor="text1"/>
          <w:sz w:val="24"/>
          <w:szCs w:val="24"/>
        </w:rPr>
        <w:t xml:space="preserve"> в бюджет Городского округа «Жатай»;</w:t>
      </w:r>
    </w:p>
    <w:p w14:paraId="2A3390D9" w14:textId="77777777" w:rsidR="004A60F7" w:rsidRPr="00B600A1" w:rsidRDefault="000C43CB" w:rsidP="00232DAE">
      <w:pPr>
        <w:ind w:firstLine="567"/>
        <w:contextualSpacing/>
        <w:jc w:val="both"/>
        <w:rPr>
          <w:rFonts w:eastAsia="Calibri"/>
          <w:color w:val="000000" w:themeColor="text1"/>
          <w:sz w:val="24"/>
          <w:szCs w:val="24"/>
          <w:lang w:eastAsia="en-US"/>
        </w:rPr>
      </w:pPr>
      <w:r w:rsidRPr="00B600A1">
        <w:rPr>
          <w:rFonts w:eastAsia="Calibri"/>
          <w:color w:val="000000" w:themeColor="text1"/>
          <w:sz w:val="24"/>
          <w:szCs w:val="24"/>
          <w:lang w:eastAsia="en-US"/>
        </w:rPr>
        <w:t>6.3. В остальных случаях в</w:t>
      </w:r>
      <w:r w:rsidR="004A60F7" w:rsidRPr="00B600A1">
        <w:rPr>
          <w:rFonts w:eastAsia="Calibri"/>
          <w:color w:val="000000" w:themeColor="text1"/>
          <w:sz w:val="24"/>
          <w:szCs w:val="24"/>
          <w:lang w:eastAsia="en-US"/>
        </w:rPr>
        <w:t>озврат средств Субсидии осуществляется в следующем порядке:</w:t>
      </w:r>
    </w:p>
    <w:p w14:paraId="1748937A" w14:textId="77777777" w:rsidR="004A60F7" w:rsidRPr="00B600A1" w:rsidRDefault="00A62740" w:rsidP="00232DAE">
      <w:pPr>
        <w:ind w:firstLine="567"/>
        <w:jc w:val="both"/>
        <w:rPr>
          <w:rFonts w:eastAsia="Calibri"/>
          <w:color w:val="000000" w:themeColor="text1"/>
          <w:sz w:val="24"/>
          <w:szCs w:val="24"/>
          <w:lang w:eastAsia="en-US"/>
        </w:rPr>
      </w:pPr>
      <w:r w:rsidRPr="00B600A1">
        <w:rPr>
          <w:rFonts w:eastAsia="Calibri"/>
          <w:color w:val="000000" w:themeColor="text1"/>
          <w:sz w:val="24"/>
          <w:szCs w:val="24"/>
          <w:lang w:eastAsia="en-US"/>
        </w:rPr>
        <w:t>6.3.1.</w:t>
      </w:r>
      <w:r w:rsidR="004A60F7" w:rsidRPr="00B600A1">
        <w:rPr>
          <w:rFonts w:eastAsia="Calibri"/>
          <w:color w:val="000000" w:themeColor="text1"/>
          <w:sz w:val="24"/>
          <w:szCs w:val="24"/>
          <w:lang w:eastAsia="en-US"/>
        </w:rPr>
        <w:t xml:space="preserve"> </w:t>
      </w:r>
      <w:r w:rsidR="00B27B46" w:rsidRPr="00B600A1">
        <w:rPr>
          <w:rFonts w:eastAsia="Calibri"/>
          <w:color w:val="000000" w:themeColor="text1"/>
          <w:sz w:val="24"/>
          <w:szCs w:val="24"/>
          <w:lang w:eastAsia="en-US"/>
        </w:rPr>
        <w:t xml:space="preserve">Администрация </w:t>
      </w:r>
      <w:r w:rsidR="004A60F7" w:rsidRPr="00B600A1">
        <w:rPr>
          <w:rFonts w:eastAsia="Calibri"/>
          <w:color w:val="000000" w:themeColor="text1"/>
          <w:sz w:val="24"/>
          <w:szCs w:val="24"/>
          <w:lang w:eastAsia="en-US"/>
        </w:rPr>
        <w:t xml:space="preserve">в течение 3 рабочих дней со дня установления факта, являющегося основанием для возврата Субсидии, принимает меры к прекращению предоставления Субсидии и направляет </w:t>
      </w:r>
      <w:r w:rsidR="00B27B46" w:rsidRPr="00B600A1">
        <w:rPr>
          <w:rFonts w:eastAsia="Calibri"/>
          <w:color w:val="000000" w:themeColor="text1"/>
          <w:sz w:val="24"/>
          <w:szCs w:val="24"/>
          <w:lang w:eastAsia="en-US"/>
        </w:rPr>
        <w:t xml:space="preserve">Получателю Субсидии </w:t>
      </w:r>
      <w:r w:rsidR="004A60F7" w:rsidRPr="00B600A1">
        <w:rPr>
          <w:rFonts w:eastAsia="Calibri"/>
          <w:color w:val="000000" w:themeColor="text1"/>
          <w:sz w:val="24"/>
          <w:szCs w:val="24"/>
          <w:lang w:eastAsia="en-US"/>
        </w:rPr>
        <w:t>требование о возврате Субсидии (части Субсидии);</w:t>
      </w:r>
    </w:p>
    <w:p w14:paraId="564E5D1A" w14:textId="29AB0EB0" w:rsidR="004A60F7" w:rsidRPr="00B600A1" w:rsidRDefault="00A62740" w:rsidP="00232DAE">
      <w:pPr>
        <w:ind w:firstLine="567"/>
        <w:jc w:val="both"/>
        <w:rPr>
          <w:rFonts w:eastAsia="Calibri"/>
          <w:color w:val="000000" w:themeColor="text1"/>
          <w:sz w:val="24"/>
          <w:szCs w:val="24"/>
          <w:lang w:eastAsia="en-US"/>
        </w:rPr>
      </w:pPr>
      <w:r w:rsidRPr="00B600A1">
        <w:rPr>
          <w:rFonts w:eastAsia="Calibri"/>
          <w:color w:val="000000" w:themeColor="text1"/>
          <w:sz w:val="24"/>
          <w:szCs w:val="24"/>
          <w:lang w:eastAsia="en-US"/>
        </w:rPr>
        <w:t>6.3.2.</w:t>
      </w:r>
      <w:r w:rsidR="004A60F7" w:rsidRPr="00B600A1">
        <w:rPr>
          <w:rFonts w:eastAsia="Calibri"/>
          <w:color w:val="000000" w:themeColor="text1"/>
          <w:sz w:val="24"/>
          <w:szCs w:val="24"/>
          <w:lang w:eastAsia="en-US"/>
        </w:rPr>
        <w:t xml:space="preserve"> </w:t>
      </w:r>
      <w:r w:rsidR="00CC4A52">
        <w:rPr>
          <w:rFonts w:eastAsia="Calibri"/>
          <w:color w:val="000000" w:themeColor="text1"/>
          <w:sz w:val="24"/>
          <w:szCs w:val="24"/>
          <w:lang w:eastAsia="en-US"/>
        </w:rPr>
        <w:t>Т</w:t>
      </w:r>
      <w:r w:rsidR="004A60F7" w:rsidRPr="00B600A1">
        <w:rPr>
          <w:rFonts w:eastAsia="Calibri"/>
          <w:color w:val="000000" w:themeColor="text1"/>
          <w:sz w:val="24"/>
          <w:szCs w:val="24"/>
          <w:lang w:eastAsia="en-US"/>
        </w:rPr>
        <w:t>ребование о возврате Субсидии должно быть исполнено Получателем Субсидии в течение 15 рабочих дней с даты получения указанного требования.</w:t>
      </w:r>
    </w:p>
    <w:p w14:paraId="1756879D" w14:textId="0333D4BD" w:rsidR="004A60F7" w:rsidRDefault="00F76A11" w:rsidP="00232DAE">
      <w:pPr>
        <w:ind w:firstLine="567"/>
        <w:contextualSpacing/>
        <w:jc w:val="both"/>
        <w:rPr>
          <w:rFonts w:eastAsia="Calibri"/>
          <w:sz w:val="24"/>
          <w:szCs w:val="24"/>
        </w:rPr>
      </w:pPr>
      <w:r w:rsidRPr="00B600A1">
        <w:rPr>
          <w:rFonts w:eastAsia="Calibri"/>
          <w:color w:val="000000" w:themeColor="text1"/>
          <w:sz w:val="24"/>
          <w:szCs w:val="24"/>
          <w:lang w:eastAsia="en-US"/>
        </w:rPr>
        <w:t xml:space="preserve">6.4. </w:t>
      </w:r>
      <w:r w:rsidR="004A60F7" w:rsidRPr="00B600A1">
        <w:rPr>
          <w:rFonts w:eastAsia="Calibri"/>
          <w:color w:val="000000" w:themeColor="text1"/>
          <w:sz w:val="24"/>
          <w:szCs w:val="24"/>
          <w:lang w:eastAsia="en-US"/>
        </w:rPr>
        <w:t xml:space="preserve">В случае невыполнения Получателем Субсидии в установленный срок требований о возврате Субсидии, </w:t>
      </w:r>
      <w:r w:rsidR="00B27B46" w:rsidRPr="00B600A1">
        <w:rPr>
          <w:rFonts w:eastAsia="Calibri"/>
          <w:color w:val="000000" w:themeColor="text1"/>
          <w:sz w:val="24"/>
          <w:szCs w:val="24"/>
          <w:lang w:eastAsia="en-US"/>
        </w:rPr>
        <w:t xml:space="preserve">Администрация </w:t>
      </w:r>
      <w:r w:rsidR="00E53BAC" w:rsidRPr="00B600A1">
        <w:rPr>
          <w:rFonts w:eastAsia="Calibri"/>
          <w:color w:val="000000" w:themeColor="text1"/>
          <w:sz w:val="24"/>
          <w:szCs w:val="24"/>
          <w:lang w:eastAsia="en-US"/>
        </w:rPr>
        <w:t>взыскивает</w:t>
      </w:r>
      <w:r w:rsidR="00E53BAC" w:rsidRPr="00B600A1">
        <w:rPr>
          <w:rFonts w:eastAsia="Calibri"/>
          <w:color w:val="000000" w:themeColor="text1"/>
          <w:sz w:val="24"/>
          <w:szCs w:val="24"/>
        </w:rPr>
        <w:t xml:space="preserve"> соответствующие средства</w:t>
      </w:r>
      <w:r w:rsidR="004A60F7" w:rsidRPr="00B600A1">
        <w:rPr>
          <w:rFonts w:eastAsia="Calibri"/>
          <w:color w:val="000000" w:themeColor="text1"/>
          <w:sz w:val="24"/>
          <w:szCs w:val="24"/>
          <w:lang w:eastAsia="en-US"/>
        </w:rPr>
        <w:t xml:space="preserve"> Субсидии</w:t>
      </w:r>
      <w:r w:rsidR="00E53BAC" w:rsidRPr="00B600A1">
        <w:rPr>
          <w:rFonts w:eastAsia="Calibri"/>
          <w:color w:val="000000" w:themeColor="text1"/>
          <w:sz w:val="24"/>
          <w:szCs w:val="24"/>
          <w:lang w:eastAsia="en-US"/>
        </w:rPr>
        <w:t xml:space="preserve"> в бюджет Городского округа «Жатай»</w:t>
      </w:r>
      <w:r w:rsidR="004A60F7" w:rsidRPr="00B600A1">
        <w:rPr>
          <w:rFonts w:eastAsia="Calibri"/>
          <w:color w:val="000000" w:themeColor="text1"/>
          <w:sz w:val="24"/>
          <w:szCs w:val="24"/>
          <w:lang w:eastAsia="en-US"/>
        </w:rPr>
        <w:t xml:space="preserve"> в судебном порядке</w:t>
      </w:r>
      <w:r w:rsidR="00E53BAC" w:rsidRPr="00B600A1">
        <w:rPr>
          <w:rFonts w:eastAsia="Calibri"/>
          <w:color w:val="000000" w:themeColor="text1"/>
          <w:sz w:val="24"/>
          <w:szCs w:val="24"/>
          <w:lang w:eastAsia="en-US"/>
        </w:rPr>
        <w:t>,</w:t>
      </w:r>
      <w:r w:rsidR="004A60F7" w:rsidRPr="00B600A1">
        <w:rPr>
          <w:rFonts w:eastAsia="Calibri"/>
          <w:color w:val="000000" w:themeColor="text1"/>
          <w:sz w:val="24"/>
          <w:szCs w:val="24"/>
          <w:lang w:eastAsia="en-US"/>
        </w:rPr>
        <w:t xml:space="preserve"> в соответствии </w:t>
      </w:r>
      <w:r w:rsidR="004A60F7" w:rsidRPr="00E53BAC">
        <w:rPr>
          <w:rFonts w:eastAsia="Calibri"/>
          <w:sz w:val="24"/>
          <w:szCs w:val="24"/>
          <w:lang w:eastAsia="en-US"/>
        </w:rPr>
        <w:t>с действующим законодательством Российской Федерации.</w:t>
      </w:r>
      <w:r w:rsidR="00E53BAC" w:rsidRPr="00E53BAC">
        <w:rPr>
          <w:rFonts w:eastAsia="Calibri"/>
          <w:sz w:val="24"/>
          <w:szCs w:val="24"/>
        </w:rPr>
        <w:t xml:space="preserve"> </w:t>
      </w:r>
    </w:p>
    <w:p w14:paraId="0154714B" w14:textId="534E9AF7" w:rsidR="00025780" w:rsidRPr="00025780" w:rsidRDefault="00025780" w:rsidP="00232DAE">
      <w:pPr>
        <w:ind w:firstLine="567"/>
        <w:jc w:val="both"/>
        <w:rPr>
          <w:sz w:val="24"/>
          <w:szCs w:val="24"/>
        </w:rPr>
      </w:pPr>
      <w:r w:rsidRPr="00025780">
        <w:rPr>
          <w:sz w:val="24"/>
          <w:szCs w:val="24"/>
        </w:rPr>
        <w:t>6.5.</w:t>
      </w:r>
      <w:r>
        <w:t xml:space="preserve"> </w:t>
      </w:r>
      <w:r w:rsidRPr="00025780">
        <w:rPr>
          <w:sz w:val="24"/>
          <w:szCs w:val="24"/>
        </w:rPr>
        <w:t>Уплата Получателем субсидии пени в случае не достижения в установленные соглашением сроки значения результата предоставления субсидии в размере одной трехсотшестидесятой ключевой ставки Центрального банка Российской Федерации, действующей на дату начала начисления пени, от суммы субсидии, подлежащей возврату, за каждый день просрочки (с первого дня, следующего за плановой датой достижения результата предоставления субсидии до дня возврата субсидии (части субсидии) в соответствующий бюджет).</w:t>
      </w:r>
    </w:p>
    <w:p w14:paraId="1F8AF110" w14:textId="3E600AE4" w:rsidR="00025780" w:rsidRPr="00025780" w:rsidRDefault="00025780" w:rsidP="00232DAE">
      <w:pPr>
        <w:ind w:firstLine="567"/>
        <w:jc w:val="both"/>
        <w:rPr>
          <w:sz w:val="24"/>
          <w:szCs w:val="24"/>
        </w:rPr>
      </w:pPr>
      <w:r>
        <w:rPr>
          <w:sz w:val="24"/>
          <w:szCs w:val="24"/>
        </w:rPr>
        <w:t xml:space="preserve">6.6. </w:t>
      </w:r>
      <w:r w:rsidRPr="00025780">
        <w:rPr>
          <w:sz w:val="24"/>
          <w:szCs w:val="24"/>
        </w:rPr>
        <w:t xml:space="preserve">В случае, если по состоянию на 31 декабря года предоставления субсидии получателем субсидии результат предоставления субсидии не достигнут, </w:t>
      </w:r>
      <w:r w:rsidR="009E52E1">
        <w:rPr>
          <w:sz w:val="24"/>
          <w:szCs w:val="24"/>
        </w:rPr>
        <w:t xml:space="preserve">к получателю </w:t>
      </w:r>
      <w:r w:rsidR="009E52E1">
        <w:rPr>
          <w:sz w:val="24"/>
          <w:szCs w:val="24"/>
        </w:rPr>
        <w:lastRenderedPageBreak/>
        <w:t>субсидии применяются штрафные санкции в виде</w:t>
      </w:r>
      <w:r w:rsidRPr="00025780">
        <w:rPr>
          <w:sz w:val="24"/>
          <w:szCs w:val="24"/>
        </w:rPr>
        <w:t xml:space="preserve"> </w:t>
      </w:r>
      <w:r w:rsidR="0091480E">
        <w:rPr>
          <w:sz w:val="24"/>
          <w:szCs w:val="24"/>
        </w:rPr>
        <w:t>оплаты штрафа, объем которого</w:t>
      </w:r>
      <w:r w:rsidRPr="00025780">
        <w:rPr>
          <w:sz w:val="24"/>
          <w:szCs w:val="24"/>
        </w:rPr>
        <w:t xml:space="preserve"> рассчит</w:t>
      </w:r>
      <w:r w:rsidR="0091480E">
        <w:rPr>
          <w:sz w:val="24"/>
          <w:szCs w:val="24"/>
        </w:rPr>
        <w:t xml:space="preserve">ывается </w:t>
      </w:r>
      <w:r w:rsidRPr="00025780">
        <w:rPr>
          <w:sz w:val="24"/>
          <w:szCs w:val="24"/>
        </w:rPr>
        <w:t>по следующей формуле:</w:t>
      </w:r>
    </w:p>
    <w:p w14:paraId="304EA9BD" w14:textId="058EA8B2" w:rsidR="00025780" w:rsidRPr="00025780" w:rsidRDefault="00025780" w:rsidP="00025780">
      <w:pPr>
        <w:jc w:val="both"/>
        <w:rPr>
          <w:sz w:val="24"/>
          <w:szCs w:val="24"/>
        </w:rPr>
      </w:pPr>
      <w:r w:rsidRPr="00025780">
        <w:rPr>
          <w:sz w:val="24"/>
          <w:szCs w:val="24"/>
        </w:rPr>
        <w:t xml:space="preserve">А = В * (1 - D/C) </w:t>
      </w:r>
      <w:r w:rsidRPr="009E52E1">
        <w:rPr>
          <w:sz w:val="24"/>
          <w:szCs w:val="24"/>
        </w:rPr>
        <w:t>* 0,1</w:t>
      </w:r>
      <w:r w:rsidRPr="00025780">
        <w:rPr>
          <w:sz w:val="24"/>
          <w:szCs w:val="24"/>
        </w:rPr>
        <w:t>, где</w:t>
      </w:r>
    </w:p>
    <w:p w14:paraId="54D27C1B" w14:textId="56D159B0" w:rsidR="00025780" w:rsidRPr="00025780" w:rsidRDefault="00025780" w:rsidP="00025780">
      <w:pPr>
        <w:jc w:val="both"/>
        <w:rPr>
          <w:sz w:val="24"/>
          <w:szCs w:val="24"/>
        </w:rPr>
      </w:pPr>
      <w:r w:rsidRPr="00025780">
        <w:rPr>
          <w:sz w:val="24"/>
          <w:szCs w:val="24"/>
        </w:rPr>
        <w:t xml:space="preserve">А - размер </w:t>
      </w:r>
      <w:r w:rsidR="0091480E">
        <w:rPr>
          <w:sz w:val="24"/>
          <w:szCs w:val="24"/>
        </w:rPr>
        <w:t>штрафа</w:t>
      </w:r>
      <w:r w:rsidRPr="00025780">
        <w:rPr>
          <w:sz w:val="24"/>
          <w:szCs w:val="24"/>
        </w:rPr>
        <w:t>;</w:t>
      </w:r>
    </w:p>
    <w:p w14:paraId="29F00219" w14:textId="77777777" w:rsidR="00025780" w:rsidRPr="00025780" w:rsidRDefault="00025780" w:rsidP="00025780">
      <w:pPr>
        <w:jc w:val="both"/>
        <w:rPr>
          <w:sz w:val="24"/>
          <w:szCs w:val="24"/>
        </w:rPr>
      </w:pPr>
      <w:r w:rsidRPr="00025780">
        <w:rPr>
          <w:sz w:val="24"/>
          <w:szCs w:val="24"/>
        </w:rPr>
        <w:t>В - размер предоставленной субсидии;</w:t>
      </w:r>
    </w:p>
    <w:p w14:paraId="778D32A0" w14:textId="74543D7F" w:rsidR="00025780" w:rsidRPr="00CC4A52" w:rsidRDefault="00025780" w:rsidP="00025780">
      <w:pPr>
        <w:jc w:val="both"/>
        <w:rPr>
          <w:sz w:val="24"/>
          <w:szCs w:val="24"/>
        </w:rPr>
      </w:pPr>
      <w:r w:rsidRPr="00CC4A52">
        <w:rPr>
          <w:sz w:val="24"/>
          <w:szCs w:val="24"/>
        </w:rPr>
        <w:t>D - значение фактически достигнутого результата, где показатели:</w:t>
      </w:r>
      <w:r w:rsidRPr="00CC4A52">
        <w:rPr>
          <w:color w:val="FF0000"/>
          <w:sz w:val="24"/>
          <w:szCs w:val="24"/>
        </w:rPr>
        <w:t xml:space="preserve"> </w:t>
      </w:r>
      <w:r w:rsidR="00B855A9" w:rsidRPr="00CC4A52">
        <w:rPr>
          <w:sz w:val="24"/>
          <w:szCs w:val="24"/>
        </w:rPr>
        <w:t>количество лицевых счетов</w:t>
      </w:r>
      <w:r w:rsidR="00DA48D1" w:rsidRPr="00CC4A52">
        <w:rPr>
          <w:sz w:val="24"/>
          <w:szCs w:val="24"/>
        </w:rPr>
        <w:t>,</w:t>
      </w:r>
      <w:r w:rsidR="00B855A9" w:rsidRPr="00CC4A52">
        <w:rPr>
          <w:sz w:val="24"/>
          <w:szCs w:val="24"/>
        </w:rPr>
        <w:t xml:space="preserve"> по которым отсутствует задолженность по коммунальным платежам и за содержание свободных </w:t>
      </w:r>
      <w:r w:rsidR="00DA48D1" w:rsidRPr="00CC4A52">
        <w:rPr>
          <w:bCs/>
          <w:color w:val="000000" w:themeColor="text1"/>
          <w:sz w:val="24"/>
          <w:szCs w:val="24"/>
        </w:rPr>
        <w:t xml:space="preserve">жилых помещений и (или) </w:t>
      </w:r>
      <w:r w:rsidR="00DA48D1" w:rsidRPr="00CC4A52">
        <w:rPr>
          <w:sz w:val="24"/>
          <w:szCs w:val="24"/>
        </w:rPr>
        <w:t>выморочного имущества, перешедшего</w:t>
      </w:r>
      <w:r w:rsidR="00DA48D1" w:rsidRPr="00CC4A52">
        <w:rPr>
          <w:bCs/>
          <w:color w:val="000000" w:themeColor="text1"/>
          <w:sz w:val="24"/>
          <w:szCs w:val="24"/>
        </w:rPr>
        <w:t xml:space="preserve"> или находящихся в собственности ГО «Жатай»</w:t>
      </w:r>
      <w:r w:rsidRPr="00CC4A52">
        <w:rPr>
          <w:sz w:val="24"/>
          <w:szCs w:val="24"/>
        </w:rPr>
        <w:t>;</w:t>
      </w:r>
    </w:p>
    <w:p w14:paraId="767509FC" w14:textId="4BD18075" w:rsidR="002C2C1E" w:rsidRPr="00025780" w:rsidRDefault="00025780" w:rsidP="00025780">
      <w:pPr>
        <w:contextualSpacing/>
        <w:jc w:val="both"/>
        <w:rPr>
          <w:rFonts w:eastAsia="Calibri"/>
          <w:b/>
          <w:sz w:val="24"/>
          <w:szCs w:val="24"/>
          <w:lang w:eastAsia="en-US"/>
        </w:rPr>
      </w:pPr>
      <w:r w:rsidRPr="00CC4A52">
        <w:rPr>
          <w:sz w:val="24"/>
          <w:szCs w:val="24"/>
        </w:rPr>
        <w:t>С-результат, установленный в Соглашении, где показатели:</w:t>
      </w:r>
      <w:r w:rsidRPr="00CC4A52">
        <w:rPr>
          <w:color w:val="FF0000"/>
          <w:sz w:val="24"/>
          <w:szCs w:val="24"/>
        </w:rPr>
        <w:t xml:space="preserve"> </w:t>
      </w:r>
      <w:r w:rsidR="00DA48D1" w:rsidRPr="00CC4A52">
        <w:rPr>
          <w:sz w:val="24"/>
          <w:szCs w:val="24"/>
        </w:rPr>
        <w:t xml:space="preserve">количество лицевых счетов, по которым отсутствует задолженность по коммунальным платежам и за содержание свободных </w:t>
      </w:r>
      <w:r w:rsidR="00DA48D1" w:rsidRPr="00CC4A52">
        <w:rPr>
          <w:bCs/>
          <w:color w:val="000000" w:themeColor="text1"/>
          <w:sz w:val="24"/>
          <w:szCs w:val="24"/>
        </w:rPr>
        <w:t xml:space="preserve">жилых помещений и (или) </w:t>
      </w:r>
      <w:r w:rsidR="00DA48D1" w:rsidRPr="00CC4A52">
        <w:rPr>
          <w:sz w:val="24"/>
          <w:szCs w:val="24"/>
        </w:rPr>
        <w:t>выморочного имущества, перешедшего</w:t>
      </w:r>
      <w:r w:rsidR="00DA48D1" w:rsidRPr="00CC4A52">
        <w:rPr>
          <w:bCs/>
          <w:color w:val="000000" w:themeColor="text1"/>
          <w:sz w:val="24"/>
          <w:szCs w:val="24"/>
        </w:rPr>
        <w:t xml:space="preserve"> или находящихся в собственности ГО «Жатай»</w:t>
      </w:r>
      <w:r w:rsidRPr="00CC4A52">
        <w:rPr>
          <w:sz w:val="24"/>
          <w:szCs w:val="24"/>
        </w:rPr>
        <w:t>.</w:t>
      </w:r>
    </w:p>
    <w:p w14:paraId="6D9D4B5A" w14:textId="77777777" w:rsidR="004A60F7" w:rsidRPr="004A60F7" w:rsidRDefault="004A60F7" w:rsidP="00E53BAC">
      <w:pPr>
        <w:jc w:val="both"/>
        <w:rPr>
          <w:rFonts w:eastAsia="Calibri"/>
          <w:sz w:val="24"/>
          <w:szCs w:val="24"/>
          <w:lang w:eastAsia="en-US"/>
        </w:rPr>
      </w:pPr>
    </w:p>
    <w:p w14:paraId="4660BA2D" w14:textId="77777777" w:rsidR="004A60F7" w:rsidRPr="004A60F7" w:rsidRDefault="004A60F7" w:rsidP="00E53BAC">
      <w:pPr>
        <w:jc w:val="center"/>
        <w:rPr>
          <w:rFonts w:eastAsia="Calibri"/>
          <w:b/>
          <w:bCs/>
          <w:sz w:val="24"/>
          <w:szCs w:val="24"/>
          <w:lang w:eastAsia="en-US"/>
        </w:rPr>
      </w:pPr>
      <w:r w:rsidRPr="004A60F7">
        <w:rPr>
          <w:rFonts w:eastAsia="Calibri"/>
          <w:b/>
          <w:bCs/>
          <w:sz w:val="24"/>
          <w:szCs w:val="24"/>
          <w:lang w:eastAsia="en-US"/>
        </w:rPr>
        <w:t>7. Ответственность Получателя Субсидии</w:t>
      </w:r>
    </w:p>
    <w:p w14:paraId="07D31B34" w14:textId="77777777" w:rsidR="004A60F7" w:rsidRPr="004A60F7" w:rsidRDefault="004A60F7" w:rsidP="00E53BAC">
      <w:pPr>
        <w:jc w:val="center"/>
        <w:rPr>
          <w:rFonts w:eastAsia="Calibri"/>
          <w:sz w:val="24"/>
          <w:szCs w:val="24"/>
          <w:lang w:eastAsia="en-US"/>
        </w:rPr>
      </w:pPr>
    </w:p>
    <w:p w14:paraId="48C75EF9" w14:textId="77777777" w:rsidR="004A60F7" w:rsidRPr="00B600A1" w:rsidRDefault="004A60F7" w:rsidP="00232DAE">
      <w:pPr>
        <w:numPr>
          <w:ilvl w:val="1"/>
          <w:numId w:val="13"/>
        </w:numPr>
        <w:ind w:left="0" w:firstLine="567"/>
        <w:contextualSpacing/>
        <w:jc w:val="both"/>
        <w:rPr>
          <w:rFonts w:eastAsia="Calibri"/>
          <w:sz w:val="24"/>
          <w:szCs w:val="24"/>
          <w:lang w:eastAsia="en-US"/>
        </w:rPr>
      </w:pPr>
      <w:r w:rsidRPr="004A60F7">
        <w:rPr>
          <w:rFonts w:eastAsia="Calibri"/>
          <w:sz w:val="24"/>
          <w:szCs w:val="24"/>
          <w:lang w:eastAsia="en-US"/>
        </w:rPr>
        <w:t xml:space="preserve">При </w:t>
      </w:r>
      <w:r w:rsidRPr="00B600A1">
        <w:rPr>
          <w:rFonts w:eastAsia="Calibri"/>
          <w:sz w:val="24"/>
          <w:szCs w:val="24"/>
          <w:lang w:eastAsia="en-US"/>
        </w:rPr>
        <w:t xml:space="preserve">отказе Получателя Субсидии от добровольного возврата полученных средств, в случае </w:t>
      </w:r>
      <w:r w:rsidR="00836857" w:rsidRPr="00B600A1">
        <w:rPr>
          <w:rFonts w:eastAsia="Calibri"/>
          <w:sz w:val="24"/>
          <w:szCs w:val="24"/>
          <w:lang w:eastAsia="en-US"/>
        </w:rPr>
        <w:t>не достижения результатов</w:t>
      </w:r>
      <w:r w:rsidR="004D5E05" w:rsidRPr="00B600A1">
        <w:rPr>
          <w:rFonts w:eastAsia="Calibri"/>
          <w:sz w:val="24"/>
          <w:szCs w:val="24"/>
          <w:lang w:eastAsia="en-US"/>
        </w:rPr>
        <w:t xml:space="preserve"> </w:t>
      </w:r>
      <w:r w:rsidR="004D5E05" w:rsidRPr="00B600A1">
        <w:rPr>
          <w:bCs/>
          <w:iCs/>
          <w:color w:val="000000" w:themeColor="text1"/>
          <w:sz w:val="24"/>
          <w:szCs w:val="24"/>
        </w:rPr>
        <w:t xml:space="preserve">(показателей) </w:t>
      </w:r>
      <w:r w:rsidR="00836857" w:rsidRPr="00B600A1">
        <w:rPr>
          <w:rFonts w:eastAsia="Calibri"/>
          <w:sz w:val="24"/>
          <w:szCs w:val="24"/>
          <w:lang w:eastAsia="en-US"/>
        </w:rPr>
        <w:t xml:space="preserve">предоставления Субсидии </w:t>
      </w:r>
      <w:r w:rsidRPr="00B600A1">
        <w:rPr>
          <w:rFonts w:eastAsia="Calibri"/>
          <w:sz w:val="24"/>
          <w:szCs w:val="24"/>
          <w:lang w:eastAsia="en-US"/>
        </w:rPr>
        <w:t>или установления фактов (факта), указанных в пункте 6.2 настоящего Порядка, взыскание осуществляется в судебном порядке в соответствии с действующим законодательством.</w:t>
      </w:r>
    </w:p>
    <w:p w14:paraId="2393626E" w14:textId="6B057930" w:rsidR="004A60F7" w:rsidRPr="004A60F7" w:rsidRDefault="004A60F7" w:rsidP="00232DAE">
      <w:pPr>
        <w:numPr>
          <w:ilvl w:val="1"/>
          <w:numId w:val="13"/>
        </w:numPr>
        <w:ind w:left="0" w:firstLine="567"/>
        <w:contextualSpacing/>
        <w:jc w:val="both"/>
        <w:rPr>
          <w:rFonts w:eastAsia="Calibri"/>
          <w:sz w:val="24"/>
          <w:szCs w:val="24"/>
          <w:lang w:eastAsia="en-US"/>
        </w:rPr>
      </w:pPr>
      <w:r w:rsidRPr="00B600A1">
        <w:rPr>
          <w:rFonts w:eastAsia="Calibri"/>
          <w:sz w:val="24"/>
          <w:szCs w:val="24"/>
          <w:lang w:eastAsia="en-US"/>
        </w:rPr>
        <w:t xml:space="preserve">Руководитель </w:t>
      </w:r>
      <w:r w:rsidR="00B27B46" w:rsidRPr="00B600A1">
        <w:rPr>
          <w:rFonts w:eastAsia="Calibri"/>
          <w:sz w:val="24"/>
          <w:szCs w:val="24"/>
          <w:lang w:eastAsia="en-US"/>
        </w:rPr>
        <w:t xml:space="preserve">Получателя Субсидии </w:t>
      </w:r>
      <w:r w:rsidRPr="00B600A1">
        <w:rPr>
          <w:rFonts w:eastAsia="Calibri"/>
          <w:sz w:val="24"/>
          <w:szCs w:val="24"/>
          <w:lang w:eastAsia="en-US"/>
        </w:rPr>
        <w:t>в</w:t>
      </w:r>
      <w:r w:rsidRPr="004A60F7">
        <w:rPr>
          <w:rFonts w:eastAsia="Calibri"/>
          <w:sz w:val="24"/>
          <w:szCs w:val="24"/>
          <w:lang w:eastAsia="en-US"/>
        </w:rPr>
        <w:t xml:space="preserve"> случае </w:t>
      </w:r>
      <w:r w:rsidR="00F51B38">
        <w:rPr>
          <w:rFonts w:eastAsia="Calibri"/>
          <w:sz w:val="24"/>
          <w:szCs w:val="24"/>
          <w:lang w:eastAsia="en-US"/>
        </w:rPr>
        <w:t>недостижения результатов</w:t>
      </w:r>
      <w:r w:rsidR="004D5E05">
        <w:rPr>
          <w:rFonts w:eastAsia="Calibri"/>
          <w:sz w:val="24"/>
          <w:szCs w:val="24"/>
          <w:lang w:eastAsia="en-US"/>
        </w:rPr>
        <w:t xml:space="preserve"> </w:t>
      </w:r>
      <w:r w:rsidR="004D5E05" w:rsidRPr="00007130">
        <w:rPr>
          <w:bCs/>
          <w:iCs/>
          <w:color w:val="000000" w:themeColor="text1"/>
          <w:sz w:val="24"/>
          <w:szCs w:val="24"/>
        </w:rPr>
        <w:t>(показателей)</w:t>
      </w:r>
      <w:r w:rsidR="00F51B38">
        <w:rPr>
          <w:rFonts w:eastAsia="Calibri"/>
          <w:sz w:val="24"/>
          <w:szCs w:val="24"/>
          <w:lang w:eastAsia="en-US"/>
        </w:rPr>
        <w:t xml:space="preserve"> </w:t>
      </w:r>
      <w:r w:rsidR="009E6D62">
        <w:rPr>
          <w:rFonts w:eastAsia="Calibri"/>
          <w:sz w:val="24"/>
          <w:szCs w:val="24"/>
          <w:lang w:eastAsia="en-US"/>
        </w:rPr>
        <w:t>п</w:t>
      </w:r>
      <w:r w:rsidR="00F51B38">
        <w:rPr>
          <w:rFonts w:eastAsia="Calibri"/>
          <w:sz w:val="24"/>
          <w:szCs w:val="24"/>
          <w:lang w:eastAsia="en-US"/>
        </w:rPr>
        <w:t>редоставления</w:t>
      </w:r>
      <w:r w:rsidR="00F51B38" w:rsidRPr="004A60F7">
        <w:rPr>
          <w:rFonts w:eastAsia="Calibri"/>
          <w:sz w:val="24"/>
          <w:szCs w:val="24"/>
          <w:lang w:eastAsia="en-US"/>
        </w:rPr>
        <w:t xml:space="preserve"> Субсидии</w:t>
      </w:r>
      <w:r w:rsidRPr="004A60F7">
        <w:rPr>
          <w:rFonts w:eastAsia="Calibri"/>
          <w:sz w:val="24"/>
          <w:szCs w:val="24"/>
          <w:lang w:eastAsia="en-US"/>
        </w:rPr>
        <w:t xml:space="preserve"> или установления фактов (факта), указанных в</w:t>
      </w:r>
      <w:r w:rsidR="009E52E1">
        <w:rPr>
          <w:rFonts w:eastAsia="Calibri"/>
          <w:sz w:val="24"/>
          <w:szCs w:val="24"/>
          <w:lang w:eastAsia="en-US"/>
        </w:rPr>
        <w:t xml:space="preserve"> </w:t>
      </w:r>
      <w:r w:rsidRPr="004A60F7">
        <w:rPr>
          <w:rFonts w:eastAsia="Calibri"/>
          <w:sz w:val="24"/>
          <w:szCs w:val="24"/>
          <w:lang w:eastAsia="en-US"/>
        </w:rPr>
        <w:t>пункте 6.2 настоящего Порядка, несет персональную ответственность в соответствии с действующим законодательством.</w:t>
      </w:r>
    </w:p>
    <w:p w14:paraId="6833E5FB" w14:textId="77777777" w:rsidR="004A60F7" w:rsidRPr="004A60F7" w:rsidRDefault="004A60F7" w:rsidP="00574DF9">
      <w:pPr>
        <w:spacing w:after="160" w:line="259" w:lineRule="auto"/>
        <w:rPr>
          <w:rFonts w:eastAsia="Calibri"/>
          <w:sz w:val="24"/>
          <w:szCs w:val="24"/>
          <w:lang w:eastAsia="en-US"/>
        </w:rPr>
        <w:sectPr w:rsidR="004A60F7" w:rsidRPr="004A60F7" w:rsidSect="005E79FD">
          <w:pgSz w:w="11906" w:h="16838"/>
          <w:pgMar w:top="1134" w:right="849" w:bottom="1134" w:left="1276" w:header="708" w:footer="708" w:gutter="0"/>
          <w:pgNumType w:start="1"/>
          <w:cols w:space="708"/>
          <w:titlePg/>
          <w:docGrid w:linePitch="360"/>
        </w:sectPr>
      </w:pPr>
      <w:r w:rsidRPr="004A60F7">
        <w:rPr>
          <w:rFonts w:eastAsia="Calibri"/>
          <w:sz w:val="24"/>
          <w:szCs w:val="24"/>
          <w:lang w:eastAsia="en-US"/>
        </w:rPr>
        <w:br w:type="page"/>
      </w:r>
    </w:p>
    <w:p w14:paraId="2A0ACE16" w14:textId="77777777" w:rsidR="0029466F" w:rsidRPr="00C138BC" w:rsidRDefault="0029466F" w:rsidP="0029466F">
      <w:pPr>
        <w:ind w:firstLine="5245"/>
        <w:jc w:val="right"/>
        <w:rPr>
          <w:rFonts w:eastAsia="Calibri"/>
          <w:b/>
          <w:sz w:val="24"/>
          <w:szCs w:val="24"/>
        </w:rPr>
      </w:pPr>
      <w:r w:rsidRPr="00C138BC">
        <w:rPr>
          <w:rFonts w:eastAsia="Calibri"/>
          <w:b/>
          <w:sz w:val="24"/>
          <w:szCs w:val="24"/>
        </w:rPr>
        <w:lastRenderedPageBreak/>
        <w:t>Приложение №1</w:t>
      </w:r>
    </w:p>
    <w:p w14:paraId="7B90FE27" w14:textId="77777777" w:rsidR="00B12908" w:rsidRDefault="0029466F" w:rsidP="00B12908">
      <w:pPr>
        <w:spacing w:after="1" w:line="240" w:lineRule="atLeast"/>
        <w:jc w:val="right"/>
        <w:outlineLvl w:val="2"/>
        <w:rPr>
          <w:rFonts w:eastAsia="Calibri"/>
          <w:sz w:val="24"/>
          <w:szCs w:val="24"/>
          <w:lang w:eastAsia="en-US"/>
        </w:rPr>
      </w:pPr>
      <w:r w:rsidRPr="00076D67">
        <w:rPr>
          <w:rFonts w:eastAsia="Calibri"/>
          <w:sz w:val="24"/>
          <w:szCs w:val="24"/>
        </w:rPr>
        <w:t xml:space="preserve">к </w:t>
      </w:r>
      <w:r w:rsidR="00B12908" w:rsidRPr="004A60F7">
        <w:rPr>
          <w:rFonts w:eastAsia="Calibri"/>
          <w:sz w:val="24"/>
          <w:szCs w:val="24"/>
          <w:lang w:eastAsia="en-US"/>
        </w:rPr>
        <w:t>Порядку предоставления субсидии муниципальным</w:t>
      </w:r>
      <w:r w:rsidR="00B12908">
        <w:rPr>
          <w:rFonts w:eastAsia="Calibri"/>
          <w:sz w:val="24"/>
          <w:szCs w:val="24"/>
          <w:lang w:eastAsia="en-US"/>
        </w:rPr>
        <w:t xml:space="preserve"> </w:t>
      </w:r>
      <w:r w:rsidR="00B12908" w:rsidRPr="004A60F7">
        <w:rPr>
          <w:rFonts w:eastAsia="Calibri"/>
          <w:sz w:val="24"/>
          <w:szCs w:val="24"/>
          <w:lang w:eastAsia="en-US"/>
        </w:rPr>
        <w:t>унитарным</w:t>
      </w:r>
      <w:r w:rsidR="00B12908">
        <w:rPr>
          <w:rFonts w:eastAsia="Calibri"/>
          <w:sz w:val="24"/>
          <w:szCs w:val="24"/>
          <w:lang w:eastAsia="en-US"/>
        </w:rPr>
        <w:t xml:space="preserve"> </w:t>
      </w:r>
      <w:r w:rsidR="00B12908" w:rsidRPr="004A60F7">
        <w:rPr>
          <w:rFonts w:eastAsia="Calibri"/>
          <w:sz w:val="24"/>
          <w:szCs w:val="24"/>
          <w:lang w:eastAsia="en-US"/>
        </w:rPr>
        <w:t xml:space="preserve">предприятиям </w:t>
      </w:r>
    </w:p>
    <w:p w14:paraId="0473080C" w14:textId="77777777" w:rsidR="00B12908" w:rsidRDefault="00B12908" w:rsidP="00B12908">
      <w:pPr>
        <w:spacing w:after="1" w:line="240" w:lineRule="atLeast"/>
        <w:jc w:val="right"/>
        <w:outlineLvl w:val="2"/>
        <w:rPr>
          <w:sz w:val="24"/>
          <w:szCs w:val="24"/>
        </w:rPr>
      </w:pPr>
      <w:r>
        <w:rPr>
          <w:rFonts w:eastAsia="Calibri"/>
          <w:sz w:val="24"/>
          <w:szCs w:val="24"/>
          <w:lang w:eastAsia="en-US"/>
        </w:rPr>
        <w:t xml:space="preserve">Городского округа «Жатай» и управляющим компаниям </w:t>
      </w:r>
      <w:r w:rsidRPr="004A60F7">
        <w:rPr>
          <w:rFonts w:eastAsia="Calibri"/>
          <w:sz w:val="24"/>
          <w:szCs w:val="24"/>
          <w:lang w:eastAsia="en-US"/>
        </w:rPr>
        <w:t>на</w:t>
      </w:r>
      <w:r>
        <w:rPr>
          <w:rFonts w:eastAsia="Calibri"/>
          <w:sz w:val="24"/>
          <w:szCs w:val="24"/>
          <w:lang w:eastAsia="en-US"/>
        </w:rPr>
        <w:t xml:space="preserve"> </w:t>
      </w:r>
      <w:r w:rsidRPr="00353DBD">
        <w:rPr>
          <w:sz w:val="24"/>
          <w:szCs w:val="24"/>
        </w:rPr>
        <w:t>возмещение</w:t>
      </w:r>
      <w:r>
        <w:rPr>
          <w:sz w:val="24"/>
          <w:szCs w:val="24"/>
        </w:rPr>
        <w:t xml:space="preserve"> </w:t>
      </w:r>
    </w:p>
    <w:p w14:paraId="4C085ACC" w14:textId="77777777" w:rsidR="00B12908" w:rsidRDefault="00B12908" w:rsidP="00B12908">
      <w:pPr>
        <w:spacing w:after="1" w:line="240" w:lineRule="atLeast"/>
        <w:jc w:val="right"/>
        <w:outlineLvl w:val="2"/>
        <w:rPr>
          <w:sz w:val="24"/>
          <w:szCs w:val="24"/>
        </w:rPr>
      </w:pPr>
      <w:r>
        <w:rPr>
          <w:sz w:val="24"/>
          <w:szCs w:val="24"/>
        </w:rPr>
        <w:t xml:space="preserve">недополученных доходов и (или) </w:t>
      </w:r>
      <w:r w:rsidRPr="00353DBD">
        <w:rPr>
          <w:sz w:val="24"/>
          <w:szCs w:val="24"/>
        </w:rPr>
        <w:t xml:space="preserve">возмещение затрат, возникших в связи </w:t>
      </w:r>
    </w:p>
    <w:p w14:paraId="779024EA" w14:textId="77777777" w:rsidR="00B12908" w:rsidRDefault="00B12908" w:rsidP="00B12908">
      <w:pPr>
        <w:spacing w:after="1" w:line="240" w:lineRule="atLeast"/>
        <w:jc w:val="right"/>
        <w:outlineLvl w:val="2"/>
        <w:rPr>
          <w:sz w:val="24"/>
          <w:szCs w:val="24"/>
        </w:rPr>
      </w:pPr>
      <w:r w:rsidRPr="00353DBD">
        <w:rPr>
          <w:sz w:val="24"/>
          <w:szCs w:val="24"/>
        </w:rPr>
        <w:t>с выполнением работ</w:t>
      </w:r>
      <w:r>
        <w:rPr>
          <w:sz w:val="24"/>
          <w:szCs w:val="24"/>
        </w:rPr>
        <w:t>,</w:t>
      </w:r>
      <w:r w:rsidRPr="00353DBD">
        <w:rPr>
          <w:sz w:val="24"/>
          <w:szCs w:val="24"/>
        </w:rPr>
        <w:t xml:space="preserve"> </w:t>
      </w:r>
      <w:r>
        <w:rPr>
          <w:sz w:val="24"/>
          <w:szCs w:val="24"/>
        </w:rPr>
        <w:t xml:space="preserve">оказанием </w:t>
      </w:r>
      <w:r w:rsidRPr="00353DBD">
        <w:rPr>
          <w:sz w:val="24"/>
          <w:szCs w:val="24"/>
        </w:rPr>
        <w:t>услуг по содержанию специализированного</w:t>
      </w:r>
    </w:p>
    <w:p w14:paraId="6FE518EB" w14:textId="77777777" w:rsidR="00B12908" w:rsidRDefault="00B12908" w:rsidP="00B12908">
      <w:pPr>
        <w:spacing w:after="1" w:line="240" w:lineRule="atLeast"/>
        <w:jc w:val="right"/>
        <w:outlineLvl w:val="2"/>
        <w:rPr>
          <w:sz w:val="24"/>
          <w:szCs w:val="24"/>
        </w:rPr>
      </w:pPr>
      <w:r w:rsidRPr="00353DBD">
        <w:rPr>
          <w:sz w:val="24"/>
          <w:szCs w:val="24"/>
        </w:rPr>
        <w:t xml:space="preserve"> жилищного фонда, находящегося в собственности ГО «Жатай» и на возмещение</w:t>
      </w:r>
    </w:p>
    <w:p w14:paraId="42F9EF93" w14:textId="77777777" w:rsidR="00B12908" w:rsidRDefault="00B12908" w:rsidP="00B12908">
      <w:pPr>
        <w:spacing w:after="1" w:line="240" w:lineRule="atLeast"/>
        <w:jc w:val="right"/>
        <w:outlineLvl w:val="2"/>
        <w:rPr>
          <w:sz w:val="24"/>
          <w:szCs w:val="24"/>
        </w:rPr>
      </w:pPr>
      <w:r w:rsidRPr="00353DBD">
        <w:rPr>
          <w:sz w:val="24"/>
          <w:szCs w:val="24"/>
        </w:rPr>
        <w:t xml:space="preserve"> затрат, возникших в связи</w:t>
      </w:r>
      <w:r>
        <w:rPr>
          <w:sz w:val="24"/>
          <w:szCs w:val="24"/>
        </w:rPr>
        <w:t xml:space="preserve"> </w:t>
      </w:r>
      <w:r w:rsidRPr="00353DBD">
        <w:rPr>
          <w:sz w:val="24"/>
          <w:szCs w:val="24"/>
        </w:rPr>
        <w:t>с оплатой коммунальных платежей</w:t>
      </w:r>
      <w:r>
        <w:rPr>
          <w:sz w:val="24"/>
          <w:szCs w:val="24"/>
        </w:rPr>
        <w:t xml:space="preserve"> и за содержание </w:t>
      </w:r>
    </w:p>
    <w:p w14:paraId="0968AC27" w14:textId="77777777" w:rsidR="0029466F" w:rsidRPr="00B12908" w:rsidRDefault="00B12908" w:rsidP="00B12908">
      <w:pPr>
        <w:spacing w:after="1" w:line="240" w:lineRule="atLeast"/>
        <w:jc w:val="right"/>
        <w:outlineLvl w:val="2"/>
        <w:rPr>
          <w:rFonts w:eastAsia="Calibri"/>
          <w:sz w:val="24"/>
          <w:szCs w:val="24"/>
          <w:lang w:eastAsia="en-US"/>
        </w:rPr>
      </w:pPr>
      <w:r>
        <w:rPr>
          <w:sz w:val="24"/>
          <w:szCs w:val="24"/>
        </w:rPr>
        <w:t xml:space="preserve">свободных </w:t>
      </w:r>
      <w:r w:rsidRPr="00353DBD">
        <w:rPr>
          <w:sz w:val="24"/>
          <w:szCs w:val="24"/>
        </w:rPr>
        <w:t>жилых помещений,</w:t>
      </w:r>
      <w:r>
        <w:rPr>
          <w:rFonts w:eastAsia="Calibri"/>
          <w:sz w:val="24"/>
          <w:szCs w:val="24"/>
          <w:lang w:eastAsia="en-US"/>
        </w:rPr>
        <w:t xml:space="preserve"> </w:t>
      </w:r>
      <w:r w:rsidRPr="00353DBD">
        <w:rPr>
          <w:sz w:val="24"/>
          <w:szCs w:val="24"/>
        </w:rPr>
        <w:t>находящихся</w:t>
      </w:r>
      <w:r>
        <w:rPr>
          <w:sz w:val="24"/>
          <w:szCs w:val="24"/>
        </w:rPr>
        <w:t xml:space="preserve"> </w:t>
      </w:r>
      <w:r w:rsidRPr="00353DBD">
        <w:rPr>
          <w:sz w:val="24"/>
          <w:szCs w:val="24"/>
        </w:rPr>
        <w:t>в муниципальной собственности ГО «Жатай»</w:t>
      </w:r>
    </w:p>
    <w:p w14:paraId="0FA10E2A" w14:textId="77777777" w:rsidR="0029466F" w:rsidRPr="00076D67" w:rsidRDefault="0029466F" w:rsidP="0029466F">
      <w:pPr>
        <w:tabs>
          <w:tab w:val="left" w:pos="2040"/>
        </w:tabs>
        <w:jc w:val="both"/>
        <w:rPr>
          <w:sz w:val="28"/>
          <w:szCs w:val="28"/>
        </w:rPr>
      </w:pPr>
    </w:p>
    <w:p w14:paraId="30A92B5D" w14:textId="77777777" w:rsidR="0029466F" w:rsidRPr="00076D67" w:rsidRDefault="0029466F" w:rsidP="0029466F">
      <w:pPr>
        <w:ind w:firstLine="708"/>
        <w:jc w:val="center"/>
        <w:rPr>
          <w:rFonts w:eastAsia="Calibri"/>
          <w:b/>
          <w:sz w:val="24"/>
          <w:szCs w:val="24"/>
        </w:rPr>
      </w:pPr>
      <w:r w:rsidRPr="00076D67">
        <w:rPr>
          <w:rFonts w:eastAsia="Calibri"/>
          <w:b/>
          <w:sz w:val="24"/>
          <w:szCs w:val="24"/>
        </w:rPr>
        <w:t>Соглашение</w:t>
      </w:r>
    </w:p>
    <w:p w14:paraId="64F15AE9" w14:textId="77777777" w:rsidR="0029466F" w:rsidRPr="00076D67" w:rsidRDefault="0029466F" w:rsidP="00A070E5">
      <w:pPr>
        <w:jc w:val="center"/>
        <w:rPr>
          <w:rFonts w:eastAsia="Calibri"/>
          <w:sz w:val="24"/>
          <w:szCs w:val="24"/>
        </w:rPr>
      </w:pPr>
      <w:r w:rsidRPr="00076D67">
        <w:rPr>
          <w:b/>
          <w:sz w:val="24"/>
          <w:szCs w:val="24"/>
        </w:rPr>
        <w:t>о предоставлении субсидии</w:t>
      </w:r>
      <w:r>
        <w:rPr>
          <w:b/>
          <w:sz w:val="24"/>
          <w:szCs w:val="24"/>
        </w:rPr>
        <w:t xml:space="preserve"> </w:t>
      </w:r>
      <w:r w:rsidRPr="001D76E8">
        <w:rPr>
          <w:rFonts w:eastAsia="Calibri"/>
          <w:b/>
          <w:sz w:val="24"/>
          <w:szCs w:val="24"/>
        </w:rPr>
        <w:t>муниципальному унитарному предприятию</w:t>
      </w:r>
      <w:r w:rsidRPr="00076D67">
        <w:rPr>
          <w:b/>
          <w:sz w:val="24"/>
          <w:szCs w:val="24"/>
        </w:rPr>
        <w:t xml:space="preserve"> </w:t>
      </w:r>
      <w:r w:rsidR="00862CA1">
        <w:rPr>
          <w:b/>
          <w:sz w:val="24"/>
          <w:szCs w:val="24"/>
        </w:rPr>
        <w:t xml:space="preserve">или управляющей компании </w:t>
      </w:r>
      <w:r w:rsidR="00A070E5">
        <w:rPr>
          <w:b/>
          <w:sz w:val="24"/>
          <w:szCs w:val="24"/>
        </w:rPr>
        <w:t xml:space="preserve">на возмещение затрат </w:t>
      </w:r>
      <w:r w:rsidR="00261363">
        <w:rPr>
          <w:b/>
          <w:sz w:val="24"/>
          <w:szCs w:val="24"/>
        </w:rPr>
        <w:t xml:space="preserve">и (или) возмещение недополученных доходов </w:t>
      </w:r>
      <w:r w:rsidRPr="00076D67">
        <w:rPr>
          <w:b/>
          <w:sz w:val="24"/>
          <w:szCs w:val="24"/>
        </w:rPr>
        <w:t xml:space="preserve">____________________ </w:t>
      </w:r>
    </w:p>
    <w:p w14:paraId="1A398B77" w14:textId="77777777" w:rsidR="0029466F" w:rsidRPr="00076D67" w:rsidRDefault="0029466F" w:rsidP="0029466F">
      <w:pPr>
        <w:ind w:firstLine="708"/>
        <w:jc w:val="both"/>
        <w:rPr>
          <w:rFonts w:eastAsia="Calibri"/>
          <w:sz w:val="24"/>
          <w:szCs w:val="24"/>
        </w:rPr>
      </w:pPr>
    </w:p>
    <w:p w14:paraId="2CA82082" w14:textId="77777777" w:rsidR="0029466F" w:rsidRPr="00076D67" w:rsidRDefault="0029466F" w:rsidP="0029466F">
      <w:pPr>
        <w:ind w:firstLine="708"/>
        <w:jc w:val="both"/>
        <w:rPr>
          <w:rFonts w:eastAsia="Calibri"/>
          <w:sz w:val="24"/>
          <w:szCs w:val="24"/>
        </w:rPr>
      </w:pPr>
      <w:r w:rsidRPr="00076D67">
        <w:rPr>
          <w:rFonts w:eastAsia="Calibri"/>
          <w:sz w:val="24"/>
          <w:szCs w:val="24"/>
        </w:rPr>
        <w:t>"__" __________ 20__ г.                                                          №____________________</w:t>
      </w:r>
    </w:p>
    <w:p w14:paraId="48F3F19E" w14:textId="77777777" w:rsidR="0029466F" w:rsidRPr="00D44CAA" w:rsidRDefault="00CE243E" w:rsidP="0029466F">
      <w:pPr>
        <w:ind w:firstLine="708"/>
        <w:jc w:val="both"/>
        <w:rPr>
          <w:rFonts w:eastAsia="Calibri"/>
          <w:sz w:val="18"/>
          <w:szCs w:val="18"/>
        </w:rPr>
      </w:pPr>
      <w:r>
        <w:rPr>
          <w:rFonts w:eastAsia="Calibri"/>
          <w:sz w:val="18"/>
          <w:szCs w:val="18"/>
        </w:rPr>
        <w:t xml:space="preserve">         </w:t>
      </w:r>
      <w:r w:rsidR="0029466F" w:rsidRPr="00D44CAA">
        <w:rPr>
          <w:rFonts w:eastAsia="Calibri"/>
          <w:sz w:val="18"/>
          <w:szCs w:val="18"/>
        </w:rPr>
        <w:t xml:space="preserve">  (дата заключения                                                                                                    (номер соглашения)</w:t>
      </w:r>
    </w:p>
    <w:p w14:paraId="518924CC" w14:textId="77777777" w:rsidR="0029466F" w:rsidRPr="00D44CAA" w:rsidRDefault="00CE243E" w:rsidP="0029466F">
      <w:pPr>
        <w:ind w:firstLine="708"/>
        <w:jc w:val="both"/>
        <w:rPr>
          <w:rFonts w:eastAsia="Calibri"/>
          <w:sz w:val="18"/>
          <w:szCs w:val="18"/>
        </w:rPr>
      </w:pPr>
      <w:r>
        <w:rPr>
          <w:rFonts w:eastAsia="Calibri"/>
          <w:sz w:val="18"/>
          <w:szCs w:val="18"/>
        </w:rPr>
        <w:t xml:space="preserve">              </w:t>
      </w:r>
      <w:r w:rsidR="0029466F" w:rsidRPr="00D44CAA">
        <w:rPr>
          <w:rFonts w:eastAsia="Calibri"/>
          <w:sz w:val="18"/>
          <w:szCs w:val="18"/>
        </w:rPr>
        <w:t xml:space="preserve">соглашения)                                                                 </w:t>
      </w:r>
    </w:p>
    <w:p w14:paraId="15557D41" w14:textId="77777777" w:rsidR="0029466F" w:rsidRPr="00076D67" w:rsidRDefault="0029466F" w:rsidP="0029466F">
      <w:pPr>
        <w:ind w:firstLine="708"/>
        <w:jc w:val="both"/>
        <w:rPr>
          <w:rFonts w:eastAsia="Calibri"/>
          <w:sz w:val="24"/>
          <w:szCs w:val="24"/>
        </w:rPr>
      </w:pPr>
    </w:p>
    <w:p w14:paraId="0BB2E39C" w14:textId="232CC29B" w:rsidR="0029466F" w:rsidRPr="00076D67" w:rsidRDefault="0029466F" w:rsidP="0029466F">
      <w:pPr>
        <w:ind w:firstLine="708"/>
        <w:jc w:val="both"/>
        <w:rPr>
          <w:rFonts w:eastAsia="Calibri"/>
          <w:sz w:val="24"/>
          <w:szCs w:val="24"/>
        </w:rPr>
      </w:pPr>
      <w:r w:rsidRPr="00076D67">
        <w:rPr>
          <w:rFonts w:eastAsia="Calibri"/>
          <w:sz w:val="24"/>
          <w:szCs w:val="24"/>
        </w:rPr>
        <w:t>Окружная Администрация Городского округа «Жатай», именуемая в дальнейшем «Администрация</w:t>
      </w:r>
      <w:r>
        <w:rPr>
          <w:rFonts w:eastAsia="Calibri"/>
          <w:sz w:val="24"/>
          <w:szCs w:val="24"/>
        </w:rPr>
        <w:t xml:space="preserve"> или </w:t>
      </w:r>
      <w:r w:rsidRPr="00B600A1">
        <w:rPr>
          <w:rFonts w:eastAsia="Calibri"/>
          <w:color w:val="000000" w:themeColor="text1"/>
          <w:sz w:val="24"/>
          <w:szCs w:val="24"/>
        </w:rPr>
        <w:t>Главный Рас</w:t>
      </w:r>
      <w:r w:rsidR="000A13C5" w:rsidRPr="00B600A1">
        <w:rPr>
          <w:rFonts w:eastAsia="Calibri"/>
          <w:color w:val="000000" w:themeColor="text1"/>
          <w:sz w:val="24"/>
          <w:szCs w:val="24"/>
        </w:rPr>
        <w:t>порядите</w:t>
      </w:r>
      <w:r w:rsidRPr="00B600A1">
        <w:rPr>
          <w:rFonts w:eastAsia="Calibri"/>
          <w:color w:val="000000" w:themeColor="text1"/>
          <w:sz w:val="24"/>
          <w:szCs w:val="24"/>
        </w:rPr>
        <w:t>ль бюджетных средств</w:t>
      </w:r>
      <w:r w:rsidRPr="00076D67">
        <w:rPr>
          <w:rFonts w:eastAsia="Calibri"/>
          <w:sz w:val="24"/>
          <w:szCs w:val="24"/>
        </w:rPr>
        <w:t>», в лице Главы  _______________</w:t>
      </w:r>
      <w:r>
        <w:rPr>
          <w:rFonts w:eastAsia="Calibri"/>
          <w:sz w:val="24"/>
          <w:szCs w:val="24"/>
        </w:rPr>
        <w:t>_____________,  действующей на о</w:t>
      </w:r>
      <w:r w:rsidRPr="00076D67">
        <w:rPr>
          <w:rFonts w:eastAsia="Calibri"/>
          <w:sz w:val="24"/>
          <w:szCs w:val="24"/>
        </w:rPr>
        <w:t xml:space="preserve">сновании Устава, с одной стороны, и Муниципальное унитарное предприятие </w:t>
      </w:r>
      <w:r w:rsidR="00125B5E">
        <w:rPr>
          <w:rFonts w:eastAsia="Calibri"/>
          <w:sz w:val="24"/>
          <w:szCs w:val="24"/>
        </w:rPr>
        <w:t xml:space="preserve">или Управляющая компания </w:t>
      </w:r>
      <w:r w:rsidRPr="00076D67">
        <w:rPr>
          <w:rFonts w:eastAsia="Calibri"/>
          <w:sz w:val="24"/>
          <w:szCs w:val="24"/>
        </w:rPr>
        <w:t xml:space="preserve">«_________________» Городского округа «Жатай», именуемое в дальнейшем «Получатель Субсидии», в лице _____________________________, действующего (ей) на основании Устава, с другой стороны, вместе именуемые «Стороны», в  соответствии  с  Бюджетным кодексом   Российской   Федерации, </w:t>
      </w:r>
      <w:r w:rsidR="00A070E5">
        <w:rPr>
          <w:rFonts w:eastAsia="Calibri"/>
          <w:sz w:val="24"/>
          <w:szCs w:val="24"/>
        </w:rPr>
        <w:t xml:space="preserve"> </w:t>
      </w:r>
      <w:r w:rsidRPr="00076D67">
        <w:rPr>
          <w:rFonts w:eastAsia="Calibri"/>
          <w:bCs/>
          <w:sz w:val="24"/>
          <w:szCs w:val="24"/>
        </w:rPr>
        <w:t>Порядк</w:t>
      </w:r>
      <w:r w:rsidR="00A070E5">
        <w:rPr>
          <w:rFonts w:eastAsia="Calibri"/>
          <w:bCs/>
          <w:sz w:val="24"/>
          <w:szCs w:val="24"/>
        </w:rPr>
        <w:t>ом</w:t>
      </w:r>
      <w:r w:rsidRPr="00076D67">
        <w:rPr>
          <w:rFonts w:eastAsia="Calibri"/>
          <w:bCs/>
          <w:sz w:val="24"/>
          <w:szCs w:val="24"/>
        </w:rPr>
        <w:t xml:space="preserve"> предоставления субсиди</w:t>
      </w:r>
      <w:r w:rsidR="00A070E5">
        <w:rPr>
          <w:rFonts w:eastAsia="Calibri"/>
          <w:bCs/>
          <w:sz w:val="24"/>
          <w:szCs w:val="24"/>
        </w:rPr>
        <w:t>й</w:t>
      </w:r>
      <w:r w:rsidRPr="00076D67">
        <w:rPr>
          <w:rFonts w:eastAsia="Calibri"/>
          <w:bCs/>
          <w:sz w:val="24"/>
          <w:szCs w:val="24"/>
        </w:rPr>
        <w:t xml:space="preserve"> муниципальным унита</w:t>
      </w:r>
      <w:r w:rsidR="00A070E5">
        <w:rPr>
          <w:rFonts w:eastAsia="Calibri"/>
          <w:bCs/>
          <w:sz w:val="24"/>
          <w:szCs w:val="24"/>
        </w:rPr>
        <w:t>рным предприятиям ГО «Жатай»</w:t>
      </w:r>
      <w:r w:rsidR="00862CA1">
        <w:rPr>
          <w:rFonts w:eastAsia="Calibri"/>
          <w:bCs/>
          <w:sz w:val="24"/>
          <w:szCs w:val="24"/>
        </w:rPr>
        <w:t xml:space="preserve"> и управляющим компаниям</w:t>
      </w:r>
      <w:r w:rsidRPr="00076D67">
        <w:rPr>
          <w:rFonts w:eastAsia="Calibri"/>
          <w:bCs/>
          <w:sz w:val="24"/>
          <w:szCs w:val="24"/>
        </w:rPr>
        <w:t xml:space="preserve"> </w:t>
      </w:r>
      <w:r w:rsidR="00A070E5">
        <w:rPr>
          <w:rFonts w:eastAsia="Calibri"/>
          <w:bCs/>
          <w:sz w:val="24"/>
          <w:szCs w:val="24"/>
        </w:rPr>
        <w:t xml:space="preserve"> на </w:t>
      </w:r>
      <w:r w:rsidR="00261363">
        <w:rPr>
          <w:sz w:val="24"/>
          <w:szCs w:val="24"/>
        </w:rPr>
        <w:t>возмещение</w:t>
      </w:r>
      <w:r w:rsidR="00261363" w:rsidRPr="001E7CE6">
        <w:rPr>
          <w:sz w:val="24"/>
          <w:szCs w:val="24"/>
        </w:rPr>
        <w:t xml:space="preserve"> недополученных доходов и (или)</w:t>
      </w:r>
      <w:r w:rsidR="00261363">
        <w:rPr>
          <w:sz w:val="24"/>
          <w:szCs w:val="24"/>
        </w:rPr>
        <w:t xml:space="preserve"> </w:t>
      </w:r>
      <w:r w:rsidR="00261363" w:rsidRPr="00B62B79">
        <w:rPr>
          <w:bCs/>
          <w:sz w:val="24"/>
          <w:szCs w:val="24"/>
        </w:rPr>
        <w:t>возмещение затрат</w:t>
      </w:r>
      <w:r w:rsidR="00261363" w:rsidRPr="009E2186">
        <w:rPr>
          <w:color w:val="000000" w:themeColor="text1"/>
          <w:spacing w:val="2"/>
          <w:sz w:val="24"/>
          <w:szCs w:val="24"/>
        </w:rPr>
        <w:t xml:space="preserve">, </w:t>
      </w:r>
      <w:r w:rsidR="00261363" w:rsidRPr="009E2186">
        <w:rPr>
          <w:bCs/>
          <w:color w:val="000000" w:themeColor="text1"/>
          <w:spacing w:val="2"/>
          <w:sz w:val="24"/>
          <w:szCs w:val="24"/>
        </w:rPr>
        <w:t>возник</w:t>
      </w:r>
      <w:r w:rsidR="00261363">
        <w:rPr>
          <w:bCs/>
          <w:color w:val="000000" w:themeColor="text1"/>
          <w:spacing w:val="2"/>
          <w:sz w:val="24"/>
          <w:szCs w:val="24"/>
        </w:rPr>
        <w:t xml:space="preserve">ших в связи с выполнением работ, оказанием </w:t>
      </w:r>
      <w:r w:rsidR="00261363" w:rsidRPr="009E2186">
        <w:rPr>
          <w:bCs/>
          <w:color w:val="000000" w:themeColor="text1"/>
          <w:spacing w:val="2"/>
          <w:sz w:val="24"/>
          <w:szCs w:val="24"/>
        </w:rPr>
        <w:t>услуг по содержанию специализированного жилищного фонда, находящегося в собственности ГО «Жатай» и на возмещение затрат, возникших в связи с оплатой коммунальных платежей</w:t>
      </w:r>
      <w:r w:rsidR="00261363">
        <w:rPr>
          <w:bCs/>
          <w:color w:val="000000" w:themeColor="text1"/>
          <w:spacing w:val="2"/>
          <w:sz w:val="24"/>
          <w:szCs w:val="24"/>
        </w:rPr>
        <w:t xml:space="preserve"> и за содержание свободных жилых помещений,</w:t>
      </w:r>
      <w:r w:rsidR="00261363" w:rsidRPr="009E2186">
        <w:rPr>
          <w:bCs/>
          <w:color w:val="000000" w:themeColor="text1"/>
          <w:spacing w:val="2"/>
          <w:sz w:val="24"/>
          <w:szCs w:val="24"/>
        </w:rPr>
        <w:t xml:space="preserve"> находящихся в муниципальной собственности  «Жатай»</w:t>
      </w:r>
      <w:r w:rsidR="00A070E5" w:rsidRPr="00076D67">
        <w:rPr>
          <w:rFonts w:eastAsia="Calibri"/>
          <w:sz w:val="24"/>
          <w:szCs w:val="24"/>
        </w:rPr>
        <w:t xml:space="preserve"> </w:t>
      </w:r>
      <w:r w:rsidRPr="00076D67">
        <w:rPr>
          <w:rFonts w:eastAsia="Calibri"/>
          <w:sz w:val="24"/>
          <w:szCs w:val="24"/>
        </w:rPr>
        <w:t>(далее -  Порядок предоставления субсидии), утвержденным Постановлением Окружной Администрации Городского округа «Жатай» от «___»______________ г. №_____ , заключили настоящее Соглашение о нижеследующем.</w:t>
      </w:r>
    </w:p>
    <w:p w14:paraId="68D2859A" w14:textId="77777777" w:rsidR="0029466F" w:rsidRPr="00076D67" w:rsidRDefault="0029466F" w:rsidP="0029466F">
      <w:pPr>
        <w:ind w:firstLine="708"/>
        <w:jc w:val="center"/>
        <w:rPr>
          <w:rFonts w:eastAsia="Calibri"/>
          <w:b/>
          <w:sz w:val="24"/>
          <w:szCs w:val="24"/>
        </w:rPr>
      </w:pPr>
      <w:r w:rsidRPr="00076D67">
        <w:rPr>
          <w:rFonts w:eastAsia="Calibri"/>
          <w:b/>
          <w:sz w:val="24"/>
          <w:szCs w:val="24"/>
        </w:rPr>
        <w:t>1. Предмет Соглашения</w:t>
      </w:r>
    </w:p>
    <w:p w14:paraId="6F5C4C0B" w14:textId="77777777" w:rsidR="0029466F" w:rsidRPr="00076D67" w:rsidRDefault="0029466F" w:rsidP="0029466F">
      <w:pPr>
        <w:ind w:firstLine="708"/>
        <w:jc w:val="both"/>
        <w:rPr>
          <w:rFonts w:eastAsia="Calibri"/>
          <w:sz w:val="24"/>
          <w:szCs w:val="24"/>
        </w:rPr>
      </w:pPr>
    </w:p>
    <w:p w14:paraId="42DE3FCD" w14:textId="77777777" w:rsidR="0094432A" w:rsidRDefault="0029466F" w:rsidP="0029466F">
      <w:pPr>
        <w:ind w:firstLine="851"/>
        <w:jc w:val="both"/>
        <w:rPr>
          <w:rFonts w:eastAsia="Calibri"/>
          <w:sz w:val="24"/>
          <w:szCs w:val="24"/>
        </w:rPr>
      </w:pPr>
      <w:r w:rsidRPr="00076D67">
        <w:rPr>
          <w:rFonts w:eastAsia="Calibri"/>
          <w:sz w:val="24"/>
          <w:szCs w:val="24"/>
        </w:rPr>
        <w:t xml:space="preserve">1.1. Предметом настоящего Соглашения является предоставление получателю Субсидии из средств бюджета Городского округа ГО «Жатай» в 20__ году Субсидии на </w:t>
      </w:r>
      <w:r w:rsidR="0094432A">
        <w:rPr>
          <w:rFonts w:eastAsia="Calibri"/>
          <w:sz w:val="24"/>
          <w:szCs w:val="24"/>
        </w:rPr>
        <w:t>_____________________________________________________________________________________</w:t>
      </w:r>
    </w:p>
    <w:p w14:paraId="63427469" w14:textId="77777777" w:rsidR="0029466F" w:rsidRPr="001C287C" w:rsidRDefault="0029466F" w:rsidP="0029466F">
      <w:pPr>
        <w:ind w:firstLine="851"/>
        <w:jc w:val="both"/>
        <w:rPr>
          <w:rFonts w:eastAsia="Calibri"/>
          <w:sz w:val="24"/>
          <w:szCs w:val="24"/>
        </w:rPr>
      </w:pPr>
      <w:r w:rsidRPr="00076D67">
        <w:rPr>
          <w:rFonts w:eastAsia="Calibri"/>
          <w:sz w:val="24"/>
          <w:szCs w:val="24"/>
        </w:rPr>
        <w:t xml:space="preserve">1.2. Субсидия </w:t>
      </w:r>
      <w:r w:rsidRPr="00846DDD">
        <w:rPr>
          <w:rFonts w:eastAsia="Calibri"/>
          <w:sz w:val="24"/>
          <w:szCs w:val="24"/>
        </w:rPr>
        <w:t xml:space="preserve">должна быть использована </w:t>
      </w:r>
      <w:r w:rsidR="00470506" w:rsidRPr="00846DDD">
        <w:rPr>
          <w:rFonts w:eastAsia="Calibri"/>
          <w:sz w:val="24"/>
          <w:szCs w:val="24"/>
        </w:rPr>
        <w:t xml:space="preserve">на </w:t>
      </w:r>
      <w:r w:rsidR="0094432A">
        <w:rPr>
          <w:rFonts w:eastAsia="Calibri"/>
          <w:sz w:val="24"/>
          <w:szCs w:val="24"/>
        </w:rPr>
        <w:t>____________________________________________________________________________________</w:t>
      </w:r>
    </w:p>
    <w:p w14:paraId="0778D14A" w14:textId="77777777" w:rsidR="0029466F" w:rsidRPr="00076D67" w:rsidRDefault="0029466F" w:rsidP="0029466F">
      <w:pPr>
        <w:ind w:firstLine="851"/>
        <w:jc w:val="both"/>
        <w:rPr>
          <w:rFonts w:eastAsia="Calibri"/>
          <w:sz w:val="24"/>
          <w:szCs w:val="24"/>
        </w:rPr>
      </w:pPr>
      <w:r w:rsidRPr="00076D67">
        <w:rPr>
          <w:rFonts w:eastAsia="Calibri"/>
          <w:sz w:val="24"/>
          <w:szCs w:val="24"/>
        </w:rPr>
        <w:t>1.3.</w:t>
      </w:r>
      <w:r w:rsidRPr="00076D67">
        <w:rPr>
          <w:rFonts w:eastAsia="Calibri"/>
          <w:sz w:val="24"/>
          <w:szCs w:val="24"/>
        </w:rPr>
        <w:tab/>
        <w:t>Размер предоставляемой субсидии составляет________________</w:t>
      </w:r>
      <w:r>
        <w:rPr>
          <w:rFonts w:eastAsia="Calibri"/>
          <w:sz w:val="24"/>
          <w:szCs w:val="24"/>
        </w:rPr>
        <w:t>__________</w:t>
      </w:r>
    </w:p>
    <w:p w14:paraId="4101C200" w14:textId="77777777" w:rsidR="0029466F" w:rsidRPr="00076D67" w:rsidRDefault="0029466F" w:rsidP="0029466F">
      <w:pPr>
        <w:jc w:val="both"/>
        <w:rPr>
          <w:rFonts w:eastAsia="Calibri"/>
          <w:sz w:val="24"/>
          <w:szCs w:val="24"/>
        </w:rPr>
      </w:pPr>
      <w:r>
        <w:rPr>
          <w:rFonts w:eastAsia="Calibri"/>
          <w:sz w:val="18"/>
          <w:szCs w:val="18"/>
        </w:rPr>
        <w:tab/>
      </w:r>
      <w:r>
        <w:rPr>
          <w:rFonts w:eastAsia="Calibri"/>
          <w:sz w:val="18"/>
          <w:szCs w:val="18"/>
        </w:rPr>
        <w:tab/>
      </w:r>
      <w:r>
        <w:rPr>
          <w:rFonts w:eastAsia="Calibri"/>
          <w:sz w:val="18"/>
          <w:szCs w:val="18"/>
        </w:rPr>
        <w:tab/>
      </w:r>
      <w:r>
        <w:rPr>
          <w:rFonts w:eastAsia="Calibri"/>
          <w:sz w:val="18"/>
          <w:szCs w:val="18"/>
        </w:rPr>
        <w:tab/>
      </w:r>
      <w:r>
        <w:rPr>
          <w:rFonts w:eastAsia="Calibri"/>
          <w:sz w:val="18"/>
          <w:szCs w:val="18"/>
        </w:rPr>
        <w:tab/>
      </w:r>
      <w:r>
        <w:rPr>
          <w:rFonts w:eastAsia="Calibri"/>
          <w:sz w:val="18"/>
          <w:szCs w:val="18"/>
        </w:rPr>
        <w:tab/>
      </w:r>
      <w:r>
        <w:rPr>
          <w:rFonts w:eastAsia="Calibri"/>
          <w:sz w:val="18"/>
          <w:szCs w:val="18"/>
        </w:rPr>
        <w:tab/>
      </w:r>
      <w:r>
        <w:rPr>
          <w:rFonts w:eastAsia="Calibri"/>
          <w:sz w:val="18"/>
          <w:szCs w:val="18"/>
        </w:rPr>
        <w:tab/>
      </w:r>
      <w:r>
        <w:rPr>
          <w:rFonts w:eastAsia="Calibri"/>
          <w:sz w:val="18"/>
          <w:szCs w:val="18"/>
        </w:rPr>
        <w:tab/>
      </w:r>
      <w:r>
        <w:rPr>
          <w:rFonts w:eastAsia="Calibri"/>
          <w:sz w:val="18"/>
          <w:szCs w:val="18"/>
        </w:rPr>
        <w:tab/>
      </w:r>
      <w:r w:rsidRPr="00076D67">
        <w:rPr>
          <w:rFonts w:eastAsia="Calibri"/>
          <w:sz w:val="18"/>
          <w:szCs w:val="18"/>
        </w:rPr>
        <w:t xml:space="preserve">(сумма цифрами)                    </w:t>
      </w:r>
    </w:p>
    <w:p w14:paraId="7B7C43BA" w14:textId="77777777" w:rsidR="0029466F" w:rsidRPr="00076D67" w:rsidRDefault="0029466F" w:rsidP="0029466F">
      <w:pPr>
        <w:jc w:val="both"/>
        <w:rPr>
          <w:rFonts w:eastAsia="Calibri"/>
          <w:sz w:val="24"/>
          <w:szCs w:val="24"/>
        </w:rPr>
      </w:pPr>
      <w:r w:rsidRPr="00076D67">
        <w:rPr>
          <w:rFonts w:eastAsia="Calibri"/>
          <w:sz w:val="24"/>
          <w:szCs w:val="24"/>
        </w:rPr>
        <w:t>(________________________) рублей ____ копеек.</w:t>
      </w:r>
    </w:p>
    <w:p w14:paraId="693F2C95" w14:textId="77777777" w:rsidR="0029466F" w:rsidRPr="00076D67" w:rsidRDefault="0029466F" w:rsidP="0029466F">
      <w:pPr>
        <w:jc w:val="both"/>
        <w:rPr>
          <w:rFonts w:eastAsia="Calibri"/>
          <w:sz w:val="18"/>
          <w:szCs w:val="18"/>
        </w:rPr>
      </w:pPr>
      <w:r w:rsidRPr="00076D67">
        <w:rPr>
          <w:rFonts w:eastAsia="Calibri"/>
          <w:sz w:val="18"/>
          <w:szCs w:val="18"/>
        </w:rPr>
        <w:t xml:space="preserve">             (сумма прописью)       </w:t>
      </w:r>
    </w:p>
    <w:p w14:paraId="379E2D44" w14:textId="77777777" w:rsidR="0029466F" w:rsidRPr="00076D67" w:rsidRDefault="0029466F" w:rsidP="0029466F">
      <w:pPr>
        <w:ind w:firstLine="708"/>
        <w:jc w:val="both"/>
        <w:rPr>
          <w:rFonts w:eastAsia="Calibri"/>
          <w:sz w:val="18"/>
          <w:szCs w:val="18"/>
        </w:rPr>
      </w:pPr>
    </w:p>
    <w:p w14:paraId="4A3B5B13" w14:textId="77777777" w:rsidR="0029466F" w:rsidRPr="00076D67" w:rsidRDefault="0029466F" w:rsidP="0029466F">
      <w:pPr>
        <w:ind w:firstLine="708"/>
        <w:jc w:val="center"/>
        <w:rPr>
          <w:rFonts w:eastAsia="Calibri"/>
          <w:b/>
          <w:sz w:val="24"/>
          <w:szCs w:val="24"/>
        </w:rPr>
      </w:pPr>
      <w:r w:rsidRPr="00076D67">
        <w:rPr>
          <w:rFonts w:eastAsia="Calibri"/>
          <w:b/>
          <w:sz w:val="24"/>
          <w:szCs w:val="24"/>
        </w:rPr>
        <w:t>2. Сроки, условия и порядок предоставления Субсидии</w:t>
      </w:r>
    </w:p>
    <w:p w14:paraId="6221CBC8" w14:textId="77777777" w:rsidR="0029466F" w:rsidRPr="00076D67" w:rsidRDefault="0029466F" w:rsidP="0029466F">
      <w:pPr>
        <w:ind w:firstLine="708"/>
        <w:jc w:val="both"/>
        <w:rPr>
          <w:rFonts w:eastAsia="Calibri"/>
          <w:sz w:val="24"/>
          <w:szCs w:val="24"/>
        </w:rPr>
      </w:pPr>
    </w:p>
    <w:p w14:paraId="4593965E" w14:textId="77777777" w:rsidR="0029466F" w:rsidRPr="00076D67" w:rsidRDefault="0029466F" w:rsidP="0029466F">
      <w:pPr>
        <w:ind w:firstLine="709"/>
        <w:jc w:val="both"/>
        <w:rPr>
          <w:rFonts w:eastAsia="Calibri"/>
          <w:sz w:val="24"/>
          <w:szCs w:val="24"/>
        </w:rPr>
      </w:pPr>
      <w:r w:rsidRPr="00076D67">
        <w:rPr>
          <w:rFonts w:eastAsia="Calibri"/>
          <w:sz w:val="24"/>
          <w:szCs w:val="24"/>
        </w:rPr>
        <w:t>2.1. Субсидия предоставляется в соответс</w:t>
      </w:r>
      <w:r w:rsidR="00154B25">
        <w:rPr>
          <w:rFonts w:eastAsia="Calibri"/>
          <w:sz w:val="24"/>
          <w:szCs w:val="24"/>
        </w:rPr>
        <w:t>твии с Порядком предоставления С</w:t>
      </w:r>
      <w:r w:rsidRPr="00076D67">
        <w:rPr>
          <w:rFonts w:eastAsia="Calibri"/>
          <w:sz w:val="24"/>
          <w:szCs w:val="24"/>
        </w:rPr>
        <w:t>убсидии:</w:t>
      </w:r>
    </w:p>
    <w:p w14:paraId="49FC5E67" w14:textId="77777777" w:rsidR="0029466F" w:rsidRPr="00076D67" w:rsidRDefault="0029466F" w:rsidP="0029466F">
      <w:pPr>
        <w:ind w:firstLine="426"/>
        <w:jc w:val="both"/>
        <w:rPr>
          <w:rFonts w:eastAsia="Calibri"/>
          <w:sz w:val="24"/>
          <w:szCs w:val="24"/>
        </w:rPr>
      </w:pPr>
      <w:r w:rsidRPr="00076D67">
        <w:rPr>
          <w:rFonts w:eastAsia="Calibri"/>
          <w:sz w:val="24"/>
          <w:szCs w:val="24"/>
        </w:rPr>
        <w:t xml:space="preserve">    2.1.1. При представлении получателем Субсидии </w:t>
      </w:r>
      <w:r w:rsidRPr="001C287C">
        <w:rPr>
          <w:rFonts w:eastAsia="Calibri"/>
          <w:color w:val="000000" w:themeColor="text1"/>
          <w:sz w:val="24"/>
          <w:szCs w:val="24"/>
        </w:rPr>
        <w:t>в Администрацию</w:t>
      </w:r>
      <w:r w:rsidRPr="00076D67">
        <w:rPr>
          <w:rFonts w:eastAsia="Calibri"/>
          <w:sz w:val="24"/>
          <w:szCs w:val="24"/>
        </w:rPr>
        <w:t xml:space="preserve"> следующих документов, в том числе:</w:t>
      </w:r>
    </w:p>
    <w:p w14:paraId="71BE6F7B" w14:textId="77777777" w:rsidR="0029466F" w:rsidRPr="00076D67" w:rsidRDefault="0029466F" w:rsidP="0029466F">
      <w:pPr>
        <w:ind w:firstLine="426"/>
        <w:jc w:val="both"/>
        <w:rPr>
          <w:rFonts w:eastAsia="Calibri"/>
          <w:sz w:val="24"/>
          <w:szCs w:val="24"/>
        </w:rPr>
      </w:pPr>
      <w:r w:rsidRPr="00076D67">
        <w:rPr>
          <w:rFonts w:eastAsia="Calibri"/>
          <w:sz w:val="24"/>
          <w:szCs w:val="24"/>
        </w:rPr>
        <w:t xml:space="preserve">    2.1.1.</w:t>
      </w:r>
      <w:r>
        <w:rPr>
          <w:rFonts w:eastAsia="Calibri"/>
          <w:sz w:val="24"/>
          <w:szCs w:val="24"/>
        </w:rPr>
        <w:t>1</w:t>
      </w:r>
      <w:r w:rsidRPr="00076D67">
        <w:rPr>
          <w:rFonts w:eastAsia="Calibri"/>
          <w:sz w:val="24"/>
          <w:szCs w:val="24"/>
        </w:rPr>
        <w:tab/>
        <w:t>Получатель Субсидии направляет в Администрацию заявку на предоставление Субсидии, по форме согласно приложению №</w:t>
      </w:r>
      <w:r w:rsidR="00A070E5">
        <w:rPr>
          <w:rFonts w:eastAsia="Calibri"/>
          <w:sz w:val="24"/>
          <w:szCs w:val="24"/>
        </w:rPr>
        <w:t xml:space="preserve"> </w:t>
      </w:r>
      <w:r w:rsidRPr="00076D67">
        <w:rPr>
          <w:rFonts w:eastAsia="Calibri"/>
          <w:sz w:val="24"/>
          <w:szCs w:val="24"/>
        </w:rPr>
        <w:t>2 к Порядку предоставления субсидии и прилагает к ней следующие документы:</w:t>
      </w:r>
    </w:p>
    <w:p w14:paraId="31C7A843" w14:textId="77777777" w:rsidR="0029466F" w:rsidRPr="00076D67" w:rsidRDefault="0029466F" w:rsidP="0029466F">
      <w:pPr>
        <w:ind w:firstLine="426"/>
        <w:jc w:val="both"/>
        <w:rPr>
          <w:rFonts w:eastAsia="Calibri"/>
          <w:sz w:val="24"/>
          <w:szCs w:val="24"/>
        </w:rPr>
      </w:pPr>
      <w:r w:rsidRPr="00076D67">
        <w:rPr>
          <w:rFonts w:eastAsia="Calibri"/>
          <w:sz w:val="24"/>
          <w:szCs w:val="24"/>
        </w:rPr>
        <w:t>2.1.1.1.</w:t>
      </w:r>
      <w:r>
        <w:rPr>
          <w:rFonts w:eastAsia="Calibri"/>
          <w:sz w:val="24"/>
          <w:szCs w:val="24"/>
        </w:rPr>
        <w:t>1</w:t>
      </w:r>
      <w:r w:rsidRPr="00076D67">
        <w:rPr>
          <w:rFonts w:eastAsia="Calibri"/>
          <w:sz w:val="24"/>
          <w:szCs w:val="24"/>
        </w:rPr>
        <w:t xml:space="preserve"> свидетельство о государственной регистрации получателя Субсидии;</w:t>
      </w:r>
    </w:p>
    <w:p w14:paraId="538EDF71" w14:textId="77777777" w:rsidR="0029466F" w:rsidRPr="00076D67" w:rsidRDefault="0029466F" w:rsidP="0029466F">
      <w:pPr>
        <w:ind w:firstLine="426"/>
        <w:jc w:val="both"/>
        <w:rPr>
          <w:rFonts w:eastAsia="Calibri"/>
          <w:sz w:val="24"/>
          <w:szCs w:val="24"/>
        </w:rPr>
      </w:pPr>
      <w:r>
        <w:rPr>
          <w:rFonts w:eastAsia="Calibri"/>
          <w:sz w:val="24"/>
          <w:szCs w:val="24"/>
        </w:rPr>
        <w:lastRenderedPageBreak/>
        <w:t>2.1.1.1</w:t>
      </w:r>
      <w:r w:rsidRPr="00076D67">
        <w:rPr>
          <w:rFonts w:eastAsia="Calibri"/>
          <w:sz w:val="24"/>
          <w:szCs w:val="24"/>
        </w:rPr>
        <w:t>.</w:t>
      </w:r>
      <w:r>
        <w:rPr>
          <w:rFonts w:eastAsia="Calibri"/>
          <w:sz w:val="24"/>
          <w:szCs w:val="24"/>
        </w:rPr>
        <w:t>2</w:t>
      </w:r>
      <w:r w:rsidRPr="00076D67">
        <w:rPr>
          <w:rFonts w:eastAsia="Calibri"/>
          <w:sz w:val="24"/>
          <w:szCs w:val="24"/>
        </w:rPr>
        <w:t xml:space="preserve"> свидетельство о постановке на учет в налоговом органе;</w:t>
      </w:r>
    </w:p>
    <w:p w14:paraId="2B1EC85F" w14:textId="77777777" w:rsidR="0029466F" w:rsidRPr="001A22CA" w:rsidRDefault="0029466F" w:rsidP="0029466F">
      <w:pPr>
        <w:ind w:firstLine="426"/>
        <w:jc w:val="both"/>
        <w:rPr>
          <w:rFonts w:eastAsia="Calibri"/>
          <w:sz w:val="24"/>
          <w:szCs w:val="24"/>
        </w:rPr>
      </w:pPr>
      <w:r w:rsidRPr="00076D67">
        <w:rPr>
          <w:rFonts w:eastAsia="Calibri"/>
          <w:sz w:val="24"/>
          <w:szCs w:val="24"/>
        </w:rPr>
        <w:t>2.1.1.</w:t>
      </w:r>
      <w:r>
        <w:rPr>
          <w:rFonts w:eastAsia="Calibri"/>
          <w:sz w:val="24"/>
          <w:szCs w:val="24"/>
        </w:rPr>
        <w:t>1.</w:t>
      </w:r>
      <w:r w:rsidR="00EA7D70">
        <w:rPr>
          <w:rFonts w:eastAsia="Calibri"/>
          <w:sz w:val="24"/>
          <w:szCs w:val="24"/>
        </w:rPr>
        <w:t xml:space="preserve">3. </w:t>
      </w:r>
      <w:r w:rsidRPr="00076D67">
        <w:rPr>
          <w:rFonts w:eastAsia="Calibri"/>
          <w:sz w:val="24"/>
          <w:szCs w:val="24"/>
        </w:rPr>
        <w:t xml:space="preserve">расчет Субсидии на </w:t>
      </w:r>
      <w:r w:rsidR="00261363">
        <w:rPr>
          <w:rFonts w:eastAsia="Calibri"/>
          <w:sz w:val="24"/>
          <w:szCs w:val="24"/>
        </w:rPr>
        <w:t xml:space="preserve">возмещение недополученных доходов </w:t>
      </w:r>
      <w:r w:rsidR="00C46BBA">
        <w:rPr>
          <w:rFonts w:eastAsia="Calibri"/>
          <w:sz w:val="24"/>
          <w:szCs w:val="24"/>
        </w:rPr>
        <w:t xml:space="preserve">и (или) возмещение затрат </w:t>
      </w:r>
      <w:r w:rsidRPr="00076D67">
        <w:rPr>
          <w:rFonts w:eastAsia="Calibri"/>
          <w:sz w:val="24"/>
          <w:szCs w:val="24"/>
        </w:rPr>
        <w:t xml:space="preserve">получателю Субсидии </w:t>
      </w:r>
      <w:r w:rsidR="00933138">
        <w:rPr>
          <w:rFonts w:eastAsia="Calibri"/>
          <w:sz w:val="24"/>
          <w:szCs w:val="24"/>
        </w:rPr>
        <w:t xml:space="preserve">в </w:t>
      </w:r>
      <w:r w:rsidRPr="001A22CA">
        <w:rPr>
          <w:rFonts w:eastAsia="Calibri"/>
          <w:sz w:val="24"/>
          <w:szCs w:val="24"/>
        </w:rPr>
        <w:t>соответствии с приложением №</w:t>
      </w:r>
      <w:r w:rsidR="009050D6">
        <w:rPr>
          <w:rFonts w:eastAsia="Calibri"/>
          <w:sz w:val="24"/>
          <w:szCs w:val="24"/>
        </w:rPr>
        <w:t xml:space="preserve"> __ </w:t>
      </w:r>
      <w:r w:rsidRPr="001A22CA">
        <w:rPr>
          <w:rFonts w:eastAsia="Calibri"/>
          <w:sz w:val="24"/>
          <w:szCs w:val="24"/>
        </w:rPr>
        <w:t>к Порядку предоставления субсидии</w:t>
      </w:r>
      <w:r w:rsidR="00C46BBA">
        <w:rPr>
          <w:rFonts w:eastAsia="Calibri"/>
          <w:sz w:val="24"/>
          <w:szCs w:val="24"/>
        </w:rPr>
        <w:t xml:space="preserve"> (в </w:t>
      </w:r>
      <w:r w:rsidR="009050D6">
        <w:rPr>
          <w:rFonts w:eastAsia="Calibri"/>
          <w:sz w:val="24"/>
          <w:szCs w:val="24"/>
        </w:rPr>
        <w:t>соответствии с целью указанной в п. 1.1 Соглашения)</w:t>
      </w:r>
      <w:r w:rsidRPr="001A22CA">
        <w:rPr>
          <w:rFonts w:eastAsia="Calibri"/>
          <w:sz w:val="24"/>
          <w:szCs w:val="24"/>
        </w:rPr>
        <w:t>;</w:t>
      </w:r>
    </w:p>
    <w:p w14:paraId="56F9A194" w14:textId="77777777" w:rsidR="0029466F" w:rsidRPr="001A22CA" w:rsidRDefault="0029466F" w:rsidP="0029466F">
      <w:pPr>
        <w:ind w:firstLine="426"/>
        <w:jc w:val="both"/>
        <w:rPr>
          <w:rFonts w:eastAsia="Calibri"/>
          <w:sz w:val="24"/>
          <w:szCs w:val="24"/>
        </w:rPr>
      </w:pPr>
      <w:r w:rsidRPr="001A22CA">
        <w:rPr>
          <w:rFonts w:eastAsia="Calibri"/>
          <w:sz w:val="24"/>
          <w:szCs w:val="24"/>
        </w:rPr>
        <w:t>2.1.1.1.4. выписку из Единого государственного реестра юридических лиц, полученную не ранее чем за месяц до дня ее представления, по форме, установленной федеральным органом исполнительной власти, либо в электронном виде с электронной подписью, сформированную с использованием Интернет-сервиса, размещенного на сайте регистрирующего органа;</w:t>
      </w:r>
    </w:p>
    <w:p w14:paraId="41B88607" w14:textId="77777777" w:rsidR="0029466F" w:rsidRDefault="0029466F" w:rsidP="0029466F">
      <w:pPr>
        <w:ind w:firstLine="426"/>
        <w:jc w:val="both"/>
        <w:rPr>
          <w:rFonts w:eastAsia="Calibri"/>
          <w:sz w:val="24"/>
          <w:szCs w:val="24"/>
        </w:rPr>
      </w:pPr>
      <w:r w:rsidRPr="001A22CA">
        <w:rPr>
          <w:rFonts w:eastAsia="Calibri"/>
          <w:sz w:val="24"/>
          <w:szCs w:val="24"/>
        </w:rPr>
        <w:t>2.1.1.1.5. сведения об отсутствии процедуры ликвидации получателя Субсидии и отсутствия решения арбитражного суда о признании получателя Субсидии банкротом;</w:t>
      </w:r>
    </w:p>
    <w:p w14:paraId="5EFA9D86" w14:textId="77777777" w:rsidR="009050D6" w:rsidRDefault="009050D6" w:rsidP="0029466F">
      <w:pPr>
        <w:ind w:firstLine="426"/>
        <w:jc w:val="both"/>
        <w:rPr>
          <w:rFonts w:eastAsia="Calibri"/>
          <w:sz w:val="24"/>
          <w:szCs w:val="24"/>
          <w:lang w:eastAsia="en-US"/>
        </w:rPr>
      </w:pPr>
      <w:r>
        <w:rPr>
          <w:rFonts w:eastAsia="Calibri"/>
          <w:sz w:val="24"/>
          <w:szCs w:val="24"/>
        </w:rPr>
        <w:t xml:space="preserve">2.1.1.1.6. </w:t>
      </w:r>
      <w:r w:rsidRPr="004A60F7">
        <w:rPr>
          <w:rFonts w:eastAsia="Calibri"/>
          <w:sz w:val="24"/>
          <w:szCs w:val="24"/>
          <w:lang w:eastAsia="en-US"/>
        </w:rPr>
        <w:t>копии бухгалтерского баланса и отчета о прибылях и убытках за предыдущий год и на последнее число отчетного периода, предшествующего предоставлению Заявки, заверенные подписью руководителя и главного бухгалтера</w:t>
      </w:r>
      <w:r>
        <w:rPr>
          <w:rFonts w:eastAsia="Calibri"/>
          <w:sz w:val="24"/>
          <w:szCs w:val="24"/>
          <w:lang w:eastAsia="en-US"/>
        </w:rPr>
        <w:t>;</w:t>
      </w:r>
    </w:p>
    <w:p w14:paraId="14CBDE7C" w14:textId="4C6B4824" w:rsidR="009050D6" w:rsidRDefault="009050D6" w:rsidP="0029466F">
      <w:pPr>
        <w:ind w:firstLine="426"/>
        <w:jc w:val="both"/>
        <w:rPr>
          <w:rFonts w:eastAsia="Calibri"/>
          <w:sz w:val="24"/>
          <w:szCs w:val="24"/>
          <w:lang w:eastAsia="en-US"/>
        </w:rPr>
      </w:pPr>
      <w:r>
        <w:rPr>
          <w:sz w:val="24"/>
          <w:szCs w:val="24"/>
        </w:rPr>
        <w:t>2.1.1.1.</w:t>
      </w:r>
      <w:r w:rsidR="00250180">
        <w:rPr>
          <w:sz w:val="24"/>
          <w:szCs w:val="24"/>
        </w:rPr>
        <w:t>7</w:t>
      </w:r>
      <w:r>
        <w:rPr>
          <w:sz w:val="24"/>
          <w:szCs w:val="24"/>
        </w:rPr>
        <w:t xml:space="preserve">. </w:t>
      </w:r>
      <w:r w:rsidRPr="007A52F3">
        <w:rPr>
          <w:rFonts w:eastAsia="Calibri"/>
          <w:sz w:val="24"/>
          <w:szCs w:val="24"/>
          <w:lang w:eastAsia="en-US"/>
        </w:rPr>
        <w:t>Документы, подтверждающие обоснованность затрат, подлежащие к возмещению (договора, платежные поручения, акты-сверки и т.д.)</w:t>
      </w:r>
      <w:r>
        <w:rPr>
          <w:rFonts w:eastAsia="Calibri"/>
          <w:sz w:val="24"/>
          <w:szCs w:val="24"/>
          <w:lang w:eastAsia="en-US"/>
        </w:rPr>
        <w:t>;</w:t>
      </w:r>
    </w:p>
    <w:p w14:paraId="6C22EA40" w14:textId="12A02490" w:rsidR="009050D6" w:rsidRPr="001A22CA" w:rsidRDefault="009050D6" w:rsidP="0029466F">
      <w:pPr>
        <w:ind w:firstLine="426"/>
        <w:jc w:val="both"/>
        <w:rPr>
          <w:rFonts w:eastAsia="Calibri"/>
          <w:sz w:val="24"/>
          <w:szCs w:val="24"/>
        </w:rPr>
      </w:pPr>
      <w:r>
        <w:rPr>
          <w:rFonts w:eastAsia="Calibri"/>
          <w:sz w:val="24"/>
          <w:szCs w:val="24"/>
        </w:rPr>
        <w:t>2.1.1.1.</w:t>
      </w:r>
      <w:r w:rsidR="00250180">
        <w:rPr>
          <w:rFonts w:eastAsia="Calibri"/>
          <w:sz w:val="24"/>
          <w:szCs w:val="24"/>
        </w:rPr>
        <w:t>8</w:t>
      </w:r>
      <w:r>
        <w:rPr>
          <w:rFonts w:eastAsia="Calibri"/>
          <w:sz w:val="24"/>
          <w:szCs w:val="24"/>
        </w:rPr>
        <w:t xml:space="preserve">. </w:t>
      </w:r>
      <w:r>
        <w:rPr>
          <w:rFonts w:eastAsia="Calibri"/>
          <w:sz w:val="24"/>
          <w:szCs w:val="24"/>
          <w:lang w:eastAsia="en-US"/>
        </w:rPr>
        <w:t>Д</w:t>
      </w:r>
      <w:r w:rsidRPr="007A52F3">
        <w:rPr>
          <w:rFonts w:eastAsia="Calibri"/>
          <w:sz w:val="24"/>
          <w:szCs w:val="24"/>
          <w:lang w:eastAsia="en-US"/>
        </w:rPr>
        <w:t>окумент, подтверждающи</w:t>
      </w:r>
      <w:r>
        <w:rPr>
          <w:rFonts w:eastAsia="Calibri"/>
          <w:sz w:val="24"/>
          <w:szCs w:val="24"/>
          <w:lang w:eastAsia="en-US"/>
        </w:rPr>
        <w:t>й</w:t>
      </w:r>
      <w:r w:rsidRPr="007A52F3">
        <w:rPr>
          <w:rFonts w:eastAsia="Calibri"/>
          <w:sz w:val="24"/>
          <w:szCs w:val="24"/>
          <w:lang w:eastAsia="en-US"/>
        </w:rPr>
        <w:t xml:space="preserve"> полномочия руководителя предприятия</w:t>
      </w:r>
      <w:r>
        <w:rPr>
          <w:rFonts w:eastAsia="Calibri"/>
          <w:sz w:val="24"/>
          <w:szCs w:val="24"/>
          <w:lang w:eastAsia="en-US"/>
        </w:rPr>
        <w:t xml:space="preserve"> получателя Субсидии</w:t>
      </w:r>
    </w:p>
    <w:p w14:paraId="128183BA" w14:textId="43622717" w:rsidR="00241677" w:rsidRPr="00076D67" w:rsidRDefault="0029466F" w:rsidP="0029466F">
      <w:pPr>
        <w:ind w:firstLine="426"/>
        <w:jc w:val="both"/>
        <w:rPr>
          <w:rFonts w:eastAsia="Calibri"/>
          <w:sz w:val="24"/>
          <w:szCs w:val="24"/>
        </w:rPr>
      </w:pPr>
      <w:r w:rsidRPr="001A22CA">
        <w:rPr>
          <w:rFonts w:eastAsia="Calibri"/>
          <w:sz w:val="24"/>
          <w:szCs w:val="24"/>
        </w:rPr>
        <w:t>2.1.1.1.</w:t>
      </w:r>
      <w:r w:rsidR="00250180">
        <w:rPr>
          <w:rFonts w:eastAsia="Calibri"/>
          <w:sz w:val="24"/>
          <w:szCs w:val="24"/>
        </w:rPr>
        <w:t>9</w:t>
      </w:r>
      <w:r w:rsidR="004213BB">
        <w:rPr>
          <w:rFonts w:eastAsia="Calibri"/>
          <w:sz w:val="24"/>
          <w:szCs w:val="24"/>
        </w:rPr>
        <w:t>.</w:t>
      </w:r>
      <w:r w:rsidR="00241677" w:rsidRPr="00241677">
        <w:rPr>
          <w:sz w:val="24"/>
          <w:szCs w:val="24"/>
        </w:rPr>
        <w:t xml:space="preserve"> </w:t>
      </w:r>
      <w:r w:rsidR="00241677" w:rsidRPr="000A7D85">
        <w:rPr>
          <w:sz w:val="24"/>
          <w:szCs w:val="24"/>
        </w:rPr>
        <w:t>иные документы</w:t>
      </w:r>
      <w:r w:rsidR="00241677">
        <w:rPr>
          <w:sz w:val="24"/>
          <w:szCs w:val="24"/>
        </w:rPr>
        <w:t>, затребованные</w:t>
      </w:r>
      <w:r w:rsidR="00241677" w:rsidRPr="006F571B">
        <w:t xml:space="preserve"> </w:t>
      </w:r>
      <w:r w:rsidR="00241677" w:rsidRPr="006F571B">
        <w:rPr>
          <w:sz w:val="24"/>
          <w:szCs w:val="24"/>
        </w:rPr>
        <w:t xml:space="preserve">по запросу </w:t>
      </w:r>
      <w:r w:rsidR="001C287C" w:rsidRPr="001C287C">
        <w:rPr>
          <w:color w:val="000000" w:themeColor="text1"/>
          <w:sz w:val="24"/>
          <w:szCs w:val="24"/>
        </w:rPr>
        <w:t>Администрации</w:t>
      </w:r>
      <w:r w:rsidR="00241677" w:rsidRPr="001C287C">
        <w:rPr>
          <w:color w:val="000000" w:themeColor="text1"/>
          <w:sz w:val="24"/>
          <w:szCs w:val="24"/>
        </w:rPr>
        <w:t>.</w:t>
      </w:r>
    </w:p>
    <w:p w14:paraId="0DA72E65" w14:textId="77777777" w:rsidR="0029466F" w:rsidRPr="00076D67" w:rsidRDefault="0029466F" w:rsidP="0029466F">
      <w:pPr>
        <w:tabs>
          <w:tab w:val="left" w:pos="851"/>
          <w:tab w:val="left" w:pos="993"/>
        </w:tabs>
        <w:ind w:firstLine="709"/>
        <w:jc w:val="both"/>
        <w:rPr>
          <w:color w:val="000000"/>
          <w:sz w:val="24"/>
          <w:szCs w:val="24"/>
        </w:rPr>
      </w:pPr>
      <w:r w:rsidRPr="00076D67">
        <w:rPr>
          <w:color w:val="000000"/>
          <w:sz w:val="24"/>
          <w:szCs w:val="24"/>
        </w:rPr>
        <w:t>2.2</w:t>
      </w:r>
      <w:r w:rsidRPr="00076D67">
        <w:rPr>
          <w:color w:val="000000"/>
          <w:sz w:val="24"/>
          <w:szCs w:val="24"/>
        </w:rPr>
        <w:tab/>
        <w:t>Размер Субсидии определяется в соответствии с расчетом Субсидии и предоставленными получателем Субсидии документами, на основании принятого решения Админист</w:t>
      </w:r>
      <w:r>
        <w:rPr>
          <w:color w:val="000000"/>
          <w:sz w:val="24"/>
          <w:szCs w:val="24"/>
        </w:rPr>
        <w:t>рации о предоставлении Субсидии;</w:t>
      </w:r>
    </w:p>
    <w:p w14:paraId="61AB9887" w14:textId="77777777" w:rsidR="0029466F" w:rsidRPr="00076D67" w:rsidRDefault="0029466F" w:rsidP="0029466F">
      <w:pPr>
        <w:ind w:firstLine="709"/>
        <w:jc w:val="both"/>
        <w:rPr>
          <w:rFonts w:eastAsia="Calibri"/>
          <w:sz w:val="24"/>
          <w:szCs w:val="24"/>
        </w:rPr>
      </w:pPr>
      <w:r w:rsidRPr="00076D67">
        <w:rPr>
          <w:rFonts w:eastAsia="Calibri"/>
          <w:sz w:val="24"/>
          <w:szCs w:val="24"/>
        </w:rPr>
        <w:t>2.3. Субсидия предоставляется в пределах лимитов бюджетных ассигнований на цели, предусмотренные разделом 1 Соглашения, в бюджете Городского округа «Жатай» на соответствующий финансовый год и на плановый пер</w:t>
      </w:r>
      <w:r>
        <w:rPr>
          <w:rFonts w:eastAsia="Calibri"/>
          <w:sz w:val="24"/>
          <w:szCs w:val="24"/>
        </w:rPr>
        <w:t>иод;</w:t>
      </w:r>
    </w:p>
    <w:p w14:paraId="0F0769F5" w14:textId="77777777" w:rsidR="0029466F" w:rsidRDefault="008D4D5F" w:rsidP="008D4D5F">
      <w:pPr>
        <w:jc w:val="both"/>
        <w:rPr>
          <w:rFonts w:eastAsia="Calibri"/>
          <w:sz w:val="24"/>
          <w:szCs w:val="24"/>
        </w:rPr>
      </w:pPr>
      <w:r>
        <w:rPr>
          <w:rFonts w:eastAsia="Calibri"/>
          <w:sz w:val="24"/>
          <w:szCs w:val="24"/>
        </w:rPr>
        <w:t xml:space="preserve">            </w:t>
      </w:r>
      <w:r w:rsidR="0029466F" w:rsidRPr="00A66AE7">
        <w:rPr>
          <w:rFonts w:eastAsia="Calibri"/>
          <w:sz w:val="24"/>
          <w:szCs w:val="24"/>
        </w:rPr>
        <w:t>2.4. Субсидия перечисляется на банковский счет получателя Субсидии по указанным им реквизитам, в сроки и в порядке, предусмотренные разделом</w:t>
      </w:r>
      <w:r>
        <w:rPr>
          <w:rFonts w:eastAsia="Calibri"/>
          <w:sz w:val="24"/>
          <w:szCs w:val="24"/>
        </w:rPr>
        <w:t xml:space="preserve"> </w:t>
      </w:r>
      <w:r w:rsidR="0029466F" w:rsidRPr="00A66AE7">
        <w:rPr>
          <w:rFonts w:eastAsia="Calibri"/>
          <w:sz w:val="24"/>
          <w:szCs w:val="24"/>
        </w:rPr>
        <w:t xml:space="preserve"> </w:t>
      </w:r>
      <w:r w:rsidR="0029466F" w:rsidRPr="00285DF0">
        <w:rPr>
          <w:rFonts w:eastAsia="Calibri"/>
          <w:sz w:val="24"/>
          <w:szCs w:val="24"/>
        </w:rPr>
        <w:t xml:space="preserve">4 Порядка предоставления субсидии муниципальным унитарным предприятиям </w:t>
      </w:r>
      <w:r w:rsidR="0029466F" w:rsidRPr="00285DF0">
        <w:rPr>
          <w:rFonts w:eastAsia="Calibri"/>
          <w:bCs/>
          <w:sz w:val="24"/>
          <w:szCs w:val="24"/>
        </w:rPr>
        <w:t>Городского округа «Жатай</w:t>
      </w:r>
      <w:r w:rsidR="0029466F" w:rsidRPr="00285DF0">
        <w:rPr>
          <w:rFonts w:eastAsia="Calibri"/>
          <w:b/>
          <w:bCs/>
          <w:sz w:val="24"/>
          <w:szCs w:val="24"/>
        </w:rPr>
        <w:t>»</w:t>
      </w:r>
      <w:r w:rsidR="0029466F" w:rsidRPr="00A66AE7">
        <w:rPr>
          <w:rFonts w:eastAsia="Calibri"/>
          <w:b/>
          <w:bCs/>
          <w:sz w:val="24"/>
          <w:szCs w:val="24"/>
        </w:rPr>
        <w:t xml:space="preserve"> </w:t>
      </w:r>
      <w:r w:rsidR="00261363" w:rsidRPr="00261363">
        <w:rPr>
          <w:rFonts w:eastAsia="Calibri"/>
          <w:bCs/>
          <w:sz w:val="24"/>
          <w:szCs w:val="24"/>
        </w:rPr>
        <w:t>и управляющим компаниям</w:t>
      </w:r>
      <w:r w:rsidR="00261363">
        <w:rPr>
          <w:rFonts w:eastAsia="Calibri"/>
          <w:bCs/>
          <w:sz w:val="24"/>
          <w:szCs w:val="24"/>
        </w:rPr>
        <w:t xml:space="preserve"> на</w:t>
      </w:r>
      <w:r w:rsidR="00261363" w:rsidRPr="00261363">
        <w:rPr>
          <w:rFonts w:eastAsia="Calibri"/>
          <w:bCs/>
          <w:sz w:val="24"/>
          <w:szCs w:val="24"/>
        </w:rPr>
        <w:t xml:space="preserve"> </w:t>
      </w:r>
      <w:r w:rsidR="00261363">
        <w:rPr>
          <w:sz w:val="24"/>
          <w:szCs w:val="24"/>
        </w:rPr>
        <w:t>возмещение</w:t>
      </w:r>
      <w:r w:rsidR="00261363" w:rsidRPr="001E7CE6">
        <w:rPr>
          <w:sz w:val="24"/>
          <w:szCs w:val="24"/>
        </w:rPr>
        <w:t xml:space="preserve"> недополученных доходов и (или)</w:t>
      </w:r>
      <w:r w:rsidR="00261363">
        <w:rPr>
          <w:sz w:val="24"/>
          <w:szCs w:val="24"/>
        </w:rPr>
        <w:t xml:space="preserve"> </w:t>
      </w:r>
      <w:r w:rsidR="00261363" w:rsidRPr="00B62B79">
        <w:rPr>
          <w:bCs/>
          <w:sz w:val="24"/>
          <w:szCs w:val="24"/>
        </w:rPr>
        <w:t>возмещение затрат</w:t>
      </w:r>
      <w:r w:rsidR="00261363" w:rsidRPr="009E2186">
        <w:rPr>
          <w:color w:val="000000" w:themeColor="text1"/>
          <w:spacing w:val="2"/>
          <w:sz w:val="24"/>
          <w:szCs w:val="24"/>
        </w:rPr>
        <w:t xml:space="preserve">, </w:t>
      </w:r>
      <w:r w:rsidR="00261363" w:rsidRPr="009E2186">
        <w:rPr>
          <w:bCs/>
          <w:color w:val="000000" w:themeColor="text1"/>
          <w:spacing w:val="2"/>
          <w:sz w:val="24"/>
          <w:szCs w:val="24"/>
        </w:rPr>
        <w:t>возник</w:t>
      </w:r>
      <w:r w:rsidR="00261363">
        <w:rPr>
          <w:bCs/>
          <w:color w:val="000000" w:themeColor="text1"/>
          <w:spacing w:val="2"/>
          <w:sz w:val="24"/>
          <w:szCs w:val="24"/>
        </w:rPr>
        <w:t xml:space="preserve">ших в связи с выполнением работ, оказанием </w:t>
      </w:r>
      <w:r w:rsidR="00261363" w:rsidRPr="009E2186">
        <w:rPr>
          <w:bCs/>
          <w:color w:val="000000" w:themeColor="text1"/>
          <w:spacing w:val="2"/>
          <w:sz w:val="24"/>
          <w:szCs w:val="24"/>
        </w:rPr>
        <w:t>услуг по содержанию специализированного жилищного фонда, находящегося в собственности ГО «Жатай» и на возмещение затрат, возникших в связи с оплатой коммунальных платежей</w:t>
      </w:r>
      <w:r w:rsidR="00261363">
        <w:rPr>
          <w:bCs/>
          <w:color w:val="000000" w:themeColor="text1"/>
          <w:spacing w:val="2"/>
          <w:sz w:val="24"/>
          <w:szCs w:val="24"/>
        </w:rPr>
        <w:t xml:space="preserve"> и за содержание свободных жилых помещений,</w:t>
      </w:r>
      <w:r w:rsidR="00261363" w:rsidRPr="009E2186">
        <w:rPr>
          <w:bCs/>
          <w:color w:val="000000" w:themeColor="text1"/>
          <w:spacing w:val="2"/>
          <w:sz w:val="24"/>
          <w:szCs w:val="24"/>
        </w:rPr>
        <w:t xml:space="preserve"> находящихся в муниципальной собственности  «Жатай»</w:t>
      </w:r>
      <w:r w:rsidRPr="00B62B79">
        <w:rPr>
          <w:bCs/>
          <w:sz w:val="24"/>
          <w:szCs w:val="24"/>
        </w:rPr>
        <w:t xml:space="preserve"> </w:t>
      </w:r>
      <w:r w:rsidR="0029466F" w:rsidRPr="00A66AE7">
        <w:rPr>
          <w:rFonts w:eastAsia="Calibri"/>
          <w:sz w:val="24"/>
          <w:szCs w:val="24"/>
        </w:rPr>
        <w:t>;</w:t>
      </w:r>
    </w:p>
    <w:p w14:paraId="2A789999" w14:textId="634EFB89" w:rsidR="0029466F" w:rsidRPr="00076D67" w:rsidRDefault="0029466F" w:rsidP="0029466F">
      <w:pPr>
        <w:autoSpaceDE w:val="0"/>
        <w:autoSpaceDN w:val="0"/>
        <w:adjustRightInd w:val="0"/>
        <w:ind w:firstLine="708"/>
        <w:jc w:val="both"/>
        <w:rPr>
          <w:rFonts w:eastAsia="Calibri"/>
          <w:sz w:val="24"/>
          <w:szCs w:val="24"/>
        </w:rPr>
      </w:pPr>
      <w:r w:rsidRPr="00076D67">
        <w:rPr>
          <w:rFonts w:eastAsia="Calibri"/>
          <w:sz w:val="24"/>
          <w:szCs w:val="24"/>
        </w:rPr>
        <w:t xml:space="preserve">2.5. Получатель Субсидии обеспечивает </w:t>
      </w:r>
      <w:r>
        <w:rPr>
          <w:sz w:val="24"/>
          <w:szCs w:val="24"/>
        </w:rPr>
        <w:t>достижени</w:t>
      </w:r>
      <w:r w:rsidR="0069325E">
        <w:rPr>
          <w:sz w:val="24"/>
          <w:szCs w:val="24"/>
        </w:rPr>
        <w:t>е</w:t>
      </w:r>
      <w:r>
        <w:rPr>
          <w:sz w:val="24"/>
          <w:szCs w:val="24"/>
        </w:rPr>
        <w:t xml:space="preserve"> результатов (показателей) предоставления Субсидии,</w:t>
      </w:r>
      <w:r w:rsidRPr="00076D67">
        <w:rPr>
          <w:rFonts w:eastAsia="Calibri"/>
          <w:sz w:val="24"/>
          <w:szCs w:val="24"/>
        </w:rPr>
        <w:t xml:space="preserve"> в соответствии с Порядком предоставления </w:t>
      </w:r>
      <w:r>
        <w:rPr>
          <w:rFonts w:eastAsia="Calibri"/>
          <w:sz w:val="24"/>
          <w:szCs w:val="24"/>
        </w:rPr>
        <w:t>Субсидии;</w:t>
      </w:r>
    </w:p>
    <w:p w14:paraId="6FA941E5" w14:textId="77777777" w:rsidR="00011DFA" w:rsidRPr="00011DFA" w:rsidRDefault="0029466F" w:rsidP="004C2FE8">
      <w:pPr>
        <w:shd w:val="clear" w:color="auto" w:fill="FFFFFF" w:themeFill="background1"/>
        <w:ind w:firstLine="709"/>
        <w:jc w:val="both"/>
        <w:rPr>
          <w:rFonts w:eastAsia="Calibri"/>
          <w:color w:val="FF0000"/>
          <w:sz w:val="24"/>
          <w:szCs w:val="24"/>
          <w:lang w:eastAsia="en-US"/>
        </w:rPr>
      </w:pPr>
      <w:r w:rsidRPr="00A66AE7">
        <w:rPr>
          <w:rFonts w:eastAsia="Calibri"/>
          <w:sz w:val="24"/>
          <w:szCs w:val="24"/>
        </w:rPr>
        <w:t xml:space="preserve">2.6. Перечисление Субсидии осуществляется в размере, установленном в п. 1.3 Соглашения, на расчетный счет получателя Субсидии, открытый в кредитной организации и указанный в Соглашении, не позднее </w:t>
      </w:r>
      <w:r w:rsidR="00154B25">
        <w:rPr>
          <w:rFonts w:eastAsia="Calibri"/>
          <w:color w:val="0000FF"/>
          <w:sz w:val="24"/>
          <w:szCs w:val="24"/>
        </w:rPr>
        <w:t>10</w:t>
      </w:r>
      <w:r w:rsidRPr="00D95718">
        <w:rPr>
          <w:rFonts w:eastAsia="Calibri"/>
          <w:color w:val="0000FF"/>
          <w:sz w:val="24"/>
          <w:szCs w:val="24"/>
        </w:rPr>
        <w:t xml:space="preserve"> рабочих дней</w:t>
      </w:r>
      <w:r w:rsidRPr="00A66AE7">
        <w:rPr>
          <w:rFonts w:eastAsia="Calibri"/>
          <w:sz w:val="24"/>
          <w:szCs w:val="24"/>
        </w:rPr>
        <w:t xml:space="preserve"> с даты подписания Соглашения, на цели, указанные в п. 1.1 Соглашени</w:t>
      </w:r>
      <w:r w:rsidR="00011DFA">
        <w:rPr>
          <w:rFonts w:eastAsia="Calibri"/>
          <w:sz w:val="24"/>
          <w:szCs w:val="24"/>
        </w:rPr>
        <w:t>я</w:t>
      </w:r>
      <w:r w:rsidR="00011DFA" w:rsidRPr="004C2FE8">
        <w:rPr>
          <w:rFonts w:eastAsia="Calibri"/>
          <w:sz w:val="24"/>
          <w:szCs w:val="24"/>
        </w:rPr>
        <w:t>,</w:t>
      </w:r>
      <w:r w:rsidR="00011DFA" w:rsidRPr="004C2FE8">
        <w:rPr>
          <w:rFonts w:eastAsia="Calibri"/>
          <w:color w:val="000000"/>
          <w:sz w:val="24"/>
          <w:szCs w:val="24"/>
          <w:lang w:eastAsia="en-US"/>
        </w:rPr>
        <w:t xml:space="preserve"> в соответствии с графиком перечисления Субсидии согласно приложению №1 к настоящему Соглашению;</w:t>
      </w:r>
      <w:r w:rsidR="00011DFA" w:rsidRPr="00011DFA">
        <w:rPr>
          <w:rFonts w:eastAsia="Calibri"/>
          <w:color w:val="000000"/>
          <w:sz w:val="24"/>
          <w:szCs w:val="24"/>
          <w:lang w:eastAsia="en-US"/>
        </w:rPr>
        <w:t xml:space="preserve"> </w:t>
      </w:r>
    </w:p>
    <w:p w14:paraId="1E3F6C61" w14:textId="78FFD3DE" w:rsidR="0029466F" w:rsidRPr="00076D67" w:rsidRDefault="0029466F" w:rsidP="0029466F">
      <w:pPr>
        <w:ind w:left="720"/>
        <w:contextualSpacing/>
        <w:jc w:val="both"/>
        <w:rPr>
          <w:rFonts w:eastAsia="Calibri"/>
          <w:sz w:val="24"/>
          <w:szCs w:val="24"/>
        </w:rPr>
      </w:pPr>
      <w:r w:rsidRPr="00076D67">
        <w:rPr>
          <w:rFonts w:eastAsia="Calibri"/>
          <w:sz w:val="24"/>
          <w:szCs w:val="24"/>
        </w:rPr>
        <w:t>2.</w:t>
      </w:r>
      <w:r w:rsidR="00241D06">
        <w:rPr>
          <w:rFonts w:eastAsia="Calibri"/>
          <w:sz w:val="24"/>
          <w:szCs w:val="24"/>
        </w:rPr>
        <w:t>7</w:t>
      </w:r>
      <w:r w:rsidRPr="00076D67">
        <w:rPr>
          <w:rFonts w:eastAsia="Calibri"/>
          <w:sz w:val="24"/>
          <w:szCs w:val="24"/>
        </w:rPr>
        <w:t>. Субсидия предоставляется при условии:</w:t>
      </w:r>
    </w:p>
    <w:p w14:paraId="022D81EF" w14:textId="223D588A" w:rsidR="0029466F" w:rsidRPr="00076D67" w:rsidRDefault="0029466F" w:rsidP="0029466F">
      <w:pPr>
        <w:autoSpaceDE w:val="0"/>
        <w:autoSpaceDN w:val="0"/>
        <w:adjustRightInd w:val="0"/>
        <w:ind w:firstLine="708"/>
        <w:jc w:val="both"/>
        <w:rPr>
          <w:rFonts w:eastAsia="Calibri"/>
          <w:sz w:val="24"/>
          <w:szCs w:val="24"/>
        </w:rPr>
      </w:pPr>
      <w:r w:rsidRPr="00076D67">
        <w:rPr>
          <w:rFonts w:eastAsia="Calibri"/>
          <w:sz w:val="24"/>
          <w:szCs w:val="24"/>
        </w:rPr>
        <w:t>2.</w:t>
      </w:r>
      <w:r w:rsidR="00241D06">
        <w:rPr>
          <w:rFonts w:eastAsia="Calibri"/>
          <w:sz w:val="24"/>
          <w:szCs w:val="24"/>
        </w:rPr>
        <w:t>7</w:t>
      </w:r>
      <w:r w:rsidRPr="00076D67">
        <w:rPr>
          <w:rFonts w:eastAsia="Calibri"/>
          <w:sz w:val="24"/>
          <w:szCs w:val="24"/>
        </w:rPr>
        <w:t>.1.</w:t>
      </w:r>
      <w:r w:rsidR="00154B25">
        <w:rPr>
          <w:rFonts w:eastAsia="Calibri"/>
          <w:sz w:val="24"/>
          <w:szCs w:val="24"/>
        </w:rPr>
        <w:t xml:space="preserve"> </w:t>
      </w:r>
      <w:r w:rsidRPr="00076D67">
        <w:rPr>
          <w:rFonts w:eastAsia="Calibri"/>
          <w:sz w:val="24"/>
          <w:szCs w:val="24"/>
        </w:rPr>
        <w:t>согласи</w:t>
      </w:r>
      <w:r>
        <w:rPr>
          <w:rFonts w:eastAsia="Calibri"/>
          <w:sz w:val="24"/>
          <w:szCs w:val="24"/>
        </w:rPr>
        <w:t>я</w:t>
      </w:r>
      <w:r w:rsidRPr="00076D67">
        <w:rPr>
          <w:rFonts w:eastAsia="Calibri"/>
          <w:sz w:val="24"/>
          <w:szCs w:val="24"/>
        </w:rPr>
        <w:t xml:space="preserve"> получателя Субсидии, на осуществление Администрацией и органами муниципального финансового контроля </w:t>
      </w:r>
      <w:r>
        <w:rPr>
          <w:rFonts w:eastAsia="Calibri"/>
          <w:sz w:val="24"/>
          <w:szCs w:val="24"/>
        </w:rPr>
        <w:t xml:space="preserve">Городского округа «Жатай» </w:t>
      </w:r>
      <w:r w:rsidRPr="00076D67">
        <w:rPr>
          <w:rFonts w:eastAsia="Calibri"/>
          <w:sz w:val="24"/>
          <w:szCs w:val="24"/>
        </w:rPr>
        <w:t>проверок соблюдения им условий и порядка предоставления Субсидии</w:t>
      </w:r>
      <w:r>
        <w:rPr>
          <w:rFonts w:eastAsia="Calibri"/>
          <w:sz w:val="24"/>
          <w:szCs w:val="24"/>
        </w:rPr>
        <w:t>,</w:t>
      </w:r>
      <w:r>
        <w:rPr>
          <w:sz w:val="24"/>
          <w:szCs w:val="24"/>
        </w:rPr>
        <w:t xml:space="preserve"> в том числе в части достижения результатов (показателей) предоставления Субсидии</w:t>
      </w:r>
      <w:r w:rsidRPr="00076D67">
        <w:rPr>
          <w:rFonts w:eastAsia="Calibri"/>
          <w:sz w:val="24"/>
          <w:szCs w:val="24"/>
        </w:rPr>
        <w:t>. Выражение согласия получателя Субсидии на осуществление указанных проверок осуществляется путем п</w:t>
      </w:r>
      <w:r>
        <w:rPr>
          <w:rFonts w:eastAsia="Calibri"/>
          <w:sz w:val="24"/>
          <w:szCs w:val="24"/>
        </w:rPr>
        <w:t>одписания настоящего Соглашения;</w:t>
      </w:r>
    </w:p>
    <w:p w14:paraId="26DE663F" w14:textId="1764664F" w:rsidR="0029466F" w:rsidRDefault="0029466F" w:rsidP="0029466F">
      <w:pPr>
        <w:tabs>
          <w:tab w:val="left" w:pos="1134"/>
          <w:tab w:val="left" w:pos="1560"/>
        </w:tabs>
        <w:ind w:firstLine="709"/>
        <w:jc w:val="both"/>
        <w:rPr>
          <w:rFonts w:eastAsia="Calibri"/>
          <w:sz w:val="24"/>
          <w:szCs w:val="24"/>
        </w:rPr>
      </w:pPr>
      <w:r w:rsidRPr="00076D67">
        <w:rPr>
          <w:rFonts w:eastAsia="Calibri"/>
          <w:sz w:val="24"/>
          <w:szCs w:val="24"/>
        </w:rPr>
        <w:t>2.</w:t>
      </w:r>
      <w:r w:rsidR="00241D06">
        <w:rPr>
          <w:rFonts w:eastAsia="Calibri"/>
          <w:sz w:val="24"/>
          <w:szCs w:val="24"/>
        </w:rPr>
        <w:t>7</w:t>
      </w:r>
      <w:r w:rsidRPr="00076D67">
        <w:rPr>
          <w:rFonts w:eastAsia="Calibri"/>
          <w:sz w:val="24"/>
          <w:szCs w:val="24"/>
        </w:rPr>
        <w:t>.2. запрет</w:t>
      </w:r>
      <w:r>
        <w:rPr>
          <w:rFonts w:eastAsia="Calibri"/>
          <w:sz w:val="24"/>
          <w:szCs w:val="24"/>
        </w:rPr>
        <w:t>а</w:t>
      </w:r>
      <w:r w:rsidRPr="00076D67">
        <w:rPr>
          <w:rFonts w:eastAsia="Calibri"/>
          <w:sz w:val="24"/>
          <w:szCs w:val="24"/>
        </w:rPr>
        <w:t xml:space="preserve"> </w:t>
      </w:r>
      <w:r w:rsidRPr="00860611">
        <w:rPr>
          <w:rFonts w:eastAsia="Calibri"/>
          <w:sz w:val="24"/>
          <w:szCs w:val="24"/>
        </w:rPr>
        <w:t>на приобретение за счет средств Субсидии,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w:t>
      </w:r>
      <w:r>
        <w:rPr>
          <w:rFonts w:eastAsia="Calibri"/>
          <w:sz w:val="24"/>
          <w:szCs w:val="24"/>
        </w:rPr>
        <w:t>,</w:t>
      </w:r>
      <w:r w:rsidRPr="00860611">
        <w:rPr>
          <w:rFonts w:eastAsia="Calibri"/>
          <w:sz w:val="24"/>
          <w:szCs w:val="24"/>
        </w:rPr>
        <w:t xml:space="preserve"> а также связанных с достижением результатов</w:t>
      </w:r>
      <w:r>
        <w:rPr>
          <w:rFonts w:eastAsia="Calibri"/>
          <w:sz w:val="24"/>
          <w:szCs w:val="24"/>
        </w:rPr>
        <w:t xml:space="preserve"> </w:t>
      </w:r>
      <w:r w:rsidRPr="00014F32">
        <w:rPr>
          <w:bCs/>
          <w:iCs/>
          <w:color w:val="000000"/>
          <w:sz w:val="24"/>
          <w:szCs w:val="24"/>
        </w:rPr>
        <w:t xml:space="preserve">(показателей) </w:t>
      </w:r>
      <w:r w:rsidRPr="00860611">
        <w:rPr>
          <w:rFonts w:eastAsia="Calibri"/>
          <w:sz w:val="24"/>
          <w:szCs w:val="24"/>
        </w:rPr>
        <w:t>предоставления этих средств иных операций, определенных правовым актом;</w:t>
      </w:r>
      <w:r w:rsidRPr="00860611">
        <w:rPr>
          <w:sz w:val="24"/>
          <w:szCs w:val="24"/>
        </w:rPr>
        <w:t xml:space="preserve"> </w:t>
      </w:r>
      <w:r w:rsidRPr="00076D67">
        <w:rPr>
          <w:rFonts w:eastAsia="Calibri"/>
          <w:sz w:val="24"/>
          <w:szCs w:val="24"/>
        </w:rPr>
        <w:t xml:space="preserve">       </w:t>
      </w:r>
    </w:p>
    <w:p w14:paraId="3D05501D" w14:textId="31FFE0F7" w:rsidR="0029466F" w:rsidRPr="00076D67" w:rsidRDefault="0082291B" w:rsidP="0082291B">
      <w:pPr>
        <w:tabs>
          <w:tab w:val="left" w:pos="1134"/>
          <w:tab w:val="left" w:pos="1560"/>
        </w:tabs>
        <w:jc w:val="both"/>
        <w:rPr>
          <w:rFonts w:eastAsia="Calibri"/>
          <w:sz w:val="24"/>
          <w:szCs w:val="24"/>
        </w:rPr>
      </w:pPr>
      <w:r>
        <w:rPr>
          <w:rFonts w:eastAsia="Calibri"/>
          <w:sz w:val="24"/>
          <w:szCs w:val="24"/>
        </w:rPr>
        <w:t xml:space="preserve">           </w:t>
      </w:r>
      <w:r w:rsidR="0029466F" w:rsidRPr="00076D67">
        <w:rPr>
          <w:rFonts w:eastAsia="Calibri"/>
          <w:sz w:val="24"/>
          <w:szCs w:val="24"/>
        </w:rPr>
        <w:t>2.</w:t>
      </w:r>
      <w:r w:rsidR="00241D06">
        <w:rPr>
          <w:rFonts w:eastAsia="Calibri"/>
          <w:sz w:val="24"/>
          <w:szCs w:val="24"/>
        </w:rPr>
        <w:t>7</w:t>
      </w:r>
      <w:r w:rsidR="0029466F" w:rsidRPr="00076D67">
        <w:rPr>
          <w:rFonts w:eastAsia="Calibri"/>
          <w:sz w:val="24"/>
          <w:szCs w:val="24"/>
        </w:rPr>
        <w:t xml:space="preserve">.3.  </w:t>
      </w:r>
      <w:r w:rsidR="00CE001B" w:rsidRPr="004A60F7">
        <w:rPr>
          <w:rFonts w:eastAsia="Calibri"/>
          <w:sz w:val="24"/>
          <w:szCs w:val="24"/>
          <w:lang w:eastAsia="en-US"/>
        </w:rPr>
        <w:t xml:space="preserve">наличия в бюджете </w:t>
      </w:r>
      <w:r w:rsidR="00CE001B">
        <w:rPr>
          <w:rFonts w:eastAsia="Calibri"/>
          <w:sz w:val="24"/>
          <w:szCs w:val="24"/>
          <w:lang w:eastAsia="en-US"/>
        </w:rPr>
        <w:t>Городского округа «Жатай»</w:t>
      </w:r>
      <w:r w:rsidR="00CE001B" w:rsidRPr="004A60F7">
        <w:rPr>
          <w:rFonts w:eastAsia="Calibri"/>
          <w:sz w:val="24"/>
          <w:szCs w:val="24"/>
          <w:lang w:eastAsia="en-US"/>
        </w:rPr>
        <w:t xml:space="preserve"> бюджетных ассигнований</w:t>
      </w:r>
      <w:r w:rsidR="0029466F" w:rsidRPr="00076D67">
        <w:rPr>
          <w:rFonts w:eastAsia="Calibri"/>
          <w:sz w:val="24"/>
          <w:szCs w:val="24"/>
        </w:rPr>
        <w:t>;</w:t>
      </w:r>
    </w:p>
    <w:p w14:paraId="0FDF2F1F" w14:textId="267A6F0A" w:rsidR="0029466F" w:rsidRPr="001C287C" w:rsidRDefault="0029466F" w:rsidP="0029466F">
      <w:pPr>
        <w:contextualSpacing/>
        <w:jc w:val="both"/>
        <w:rPr>
          <w:rFonts w:eastAsia="Calibri"/>
          <w:sz w:val="24"/>
          <w:szCs w:val="24"/>
        </w:rPr>
      </w:pPr>
      <w:r w:rsidRPr="00076D67">
        <w:rPr>
          <w:rFonts w:eastAsia="Calibri"/>
          <w:sz w:val="24"/>
          <w:szCs w:val="24"/>
        </w:rPr>
        <w:t xml:space="preserve">          </w:t>
      </w:r>
      <w:r w:rsidR="00C743BD">
        <w:rPr>
          <w:rFonts w:eastAsia="Calibri"/>
          <w:sz w:val="24"/>
          <w:szCs w:val="24"/>
        </w:rPr>
        <w:t xml:space="preserve"> </w:t>
      </w:r>
      <w:r w:rsidRPr="00076D67">
        <w:rPr>
          <w:rFonts w:eastAsia="Calibri"/>
          <w:sz w:val="24"/>
          <w:szCs w:val="24"/>
        </w:rPr>
        <w:t>2.</w:t>
      </w:r>
      <w:r w:rsidR="00241D06">
        <w:rPr>
          <w:rFonts w:eastAsia="Calibri"/>
          <w:sz w:val="24"/>
          <w:szCs w:val="24"/>
        </w:rPr>
        <w:t>7</w:t>
      </w:r>
      <w:r w:rsidRPr="00076D67">
        <w:rPr>
          <w:rFonts w:eastAsia="Calibri"/>
          <w:sz w:val="24"/>
          <w:szCs w:val="24"/>
        </w:rPr>
        <w:t>.</w:t>
      </w:r>
      <w:r w:rsidR="0082291B">
        <w:rPr>
          <w:rFonts w:eastAsia="Calibri"/>
          <w:sz w:val="24"/>
          <w:szCs w:val="24"/>
        </w:rPr>
        <w:t>4</w:t>
      </w:r>
      <w:r w:rsidRPr="00076D67">
        <w:rPr>
          <w:rFonts w:eastAsia="Calibri"/>
          <w:sz w:val="24"/>
          <w:szCs w:val="24"/>
        </w:rPr>
        <w:t xml:space="preserve">. </w:t>
      </w:r>
      <w:r w:rsidR="00CE001B" w:rsidRPr="0020638F">
        <w:rPr>
          <w:rFonts w:eastAsia="Calibri"/>
          <w:color w:val="000000" w:themeColor="text1"/>
          <w:sz w:val="24"/>
          <w:szCs w:val="24"/>
          <w:lang w:eastAsia="en-US"/>
        </w:rPr>
        <w:t xml:space="preserve">заключения с Администрацией соглашения о предоставлении Субсидии, предусматривающего в обязательном порядке осуществлением Администрацией и органами муниципального финансового контроля Городского округа «Жатай» соблюдения условий и порядка </w:t>
      </w:r>
      <w:r w:rsidR="00CE001B" w:rsidRPr="0020638F">
        <w:rPr>
          <w:rFonts w:eastAsia="Calibri"/>
          <w:color w:val="000000" w:themeColor="text1"/>
          <w:sz w:val="24"/>
          <w:szCs w:val="24"/>
          <w:lang w:eastAsia="en-US"/>
        </w:rPr>
        <w:lastRenderedPageBreak/>
        <w:t>предоставления Субсидии, в том числе</w:t>
      </w:r>
      <w:r w:rsidR="00CE001B" w:rsidRPr="0020638F">
        <w:rPr>
          <w:color w:val="000000" w:themeColor="text1"/>
          <w:sz w:val="24"/>
          <w:szCs w:val="24"/>
        </w:rPr>
        <w:t xml:space="preserve"> в части достижения результатов </w:t>
      </w:r>
      <w:r w:rsidR="00CE001B" w:rsidRPr="0020638F">
        <w:rPr>
          <w:bCs/>
          <w:iCs/>
          <w:color w:val="000000" w:themeColor="text1"/>
          <w:sz w:val="24"/>
          <w:szCs w:val="24"/>
        </w:rPr>
        <w:t xml:space="preserve">(показателей) </w:t>
      </w:r>
      <w:r w:rsidR="00CE001B" w:rsidRPr="0020638F">
        <w:rPr>
          <w:color w:val="000000" w:themeColor="text1"/>
          <w:sz w:val="24"/>
          <w:szCs w:val="24"/>
        </w:rPr>
        <w:t>предоставления Субсидии</w:t>
      </w:r>
      <w:r>
        <w:rPr>
          <w:rFonts w:eastAsia="Calibri"/>
          <w:sz w:val="24"/>
          <w:szCs w:val="24"/>
        </w:rPr>
        <w:t>;</w:t>
      </w:r>
    </w:p>
    <w:p w14:paraId="001F6FCA" w14:textId="50E4CCD8" w:rsidR="0029466F" w:rsidRPr="00076D67" w:rsidRDefault="0029466F" w:rsidP="0029466F">
      <w:pPr>
        <w:tabs>
          <w:tab w:val="left" w:pos="851"/>
        </w:tabs>
        <w:contextualSpacing/>
        <w:jc w:val="both"/>
        <w:rPr>
          <w:rFonts w:eastAsia="Calibri"/>
          <w:sz w:val="24"/>
          <w:szCs w:val="24"/>
        </w:rPr>
      </w:pPr>
      <w:r w:rsidRPr="001C287C">
        <w:rPr>
          <w:rFonts w:eastAsia="Calibri"/>
          <w:sz w:val="24"/>
          <w:szCs w:val="24"/>
        </w:rPr>
        <w:t xml:space="preserve">         </w:t>
      </w:r>
      <w:r w:rsidR="00C743BD">
        <w:rPr>
          <w:rFonts w:eastAsia="Calibri"/>
          <w:sz w:val="24"/>
          <w:szCs w:val="24"/>
        </w:rPr>
        <w:t xml:space="preserve">  </w:t>
      </w:r>
      <w:r w:rsidRPr="001C287C">
        <w:rPr>
          <w:rFonts w:eastAsia="Calibri"/>
          <w:sz w:val="24"/>
          <w:szCs w:val="24"/>
        </w:rPr>
        <w:t>2.</w:t>
      </w:r>
      <w:r w:rsidR="00241D06">
        <w:rPr>
          <w:rFonts w:eastAsia="Calibri"/>
          <w:sz w:val="24"/>
          <w:szCs w:val="24"/>
        </w:rPr>
        <w:t>7</w:t>
      </w:r>
      <w:r w:rsidRPr="001C287C">
        <w:rPr>
          <w:rFonts w:eastAsia="Calibri"/>
          <w:sz w:val="24"/>
          <w:szCs w:val="24"/>
        </w:rPr>
        <w:t>.</w:t>
      </w:r>
      <w:r w:rsidR="00CE001B">
        <w:rPr>
          <w:rFonts w:eastAsia="Calibri"/>
          <w:sz w:val="24"/>
          <w:szCs w:val="24"/>
        </w:rPr>
        <w:t>5</w:t>
      </w:r>
      <w:r w:rsidRPr="001C287C">
        <w:rPr>
          <w:rFonts w:eastAsia="Calibri"/>
          <w:sz w:val="24"/>
          <w:szCs w:val="24"/>
        </w:rPr>
        <w:t>. соответствия</w:t>
      </w:r>
      <w:r>
        <w:rPr>
          <w:rFonts w:eastAsia="Calibri"/>
          <w:sz w:val="24"/>
          <w:szCs w:val="24"/>
        </w:rPr>
        <w:t xml:space="preserve"> </w:t>
      </w:r>
      <w:r w:rsidRPr="00076D67">
        <w:rPr>
          <w:spacing w:val="2"/>
          <w:sz w:val="24"/>
          <w:szCs w:val="24"/>
        </w:rPr>
        <w:t>Получателя</w:t>
      </w:r>
      <w:r>
        <w:rPr>
          <w:spacing w:val="2"/>
          <w:sz w:val="24"/>
          <w:szCs w:val="24"/>
        </w:rPr>
        <w:t xml:space="preserve"> </w:t>
      </w:r>
      <w:r w:rsidRPr="00076D67">
        <w:rPr>
          <w:rFonts w:eastAsia="Calibri"/>
          <w:sz w:val="24"/>
          <w:szCs w:val="24"/>
        </w:rPr>
        <w:t>Субсидии на первое число месяца, предшествующего месяцу, в котором планируется заключение Соглашения, следующим требованиям:</w:t>
      </w:r>
    </w:p>
    <w:p w14:paraId="51103C59" w14:textId="52ABD128" w:rsidR="0029466F" w:rsidRPr="00076D67" w:rsidRDefault="0029466F" w:rsidP="0029466F">
      <w:pPr>
        <w:tabs>
          <w:tab w:val="left" w:pos="709"/>
          <w:tab w:val="left" w:pos="1843"/>
        </w:tabs>
        <w:jc w:val="both"/>
        <w:rPr>
          <w:rFonts w:eastAsia="Calibri"/>
          <w:sz w:val="24"/>
          <w:szCs w:val="24"/>
        </w:rPr>
      </w:pPr>
      <w:r>
        <w:rPr>
          <w:rFonts w:eastAsia="Calibri"/>
          <w:sz w:val="24"/>
          <w:szCs w:val="24"/>
        </w:rPr>
        <w:tab/>
      </w:r>
      <w:r w:rsidRPr="00B73801">
        <w:rPr>
          <w:rFonts w:eastAsia="Calibri"/>
          <w:sz w:val="24"/>
          <w:szCs w:val="24"/>
        </w:rPr>
        <w:t>2.</w:t>
      </w:r>
      <w:r w:rsidR="00241D06">
        <w:rPr>
          <w:rFonts w:eastAsia="Calibri"/>
          <w:sz w:val="24"/>
          <w:szCs w:val="24"/>
        </w:rPr>
        <w:t>7</w:t>
      </w:r>
      <w:r w:rsidRPr="002E77B3">
        <w:rPr>
          <w:rFonts w:eastAsia="Calibri"/>
          <w:sz w:val="24"/>
          <w:szCs w:val="24"/>
        </w:rPr>
        <w:t>.</w:t>
      </w:r>
      <w:r w:rsidR="00CE001B">
        <w:rPr>
          <w:rFonts w:eastAsia="Calibri"/>
          <w:sz w:val="24"/>
          <w:szCs w:val="24"/>
        </w:rPr>
        <w:t>5</w:t>
      </w:r>
      <w:r w:rsidRPr="002E77B3">
        <w:rPr>
          <w:rFonts w:eastAsia="Calibri"/>
          <w:sz w:val="24"/>
          <w:szCs w:val="24"/>
        </w:rPr>
        <w:t xml:space="preserve">.1 </w:t>
      </w:r>
      <w:r w:rsidR="001D0D94" w:rsidRPr="0020638F">
        <w:rPr>
          <w:rFonts w:eastAsia="Calibri"/>
          <w:color w:val="000000" w:themeColor="text1"/>
          <w:sz w:val="24"/>
          <w:szCs w:val="24"/>
          <w:lang w:eastAsia="en-US"/>
        </w:rPr>
        <w:t>получатель Субсидии не должен являться иностранным юридическим лицом, в том числе местом регистрации которого является государство или территория, включенные в утвержденный Министерством финансов РФ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 участия офшорных компаний в совокупности превышает 25 % (если иное не предусмотрено законодательством Российской Федерации)</w:t>
      </w:r>
      <w:r w:rsidR="001D0D94">
        <w:rPr>
          <w:rFonts w:eastAsia="Calibri"/>
          <w:color w:val="000000" w:themeColor="text1"/>
          <w:sz w:val="24"/>
          <w:szCs w:val="24"/>
          <w:lang w:eastAsia="en-US"/>
        </w:rPr>
        <w:t xml:space="preserve">. </w:t>
      </w:r>
      <w:r w:rsidR="001D0D94" w:rsidRPr="00052BA4">
        <w:rPr>
          <w:color w:val="000000" w:themeColor="text1"/>
          <w:sz w:val="24"/>
          <w:szCs w:val="24"/>
          <w:shd w:val="clear" w:color="auto" w:fill="FFFFFF"/>
        </w:rPr>
        <w:t>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офшорных компаний в капитале других российских юридических лиц, реализованное через участие в капитале указанных публичных акционерных обществ</w:t>
      </w:r>
      <w:r w:rsidR="001D0D94" w:rsidRPr="00052BA4">
        <w:rPr>
          <w:rFonts w:eastAsia="Calibri"/>
          <w:color w:val="000000" w:themeColor="text1"/>
          <w:sz w:val="24"/>
          <w:szCs w:val="24"/>
          <w:lang w:eastAsia="en-US"/>
        </w:rPr>
        <w:t xml:space="preserve">. </w:t>
      </w:r>
      <w:r w:rsidR="001D0D94" w:rsidRPr="0020638F">
        <w:rPr>
          <w:rFonts w:eastAsia="Calibri"/>
          <w:color w:val="000000" w:themeColor="text1"/>
          <w:sz w:val="24"/>
          <w:szCs w:val="24"/>
          <w:lang w:eastAsia="en-US"/>
        </w:rPr>
        <w:t>(для подтверждения настоящего условия ГРБС запрашивает выписку из Единого государственного реестра юридических лиц в ходе проведения проверки, предусмотренной пунктом 4.2 настоящего Порядка)</w:t>
      </w:r>
      <w:r w:rsidRPr="002E77B3">
        <w:rPr>
          <w:rFonts w:eastAsia="Calibri"/>
          <w:sz w:val="24"/>
          <w:szCs w:val="24"/>
        </w:rPr>
        <w:t>;</w:t>
      </w:r>
    </w:p>
    <w:p w14:paraId="76E8035D" w14:textId="6E03E182" w:rsidR="0029466F" w:rsidRPr="00154B25" w:rsidRDefault="0029466F" w:rsidP="0029466F">
      <w:pPr>
        <w:tabs>
          <w:tab w:val="left" w:pos="1134"/>
          <w:tab w:val="left" w:pos="1276"/>
        </w:tabs>
        <w:ind w:firstLine="567"/>
        <w:jc w:val="both"/>
        <w:rPr>
          <w:rFonts w:eastAsia="Calibri"/>
          <w:color w:val="000000" w:themeColor="text1"/>
          <w:sz w:val="24"/>
          <w:szCs w:val="24"/>
        </w:rPr>
      </w:pPr>
      <w:r w:rsidRPr="00154B25">
        <w:rPr>
          <w:rFonts w:eastAsia="Calibri"/>
          <w:color w:val="000000" w:themeColor="text1"/>
          <w:sz w:val="24"/>
          <w:szCs w:val="24"/>
        </w:rPr>
        <w:t>2.</w:t>
      </w:r>
      <w:r w:rsidR="00241D06">
        <w:rPr>
          <w:rFonts w:eastAsia="Calibri"/>
          <w:color w:val="000000" w:themeColor="text1"/>
          <w:sz w:val="24"/>
          <w:szCs w:val="24"/>
        </w:rPr>
        <w:t>7</w:t>
      </w:r>
      <w:r w:rsidRPr="00154B25">
        <w:rPr>
          <w:rFonts w:eastAsia="Calibri"/>
          <w:color w:val="000000" w:themeColor="text1"/>
          <w:sz w:val="24"/>
          <w:szCs w:val="24"/>
        </w:rPr>
        <w:t>.</w:t>
      </w:r>
      <w:r w:rsidR="00CE001B">
        <w:rPr>
          <w:rFonts w:eastAsia="Calibri"/>
          <w:color w:val="000000" w:themeColor="text1"/>
          <w:sz w:val="24"/>
          <w:szCs w:val="24"/>
        </w:rPr>
        <w:t>5</w:t>
      </w:r>
      <w:r w:rsidRPr="00154B25">
        <w:rPr>
          <w:rFonts w:eastAsia="Calibri"/>
          <w:color w:val="000000" w:themeColor="text1"/>
          <w:sz w:val="24"/>
          <w:szCs w:val="24"/>
        </w:rPr>
        <w:t>.2 получатель Субсидии не должен получать средства из бюджета Городского округа «Жатай» на основании иных правовых актов на цели, предусмотренные пунктом 2.1 Порядка предоставления субсидии;</w:t>
      </w:r>
    </w:p>
    <w:p w14:paraId="3DD5F7A1" w14:textId="64E1AAE1" w:rsidR="0029466F" w:rsidRDefault="0029466F" w:rsidP="0029466F">
      <w:pPr>
        <w:tabs>
          <w:tab w:val="left" w:pos="1134"/>
          <w:tab w:val="left" w:pos="1276"/>
        </w:tabs>
        <w:ind w:firstLine="567"/>
        <w:jc w:val="both"/>
        <w:rPr>
          <w:rFonts w:eastAsia="Calibri"/>
          <w:color w:val="000000"/>
          <w:sz w:val="24"/>
          <w:szCs w:val="24"/>
        </w:rPr>
      </w:pPr>
      <w:r>
        <w:rPr>
          <w:rFonts w:eastAsia="Calibri"/>
          <w:sz w:val="24"/>
          <w:szCs w:val="24"/>
        </w:rPr>
        <w:t>2.</w:t>
      </w:r>
      <w:r w:rsidR="00241D06">
        <w:rPr>
          <w:rFonts w:eastAsia="Calibri"/>
          <w:sz w:val="24"/>
          <w:szCs w:val="24"/>
        </w:rPr>
        <w:t>7</w:t>
      </w:r>
      <w:r>
        <w:rPr>
          <w:rFonts w:eastAsia="Calibri"/>
          <w:sz w:val="24"/>
          <w:szCs w:val="24"/>
        </w:rPr>
        <w:t>.</w:t>
      </w:r>
      <w:r w:rsidR="00CE001B">
        <w:rPr>
          <w:rFonts w:eastAsia="Calibri"/>
          <w:sz w:val="24"/>
          <w:szCs w:val="24"/>
        </w:rPr>
        <w:t>5</w:t>
      </w:r>
      <w:r w:rsidRPr="00076D67">
        <w:rPr>
          <w:rFonts w:eastAsia="Calibri"/>
          <w:sz w:val="24"/>
          <w:szCs w:val="24"/>
        </w:rPr>
        <w:t xml:space="preserve">.3 </w:t>
      </w:r>
      <w:r w:rsidRPr="00076D67">
        <w:rPr>
          <w:rFonts w:eastAsia="Calibri"/>
          <w:color w:val="000000"/>
          <w:sz w:val="24"/>
          <w:szCs w:val="24"/>
        </w:rPr>
        <w:t>получатель Субсидии не должен находиться в процессе реорганизации, ликвидации</w:t>
      </w:r>
      <w:r w:rsidR="00001D40">
        <w:rPr>
          <w:rFonts w:eastAsia="Calibri"/>
          <w:color w:val="000000"/>
          <w:sz w:val="24"/>
          <w:szCs w:val="24"/>
        </w:rPr>
        <w:t xml:space="preserve"> </w:t>
      </w:r>
      <w:r w:rsidR="002E77B3" w:rsidRPr="007D315A">
        <w:rPr>
          <w:rFonts w:eastAsia="Calibri"/>
          <w:color w:val="000000"/>
          <w:sz w:val="24"/>
          <w:szCs w:val="24"/>
          <w:lang w:eastAsia="en-US"/>
        </w:rPr>
        <w:t>(за исключением реорганизации в форме присоединения к юридическому лицу, являющемуся получат</w:t>
      </w:r>
      <w:r w:rsidR="002E77B3">
        <w:rPr>
          <w:rFonts w:eastAsia="Calibri"/>
          <w:color w:val="000000"/>
          <w:sz w:val="24"/>
          <w:szCs w:val="24"/>
          <w:lang w:eastAsia="en-US"/>
        </w:rPr>
        <w:t>елем Субсидии</w:t>
      </w:r>
      <w:r w:rsidR="002E77B3" w:rsidRPr="007D315A">
        <w:rPr>
          <w:rFonts w:eastAsia="Calibri"/>
          <w:color w:val="000000"/>
          <w:sz w:val="24"/>
          <w:szCs w:val="24"/>
          <w:lang w:eastAsia="en-US"/>
        </w:rPr>
        <w:t>, другого юридического лица)</w:t>
      </w:r>
      <w:r w:rsidRPr="00076D67">
        <w:rPr>
          <w:rFonts w:eastAsia="Calibri"/>
          <w:color w:val="000000"/>
          <w:sz w:val="24"/>
          <w:szCs w:val="24"/>
        </w:rPr>
        <w:t>, в отношении его не введена процедура банкротства, деятельность получателя субсидии не должна быть приостановлена в порядке, предусмотренном законодательством Российской Федерации;</w:t>
      </w:r>
    </w:p>
    <w:p w14:paraId="5489A43E" w14:textId="0CF32788" w:rsidR="0029466F" w:rsidRDefault="0082291B" w:rsidP="0029466F">
      <w:pPr>
        <w:tabs>
          <w:tab w:val="left" w:pos="709"/>
          <w:tab w:val="left" w:pos="1134"/>
          <w:tab w:val="left" w:pos="1276"/>
          <w:tab w:val="left" w:pos="1418"/>
          <w:tab w:val="left" w:pos="1843"/>
        </w:tabs>
        <w:ind w:firstLine="567"/>
        <w:jc w:val="both"/>
        <w:rPr>
          <w:rFonts w:eastAsia="Calibri"/>
          <w:sz w:val="24"/>
          <w:szCs w:val="24"/>
        </w:rPr>
      </w:pPr>
      <w:r>
        <w:rPr>
          <w:rFonts w:eastAsia="Calibri"/>
          <w:sz w:val="24"/>
          <w:szCs w:val="24"/>
        </w:rPr>
        <w:t>2.</w:t>
      </w:r>
      <w:r w:rsidR="00241D06">
        <w:rPr>
          <w:rFonts w:eastAsia="Calibri"/>
          <w:sz w:val="24"/>
          <w:szCs w:val="24"/>
        </w:rPr>
        <w:t>7</w:t>
      </w:r>
      <w:r>
        <w:rPr>
          <w:rFonts w:eastAsia="Calibri"/>
          <w:sz w:val="24"/>
          <w:szCs w:val="24"/>
        </w:rPr>
        <w:t>.</w:t>
      </w:r>
      <w:r w:rsidR="00CE001B">
        <w:rPr>
          <w:rFonts w:eastAsia="Calibri"/>
          <w:sz w:val="24"/>
          <w:szCs w:val="24"/>
        </w:rPr>
        <w:t>5</w:t>
      </w:r>
      <w:r>
        <w:rPr>
          <w:rFonts w:eastAsia="Calibri"/>
          <w:sz w:val="24"/>
          <w:szCs w:val="24"/>
        </w:rPr>
        <w:t>.4</w:t>
      </w:r>
      <w:r w:rsidR="0029466F" w:rsidRPr="00076D67">
        <w:rPr>
          <w:rFonts w:eastAsia="Calibri"/>
          <w:sz w:val="24"/>
          <w:szCs w:val="24"/>
        </w:rPr>
        <w:t xml:space="preserve"> отсутствие в реестре дисквалифицированных лиц сведений о дисквалифицированных руководителе и</w:t>
      </w:r>
      <w:r w:rsidR="0029466F">
        <w:rPr>
          <w:rFonts w:eastAsia="Calibri"/>
          <w:sz w:val="24"/>
          <w:szCs w:val="24"/>
        </w:rPr>
        <w:t xml:space="preserve"> главном бухгалтере получателя С</w:t>
      </w:r>
      <w:r w:rsidR="0029466F" w:rsidRPr="00076D67">
        <w:rPr>
          <w:rFonts w:eastAsia="Calibri"/>
          <w:sz w:val="24"/>
          <w:szCs w:val="24"/>
        </w:rPr>
        <w:t>убсидии;</w:t>
      </w:r>
    </w:p>
    <w:p w14:paraId="524354EC" w14:textId="28AE5DF4" w:rsidR="00250180" w:rsidRDefault="00250180" w:rsidP="0029466F">
      <w:pPr>
        <w:tabs>
          <w:tab w:val="left" w:pos="709"/>
          <w:tab w:val="left" w:pos="1134"/>
          <w:tab w:val="left" w:pos="1276"/>
          <w:tab w:val="left" w:pos="1418"/>
          <w:tab w:val="left" w:pos="1843"/>
        </w:tabs>
        <w:ind w:firstLine="567"/>
        <w:jc w:val="both"/>
        <w:rPr>
          <w:rFonts w:eastAsia="Calibri"/>
          <w:sz w:val="24"/>
          <w:szCs w:val="24"/>
        </w:rPr>
      </w:pPr>
      <w:r>
        <w:rPr>
          <w:rFonts w:eastAsia="Calibri"/>
          <w:sz w:val="24"/>
          <w:szCs w:val="24"/>
        </w:rPr>
        <w:t>2.</w:t>
      </w:r>
      <w:r w:rsidR="00241D06">
        <w:rPr>
          <w:rFonts w:eastAsia="Calibri"/>
          <w:sz w:val="24"/>
          <w:szCs w:val="24"/>
        </w:rPr>
        <w:t>7</w:t>
      </w:r>
      <w:r>
        <w:rPr>
          <w:rFonts w:eastAsia="Calibri"/>
          <w:sz w:val="24"/>
          <w:szCs w:val="24"/>
        </w:rPr>
        <w:t xml:space="preserve">.5.5 </w:t>
      </w:r>
      <w:r>
        <w:rPr>
          <w:rFonts w:eastAsia="Calibri"/>
          <w:color w:val="000000" w:themeColor="text1"/>
          <w:sz w:val="24"/>
          <w:szCs w:val="24"/>
          <w:lang w:eastAsia="en-US"/>
        </w:rPr>
        <w:t xml:space="preserve">получатель Субсидии не должен находится, в составляемых в рамках реализации полномочий, предусмотренных главой </w:t>
      </w:r>
      <w:r>
        <w:rPr>
          <w:rFonts w:eastAsia="Calibri"/>
          <w:sz w:val="24"/>
          <w:szCs w:val="24"/>
          <w:lang w:eastAsia="en-US"/>
        </w:rPr>
        <w:t>VII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
    <w:p w14:paraId="3F6EC6AD" w14:textId="5E9B7BA8" w:rsidR="00CD67B8" w:rsidRPr="00076D67" w:rsidRDefault="00250180" w:rsidP="0029466F">
      <w:pPr>
        <w:tabs>
          <w:tab w:val="left" w:pos="709"/>
          <w:tab w:val="left" w:pos="1134"/>
          <w:tab w:val="left" w:pos="1276"/>
          <w:tab w:val="left" w:pos="1418"/>
          <w:tab w:val="left" w:pos="1843"/>
        </w:tabs>
        <w:ind w:firstLine="567"/>
        <w:jc w:val="both"/>
        <w:rPr>
          <w:rFonts w:eastAsia="Calibri"/>
          <w:sz w:val="24"/>
          <w:szCs w:val="24"/>
        </w:rPr>
      </w:pPr>
      <w:r>
        <w:rPr>
          <w:rFonts w:eastAsia="Calibri"/>
          <w:sz w:val="24"/>
          <w:szCs w:val="24"/>
        </w:rPr>
        <w:t>2.</w:t>
      </w:r>
      <w:r w:rsidR="00241D06">
        <w:rPr>
          <w:rFonts w:eastAsia="Calibri"/>
          <w:sz w:val="24"/>
          <w:szCs w:val="24"/>
        </w:rPr>
        <w:t>7</w:t>
      </w:r>
      <w:r>
        <w:rPr>
          <w:rFonts w:eastAsia="Calibri"/>
          <w:sz w:val="24"/>
          <w:szCs w:val="24"/>
        </w:rPr>
        <w:t>.5.6</w:t>
      </w:r>
      <w:r w:rsidR="00CD67B8">
        <w:rPr>
          <w:rFonts w:eastAsia="Calibri"/>
          <w:sz w:val="24"/>
          <w:szCs w:val="24"/>
        </w:rPr>
        <w:t xml:space="preserve"> </w:t>
      </w:r>
      <w:r w:rsidR="00CD67B8" w:rsidRPr="0020638F">
        <w:rPr>
          <w:rFonts w:eastAsia="Calibri"/>
          <w:sz w:val="24"/>
          <w:szCs w:val="24"/>
          <w:lang w:eastAsia="en-US"/>
        </w:rPr>
        <w:t>получатель Субсидии не должен находится в перечне организаций и физических лиц, в отношении которых имеются сведения об их причастности к экстремистской деятельности или терроризму</w:t>
      </w:r>
    </w:p>
    <w:p w14:paraId="17C8A0C2" w14:textId="78AD252A" w:rsidR="0082291B" w:rsidRDefault="00CD67B8" w:rsidP="0082291B">
      <w:pPr>
        <w:tabs>
          <w:tab w:val="left" w:pos="709"/>
          <w:tab w:val="left" w:pos="1134"/>
          <w:tab w:val="left" w:pos="1276"/>
          <w:tab w:val="left" w:pos="1418"/>
          <w:tab w:val="left" w:pos="1843"/>
        </w:tabs>
        <w:ind w:firstLine="567"/>
        <w:jc w:val="both"/>
        <w:rPr>
          <w:rFonts w:eastAsia="Calibri"/>
          <w:sz w:val="24"/>
          <w:szCs w:val="24"/>
          <w:lang w:eastAsia="en-US"/>
        </w:rPr>
      </w:pPr>
      <w:r>
        <w:rPr>
          <w:rFonts w:eastAsia="Calibri"/>
          <w:sz w:val="24"/>
          <w:szCs w:val="24"/>
        </w:rPr>
        <w:t>2.</w:t>
      </w:r>
      <w:r w:rsidR="00241D06">
        <w:rPr>
          <w:rFonts w:eastAsia="Calibri"/>
          <w:sz w:val="24"/>
          <w:szCs w:val="24"/>
        </w:rPr>
        <w:t>7</w:t>
      </w:r>
      <w:r>
        <w:rPr>
          <w:rFonts w:eastAsia="Calibri"/>
          <w:sz w:val="24"/>
          <w:szCs w:val="24"/>
        </w:rPr>
        <w:t>.5</w:t>
      </w:r>
      <w:r w:rsidR="0082291B">
        <w:rPr>
          <w:rFonts w:eastAsia="Calibri"/>
          <w:sz w:val="24"/>
          <w:szCs w:val="24"/>
        </w:rPr>
        <w:t>.</w:t>
      </w:r>
      <w:r w:rsidR="00250180">
        <w:rPr>
          <w:rFonts w:eastAsia="Calibri"/>
          <w:sz w:val="24"/>
          <w:szCs w:val="24"/>
        </w:rPr>
        <w:t>7</w:t>
      </w:r>
      <w:r w:rsidR="0082291B">
        <w:rPr>
          <w:rFonts w:eastAsia="Calibri"/>
          <w:sz w:val="24"/>
          <w:szCs w:val="24"/>
          <w:lang w:eastAsia="en-US"/>
        </w:rPr>
        <w:t>. получатель Су</w:t>
      </w:r>
      <w:r w:rsidR="0082291B" w:rsidRPr="000B5050">
        <w:rPr>
          <w:rFonts w:eastAsia="Calibri"/>
          <w:sz w:val="24"/>
          <w:szCs w:val="24"/>
          <w:lang w:eastAsia="en-US"/>
        </w:rPr>
        <w:t xml:space="preserve">бсидии </w:t>
      </w:r>
      <w:r w:rsidR="0082291B" w:rsidRPr="004A60F7">
        <w:rPr>
          <w:rFonts w:eastAsia="Calibri"/>
          <w:color w:val="000000"/>
          <w:sz w:val="24"/>
          <w:szCs w:val="24"/>
          <w:lang w:eastAsia="en-US"/>
        </w:rPr>
        <w:t xml:space="preserve">не должен </w:t>
      </w:r>
      <w:r w:rsidR="0082291B" w:rsidRPr="000B5050">
        <w:rPr>
          <w:rFonts w:eastAsia="Calibri"/>
          <w:sz w:val="24"/>
          <w:szCs w:val="24"/>
          <w:lang w:eastAsia="en-US"/>
        </w:rPr>
        <w:t>являт</w:t>
      </w:r>
      <w:r w:rsidR="0082291B">
        <w:rPr>
          <w:rFonts w:eastAsia="Calibri"/>
          <w:sz w:val="24"/>
          <w:szCs w:val="24"/>
          <w:lang w:eastAsia="en-US"/>
        </w:rPr>
        <w:t>ь</w:t>
      </w:r>
      <w:r w:rsidR="0082291B" w:rsidRPr="000B5050">
        <w:rPr>
          <w:rFonts w:eastAsia="Calibri"/>
          <w:sz w:val="24"/>
          <w:szCs w:val="24"/>
          <w:lang w:eastAsia="en-US"/>
        </w:rPr>
        <w:t xml:space="preserve">ся иностранным агентом в соответствии с Федеральным законом </w:t>
      </w:r>
      <w:r w:rsidR="0082291B">
        <w:rPr>
          <w:rFonts w:eastAsia="Calibri"/>
          <w:sz w:val="24"/>
          <w:szCs w:val="24"/>
          <w:lang w:eastAsia="en-US"/>
        </w:rPr>
        <w:t>«</w:t>
      </w:r>
      <w:r w:rsidR="0082291B" w:rsidRPr="000B5050">
        <w:rPr>
          <w:rFonts w:eastAsia="Calibri"/>
          <w:sz w:val="24"/>
          <w:szCs w:val="24"/>
          <w:lang w:eastAsia="en-US"/>
        </w:rPr>
        <w:t>О контроле за деятельностью лиц, наход</w:t>
      </w:r>
      <w:r w:rsidR="0082291B">
        <w:rPr>
          <w:rFonts w:eastAsia="Calibri"/>
          <w:sz w:val="24"/>
          <w:szCs w:val="24"/>
          <w:lang w:eastAsia="en-US"/>
        </w:rPr>
        <w:t>ящихся под иностранным влиянием»</w:t>
      </w:r>
      <w:r w:rsidR="0082291B" w:rsidRPr="000B5050">
        <w:rPr>
          <w:rFonts w:eastAsia="Calibri"/>
          <w:sz w:val="24"/>
          <w:szCs w:val="24"/>
          <w:lang w:eastAsia="en-US"/>
        </w:rPr>
        <w:t>;</w:t>
      </w:r>
    </w:p>
    <w:p w14:paraId="06CBF804" w14:textId="7DC7E9B6" w:rsidR="0029466F" w:rsidRDefault="0029466F" w:rsidP="0029466F">
      <w:pPr>
        <w:tabs>
          <w:tab w:val="left" w:pos="0"/>
          <w:tab w:val="left" w:pos="1134"/>
          <w:tab w:val="left" w:pos="1276"/>
        </w:tabs>
        <w:ind w:firstLine="567"/>
        <w:jc w:val="both"/>
        <w:rPr>
          <w:rFonts w:eastAsia="Calibri"/>
          <w:sz w:val="24"/>
          <w:szCs w:val="24"/>
        </w:rPr>
      </w:pPr>
      <w:r w:rsidRPr="00076D67">
        <w:rPr>
          <w:rFonts w:eastAsia="Calibri"/>
          <w:sz w:val="24"/>
          <w:szCs w:val="24"/>
        </w:rPr>
        <w:t>2.</w:t>
      </w:r>
      <w:r w:rsidR="00241D06">
        <w:rPr>
          <w:rFonts w:eastAsia="Calibri"/>
          <w:sz w:val="24"/>
          <w:szCs w:val="24"/>
        </w:rPr>
        <w:t>7</w:t>
      </w:r>
      <w:r w:rsidRPr="00076D67">
        <w:rPr>
          <w:rFonts w:eastAsia="Calibri"/>
          <w:sz w:val="24"/>
          <w:szCs w:val="24"/>
        </w:rPr>
        <w:t>.</w:t>
      </w:r>
      <w:r w:rsidR="00EC3B09">
        <w:rPr>
          <w:rFonts w:eastAsia="Calibri"/>
          <w:sz w:val="24"/>
          <w:szCs w:val="24"/>
        </w:rPr>
        <w:t>6</w:t>
      </w:r>
      <w:r w:rsidRPr="00076D67">
        <w:rPr>
          <w:rFonts w:eastAsia="Calibri"/>
          <w:sz w:val="24"/>
          <w:szCs w:val="24"/>
        </w:rPr>
        <w:t>. согласие получателя Субсидии с условиями предоставления Субсидии и соответствие требованиями подтверждается получателем Субсидии путем подписания заявки о заключен</w:t>
      </w:r>
      <w:r>
        <w:rPr>
          <w:rFonts w:eastAsia="Calibri"/>
          <w:sz w:val="24"/>
          <w:szCs w:val="24"/>
        </w:rPr>
        <w:t>ии соглашения и предоставлении Субсидии;</w:t>
      </w:r>
    </w:p>
    <w:p w14:paraId="5A06ED1A" w14:textId="226A2280" w:rsidR="0082291B" w:rsidRPr="00076D67" w:rsidRDefault="0082291B" w:rsidP="0082291B">
      <w:pPr>
        <w:tabs>
          <w:tab w:val="left" w:pos="1134"/>
          <w:tab w:val="left" w:pos="1276"/>
          <w:tab w:val="left" w:pos="1560"/>
        </w:tabs>
        <w:ind w:firstLine="567"/>
        <w:jc w:val="both"/>
        <w:rPr>
          <w:rFonts w:eastAsia="Calibri"/>
          <w:sz w:val="24"/>
          <w:szCs w:val="24"/>
        </w:rPr>
      </w:pPr>
      <w:r w:rsidRPr="00076D67">
        <w:rPr>
          <w:rFonts w:eastAsia="Calibri"/>
          <w:sz w:val="24"/>
          <w:szCs w:val="24"/>
        </w:rPr>
        <w:t>2.</w:t>
      </w:r>
      <w:r w:rsidR="00241D06">
        <w:rPr>
          <w:rFonts w:eastAsia="Calibri"/>
          <w:sz w:val="24"/>
          <w:szCs w:val="24"/>
        </w:rPr>
        <w:t>7</w:t>
      </w:r>
      <w:r w:rsidRPr="00076D67">
        <w:rPr>
          <w:rFonts w:eastAsia="Calibri"/>
          <w:sz w:val="24"/>
          <w:szCs w:val="24"/>
        </w:rPr>
        <w:t>.</w:t>
      </w:r>
      <w:r w:rsidR="00250180">
        <w:rPr>
          <w:rFonts w:eastAsia="Calibri"/>
          <w:sz w:val="24"/>
          <w:szCs w:val="24"/>
        </w:rPr>
        <w:t>7</w:t>
      </w:r>
      <w:r w:rsidRPr="00076D67">
        <w:rPr>
          <w:rFonts w:eastAsia="Calibri"/>
          <w:sz w:val="24"/>
          <w:szCs w:val="24"/>
        </w:rPr>
        <w:t>.</w:t>
      </w:r>
      <w:r>
        <w:rPr>
          <w:rFonts w:eastAsia="Calibri"/>
          <w:sz w:val="24"/>
          <w:szCs w:val="24"/>
        </w:rPr>
        <w:t xml:space="preserve"> </w:t>
      </w:r>
      <w:r w:rsidRPr="00076D67">
        <w:rPr>
          <w:rFonts w:eastAsia="Calibri"/>
          <w:sz w:val="24"/>
          <w:szCs w:val="24"/>
        </w:rPr>
        <w:t xml:space="preserve">соблюдение получателем Субсидии положений настоящего </w:t>
      </w:r>
      <w:r>
        <w:rPr>
          <w:rFonts w:eastAsia="Calibri"/>
          <w:sz w:val="24"/>
          <w:szCs w:val="24"/>
        </w:rPr>
        <w:t>Соглашения и порядка предоставления Субсидии;</w:t>
      </w:r>
    </w:p>
    <w:p w14:paraId="56C2DA3B" w14:textId="51DDFB01" w:rsidR="00062720" w:rsidRDefault="0029466F" w:rsidP="00062720">
      <w:pPr>
        <w:tabs>
          <w:tab w:val="left" w:pos="0"/>
          <w:tab w:val="left" w:pos="1134"/>
          <w:tab w:val="left" w:pos="1276"/>
        </w:tabs>
        <w:ind w:firstLine="567"/>
        <w:jc w:val="both"/>
        <w:rPr>
          <w:rFonts w:eastAsia="Calibri"/>
          <w:sz w:val="24"/>
          <w:szCs w:val="24"/>
        </w:rPr>
      </w:pPr>
      <w:r w:rsidRPr="00076D67">
        <w:rPr>
          <w:rFonts w:eastAsia="Calibri"/>
          <w:sz w:val="24"/>
          <w:szCs w:val="24"/>
        </w:rPr>
        <w:t>2.</w:t>
      </w:r>
      <w:r w:rsidR="00241D06">
        <w:rPr>
          <w:rFonts w:eastAsia="Calibri"/>
          <w:sz w:val="24"/>
          <w:szCs w:val="24"/>
        </w:rPr>
        <w:t>8</w:t>
      </w:r>
      <w:r w:rsidRPr="00076D67">
        <w:rPr>
          <w:rFonts w:eastAsia="Calibri"/>
          <w:sz w:val="24"/>
          <w:szCs w:val="24"/>
        </w:rPr>
        <w:t xml:space="preserve">. </w:t>
      </w:r>
      <w:r>
        <w:rPr>
          <w:rFonts w:eastAsia="Calibri"/>
          <w:sz w:val="24"/>
          <w:szCs w:val="24"/>
        </w:rPr>
        <w:t>П</w:t>
      </w:r>
      <w:r w:rsidRPr="00076D67">
        <w:rPr>
          <w:rFonts w:eastAsia="Calibri"/>
          <w:sz w:val="24"/>
          <w:szCs w:val="24"/>
        </w:rPr>
        <w:t>оказател</w:t>
      </w:r>
      <w:r>
        <w:rPr>
          <w:rFonts w:eastAsia="Calibri"/>
          <w:sz w:val="24"/>
          <w:szCs w:val="24"/>
        </w:rPr>
        <w:t>ем</w:t>
      </w:r>
      <w:r w:rsidRPr="00076D67">
        <w:rPr>
          <w:rFonts w:eastAsia="Calibri"/>
          <w:sz w:val="24"/>
          <w:szCs w:val="24"/>
        </w:rPr>
        <w:t xml:space="preserve"> результативности предоставления Субсидии</w:t>
      </w:r>
      <w:r w:rsidR="001F496E" w:rsidRPr="001F496E">
        <w:rPr>
          <w:rFonts w:eastAsia="Calibri"/>
          <w:sz w:val="24"/>
          <w:szCs w:val="24"/>
        </w:rPr>
        <w:t xml:space="preserve"> </w:t>
      </w:r>
      <w:r w:rsidR="0069325E">
        <w:rPr>
          <w:rFonts w:eastAsia="Calibri"/>
          <w:sz w:val="24"/>
          <w:szCs w:val="24"/>
        </w:rPr>
        <w:t xml:space="preserve">являются показатели </w:t>
      </w:r>
      <w:r w:rsidR="001F496E" w:rsidRPr="00076D67">
        <w:rPr>
          <w:rFonts w:eastAsia="Calibri"/>
          <w:sz w:val="24"/>
          <w:szCs w:val="24"/>
        </w:rPr>
        <w:t>согласно приложению №</w:t>
      </w:r>
      <w:r w:rsidR="001F496E">
        <w:rPr>
          <w:rFonts w:eastAsia="Calibri"/>
          <w:sz w:val="24"/>
          <w:szCs w:val="24"/>
        </w:rPr>
        <w:t>2 «</w:t>
      </w:r>
      <w:r w:rsidR="001F496E" w:rsidRPr="00D96151">
        <w:rPr>
          <w:rFonts w:eastAsia="Calibri"/>
          <w:sz w:val="24"/>
          <w:szCs w:val="24"/>
        </w:rPr>
        <w:t>Значения результатов</w:t>
      </w:r>
      <w:r w:rsidR="001F496E">
        <w:rPr>
          <w:rFonts w:eastAsia="Calibri"/>
          <w:sz w:val="24"/>
          <w:szCs w:val="24"/>
        </w:rPr>
        <w:t xml:space="preserve"> </w:t>
      </w:r>
      <w:r w:rsidR="001F496E" w:rsidRPr="00D96151">
        <w:rPr>
          <w:rFonts w:eastAsia="Calibri"/>
          <w:sz w:val="24"/>
          <w:szCs w:val="24"/>
        </w:rPr>
        <w:t>(показателя) предоставления Субсидии</w:t>
      </w:r>
      <w:r w:rsidR="001F496E">
        <w:rPr>
          <w:rFonts w:eastAsia="Calibri"/>
          <w:sz w:val="24"/>
          <w:szCs w:val="24"/>
        </w:rPr>
        <w:t xml:space="preserve">», </w:t>
      </w:r>
      <w:r w:rsidR="001F496E" w:rsidRPr="00076D67">
        <w:rPr>
          <w:rFonts w:eastAsia="Calibri"/>
          <w:sz w:val="24"/>
          <w:szCs w:val="24"/>
        </w:rPr>
        <w:t>к настоящему Соглашению, являющемуся неотъемлемой частью настоящего Соглашения</w:t>
      </w:r>
      <w:r w:rsidRPr="00076D67">
        <w:rPr>
          <w:rFonts w:eastAsia="Calibri"/>
          <w:sz w:val="24"/>
          <w:szCs w:val="24"/>
        </w:rPr>
        <w:t xml:space="preserve"> является</w:t>
      </w:r>
      <w:r w:rsidR="00062720">
        <w:rPr>
          <w:rFonts w:eastAsia="Calibri"/>
          <w:sz w:val="24"/>
          <w:szCs w:val="24"/>
        </w:rPr>
        <w:t>:</w:t>
      </w:r>
    </w:p>
    <w:p w14:paraId="0C3AF6D5" w14:textId="50DA08B5" w:rsidR="0090743B" w:rsidRDefault="00241D06" w:rsidP="0090743B">
      <w:pPr>
        <w:tabs>
          <w:tab w:val="left" w:pos="0"/>
          <w:tab w:val="left" w:pos="1134"/>
          <w:tab w:val="left" w:pos="1276"/>
        </w:tabs>
        <w:ind w:firstLine="567"/>
        <w:jc w:val="both"/>
        <w:rPr>
          <w:bCs/>
          <w:color w:val="000000" w:themeColor="text1"/>
          <w:sz w:val="24"/>
          <w:szCs w:val="24"/>
        </w:rPr>
      </w:pPr>
      <w:r>
        <w:rPr>
          <w:color w:val="000000" w:themeColor="text1"/>
          <w:sz w:val="24"/>
          <w:szCs w:val="24"/>
        </w:rPr>
        <w:t>2.8</w:t>
      </w:r>
      <w:r w:rsidR="0090743B">
        <w:rPr>
          <w:color w:val="000000" w:themeColor="text1"/>
          <w:sz w:val="24"/>
          <w:szCs w:val="24"/>
        </w:rPr>
        <w:t xml:space="preserve">.1 </w:t>
      </w:r>
      <w:r w:rsidR="0090743B" w:rsidRPr="005B5CA9">
        <w:rPr>
          <w:color w:val="000000" w:themeColor="text1"/>
          <w:sz w:val="24"/>
          <w:szCs w:val="24"/>
        </w:rPr>
        <w:t>отсутствие задолженности по коммунальным платежам</w:t>
      </w:r>
      <w:r w:rsidR="0090743B">
        <w:rPr>
          <w:color w:val="000000" w:themeColor="text1"/>
          <w:sz w:val="24"/>
          <w:szCs w:val="24"/>
        </w:rPr>
        <w:t xml:space="preserve"> и за содержание свободных </w:t>
      </w:r>
      <w:r w:rsidR="0090743B">
        <w:rPr>
          <w:bCs/>
          <w:color w:val="000000" w:themeColor="text1"/>
          <w:sz w:val="24"/>
          <w:szCs w:val="24"/>
        </w:rPr>
        <w:t>жилых помещений</w:t>
      </w:r>
      <w:r w:rsidR="0090743B" w:rsidRPr="005B5CA9">
        <w:rPr>
          <w:bCs/>
          <w:color w:val="000000" w:themeColor="text1"/>
          <w:sz w:val="24"/>
          <w:szCs w:val="24"/>
        </w:rPr>
        <w:t>, находящихся в собственности ГО «Жатай»</w:t>
      </w:r>
      <w:r w:rsidR="0069325E">
        <w:rPr>
          <w:bCs/>
          <w:color w:val="000000" w:themeColor="text1"/>
          <w:sz w:val="24"/>
          <w:szCs w:val="24"/>
        </w:rPr>
        <w:t xml:space="preserve"> </w:t>
      </w:r>
      <w:r w:rsidR="000B5777">
        <w:rPr>
          <w:bCs/>
          <w:color w:val="000000" w:themeColor="text1"/>
          <w:sz w:val="24"/>
          <w:szCs w:val="24"/>
        </w:rPr>
        <w:t xml:space="preserve">(количество лицевых счетов по которым отсутствует задолженность по коммунальным платежам и за содержание свободных жилых помещений, </w:t>
      </w:r>
      <w:r w:rsidR="000B5777" w:rsidRPr="005B5CA9">
        <w:rPr>
          <w:bCs/>
          <w:color w:val="000000" w:themeColor="text1"/>
          <w:sz w:val="24"/>
          <w:szCs w:val="24"/>
        </w:rPr>
        <w:t>находящихся в собственности ГО «Жатай»</w:t>
      </w:r>
      <w:r w:rsidR="000B5777" w:rsidRPr="000B5777">
        <w:rPr>
          <w:bCs/>
          <w:color w:val="000000" w:themeColor="text1"/>
          <w:sz w:val="24"/>
          <w:szCs w:val="24"/>
        </w:rPr>
        <w:t>)</w:t>
      </w:r>
      <w:r w:rsidR="0090743B" w:rsidRPr="000B5777">
        <w:rPr>
          <w:bCs/>
          <w:color w:val="000000" w:themeColor="text1"/>
          <w:sz w:val="24"/>
          <w:szCs w:val="24"/>
        </w:rPr>
        <w:t>;</w:t>
      </w:r>
    </w:p>
    <w:p w14:paraId="4D1C0459" w14:textId="4603DF6F" w:rsidR="0090743B" w:rsidRDefault="0090743B" w:rsidP="0090743B">
      <w:pPr>
        <w:tabs>
          <w:tab w:val="left" w:pos="0"/>
          <w:tab w:val="left" w:pos="1134"/>
          <w:tab w:val="left" w:pos="1276"/>
        </w:tabs>
        <w:ind w:firstLine="567"/>
        <w:jc w:val="both"/>
        <w:rPr>
          <w:rFonts w:eastAsia="Calibri"/>
          <w:color w:val="000000" w:themeColor="text1"/>
          <w:sz w:val="24"/>
          <w:szCs w:val="24"/>
        </w:rPr>
      </w:pPr>
      <w:r>
        <w:rPr>
          <w:bCs/>
          <w:color w:val="000000" w:themeColor="text1"/>
          <w:sz w:val="24"/>
          <w:szCs w:val="24"/>
        </w:rPr>
        <w:t>2.</w:t>
      </w:r>
      <w:r w:rsidR="00241D06">
        <w:rPr>
          <w:bCs/>
          <w:color w:val="000000" w:themeColor="text1"/>
          <w:sz w:val="24"/>
          <w:szCs w:val="24"/>
        </w:rPr>
        <w:t>8</w:t>
      </w:r>
      <w:r>
        <w:rPr>
          <w:bCs/>
          <w:color w:val="000000" w:themeColor="text1"/>
          <w:sz w:val="24"/>
          <w:szCs w:val="24"/>
        </w:rPr>
        <w:t xml:space="preserve">.2 </w:t>
      </w:r>
      <w:r w:rsidR="00250180">
        <w:rPr>
          <w:bCs/>
          <w:color w:val="000000" w:themeColor="text1"/>
          <w:sz w:val="24"/>
          <w:szCs w:val="24"/>
        </w:rPr>
        <w:t>отсутствие задолженности за оказание услуг по содержанию</w:t>
      </w:r>
      <w:r w:rsidR="00250180">
        <w:rPr>
          <w:color w:val="000000" w:themeColor="text1"/>
          <w:sz w:val="24"/>
          <w:szCs w:val="24"/>
        </w:rPr>
        <w:t xml:space="preserve"> специализированного жилищного фонда</w:t>
      </w:r>
      <w:r w:rsidRPr="005B5CA9">
        <w:rPr>
          <w:color w:val="000000" w:themeColor="text1"/>
          <w:sz w:val="24"/>
          <w:szCs w:val="24"/>
        </w:rPr>
        <w:t xml:space="preserve">, </w:t>
      </w:r>
      <w:r w:rsidRPr="005B5CA9">
        <w:rPr>
          <w:bCs/>
          <w:color w:val="000000" w:themeColor="text1"/>
          <w:sz w:val="24"/>
          <w:szCs w:val="24"/>
        </w:rPr>
        <w:t>находящегося в собственности ГО «Жатай»</w:t>
      </w:r>
      <w:r w:rsidR="000B5777">
        <w:rPr>
          <w:bCs/>
          <w:color w:val="000000" w:themeColor="text1"/>
          <w:sz w:val="24"/>
          <w:szCs w:val="24"/>
        </w:rPr>
        <w:t xml:space="preserve"> (предоставление субсидии на </w:t>
      </w:r>
      <w:r w:rsidR="000B5777">
        <w:rPr>
          <w:bCs/>
          <w:color w:val="000000" w:themeColor="text1"/>
          <w:sz w:val="24"/>
          <w:szCs w:val="24"/>
        </w:rPr>
        <w:lastRenderedPageBreak/>
        <w:t>возмещение затрат и (или) недополученных доходов за оказание по содержанию</w:t>
      </w:r>
      <w:r w:rsidR="000B5777" w:rsidRPr="005B5CA9">
        <w:rPr>
          <w:color w:val="000000" w:themeColor="text1"/>
          <w:sz w:val="24"/>
          <w:szCs w:val="24"/>
        </w:rPr>
        <w:t xml:space="preserve"> специализированного жилищного фонда</w:t>
      </w:r>
      <w:r w:rsidR="000B5777">
        <w:rPr>
          <w:color w:val="000000" w:themeColor="text1"/>
          <w:sz w:val="24"/>
          <w:szCs w:val="24"/>
        </w:rPr>
        <w:t>);</w:t>
      </w:r>
    </w:p>
    <w:p w14:paraId="46DFA24C" w14:textId="2BA62D7D" w:rsidR="0090743B" w:rsidRPr="005B5CA9" w:rsidRDefault="0090743B" w:rsidP="0090743B">
      <w:pPr>
        <w:tabs>
          <w:tab w:val="left" w:pos="0"/>
          <w:tab w:val="left" w:pos="1134"/>
          <w:tab w:val="left" w:pos="1276"/>
        </w:tabs>
        <w:ind w:firstLine="567"/>
        <w:jc w:val="both"/>
        <w:rPr>
          <w:rFonts w:eastAsia="Calibri"/>
          <w:color w:val="000000" w:themeColor="text1"/>
          <w:sz w:val="24"/>
          <w:szCs w:val="24"/>
        </w:rPr>
      </w:pPr>
      <w:r>
        <w:rPr>
          <w:rFonts w:eastAsia="Calibri"/>
          <w:color w:val="000000" w:themeColor="text1"/>
          <w:sz w:val="24"/>
          <w:szCs w:val="24"/>
        </w:rPr>
        <w:t>2.</w:t>
      </w:r>
      <w:r w:rsidR="00241D06">
        <w:rPr>
          <w:rFonts w:eastAsia="Calibri"/>
          <w:color w:val="000000" w:themeColor="text1"/>
          <w:sz w:val="24"/>
          <w:szCs w:val="24"/>
        </w:rPr>
        <w:t>8</w:t>
      </w:r>
      <w:r>
        <w:rPr>
          <w:rFonts w:eastAsia="Calibri"/>
          <w:color w:val="000000" w:themeColor="text1"/>
          <w:sz w:val="24"/>
          <w:szCs w:val="24"/>
        </w:rPr>
        <w:t xml:space="preserve">.3 </w:t>
      </w:r>
      <w:r w:rsidRPr="005B5CA9">
        <w:rPr>
          <w:color w:val="000000" w:themeColor="text1"/>
          <w:sz w:val="24"/>
          <w:szCs w:val="24"/>
        </w:rPr>
        <w:t>отсутствие задолженности по коммунальным платежам</w:t>
      </w:r>
      <w:r>
        <w:rPr>
          <w:color w:val="000000" w:themeColor="text1"/>
          <w:sz w:val="24"/>
          <w:szCs w:val="24"/>
        </w:rPr>
        <w:t xml:space="preserve"> и за содержание выморочного имущества перешедшее </w:t>
      </w:r>
      <w:r w:rsidRPr="005B5CA9">
        <w:rPr>
          <w:bCs/>
          <w:color w:val="000000" w:themeColor="text1"/>
          <w:sz w:val="24"/>
          <w:szCs w:val="24"/>
        </w:rPr>
        <w:t>в собственности ГО «Жатай»</w:t>
      </w:r>
      <w:r w:rsidR="000B5777">
        <w:rPr>
          <w:bCs/>
          <w:color w:val="000000" w:themeColor="text1"/>
          <w:sz w:val="24"/>
          <w:szCs w:val="24"/>
        </w:rPr>
        <w:t xml:space="preserve"> (количество лицевых счетов по которым отсутствует задолженность по коммунальным платежам и за содержание </w:t>
      </w:r>
      <w:r w:rsidR="000B5777">
        <w:rPr>
          <w:color w:val="000000" w:themeColor="text1"/>
          <w:sz w:val="24"/>
          <w:szCs w:val="24"/>
        </w:rPr>
        <w:t>выморочного имущества перешедшее</w:t>
      </w:r>
      <w:r w:rsidR="000B5777" w:rsidRPr="005B5CA9">
        <w:rPr>
          <w:bCs/>
          <w:color w:val="000000" w:themeColor="text1"/>
          <w:sz w:val="24"/>
          <w:szCs w:val="24"/>
        </w:rPr>
        <w:t xml:space="preserve"> в собственности ГО «Жатай»</w:t>
      </w:r>
      <w:r w:rsidR="000B5777">
        <w:rPr>
          <w:bCs/>
          <w:color w:val="000000" w:themeColor="text1"/>
          <w:sz w:val="24"/>
          <w:szCs w:val="24"/>
        </w:rPr>
        <w:t>)</w:t>
      </w:r>
      <w:r>
        <w:rPr>
          <w:bCs/>
          <w:color w:val="000000" w:themeColor="text1"/>
          <w:sz w:val="24"/>
          <w:szCs w:val="24"/>
        </w:rPr>
        <w:t>.</w:t>
      </w:r>
    </w:p>
    <w:p w14:paraId="0C6220E5" w14:textId="77777777" w:rsidR="00062720" w:rsidRDefault="00062720" w:rsidP="0029466F">
      <w:pPr>
        <w:tabs>
          <w:tab w:val="left" w:pos="0"/>
          <w:tab w:val="left" w:pos="1134"/>
          <w:tab w:val="left" w:pos="1276"/>
        </w:tabs>
        <w:ind w:firstLine="567"/>
        <w:jc w:val="both"/>
        <w:rPr>
          <w:rFonts w:eastAsia="Calibri"/>
          <w:sz w:val="24"/>
          <w:szCs w:val="24"/>
        </w:rPr>
      </w:pPr>
    </w:p>
    <w:p w14:paraId="2B949828" w14:textId="77777777" w:rsidR="0029466F" w:rsidRPr="00076D67" w:rsidRDefault="0029466F" w:rsidP="0029466F">
      <w:pPr>
        <w:ind w:firstLine="708"/>
        <w:jc w:val="center"/>
        <w:rPr>
          <w:rFonts w:eastAsia="Calibri"/>
          <w:b/>
          <w:sz w:val="24"/>
          <w:szCs w:val="24"/>
        </w:rPr>
      </w:pPr>
      <w:r w:rsidRPr="00076D67">
        <w:rPr>
          <w:rFonts w:eastAsia="Calibri"/>
          <w:b/>
          <w:sz w:val="24"/>
          <w:szCs w:val="24"/>
        </w:rPr>
        <w:t>3. Взаимодействие Сторон</w:t>
      </w:r>
    </w:p>
    <w:p w14:paraId="7E9DFB63" w14:textId="77777777" w:rsidR="0029466F" w:rsidRPr="00076D67" w:rsidRDefault="0029466F" w:rsidP="0029466F">
      <w:pPr>
        <w:ind w:firstLine="708"/>
        <w:jc w:val="both"/>
        <w:rPr>
          <w:rFonts w:eastAsia="Calibri"/>
          <w:sz w:val="24"/>
          <w:szCs w:val="24"/>
        </w:rPr>
      </w:pPr>
    </w:p>
    <w:p w14:paraId="0DC20266" w14:textId="77777777" w:rsidR="0029466F" w:rsidRPr="00076D67" w:rsidRDefault="0029466F" w:rsidP="0029466F">
      <w:pPr>
        <w:ind w:firstLine="708"/>
        <w:jc w:val="both"/>
        <w:rPr>
          <w:rFonts w:eastAsia="Calibri"/>
          <w:sz w:val="24"/>
          <w:szCs w:val="24"/>
        </w:rPr>
      </w:pPr>
      <w:r w:rsidRPr="00076D67">
        <w:rPr>
          <w:rFonts w:eastAsia="Calibri"/>
          <w:sz w:val="24"/>
          <w:szCs w:val="24"/>
        </w:rPr>
        <w:t xml:space="preserve">3.1. </w:t>
      </w:r>
      <w:r w:rsidRPr="004C2FE8">
        <w:rPr>
          <w:rFonts w:eastAsia="Calibri"/>
          <w:sz w:val="24"/>
          <w:szCs w:val="24"/>
        </w:rPr>
        <w:t>Администрация обязуется</w:t>
      </w:r>
      <w:r w:rsidRPr="00076D67">
        <w:rPr>
          <w:rFonts w:eastAsia="Calibri"/>
          <w:sz w:val="24"/>
          <w:szCs w:val="24"/>
        </w:rPr>
        <w:t>:</w:t>
      </w:r>
    </w:p>
    <w:p w14:paraId="66E2B93A" w14:textId="77777777" w:rsidR="0029466F" w:rsidRPr="00076D67" w:rsidRDefault="0029466F" w:rsidP="0029466F">
      <w:pPr>
        <w:ind w:firstLine="708"/>
        <w:jc w:val="both"/>
        <w:rPr>
          <w:rFonts w:eastAsia="Calibri"/>
          <w:sz w:val="24"/>
          <w:szCs w:val="24"/>
        </w:rPr>
      </w:pPr>
      <w:r>
        <w:rPr>
          <w:rFonts w:eastAsia="Calibri"/>
          <w:sz w:val="24"/>
          <w:szCs w:val="24"/>
        </w:rPr>
        <w:t>3</w:t>
      </w:r>
      <w:r w:rsidRPr="00076D67">
        <w:rPr>
          <w:rFonts w:eastAsia="Calibri"/>
          <w:sz w:val="24"/>
          <w:szCs w:val="24"/>
        </w:rPr>
        <w:t>.1.1. обеспечить предоставление Субсидии в соответствии с разделом 2 настоящего Соглашения;</w:t>
      </w:r>
    </w:p>
    <w:p w14:paraId="22E8CC6D" w14:textId="77777777" w:rsidR="0029466F" w:rsidRPr="00076D67" w:rsidRDefault="0029466F" w:rsidP="0029466F">
      <w:pPr>
        <w:ind w:firstLine="708"/>
        <w:jc w:val="both"/>
        <w:rPr>
          <w:rFonts w:eastAsia="Calibri"/>
          <w:sz w:val="24"/>
          <w:szCs w:val="24"/>
        </w:rPr>
      </w:pPr>
      <w:r>
        <w:rPr>
          <w:rFonts w:eastAsia="Calibri"/>
          <w:sz w:val="24"/>
          <w:szCs w:val="24"/>
        </w:rPr>
        <w:t>3</w:t>
      </w:r>
      <w:r w:rsidRPr="00076D67">
        <w:rPr>
          <w:rFonts w:eastAsia="Calibri"/>
          <w:sz w:val="24"/>
          <w:szCs w:val="24"/>
        </w:rPr>
        <w:t>.1.2. осущес</w:t>
      </w:r>
      <w:r>
        <w:rPr>
          <w:rFonts w:eastAsia="Calibri"/>
          <w:sz w:val="24"/>
          <w:szCs w:val="24"/>
        </w:rPr>
        <w:t>твлять проверку представляемых п</w:t>
      </w:r>
      <w:r w:rsidRPr="00076D67">
        <w:rPr>
          <w:rFonts w:eastAsia="Calibri"/>
          <w:sz w:val="24"/>
          <w:szCs w:val="24"/>
        </w:rPr>
        <w:t>олучателем Субсидии документов, указанных в пункте 2.1 настоящего Соглашения, в том числе на соответствие их Порядку предоставления субсидии, в течение 10 рабочих дней со дня поступления заявки;</w:t>
      </w:r>
    </w:p>
    <w:p w14:paraId="4008538E" w14:textId="59DDCD38" w:rsidR="0029466F" w:rsidRPr="00076D67" w:rsidRDefault="0029466F" w:rsidP="00F60858">
      <w:pPr>
        <w:ind w:firstLine="708"/>
        <w:jc w:val="both"/>
        <w:rPr>
          <w:rFonts w:eastAsia="Calibri"/>
          <w:sz w:val="24"/>
          <w:szCs w:val="24"/>
        </w:rPr>
      </w:pPr>
      <w:r>
        <w:rPr>
          <w:rFonts w:eastAsia="Calibri"/>
          <w:sz w:val="24"/>
          <w:szCs w:val="24"/>
        </w:rPr>
        <w:t>3</w:t>
      </w:r>
      <w:r w:rsidRPr="00076D67">
        <w:rPr>
          <w:rFonts w:eastAsia="Calibri"/>
          <w:sz w:val="24"/>
          <w:szCs w:val="24"/>
        </w:rPr>
        <w:t>.1.</w:t>
      </w:r>
      <w:r>
        <w:rPr>
          <w:rFonts w:eastAsia="Calibri"/>
          <w:sz w:val="24"/>
          <w:szCs w:val="24"/>
        </w:rPr>
        <w:t>3</w:t>
      </w:r>
      <w:r w:rsidRPr="00076D67">
        <w:rPr>
          <w:rFonts w:eastAsia="Calibri"/>
          <w:sz w:val="24"/>
          <w:szCs w:val="24"/>
        </w:rPr>
        <w:t>. осуществлять оценку достижения Получателем значений результатов</w:t>
      </w:r>
      <w:r>
        <w:rPr>
          <w:rFonts w:eastAsia="Calibri"/>
          <w:sz w:val="24"/>
          <w:szCs w:val="24"/>
        </w:rPr>
        <w:t xml:space="preserve"> </w:t>
      </w:r>
      <w:r w:rsidRPr="00014F32">
        <w:rPr>
          <w:bCs/>
          <w:iCs/>
          <w:color w:val="000000"/>
          <w:sz w:val="24"/>
          <w:szCs w:val="24"/>
        </w:rPr>
        <w:t xml:space="preserve">(показателей) </w:t>
      </w:r>
      <w:r w:rsidR="001C287C">
        <w:rPr>
          <w:rFonts w:eastAsia="Calibri"/>
          <w:sz w:val="24"/>
          <w:szCs w:val="24"/>
        </w:rPr>
        <w:t xml:space="preserve">предоставления Субсидии, </w:t>
      </w:r>
      <w:r w:rsidRPr="00076D67">
        <w:rPr>
          <w:rFonts w:eastAsia="Calibri"/>
          <w:sz w:val="24"/>
          <w:szCs w:val="24"/>
        </w:rPr>
        <w:t>показателей результативности</w:t>
      </w:r>
      <w:r w:rsidR="001C287C">
        <w:rPr>
          <w:rFonts w:eastAsia="Calibri"/>
          <w:sz w:val="24"/>
          <w:szCs w:val="24"/>
        </w:rPr>
        <w:t xml:space="preserve"> </w:t>
      </w:r>
      <w:r w:rsidRPr="00076D67">
        <w:rPr>
          <w:rFonts w:eastAsia="Calibri"/>
          <w:sz w:val="24"/>
          <w:szCs w:val="24"/>
        </w:rPr>
        <w:t>предоставления Субсидии в соответствии с пунктом 2.</w:t>
      </w:r>
      <w:r>
        <w:rPr>
          <w:rFonts w:eastAsia="Calibri"/>
          <w:sz w:val="24"/>
          <w:szCs w:val="24"/>
        </w:rPr>
        <w:t>9</w:t>
      </w:r>
      <w:r w:rsidRPr="00076D67">
        <w:rPr>
          <w:rFonts w:eastAsia="Calibri"/>
          <w:sz w:val="24"/>
          <w:szCs w:val="24"/>
        </w:rPr>
        <w:t xml:space="preserve"> наст</w:t>
      </w:r>
      <w:r w:rsidR="00F60858">
        <w:rPr>
          <w:rFonts w:eastAsia="Calibri"/>
          <w:sz w:val="24"/>
          <w:szCs w:val="24"/>
        </w:rPr>
        <w:t xml:space="preserve">оящего Соглашения, на основании </w:t>
      </w:r>
      <w:r w:rsidRPr="00076D67">
        <w:rPr>
          <w:rFonts w:eastAsia="Calibri"/>
          <w:sz w:val="24"/>
          <w:szCs w:val="24"/>
        </w:rPr>
        <w:t>отчета о достижении значений результатов</w:t>
      </w:r>
      <w:r>
        <w:rPr>
          <w:rFonts w:eastAsia="Calibri"/>
          <w:sz w:val="24"/>
          <w:szCs w:val="24"/>
        </w:rPr>
        <w:t xml:space="preserve"> (показателей)</w:t>
      </w:r>
      <w:r w:rsidRPr="00076D67">
        <w:rPr>
          <w:rFonts w:eastAsia="Calibri"/>
          <w:sz w:val="24"/>
          <w:szCs w:val="24"/>
        </w:rPr>
        <w:t xml:space="preserve"> предоставления Субсидии</w:t>
      </w:r>
      <w:r w:rsidR="00E9756B">
        <w:rPr>
          <w:rFonts w:eastAsia="Calibri"/>
          <w:sz w:val="24"/>
          <w:szCs w:val="24"/>
        </w:rPr>
        <w:t xml:space="preserve"> по форме согласно приложению №</w:t>
      </w:r>
      <w:r w:rsidR="001F496E">
        <w:rPr>
          <w:rFonts w:eastAsia="Calibri"/>
          <w:sz w:val="24"/>
          <w:szCs w:val="24"/>
        </w:rPr>
        <w:t xml:space="preserve"> </w:t>
      </w:r>
      <w:r w:rsidR="00E9756B">
        <w:rPr>
          <w:rFonts w:eastAsia="Calibri"/>
          <w:sz w:val="24"/>
          <w:szCs w:val="24"/>
        </w:rPr>
        <w:t>3</w:t>
      </w:r>
      <w:r w:rsidRPr="00076D67">
        <w:rPr>
          <w:rFonts w:eastAsia="Calibri"/>
          <w:sz w:val="24"/>
          <w:szCs w:val="24"/>
        </w:rPr>
        <w:t xml:space="preserve"> к настоящему Соглашению, являющемуся неотъемлемой частью настоящего Соглашения, представленного в соответствии с </w:t>
      </w:r>
      <w:r w:rsidRPr="009D31C4">
        <w:rPr>
          <w:rFonts w:eastAsia="Calibri"/>
          <w:sz w:val="24"/>
          <w:szCs w:val="24"/>
        </w:rPr>
        <w:t>пунктом 3.</w:t>
      </w:r>
      <w:r>
        <w:rPr>
          <w:rFonts w:eastAsia="Calibri"/>
          <w:sz w:val="24"/>
          <w:szCs w:val="24"/>
        </w:rPr>
        <w:t xml:space="preserve">4.3.2. </w:t>
      </w:r>
      <w:r w:rsidR="00F60858">
        <w:rPr>
          <w:rFonts w:eastAsia="Calibri"/>
          <w:sz w:val="24"/>
          <w:szCs w:val="24"/>
        </w:rPr>
        <w:t xml:space="preserve"> настоящего Соглашения.</w:t>
      </w:r>
    </w:p>
    <w:p w14:paraId="46FAA0AD" w14:textId="63151BA0" w:rsidR="0029466F" w:rsidRPr="001C287C" w:rsidRDefault="0029466F" w:rsidP="009539FC">
      <w:pPr>
        <w:ind w:firstLine="708"/>
        <w:jc w:val="both"/>
        <w:rPr>
          <w:rFonts w:eastAsia="Calibri"/>
          <w:color w:val="000000" w:themeColor="text1"/>
          <w:sz w:val="24"/>
          <w:szCs w:val="24"/>
        </w:rPr>
      </w:pPr>
      <w:r>
        <w:rPr>
          <w:rFonts w:eastAsia="Calibri"/>
          <w:sz w:val="24"/>
          <w:szCs w:val="24"/>
        </w:rPr>
        <w:t>3</w:t>
      </w:r>
      <w:r w:rsidRPr="00076D67">
        <w:rPr>
          <w:rFonts w:eastAsia="Calibri"/>
          <w:sz w:val="24"/>
          <w:szCs w:val="24"/>
        </w:rPr>
        <w:t>.1.</w:t>
      </w:r>
      <w:r>
        <w:rPr>
          <w:rFonts w:eastAsia="Calibri"/>
          <w:sz w:val="24"/>
          <w:szCs w:val="24"/>
        </w:rPr>
        <w:t>4</w:t>
      </w:r>
      <w:r w:rsidRPr="00076D67">
        <w:rPr>
          <w:rFonts w:eastAsia="Calibri"/>
          <w:sz w:val="24"/>
          <w:szCs w:val="24"/>
        </w:rPr>
        <w:t>. осуществлять контроль</w:t>
      </w:r>
      <w:r>
        <w:rPr>
          <w:rFonts w:eastAsia="Calibri"/>
          <w:sz w:val="24"/>
          <w:szCs w:val="24"/>
        </w:rPr>
        <w:t xml:space="preserve"> </w:t>
      </w:r>
      <w:r w:rsidRPr="00076D67">
        <w:rPr>
          <w:rFonts w:eastAsia="Calibri"/>
          <w:sz w:val="24"/>
          <w:szCs w:val="24"/>
        </w:rPr>
        <w:t>за с</w:t>
      </w:r>
      <w:r>
        <w:rPr>
          <w:rFonts w:eastAsia="Calibri"/>
          <w:sz w:val="24"/>
          <w:szCs w:val="24"/>
        </w:rPr>
        <w:t xml:space="preserve">облюдением получателем Субсидии порядка </w:t>
      </w:r>
      <w:r w:rsidRPr="00076D67">
        <w:rPr>
          <w:rFonts w:eastAsia="Calibri"/>
          <w:sz w:val="24"/>
          <w:szCs w:val="24"/>
        </w:rPr>
        <w:t xml:space="preserve">и условий предоставления Субсидии, установленных Порядком предоставления субсидии и настоящим </w:t>
      </w:r>
      <w:r w:rsidRPr="001C287C">
        <w:rPr>
          <w:rFonts w:eastAsia="Calibri"/>
          <w:color w:val="000000" w:themeColor="text1"/>
          <w:sz w:val="24"/>
          <w:szCs w:val="24"/>
        </w:rPr>
        <w:t>Соглашением</w:t>
      </w:r>
      <w:r w:rsidR="009539FC">
        <w:rPr>
          <w:rFonts w:eastAsia="Calibri"/>
          <w:color w:val="000000" w:themeColor="text1"/>
          <w:sz w:val="24"/>
          <w:szCs w:val="24"/>
        </w:rPr>
        <w:t>.</w:t>
      </w:r>
      <w:r w:rsidRPr="001C287C">
        <w:rPr>
          <w:rFonts w:eastAsia="Calibri"/>
          <w:color w:val="000000" w:themeColor="text1"/>
          <w:sz w:val="24"/>
          <w:szCs w:val="24"/>
        </w:rPr>
        <w:t xml:space="preserve"> </w:t>
      </w:r>
    </w:p>
    <w:p w14:paraId="17F2F633" w14:textId="6C97A9BC" w:rsidR="0029466F" w:rsidRDefault="0029466F" w:rsidP="0029466F">
      <w:pPr>
        <w:ind w:firstLine="708"/>
        <w:jc w:val="both"/>
        <w:rPr>
          <w:rFonts w:eastAsia="Calibri"/>
          <w:sz w:val="24"/>
          <w:szCs w:val="24"/>
        </w:rPr>
      </w:pPr>
      <w:r w:rsidRPr="001C287C">
        <w:rPr>
          <w:rFonts w:eastAsia="Calibri"/>
          <w:color w:val="000000" w:themeColor="text1"/>
          <w:sz w:val="24"/>
          <w:szCs w:val="24"/>
        </w:rPr>
        <w:t>3</w:t>
      </w:r>
      <w:r w:rsidR="009539FC">
        <w:rPr>
          <w:rFonts w:eastAsia="Calibri"/>
          <w:color w:val="000000" w:themeColor="text1"/>
          <w:sz w:val="24"/>
          <w:szCs w:val="24"/>
        </w:rPr>
        <w:t>.1.5</w:t>
      </w:r>
      <w:r w:rsidRPr="001C287C">
        <w:rPr>
          <w:rFonts w:eastAsia="Calibri"/>
          <w:color w:val="000000" w:themeColor="text1"/>
          <w:sz w:val="24"/>
          <w:szCs w:val="24"/>
        </w:rPr>
        <w:t xml:space="preserve">. в случае установления Администрацией или получения от органа муниципального финансового контроля информации о факте(ах) нарушения </w:t>
      </w:r>
      <w:r w:rsidR="001C287C" w:rsidRPr="001C287C">
        <w:rPr>
          <w:rFonts w:eastAsia="Calibri"/>
          <w:color w:val="000000" w:themeColor="text1"/>
          <w:sz w:val="24"/>
          <w:szCs w:val="24"/>
        </w:rPr>
        <w:t>п</w:t>
      </w:r>
      <w:r w:rsidRPr="001C287C">
        <w:rPr>
          <w:rFonts w:eastAsia="Calibri"/>
          <w:color w:val="000000" w:themeColor="text1"/>
          <w:sz w:val="24"/>
          <w:szCs w:val="24"/>
        </w:rPr>
        <w:t xml:space="preserve">олучателем </w:t>
      </w:r>
      <w:r w:rsidR="001C287C" w:rsidRPr="001C287C">
        <w:rPr>
          <w:rFonts w:eastAsia="Calibri"/>
          <w:sz w:val="24"/>
          <w:szCs w:val="24"/>
        </w:rPr>
        <w:t>Субсидии</w:t>
      </w:r>
      <w:r w:rsidR="001C287C">
        <w:rPr>
          <w:rFonts w:eastAsia="Calibri"/>
          <w:sz w:val="24"/>
          <w:szCs w:val="24"/>
        </w:rPr>
        <w:t xml:space="preserve"> </w:t>
      </w:r>
      <w:r w:rsidRPr="00076D67">
        <w:rPr>
          <w:rFonts w:eastAsia="Calibri"/>
          <w:sz w:val="24"/>
          <w:szCs w:val="24"/>
        </w:rPr>
        <w:t>порядка</w:t>
      </w:r>
      <w:r>
        <w:rPr>
          <w:rFonts w:eastAsia="Calibri"/>
          <w:sz w:val="24"/>
          <w:szCs w:val="24"/>
        </w:rPr>
        <w:t xml:space="preserve"> и условий предоставления </w:t>
      </w:r>
      <w:r w:rsidRPr="00076D67">
        <w:rPr>
          <w:rFonts w:eastAsia="Calibri"/>
          <w:sz w:val="24"/>
          <w:szCs w:val="24"/>
        </w:rPr>
        <w:t>Субсидии, предусмотренных Порядком</w:t>
      </w:r>
      <w:r>
        <w:rPr>
          <w:rFonts w:eastAsia="Calibri"/>
          <w:sz w:val="24"/>
          <w:szCs w:val="24"/>
        </w:rPr>
        <w:t xml:space="preserve"> предоставления субсидии и </w:t>
      </w:r>
      <w:r w:rsidRPr="00076D67">
        <w:rPr>
          <w:rFonts w:eastAsia="Calibri"/>
          <w:sz w:val="24"/>
          <w:szCs w:val="24"/>
        </w:rPr>
        <w:t>настоящим Соглашением</w:t>
      </w:r>
      <w:r>
        <w:rPr>
          <w:rFonts w:eastAsia="Calibri"/>
          <w:sz w:val="24"/>
          <w:szCs w:val="24"/>
        </w:rPr>
        <w:t>,</w:t>
      </w:r>
      <w:r w:rsidRPr="00076D67">
        <w:rPr>
          <w:rFonts w:eastAsia="Calibri"/>
          <w:sz w:val="24"/>
          <w:szCs w:val="24"/>
        </w:rPr>
        <w:t xml:space="preserve"> недостоверных сведений, </w:t>
      </w:r>
      <w:r w:rsidRPr="00CE2985">
        <w:rPr>
          <w:rFonts w:eastAsia="Calibri"/>
          <w:sz w:val="24"/>
          <w:szCs w:val="24"/>
        </w:rPr>
        <w:t xml:space="preserve">в течение </w:t>
      </w:r>
      <w:r w:rsidRPr="00C67186">
        <w:rPr>
          <w:rFonts w:eastAsia="Calibri"/>
          <w:sz w:val="24"/>
          <w:szCs w:val="24"/>
        </w:rPr>
        <w:t>3</w:t>
      </w:r>
      <w:r w:rsidRPr="00CE2985">
        <w:rPr>
          <w:rFonts w:eastAsia="Calibri"/>
          <w:sz w:val="24"/>
          <w:szCs w:val="24"/>
        </w:rPr>
        <w:t xml:space="preserve"> рабочих дней со дня установления факта, являющегося основанием для возврата Субсидии, принимает меры к прекращению предоставления Субсидии</w:t>
      </w:r>
      <w:r>
        <w:rPr>
          <w:rFonts w:eastAsia="Calibri"/>
          <w:sz w:val="24"/>
          <w:szCs w:val="24"/>
        </w:rPr>
        <w:t xml:space="preserve"> и </w:t>
      </w:r>
      <w:r w:rsidRPr="00076D67">
        <w:rPr>
          <w:rFonts w:eastAsia="Calibri"/>
          <w:sz w:val="24"/>
          <w:szCs w:val="24"/>
        </w:rPr>
        <w:t>направля</w:t>
      </w:r>
      <w:r>
        <w:rPr>
          <w:rFonts w:eastAsia="Calibri"/>
          <w:sz w:val="24"/>
          <w:szCs w:val="24"/>
        </w:rPr>
        <w:t>ет</w:t>
      </w:r>
      <w:r w:rsidRPr="00076D67">
        <w:rPr>
          <w:rFonts w:eastAsia="Calibri"/>
          <w:sz w:val="24"/>
          <w:szCs w:val="24"/>
        </w:rPr>
        <w:t xml:space="preserve"> </w:t>
      </w:r>
      <w:r>
        <w:rPr>
          <w:rFonts w:eastAsia="Calibri"/>
          <w:sz w:val="24"/>
          <w:szCs w:val="24"/>
        </w:rPr>
        <w:t>п</w:t>
      </w:r>
      <w:r w:rsidRPr="00076D67">
        <w:rPr>
          <w:rFonts w:eastAsia="Calibri"/>
          <w:sz w:val="24"/>
          <w:szCs w:val="24"/>
        </w:rPr>
        <w:t xml:space="preserve">олучателю </w:t>
      </w:r>
      <w:r>
        <w:rPr>
          <w:rFonts w:eastAsia="Calibri"/>
          <w:sz w:val="24"/>
          <w:szCs w:val="24"/>
        </w:rPr>
        <w:t xml:space="preserve">Субсидии </w:t>
      </w:r>
      <w:r w:rsidRPr="00076D67">
        <w:rPr>
          <w:rFonts w:eastAsia="Calibri"/>
          <w:sz w:val="24"/>
          <w:szCs w:val="24"/>
        </w:rPr>
        <w:t>требование об возврат</w:t>
      </w:r>
      <w:r>
        <w:rPr>
          <w:rFonts w:eastAsia="Calibri"/>
          <w:sz w:val="24"/>
          <w:szCs w:val="24"/>
        </w:rPr>
        <w:t>е</w:t>
      </w:r>
      <w:r w:rsidRPr="00076D67">
        <w:rPr>
          <w:rFonts w:eastAsia="Calibri"/>
          <w:sz w:val="24"/>
          <w:szCs w:val="24"/>
        </w:rPr>
        <w:t xml:space="preserve"> Субсидии</w:t>
      </w:r>
      <w:r>
        <w:rPr>
          <w:rFonts w:eastAsia="Calibri"/>
          <w:sz w:val="24"/>
          <w:szCs w:val="24"/>
        </w:rPr>
        <w:t xml:space="preserve"> (части субсидии) в </w:t>
      </w:r>
      <w:r w:rsidRPr="00076D67">
        <w:rPr>
          <w:rFonts w:eastAsia="Calibri"/>
          <w:sz w:val="24"/>
          <w:szCs w:val="24"/>
        </w:rPr>
        <w:t xml:space="preserve"> бюджет ГО «Жатай» в размере и в сроки, опре</w:t>
      </w:r>
      <w:r w:rsidR="00F60858">
        <w:rPr>
          <w:rFonts w:eastAsia="Calibri"/>
          <w:sz w:val="24"/>
          <w:szCs w:val="24"/>
        </w:rPr>
        <w:t>деленные в указанном требовании.</w:t>
      </w:r>
    </w:p>
    <w:p w14:paraId="5EDBC4D6" w14:textId="3E137FCF" w:rsidR="0029466F" w:rsidRPr="00CE2985" w:rsidRDefault="009539FC" w:rsidP="0029466F">
      <w:pPr>
        <w:ind w:firstLine="708"/>
        <w:jc w:val="both"/>
        <w:rPr>
          <w:rFonts w:eastAsia="Calibri"/>
          <w:sz w:val="24"/>
          <w:szCs w:val="24"/>
        </w:rPr>
      </w:pPr>
      <w:r>
        <w:rPr>
          <w:rFonts w:eastAsia="Calibri"/>
          <w:sz w:val="24"/>
          <w:szCs w:val="24"/>
        </w:rPr>
        <w:t>3.1.6</w:t>
      </w:r>
      <w:r w:rsidR="0029466F" w:rsidRPr="00CE2985">
        <w:rPr>
          <w:rFonts w:eastAsia="Calibri"/>
          <w:sz w:val="24"/>
          <w:szCs w:val="24"/>
        </w:rPr>
        <w:t>. требование о возврате Субсидии должно быть исполнено Получателем Субсидии в течение 15 рабочих дней с даты получения указанного требования.</w:t>
      </w:r>
    </w:p>
    <w:p w14:paraId="301B3C6E" w14:textId="77777777" w:rsidR="0029466F" w:rsidRPr="001C287C" w:rsidRDefault="0029466F" w:rsidP="0029466F">
      <w:pPr>
        <w:ind w:firstLine="708"/>
        <w:jc w:val="both"/>
        <w:rPr>
          <w:rFonts w:eastAsia="Calibri"/>
          <w:color w:val="000000" w:themeColor="text1"/>
          <w:sz w:val="24"/>
          <w:szCs w:val="24"/>
        </w:rPr>
      </w:pPr>
      <w:r>
        <w:rPr>
          <w:rFonts w:eastAsia="Calibri"/>
          <w:sz w:val="24"/>
          <w:szCs w:val="24"/>
        </w:rPr>
        <w:t xml:space="preserve">3.2. </w:t>
      </w:r>
      <w:r w:rsidRPr="00CE2985">
        <w:rPr>
          <w:rFonts w:eastAsia="Calibri"/>
          <w:sz w:val="24"/>
          <w:szCs w:val="24"/>
        </w:rPr>
        <w:t xml:space="preserve">В случае невыполнения Получателем Субсидии в установленный срок требований о возврате </w:t>
      </w:r>
      <w:r w:rsidRPr="001C287C">
        <w:rPr>
          <w:rFonts w:eastAsia="Calibri"/>
          <w:color w:val="000000" w:themeColor="text1"/>
          <w:sz w:val="24"/>
          <w:szCs w:val="24"/>
        </w:rPr>
        <w:t xml:space="preserve">Субсидии, </w:t>
      </w:r>
      <w:r w:rsidR="001C287C" w:rsidRPr="001C287C">
        <w:rPr>
          <w:rFonts w:eastAsia="Calibri"/>
          <w:color w:val="000000" w:themeColor="text1"/>
          <w:sz w:val="24"/>
          <w:szCs w:val="24"/>
        </w:rPr>
        <w:t>Администрация</w:t>
      </w:r>
      <w:r w:rsidRPr="001C287C">
        <w:rPr>
          <w:rFonts w:eastAsia="Calibri"/>
          <w:color w:val="000000" w:themeColor="text1"/>
          <w:sz w:val="24"/>
          <w:szCs w:val="24"/>
        </w:rPr>
        <w:t xml:space="preserve"> взыскивает соответствующие средства Субсидии в бюджет Городского округа «Жатай» в судебном порядке, в соответствии с действующим законодательством Российской Федерации. </w:t>
      </w:r>
    </w:p>
    <w:p w14:paraId="1FEA1703" w14:textId="77777777" w:rsidR="0029466F" w:rsidRPr="001C287C" w:rsidRDefault="0029466F" w:rsidP="0029466F">
      <w:pPr>
        <w:ind w:firstLine="708"/>
        <w:jc w:val="both"/>
        <w:rPr>
          <w:rFonts w:eastAsia="Calibri"/>
          <w:color w:val="000000" w:themeColor="text1"/>
          <w:sz w:val="24"/>
          <w:szCs w:val="24"/>
        </w:rPr>
      </w:pPr>
      <w:r w:rsidRPr="001C287C">
        <w:rPr>
          <w:rFonts w:eastAsia="Calibri"/>
          <w:color w:val="000000" w:themeColor="text1"/>
          <w:sz w:val="24"/>
          <w:szCs w:val="24"/>
        </w:rPr>
        <w:t>3.3. Администрация вправе:</w:t>
      </w:r>
    </w:p>
    <w:p w14:paraId="728199C4" w14:textId="3939142B" w:rsidR="0029466F" w:rsidRPr="00076D67" w:rsidRDefault="0029466F" w:rsidP="0029466F">
      <w:pPr>
        <w:ind w:firstLine="708"/>
        <w:jc w:val="both"/>
        <w:rPr>
          <w:rFonts w:eastAsia="Calibri"/>
          <w:sz w:val="24"/>
          <w:szCs w:val="24"/>
        </w:rPr>
      </w:pPr>
      <w:r>
        <w:rPr>
          <w:rFonts w:eastAsia="Calibri"/>
          <w:sz w:val="24"/>
          <w:szCs w:val="24"/>
        </w:rPr>
        <w:t>3.3</w:t>
      </w:r>
      <w:r w:rsidRPr="00076D67">
        <w:rPr>
          <w:rFonts w:eastAsia="Calibri"/>
          <w:sz w:val="24"/>
          <w:szCs w:val="24"/>
        </w:rPr>
        <w:t xml:space="preserve">.1. принимать решение об изменении условий настоящего Соглашения в соответствии с пунктом </w:t>
      </w:r>
      <w:r w:rsidR="006878AF" w:rsidRPr="006878AF">
        <w:rPr>
          <w:rFonts w:eastAsia="Calibri"/>
          <w:sz w:val="24"/>
          <w:szCs w:val="24"/>
        </w:rPr>
        <w:t>6</w:t>
      </w:r>
      <w:r w:rsidRPr="006878AF">
        <w:rPr>
          <w:rFonts w:eastAsia="Calibri"/>
          <w:sz w:val="24"/>
          <w:szCs w:val="24"/>
        </w:rPr>
        <w:t>.3</w:t>
      </w:r>
      <w:r w:rsidR="000D263F">
        <w:rPr>
          <w:rFonts w:eastAsia="Calibri"/>
          <w:sz w:val="24"/>
          <w:szCs w:val="24"/>
        </w:rPr>
        <w:t>.1.1</w:t>
      </w:r>
      <w:r w:rsidRPr="00076D67">
        <w:rPr>
          <w:rFonts w:eastAsia="Calibri"/>
          <w:sz w:val="24"/>
          <w:szCs w:val="24"/>
        </w:rPr>
        <w:t xml:space="preserve"> настоящего Соглашения, в том числе на основании информации и предложений, направленных Получателем в соответствии с пунктом </w:t>
      </w:r>
      <w:r w:rsidR="00613EA8" w:rsidRPr="00613EA8">
        <w:rPr>
          <w:rFonts w:eastAsia="Calibri"/>
          <w:sz w:val="24"/>
          <w:szCs w:val="24"/>
        </w:rPr>
        <w:t>3.5</w:t>
      </w:r>
      <w:r w:rsidRPr="00613EA8">
        <w:rPr>
          <w:rFonts w:eastAsia="Calibri"/>
          <w:sz w:val="24"/>
          <w:szCs w:val="24"/>
        </w:rPr>
        <w:t>.1</w:t>
      </w:r>
      <w:r w:rsidRPr="00DA48D1">
        <w:rPr>
          <w:rFonts w:eastAsia="Calibri"/>
          <w:sz w:val="24"/>
          <w:szCs w:val="24"/>
        </w:rPr>
        <w:t xml:space="preserve"> настоящего</w:t>
      </w:r>
      <w:r w:rsidRPr="00076D67">
        <w:rPr>
          <w:rFonts w:eastAsia="Calibri"/>
          <w:sz w:val="24"/>
          <w:szCs w:val="24"/>
        </w:rPr>
        <w:t xml:space="preserve"> Соглашения, включая изменение размера Субсидии;</w:t>
      </w:r>
    </w:p>
    <w:p w14:paraId="70F4DF93" w14:textId="77777777" w:rsidR="0029466F" w:rsidRPr="00027B7A" w:rsidRDefault="0029466F" w:rsidP="0029466F">
      <w:pPr>
        <w:ind w:firstLine="708"/>
        <w:jc w:val="both"/>
        <w:rPr>
          <w:rFonts w:eastAsia="Calibri"/>
          <w:color w:val="000000" w:themeColor="text1"/>
          <w:sz w:val="24"/>
          <w:szCs w:val="24"/>
        </w:rPr>
      </w:pPr>
      <w:r>
        <w:rPr>
          <w:rFonts w:eastAsia="Calibri"/>
          <w:sz w:val="24"/>
          <w:szCs w:val="24"/>
        </w:rPr>
        <w:t>3.3</w:t>
      </w:r>
      <w:r w:rsidRPr="00076D67">
        <w:rPr>
          <w:rFonts w:eastAsia="Calibri"/>
          <w:sz w:val="24"/>
          <w:szCs w:val="24"/>
        </w:rPr>
        <w:t>.</w:t>
      </w:r>
      <w:r>
        <w:rPr>
          <w:rFonts w:eastAsia="Calibri"/>
          <w:sz w:val="24"/>
          <w:szCs w:val="24"/>
        </w:rPr>
        <w:t>2</w:t>
      </w:r>
      <w:r w:rsidRPr="00076D67">
        <w:rPr>
          <w:rFonts w:eastAsia="Calibri"/>
          <w:sz w:val="24"/>
          <w:szCs w:val="24"/>
        </w:rPr>
        <w:t xml:space="preserve">. </w:t>
      </w:r>
      <w:r w:rsidRPr="00027B7A">
        <w:rPr>
          <w:rFonts w:eastAsia="Calibri"/>
          <w:color w:val="000000" w:themeColor="text1"/>
          <w:sz w:val="24"/>
          <w:szCs w:val="24"/>
        </w:rPr>
        <w:t xml:space="preserve">запрашивать у </w:t>
      </w:r>
      <w:r w:rsidR="001C287C" w:rsidRPr="00027B7A">
        <w:rPr>
          <w:rFonts w:eastAsia="Calibri"/>
          <w:color w:val="000000" w:themeColor="text1"/>
          <w:sz w:val="24"/>
          <w:szCs w:val="24"/>
        </w:rPr>
        <w:t>п</w:t>
      </w:r>
      <w:r w:rsidRPr="00027B7A">
        <w:rPr>
          <w:rFonts w:eastAsia="Calibri"/>
          <w:color w:val="000000" w:themeColor="text1"/>
          <w:sz w:val="24"/>
          <w:szCs w:val="24"/>
        </w:rPr>
        <w:t xml:space="preserve">олучателя </w:t>
      </w:r>
      <w:r w:rsidR="001C287C" w:rsidRPr="00027B7A">
        <w:rPr>
          <w:rFonts w:eastAsia="Calibri"/>
          <w:color w:val="000000" w:themeColor="text1"/>
          <w:sz w:val="24"/>
          <w:szCs w:val="24"/>
        </w:rPr>
        <w:t xml:space="preserve">Субсидии </w:t>
      </w:r>
      <w:r w:rsidRPr="00027B7A">
        <w:rPr>
          <w:rFonts w:eastAsia="Calibri"/>
          <w:color w:val="000000" w:themeColor="text1"/>
          <w:sz w:val="24"/>
          <w:szCs w:val="24"/>
        </w:rPr>
        <w:t xml:space="preserve">документы и информацию, необходимые для осуществления контроля за соблюдением </w:t>
      </w:r>
      <w:r w:rsidR="001C287C" w:rsidRPr="00027B7A">
        <w:rPr>
          <w:rFonts w:eastAsia="Calibri"/>
          <w:color w:val="000000" w:themeColor="text1"/>
          <w:sz w:val="24"/>
          <w:szCs w:val="24"/>
        </w:rPr>
        <w:t>п</w:t>
      </w:r>
      <w:r w:rsidRPr="00027B7A">
        <w:rPr>
          <w:rFonts w:eastAsia="Calibri"/>
          <w:color w:val="000000" w:themeColor="text1"/>
          <w:sz w:val="24"/>
          <w:szCs w:val="24"/>
        </w:rPr>
        <w:t xml:space="preserve">олучателем </w:t>
      </w:r>
      <w:r w:rsidR="001C287C" w:rsidRPr="00027B7A">
        <w:rPr>
          <w:rFonts w:eastAsia="Calibri"/>
          <w:color w:val="000000" w:themeColor="text1"/>
          <w:sz w:val="24"/>
          <w:szCs w:val="24"/>
        </w:rPr>
        <w:t xml:space="preserve">Субсидии </w:t>
      </w:r>
      <w:r w:rsidRPr="00027B7A">
        <w:rPr>
          <w:rFonts w:eastAsia="Calibri"/>
          <w:color w:val="000000" w:themeColor="text1"/>
          <w:sz w:val="24"/>
          <w:szCs w:val="24"/>
        </w:rPr>
        <w:t>порядка, и условий предоставления Субсидии, установленных Положением предоставления Субсидии и настоящим Соглашением, в соответствии с пунктом 3.1.4 настоящего Соглашения;</w:t>
      </w:r>
    </w:p>
    <w:p w14:paraId="7D31EF7A" w14:textId="77777777" w:rsidR="0029466F" w:rsidRPr="00027B7A" w:rsidRDefault="0029466F" w:rsidP="0029466F">
      <w:pPr>
        <w:ind w:firstLine="708"/>
        <w:jc w:val="both"/>
        <w:rPr>
          <w:rFonts w:eastAsia="Calibri"/>
          <w:color w:val="000000" w:themeColor="text1"/>
          <w:sz w:val="24"/>
          <w:szCs w:val="24"/>
        </w:rPr>
      </w:pPr>
      <w:r w:rsidRPr="00027B7A">
        <w:rPr>
          <w:rFonts w:eastAsia="Calibri"/>
          <w:color w:val="000000" w:themeColor="text1"/>
          <w:sz w:val="24"/>
          <w:szCs w:val="24"/>
        </w:rPr>
        <w:t>3.4. Получатель</w:t>
      </w:r>
      <w:r w:rsidR="003A52F8" w:rsidRPr="00027B7A">
        <w:rPr>
          <w:rFonts w:eastAsia="Calibri"/>
          <w:color w:val="000000" w:themeColor="text1"/>
          <w:sz w:val="24"/>
          <w:szCs w:val="24"/>
        </w:rPr>
        <w:t xml:space="preserve"> Субсидии</w:t>
      </w:r>
      <w:r w:rsidRPr="00027B7A">
        <w:rPr>
          <w:rFonts w:eastAsia="Calibri"/>
          <w:color w:val="000000" w:themeColor="text1"/>
          <w:sz w:val="24"/>
          <w:szCs w:val="24"/>
        </w:rPr>
        <w:t xml:space="preserve"> обязуется:</w:t>
      </w:r>
    </w:p>
    <w:p w14:paraId="7FBD1CDE" w14:textId="77777777" w:rsidR="0029466F" w:rsidRPr="00027B7A" w:rsidRDefault="0029466F" w:rsidP="0029466F">
      <w:pPr>
        <w:ind w:firstLine="708"/>
        <w:jc w:val="both"/>
        <w:rPr>
          <w:rFonts w:eastAsia="Calibri"/>
          <w:color w:val="000000" w:themeColor="text1"/>
          <w:sz w:val="24"/>
          <w:szCs w:val="24"/>
        </w:rPr>
      </w:pPr>
      <w:r w:rsidRPr="00027B7A">
        <w:rPr>
          <w:rFonts w:eastAsia="Calibri"/>
          <w:color w:val="000000" w:themeColor="text1"/>
          <w:sz w:val="24"/>
          <w:szCs w:val="24"/>
        </w:rPr>
        <w:t xml:space="preserve">3.4.1. представлять в Администрацию </w:t>
      </w:r>
      <w:r w:rsidR="00950BE3" w:rsidRPr="00027B7A">
        <w:rPr>
          <w:rFonts w:eastAsia="Calibri"/>
          <w:color w:val="000000" w:themeColor="text1"/>
          <w:sz w:val="24"/>
          <w:szCs w:val="24"/>
        </w:rPr>
        <w:t>документы</w:t>
      </w:r>
      <w:r w:rsidRPr="00027B7A">
        <w:rPr>
          <w:rFonts w:eastAsia="Calibri"/>
          <w:color w:val="000000" w:themeColor="text1"/>
          <w:sz w:val="24"/>
          <w:szCs w:val="24"/>
        </w:rPr>
        <w:t>, в соответствии с пунктами 2.1.1.  настоящего Соглашения;</w:t>
      </w:r>
    </w:p>
    <w:p w14:paraId="1509731A" w14:textId="77777777" w:rsidR="0029466F" w:rsidRPr="00027B7A" w:rsidRDefault="0029466F" w:rsidP="0029466F">
      <w:pPr>
        <w:ind w:firstLine="708"/>
        <w:jc w:val="both"/>
        <w:rPr>
          <w:rFonts w:eastAsia="Calibri"/>
          <w:color w:val="000000" w:themeColor="text1"/>
          <w:sz w:val="24"/>
          <w:szCs w:val="24"/>
        </w:rPr>
      </w:pPr>
      <w:r w:rsidRPr="00027B7A">
        <w:rPr>
          <w:rFonts w:eastAsia="Calibri"/>
          <w:color w:val="000000" w:themeColor="text1"/>
          <w:sz w:val="24"/>
          <w:szCs w:val="24"/>
        </w:rPr>
        <w:t>3.4.2 обеспечить достижение значений показателей результативности, устанавливаемых в соответствии с пунктом 2.9. настоящего Соглашения;</w:t>
      </w:r>
    </w:p>
    <w:p w14:paraId="26916910" w14:textId="77777777" w:rsidR="0029466F" w:rsidRPr="00027B7A" w:rsidRDefault="0029466F" w:rsidP="0029466F">
      <w:pPr>
        <w:ind w:firstLine="708"/>
        <w:jc w:val="both"/>
        <w:rPr>
          <w:rFonts w:eastAsia="Calibri"/>
          <w:color w:val="000000" w:themeColor="text1"/>
          <w:sz w:val="24"/>
          <w:szCs w:val="24"/>
        </w:rPr>
      </w:pPr>
      <w:r w:rsidRPr="00027B7A">
        <w:rPr>
          <w:rFonts w:eastAsia="Calibri"/>
          <w:color w:val="000000" w:themeColor="text1"/>
          <w:sz w:val="24"/>
          <w:szCs w:val="24"/>
        </w:rPr>
        <w:t>3.4.3. представлять в Администрацию:</w:t>
      </w:r>
    </w:p>
    <w:p w14:paraId="2C6C8FD5" w14:textId="131E4FF7" w:rsidR="0029466F" w:rsidRDefault="0029466F" w:rsidP="0029466F">
      <w:pPr>
        <w:ind w:firstLine="708"/>
        <w:jc w:val="both"/>
        <w:rPr>
          <w:rFonts w:eastAsia="Calibri"/>
          <w:sz w:val="24"/>
          <w:szCs w:val="24"/>
        </w:rPr>
      </w:pPr>
      <w:r>
        <w:rPr>
          <w:rFonts w:eastAsia="Calibri"/>
          <w:sz w:val="24"/>
          <w:szCs w:val="24"/>
        </w:rPr>
        <w:lastRenderedPageBreak/>
        <w:t>3.4.3.</w:t>
      </w:r>
      <w:r w:rsidR="009539FC">
        <w:rPr>
          <w:rFonts w:eastAsia="Calibri"/>
          <w:sz w:val="24"/>
          <w:szCs w:val="24"/>
        </w:rPr>
        <w:t>1</w:t>
      </w:r>
      <w:r>
        <w:rPr>
          <w:rFonts w:eastAsia="Calibri"/>
          <w:sz w:val="24"/>
          <w:szCs w:val="24"/>
        </w:rPr>
        <w:t xml:space="preserve">. </w:t>
      </w:r>
      <w:r w:rsidRPr="00076D67">
        <w:rPr>
          <w:rFonts w:eastAsia="Calibri"/>
          <w:sz w:val="24"/>
          <w:szCs w:val="24"/>
        </w:rPr>
        <w:t xml:space="preserve">отчет </w:t>
      </w:r>
      <w:r w:rsidR="00950BE3" w:rsidRPr="00076D67">
        <w:rPr>
          <w:rFonts w:eastAsia="Calibri"/>
          <w:sz w:val="24"/>
          <w:szCs w:val="24"/>
        </w:rPr>
        <w:t>о достижении</w:t>
      </w:r>
      <w:r w:rsidR="00027B7A">
        <w:rPr>
          <w:rFonts w:eastAsia="Calibri"/>
          <w:sz w:val="24"/>
          <w:szCs w:val="24"/>
        </w:rPr>
        <w:t xml:space="preserve"> </w:t>
      </w:r>
      <w:r w:rsidRPr="00076D67">
        <w:rPr>
          <w:rFonts w:eastAsia="Calibri"/>
          <w:sz w:val="24"/>
          <w:szCs w:val="24"/>
        </w:rPr>
        <w:t xml:space="preserve">значений </w:t>
      </w:r>
      <w:r w:rsidR="00950BE3" w:rsidRPr="00076D67">
        <w:rPr>
          <w:rFonts w:eastAsia="Calibri"/>
          <w:sz w:val="24"/>
          <w:szCs w:val="24"/>
        </w:rPr>
        <w:t>результатов (</w:t>
      </w:r>
      <w:r>
        <w:rPr>
          <w:rFonts w:eastAsia="Calibri"/>
          <w:sz w:val="24"/>
          <w:szCs w:val="24"/>
        </w:rPr>
        <w:t>показателей) предоставления Субсидии</w:t>
      </w:r>
      <w:r w:rsidRPr="00076D67">
        <w:rPr>
          <w:rFonts w:eastAsia="Calibri"/>
          <w:sz w:val="24"/>
          <w:szCs w:val="24"/>
        </w:rPr>
        <w:t xml:space="preserve"> в соответствии с пунктом </w:t>
      </w:r>
      <w:r w:rsidRPr="00592052">
        <w:rPr>
          <w:rFonts w:eastAsia="Calibri"/>
          <w:sz w:val="24"/>
          <w:szCs w:val="24"/>
        </w:rPr>
        <w:t>3.1.3.</w:t>
      </w:r>
      <w:r w:rsidRPr="00076D67">
        <w:rPr>
          <w:rFonts w:eastAsia="Calibri"/>
          <w:sz w:val="24"/>
          <w:szCs w:val="24"/>
        </w:rPr>
        <w:t xml:space="preserve"> настоящего Соглашения</w:t>
      </w:r>
      <w:r w:rsidR="00950BE3">
        <w:rPr>
          <w:rFonts w:eastAsia="Calibri"/>
          <w:sz w:val="24"/>
          <w:szCs w:val="24"/>
        </w:rPr>
        <w:t xml:space="preserve"> не</w:t>
      </w:r>
      <w:r w:rsidRPr="00076D67">
        <w:rPr>
          <w:rFonts w:eastAsia="Calibri"/>
          <w:sz w:val="24"/>
          <w:szCs w:val="24"/>
        </w:rPr>
        <w:t xml:space="preserve"> позднее </w:t>
      </w:r>
      <w:r>
        <w:rPr>
          <w:rFonts w:eastAsia="Calibri"/>
          <w:sz w:val="24"/>
          <w:szCs w:val="24"/>
        </w:rPr>
        <w:t>10-го</w:t>
      </w:r>
      <w:r w:rsidRPr="00076D67">
        <w:rPr>
          <w:rFonts w:eastAsia="Calibri"/>
          <w:sz w:val="24"/>
          <w:szCs w:val="24"/>
        </w:rPr>
        <w:t xml:space="preserve"> </w:t>
      </w:r>
      <w:r w:rsidRPr="00492D2D">
        <w:rPr>
          <w:color w:val="000000"/>
          <w:sz w:val="24"/>
          <w:szCs w:val="24"/>
        </w:rPr>
        <w:t>числа месяца</w:t>
      </w:r>
      <w:r w:rsidRPr="00076D67">
        <w:rPr>
          <w:rFonts w:eastAsia="Calibri"/>
          <w:sz w:val="24"/>
          <w:szCs w:val="24"/>
        </w:rPr>
        <w:t>, следующего</w:t>
      </w:r>
      <w:r>
        <w:rPr>
          <w:rFonts w:eastAsia="Calibri"/>
          <w:sz w:val="24"/>
          <w:szCs w:val="24"/>
        </w:rPr>
        <w:t xml:space="preserve"> за отчетным</w:t>
      </w:r>
      <w:r w:rsidR="00950BE3">
        <w:rPr>
          <w:rFonts w:eastAsia="Calibri"/>
          <w:sz w:val="24"/>
          <w:szCs w:val="24"/>
        </w:rPr>
        <w:t xml:space="preserve"> кварталом</w:t>
      </w:r>
      <w:r w:rsidRPr="00076D67">
        <w:rPr>
          <w:rFonts w:eastAsia="Calibri"/>
          <w:sz w:val="24"/>
          <w:szCs w:val="24"/>
        </w:rPr>
        <w:t>;</w:t>
      </w:r>
    </w:p>
    <w:p w14:paraId="56C23563" w14:textId="038A5128" w:rsidR="0029466F" w:rsidRPr="00027B7A" w:rsidRDefault="009539FC" w:rsidP="0029466F">
      <w:pPr>
        <w:ind w:firstLine="708"/>
        <w:jc w:val="both"/>
        <w:rPr>
          <w:rFonts w:eastAsia="Calibri"/>
          <w:color w:val="000000" w:themeColor="text1"/>
          <w:sz w:val="24"/>
          <w:szCs w:val="24"/>
        </w:rPr>
      </w:pPr>
      <w:r>
        <w:rPr>
          <w:rFonts w:eastAsia="Calibri"/>
          <w:color w:val="000000" w:themeColor="text1"/>
          <w:sz w:val="24"/>
          <w:szCs w:val="24"/>
        </w:rPr>
        <w:t>3.4.3.2</w:t>
      </w:r>
      <w:r w:rsidR="0029466F" w:rsidRPr="00027B7A">
        <w:rPr>
          <w:rFonts w:eastAsia="Calibri"/>
          <w:color w:val="000000" w:themeColor="text1"/>
          <w:sz w:val="24"/>
          <w:szCs w:val="24"/>
        </w:rPr>
        <w:t>. направлять по запросу</w:t>
      </w:r>
      <w:r w:rsidR="000D263F">
        <w:rPr>
          <w:rFonts w:eastAsia="Calibri"/>
          <w:color w:val="000000" w:themeColor="text1"/>
          <w:sz w:val="24"/>
          <w:szCs w:val="24"/>
        </w:rPr>
        <w:t xml:space="preserve"> в</w:t>
      </w:r>
      <w:r w:rsidR="0029466F" w:rsidRPr="00027B7A">
        <w:rPr>
          <w:rFonts w:eastAsia="Calibri"/>
          <w:color w:val="000000" w:themeColor="text1"/>
          <w:sz w:val="24"/>
          <w:szCs w:val="24"/>
        </w:rPr>
        <w:t xml:space="preserve"> Администрацию документы и информацию, необходимые для осуществлени</w:t>
      </w:r>
      <w:r w:rsidR="00027B7A">
        <w:rPr>
          <w:rFonts w:eastAsia="Calibri"/>
          <w:color w:val="000000" w:themeColor="text1"/>
          <w:sz w:val="24"/>
          <w:szCs w:val="24"/>
        </w:rPr>
        <w:t xml:space="preserve">я </w:t>
      </w:r>
      <w:r w:rsidR="0029466F" w:rsidRPr="00027B7A">
        <w:rPr>
          <w:rFonts w:eastAsia="Calibri"/>
          <w:color w:val="000000" w:themeColor="text1"/>
          <w:sz w:val="24"/>
          <w:szCs w:val="24"/>
        </w:rPr>
        <w:t>контроля за соблюдением порядка и условий предоставления Субсидии в соответствии с пунктом</w:t>
      </w:r>
      <w:r w:rsidR="00027B7A">
        <w:rPr>
          <w:rFonts w:eastAsia="Calibri"/>
          <w:color w:val="000000" w:themeColor="text1"/>
          <w:sz w:val="24"/>
          <w:szCs w:val="24"/>
        </w:rPr>
        <w:t xml:space="preserve"> </w:t>
      </w:r>
      <w:r w:rsidR="0029466F" w:rsidRPr="00027B7A">
        <w:rPr>
          <w:rFonts w:eastAsia="Calibri"/>
          <w:color w:val="000000" w:themeColor="text1"/>
          <w:sz w:val="24"/>
          <w:szCs w:val="24"/>
        </w:rPr>
        <w:t>3.3.2.  настоящего Соглашения, в течение 10 рабочих дней со дня получения указанного запроса;</w:t>
      </w:r>
    </w:p>
    <w:p w14:paraId="7386F512" w14:textId="6C582872" w:rsidR="0029466F" w:rsidRPr="00027B7A" w:rsidRDefault="0029466F" w:rsidP="0029466F">
      <w:pPr>
        <w:ind w:firstLine="708"/>
        <w:jc w:val="both"/>
        <w:rPr>
          <w:rFonts w:eastAsia="Calibri"/>
          <w:color w:val="000000" w:themeColor="text1"/>
          <w:sz w:val="24"/>
          <w:szCs w:val="24"/>
        </w:rPr>
      </w:pPr>
      <w:r w:rsidRPr="00027B7A">
        <w:rPr>
          <w:rFonts w:eastAsia="Calibri"/>
          <w:color w:val="000000" w:themeColor="text1"/>
          <w:sz w:val="24"/>
          <w:szCs w:val="24"/>
        </w:rPr>
        <w:t>3.4.4. в случае получения от Администрации требовани</w:t>
      </w:r>
      <w:r w:rsidR="00613EA8">
        <w:rPr>
          <w:rFonts w:eastAsia="Calibri"/>
          <w:color w:val="000000" w:themeColor="text1"/>
          <w:sz w:val="24"/>
          <w:szCs w:val="24"/>
        </w:rPr>
        <w:t>я в соответствии с пунктом 3.1.5</w:t>
      </w:r>
      <w:r w:rsidRPr="00027B7A">
        <w:rPr>
          <w:rFonts w:eastAsia="Calibri"/>
          <w:color w:val="000000" w:themeColor="text1"/>
          <w:sz w:val="24"/>
          <w:szCs w:val="24"/>
        </w:rPr>
        <w:t xml:space="preserve"> настоящего Соглашения:</w:t>
      </w:r>
    </w:p>
    <w:p w14:paraId="1B74B924" w14:textId="77777777" w:rsidR="0029466F" w:rsidRPr="00076D67" w:rsidRDefault="0029466F" w:rsidP="0029466F">
      <w:pPr>
        <w:ind w:firstLine="708"/>
        <w:jc w:val="both"/>
        <w:rPr>
          <w:rFonts w:eastAsia="Calibri"/>
          <w:sz w:val="24"/>
          <w:szCs w:val="24"/>
        </w:rPr>
      </w:pPr>
      <w:r>
        <w:rPr>
          <w:rFonts w:eastAsia="Calibri"/>
          <w:sz w:val="24"/>
          <w:szCs w:val="24"/>
        </w:rPr>
        <w:t>3.4.4.</w:t>
      </w:r>
      <w:r w:rsidRPr="00076D67">
        <w:rPr>
          <w:rFonts w:eastAsia="Calibri"/>
          <w:sz w:val="24"/>
          <w:szCs w:val="24"/>
        </w:rPr>
        <w:t>1. устра</w:t>
      </w:r>
      <w:r>
        <w:rPr>
          <w:rFonts w:eastAsia="Calibri"/>
          <w:sz w:val="24"/>
          <w:szCs w:val="24"/>
        </w:rPr>
        <w:t xml:space="preserve">нять факт(ы) нарушения порядка </w:t>
      </w:r>
      <w:r w:rsidRPr="00076D67">
        <w:rPr>
          <w:rFonts w:eastAsia="Calibri"/>
          <w:sz w:val="24"/>
          <w:szCs w:val="24"/>
        </w:rPr>
        <w:t>и условий предоставления Субсидии в сроки, определенные в указанном требовании;</w:t>
      </w:r>
    </w:p>
    <w:p w14:paraId="67EF4875" w14:textId="77777777" w:rsidR="0029466F" w:rsidRPr="00076D67" w:rsidRDefault="0029466F" w:rsidP="0029466F">
      <w:pPr>
        <w:ind w:firstLine="708"/>
        <w:jc w:val="both"/>
        <w:rPr>
          <w:rFonts w:eastAsia="Calibri"/>
          <w:sz w:val="24"/>
          <w:szCs w:val="24"/>
        </w:rPr>
      </w:pPr>
      <w:r>
        <w:rPr>
          <w:rFonts w:eastAsia="Calibri"/>
          <w:sz w:val="24"/>
          <w:szCs w:val="24"/>
        </w:rPr>
        <w:t>3.4.4.2</w:t>
      </w:r>
      <w:r w:rsidRPr="00076D67">
        <w:rPr>
          <w:rFonts w:eastAsia="Calibri"/>
          <w:sz w:val="24"/>
          <w:szCs w:val="24"/>
        </w:rPr>
        <w:t>. возвращать в бюджет</w:t>
      </w:r>
      <w:r>
        <w:rPr>
          <w:rFonts w:eastAsia="Calibri"/>
          <w:sz w:val="24"/>
          <w:szCs w:val="24"/>
        </w:rPr>
        <w:t xml:space="preserve"> Городского округа «Жатай»</w:t>
      </w:r>
      <w:r w:rsidRPr="00076D67">
        <w:rPr>
          <w:rFonts w:eastAsia="Calibri"/>
          <w:sz w:val="24"/>
          <w:szCs w:val="24"/>
        </w:rPr>
        <w:t xml:space="preserve"> Субсидию в размере и в сроки, определенные в указанном требовании;</w:t>
      </w:r>
    </w:p>
    <w:p w14:paraId="61BB9B0D" w14:textId="14ACB76F" w:rsidR="0029466F" w:rsidRDefault="0029466F" w:rsidP="0029466F">
      <w:pPr>
        <w:ind w:firstLine="709"/>
        <w:contextualSpacing/>
        <w:jc w:val="both"/>
        <w:rPr>
          <w:rFonts w:eastAsia="Calibri"/>
          <w:sz w:val="24"/>
          <w:szCs w:val="24"/>
        </w:rPr>
      </w:pPr>
      <w:r>
        <w:rPr>
          <w:rFonts w:eastAsia="Calibri"/>
          <w:sz w:val="24"/>
          <w:szCs w:val="24"/>
        </w:rPr>
        <w:t xml:space="preserve">3.4.4.3 </w:t>
      </w:r>
      <w:r w:rsidRPr="004B6718">
        <w:rPr>
          <w:rFonts w:eastAsia="Calibri"/>
          <w:sz w:val="24"/>
          <w:szCs w:val="24"/>
        </w:rPr>
        <w:t>возвращать неиспользованный остаток Субсидии в бюджет Городского округа «Жатай</w:t>
      </w:r>
      <w:r>
        <w:rPr>
          <w:rFonts w:eastAsia="Calibri"/>
          <w:sz w:val="24"/>
          <w:szCs w:val="24"/>
        </w:rPr>
        <w:t>»,</w:t>
      </w:r>
      <w:r w:rsidRPr="004B6718">
        <w:rPr>
          <w:rFonts w:eastAsia="Calibri"/>
          <w:sz w:val="24"/>
          <w:szCs w:val="24"/>
        </w:rPr>
        <w:t xml:space="preserve"> сформировавшийся </w:t>
      </w:r>
      <w:r w:rsidRPr="004B6718">
        <w:rPr>
          <w:sz w:val="24"/>
          <w:szCs w:val="24"/>
        </w:rPr>
        <w:t xml:space="preserve">на 31 декабря </w:t>
      </w:r>
      <w:r w:rsidRPr="004B6718">
        <w:rPr>
          <w:rFonts w:eastAsia="Calibri"/>
          <w:sz w:val="24"/>
          <w:szCs w:val="24"/>
        </w:rPr>
        <w:t>отчетного финансового</w:t>
      </w:r>
      <w:r w:rsidRPr="004B6718">
        <w:rPr>
          <w:sz w:val="24"/>
          <w:szCs w:val="24"/>
        </w:rPr>
        <w:t xml:space="preserve"> года </w:t>
      </w:r>
      <w:r w:rsidRPr="004B6718">
        <w:rPr>
          <w:color w:val="000000" w:themeColor="text1"/>
          <w:sz w:val="24"/>
          <w:szCs w:val="24"/>
        </w:rPr>
        <w:t xml:space="preserve">не позднее 25 декабря </w:t>
      </w:r>
      <w:r w:rsidRPr="004B6718">
        <w:rPr>
          <w:rFonts w:eastAsia="Calibri"/>
          <w:sz w:val="24"/>
          <w:szCs w:val="24"/>
        </w:rPr>
        <w:t>отчетного финансового</w:t>
      </w:r>
      <w:r w:rsidRPr="004B6718">
        <w:rPr>
          <w:sz w:val="24"/>
          <w:szCs w:val="24"/>
        </w:rPr>
        <w:t xml:space="preserve"> года</w:t>
      </w:r>
      <w:r w:rsidRPr="004B6718">
        <w:rPr>
          <w:rFonts w:eastAsia="Calibri"/>
          <w:sz w:val="24"/>
          <w:szCs w:val="24"/>
        </w:rPr>
        <w:t>;</w:t>
      </w:r>
    </w:p>
    <w:p w14:paraId="753826CC" w14:textId="77777777" w:rsidR="0029466F" w:rsidRPr="00027B7A" w:rsidRDefault="0029466F" w:rsidP="0029466F">
      <w:pPr>
        <w:ind w:firstLine="708"/>
        <w:jc w:val="both"/>
        <w:rPr>
          <w:rFonts w:eastAsia="Calibri"/>
          <w:color w:val="000000" w:themeColor="text1"/>
          <w:sz w:val="24"/>
          <w:szCs w:val="24"/>
        </w:rPr>
      </w:pPr>
      <w:r w:rsidRPr="00027B7A">
        <w:rPr>
          <w:rFonts w:eastAsia="Calibri"/>
          <w:sz w:val="24"/>
          <w:szCs w:val="24"/>
        </w:rPr>
        <w:t xml:space="preserve">3.4.5. обеспечивать </w:t>
      </w:r>
      <w:r w:rsidRPr="00027B7A">
        <w:rPr>
          <w:rFonts w:eastAsia="Calibri"/>
          <w:color w:val="000000" w:themeColor="text1"/>
          <w:sz w:val="24"/>
          <w:szCs w:val="24"/>
        </w:rPr>
        <w:t>полноту и достоверность сведений, представляемых в Администрацию в соответствии с настоящим Соглашением;</w:t>
      </w:r>
    </w:p>
    <w:p w14:paraId="06356197" w14:textId="77777777" w:rsidR="0029466F" w:rsidRPr="00027B7A" w:rsidRDefault="0029466F" w:rsidP="0029466F">
      <w:pPr>
        <w:ind w:firstLine="708"/>
        <w:jc w:val="both"/>
        <w:rPr>
          <w:rFonts w:eastAsia="Calibri"/>
          <w:color w:val="000000" w:themeColor="text1"/>
          <w:sz w:val="24"/>
          <w:szCs w:val="24"/>
        </w:rPr>
      </w:pPr>
      <w:r w:rsidRPr="00027B7A">
        <w:rPr>
          <w:rFonts w:eastAsia="Calibri"/>
          <w:color w:val="000000" w:themeColor="text1"/>
          <w:sz w:val="24"/>
          <w:szCs w:val="24"/>
        </w:rPr>
        <w:t xml:space="preserve">3.5. Получатель </w:t>
      </w:r>
      <w:r w:rsidR="003A52F8" w:rsidRPr="00027B7A">
        <w:rPr>
          <w:rFonts w:eastAsia="Calibri"/>
          <w:color w:val="000000" w:themeColor="text1"/>
          <w:sz w:val="24"/>
          <w:szCs w:val="24"/>
        </w:rPr>
        <w:t xml:space="preserve">Субсидии </w:t>
      </w:r>
      <w:r w:rsidRPr="00027B7A">
        <w:rPr>
          <w:rFonts w:eastAsia="Calibri"/>
          <w:color w:val="000000" w:themeColor="text1"/>
          <w:sz w:val="24"/>
          <w:szCs w:val="24"/>
        </w:rPr>
        <w:t>вправе:</w:t>
      </w:r>
    </w:p>
    <w:p w14:paraId="48ED8C89" w14:textId="382C2073" w:rsidR="0029466F" w:rsidRPr="00027B7A" w:rsidRDefault="0029466F" w:rsidP="0029466F">
      <w:pPr>
        <w:ind w:firstLine="708"/>
        <w:jc w:val="both"/>
        <w:rPr>
          <w:rFonts w:eastAsia="Calibri"/>
          <w:color w:val="000000" w:themeColor="text1"/>
          <w:sz w:val="24"/>
          <w:szCs w:val="24"/>
        </w:rPr>
      </w:pPr>
      <w:r w:rsidRPr="00027B7A">
        <w:rPr>
          <w:rFonts w:eastAsia="Calibri"/>
          <w:color w:val="000000" w:themeColor="text1"/>
          <w:sz w:val="24"/>
          <w:szCs w:val="24"/>
        </w:rPr>
        <w:t>3.5.1. направлять в Администрацию предложения о внесении изм</w:t>
      </w:r>
      <w:r w:rsidR="00027B7A">
        <w:rPr>
          <w:rFonts w:eastAsia="Calibri"/>
          <w:color w:val="000000" w:themeColor="text1"/>
          <w:sz w:val="24"/>
          <w:szCs w:val="24"/>
        </w:rPr>
        <w:t>енений в настоящее Соглашение в</w:t>
      </w:r>
      <w:r w:rsidR="00C6052B">
        <w:rPr>
          <w:rFonts w:eastAsia="Calibri"/>
          <w:color w:val="000000" w:themeColor="text1"/>
          <w:sz w:val="24"/>
          <w:szCs w:val="24"/>
        </w:rPr>
        <w:t xml:space="preserve"> соответствии с пунктом 6</w:t>
      </w:r>
      <w:r w:rsidRPr="00027B7A">
        <w:rPr>
          <w:rFonts w:eastAsia="Calibri"/>
          <w:color w:val="000000" w:themeColor="text1"/>
          <w:sz w:val="24"/>
          <w:szCs w:val="24"/>
        </w:rPr>
        <w:t>.3</w:t>
      </w:r>
      <w:r w:rsidR="00C6052B">
        <w:rPr>
          <w:rFonts w:eastAsia="Calibri"/>
          <w:color w:val="000000" w:themeColor="text1"/>
          <w:sz w:val="24"/>
          <w:szCs w:val="24"/>
        </w:rPr>
        <w:t>.1</w:t>
      </w:r>
      <w:r w:rsidRPr="00027B7A">
        <w:rPr>
          <w:rFonts w:eastAsia="Calibri"/>
          <w:color w:val="000000" w:themeColor="text1"/>
          <w:sz w:val="24"/>
          <w:szCs w:val="24"/>
        </w:rPr>
        <w:t xml:space="preserve"> настоящего</w:t>
      </w:r>
      <w:r w:rsidR="004C2FE8">
        <w:rPr>
          <w:rFonts w:eastAsia="Calibri"/>
          <w:color w:val="000000" w:themeColor="text1"/>
          <w:sz w:val="24"/>
          <w:szCs w:val="24"/>
        </w:rPr>
        <w:t xml:space="preserve"> Соглашения, </w:t>
      </w:r>
      <w:r w:rsidRPr="00027B7A">
        <w:rPr>
          <w:rFonts w:eastAsia="Calibri"/>
          <w:color w:val="000000" w:themeColor="text1"/>
          <w:sz w:val="24"/>
          <w:szCs w:val="24"/>
        </w:rPr>
        <w:t>в том числе в случае установления необходимости изменения размера Субсидии, с приложением информации, содержащей финансово-экономическое обоснование данного изменения;</w:t>
      </w:r>
    </w:p>
    <w:p w14:paraId="5C3543D4" w14:textId="77777777" w:rsidR="0029466F" w:rsidRPr="00076D67" w:rsidRDefault="0029466F" w:rsidP="0029466F">
      <w:pPr>
        <w:ind w:firstLine="708"/>
        <w:jc w:val="both"/>
        <w:rPr>
          <w:rFonts w:eastAsia="Calibri"/>
          <w:sz w:val="24"/>
          <w:szCs w:val="24"/>
        </w:rPr>
      </w:pPr>
      <w:r w:rsidRPr="00027B7A">
        <w:rPr>
          <w:rFonts w:eastAsia="Calibri"/>
          <w:color w:val="000000" w:themeColor="text1"/>
          <w:sz w:val="24"/>
          <w:szCs w:val="24"/>
        </w:rPr>
        <w:t xml:space="preserve">3.5.2. обращаться в Администрацию в целях </w:t>
      </w:r>
      <w:r w:rsidRPr="00076D67">
        <w:rPr>
          <w:rFonts w:eastAsia="Calibri"/>
          <w:sz w:val="24"/>
          <w:szCs w:val="24"/>
        </w:rPr>
        <w:t>получения разъяснений в связи с исполнением настоящего Соглашения;</w:t>
      </w:r>
    </w:p>
    <w:p w14:paraId="0277F09D" w14:textId="77777777" w:rsidR="0029466F" w:rsidRPr="00076D67" w:rsidRDefault="0029466F" w:rsidP="0029466F">
      <w:pPr>
        <w:ind w:firstLine="708"/>
        <w:jc w:val="both"/>
        <w:rPr>
          <w:rFonts w:eastAsia="Calibri"/>
          <w:sz w:val="24"/>
          <w:szCs w:val="24"/>
        </w:rPr>
      </w:pPr>
      <w:r>
        <w:rPr>
          <w:rFonts w:eastAsia="Calibri"/>
          <w:sz w:val="24"/>
          <w:szCs w:val="24"/>
        </w:rPr>
        <w:t>3.5</w:t>
      </w:r>
      <w:r w:rsidRPr="00076D67">
        <w:rPr>
          <w:rFonts w:eastAsia="Calibri"/>
          <w:sz w:val="24"/>
          <w:szCs w:val="24"/>
        </w:rPr>
        <w:t>.</w:t>
      </w:r>
      <w:r>
        <w:rPr>
          <w:rFonts w:eastAsia="Calibri"/>
          <w:sz w:val="24"/>
          <w:szCs w:val="24"/>
        </w:rPr>
        <w:t>2</w:t>
      </w:r>
      <w:r w:rsidRPr="00076D67">
        <w:rPr>
          <w:rFonts w:eastAsia="Calibri"/>
          <w:sz w:val="24"/>
          <w:szCs w:val="24"/>
        </w:rPr>
        <w:t>. осуществлять иные права в соответствии с бюджетным законодательством Российской Федерации и Правилами предоставления субсидии</w:t>
      </w:r>
      <w:r>
        <w:rPr>
          <w:rFonts w:eastAsia="Calibri"/>
          <w:sz w:val="24"/>
          <w:szCs w:val="24"/>
        </w:rPr>
        <w:t>.</w:t>
      </w:r>
    </w:p>
    <w:p w14:paraId="4E566D48" w14:textId="77777777" w:rsidR="0029466F" w:rsidRPr="002E36EE" w:rsidRDefault="0029466F" w:rsidP="0029466F">
      <w:pPr>
        <w:ind w:firstLine="708"/>
        <w:jc w:val="center"/>
        <w:rPr>
          <w:rFonts w:eastAsia="Calibri"/>
          <w:b/>
          <w:sz w:val="24"/>
          <w:szCs w:val="24"/>
        </w:rPr>
      </w:pPr>
      <w:r w:rsidRPr="002E36EE">
        <w:rPr>
          <w:rFonts w:eastAsia="Calibri"/>
          <w:b/>
          <w:sz w:val="24"/>
          <w:szCs w:val="24"/>
        </w:rPr>
        <w:t>4. Ответственность Сторон</w:t>
      </w:r>
    </w:p>
    <w:p w14:paraId="64AB507A" w14:textId="77777777" w:rsidR="0029466F" w:rsidRPr="00076D67" w:rsidRDefault="0029466F" w:rsidP="0029466F">
      <w:pPr>
        <w:ind w:firstLine="708"/>
        <w:jc w:val="both"/>
        <w:rPr>
          <w:rFonts w:eastAsia="Calibri"/>
          <w:sz w:val="24"/>
          <w:szCs w:val="24"/>
        </w:rPr>
      </w:pPr>
      <w:r>
        <w:rPr>
          <w:rFonts w:eastAsia="Calibri"/>
          <w:sz w:val="24"/>
          <w:szCs w:val="24"/>
        </w:rPr>
        <w:t>4</w:t>
      </w:r>
      <w:r w:rsidRPr="00076D67">
        <w:rPr>
          <w:rFonts w:eastAsia="Calibri"/>
          <w:sz w:val="24"/>
          <w:szCs w:val="24"/>
        </w:rPr>
        <w:t>.1.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14:paraId="1B3B49B0" w14:textId="6576E8B3" w:rsidR="0029466F" w:rsidRDefault="0029466F" w:rsidP="0029466F">
      <w:pPr>
        <w:ind w:firstLine="708"/>
        <w:jc w:val="both"/>
        <w:rPr>
          <w:rFonts w:eastAsia="Calibri"/>
          <w:sz w:val="24"/>
          <w:szCs w:val="24"/>
        </w:rPr>
      </w:pPr>
      <w:r>
        <w:rPr>
          <w:rFonts w:eastAsia="Calibri"/>
          <w:sz w:val="24"/>
          <w:szCs w:val="24"/>
        </w:rPr>
        <w:t>4</w:t>
      </w:r>
      <w:r w:rsidRPr="00076D67">
        <w:rPr>
          <w:rFonts w:eastAsia="Calibri"/>
          <w:sz w:val="24"/>
          <w:szCs w:val="24"/>
        </w:rPr>
        <w:t>.2. Иные положения об ответственности за неисполнение или ненадлежащее исполнение Сторонами обязат</w:t>
      </w:r>
      <w:r>
        <w:rPr>
          <w:rFonts w:eastAsia="Calibri"/>
          <w:sz w:val="24"/>
          <w:szCs w:val="24"/>
        </w:rPr>
        <w:t>ельств по настоящему Соглашению.</w:t>
      </w:r>
    </w:p>
    <w:p w14:paraId="1DCA1444" w14:textId="48ABFFCF" w:rsidR="00D77F75" w:rsidRDefault="00D77F75" w:rsidP="00D77F75">
      <w:pPr>
        <w:ind w:firstLine="708"/>
        <w:jc w:val="center"/>
        <w:rPr>
          <w:rFonts w:eastAsia="Calibri"/>
          <w:b/>
          <w:sz w:val="24"/>
          <w:szCs w:val="24"/>
        </w:rPr>
      </w:pPr>
      <w:r w:rsidRPr="00D77F75">
        <w:rPr>
          <w:rFonts w:eastAsia="Calibri"/>
          <w:b/>
          <w:sz w:val="24"/>
          <w:szCs w:val="24"/>
        </w:rPr>
        <w:t>5. Иные условия</w:t>
      </w:r>
    </w:p>
    <w:p w14:paraId="4A971216" w14:textId="4BE5E554" w:rsidR="00D77F75" w:rsidRPr="00025780" w:rsidRDefault="00D77F75" w:rsidP="00D77F75">
      <w:pPr>
        <w:ind w:firstLine="567"/>
        <w:jc w:val="both"/>
        <w:rPr>
          <w:sz w:val="24"/>
          <w:szCs w:val="24"/>
        </w:rPr>
      </w:pPr>
      <w:r>
        <w:rPr>
          <w:sz w:val="24"/>
          <w:szCs w:val="24"/>
        </w:rPr>
        <w:t xml:space="preserve">5.1. </w:t>
      </w:r>
      <w:r w:rsidRPr="00025780">
        <w:rPr>
          <w:sz w:val="24"/>
          <w:szCs w:val="24"/>
        </w:rPr>
        <w:t>Уплата Получателем субсидии пени в случае не достижения в установленные соглашением сроки значения результата предоставления субсидии в размере одной трехсотшестидесятой ключевой ставки Центрального банка Российской Федерации, действующей на дату начала начисления пени, от суммы субсидии, подлежащей возврату, за каждый день просрочки (с первого дня, следующего за плановой датой достижения результата предоставления субсидии до дня возврата субсидии (части субсидии) в соответствующий бюджет).</w:t>
      </w:r>
    </w:p>
    <w:p w14:paraId="209DB168" w14:textId="4DEA6BD1" w:rsidR="00D77F75" w:rsidRPr="00025780" w:rsidRDefault="00D77F75" w:rsidP="00D77F75">
      <w:pPr>
        <w:ind w:firstLine="567"/>
        <w:jc w:val="both"/>
        <w:rPr>
          <w:sz w:val="24"/>
          <w:szCs w:val="24"/>
        </w:rPr>
      </w:pPr>
      <w:r>
        <w:rPr>
          <w:sz w:val="24"/>
          <w:szCs w:val="24"/>
        </w:rPr>
        <w:t xml:space="preserve">5.2. </w:t>
      </w:r>
      <w:r w:rsidRPr="00025780">
        <w:rPr>
          <w:sz w:val="24"/>
          <w:szCs w:val="24"/>
        </w:rPr>
        <w:t xml:space="preserve">В случае, если по состоянию на 31 декабря года предоставления субсидии получателем субсидии результат предоставления субсидии не достигнут, </w:t>
      </w:r>
      <w:r>
        <w:rPr>
          <w:sz w:val="24"/>
          <w:szCs w:val="24"/>
        </w:rPr>
        <w:t>к получателю субсидии применяются штрафные санкции в виде</w:t>
      </w:r>
      <w:r w:rsidRPr="00025780">
        <w:rPr>
          <w:sz w:val="24"/>
          <w:szCs w:val="24"/>
        </w:rPr>
        <w:t xml:space="preserve"> </w:t>
      </w:r>
      <w:r>
        <w:rPr>
          <w:sz w:val="24"/>
          <w:szCs w:val="24"/>
        </w:rPr>
        <w:t>оплаты штрафа, объем которого</w:t>
      </w:r>
      <w:r w:rsidRPr="00025780">
        <w:rPr>
          <w:sz w:val="24"/>
          <w:szCs w:val="24"/>
        </w:rPr>
        <w:t xml:space="preserve"> рассчит</w:t>
      </w:r>
      <w:r>
        <w:rPr>
          <w:sz w:val="24"/>
          <w:szCs w:val="24"/>
        </w:rPr>
        <w:t xml:space="preserve">ывается </w:t>
      </w:r>
      <w:r w:rsidRPr="00025780">
        <w:rPr>
          <w:sz w:val="24"/>
          <w:szCs w:val="24"/>
        </w:rPr>
        <w:t>по следующей формуле:</w:t>
      </w:r>
    </w:p>
    <w:p w14:paraId="5CABAD55" w14:textId="77777777" w:rsidR="00D77F75" w:rsidRPr="00025780" w:rsidRDefault="00D77F75" w:rsidP="00D77F75">
      <w:pPr>
        <w:jc w:val="both"/>
        <w:rPr>
          <w:sz w:val="24"/>
          <w:szCs w:val="24"/>
        </w:rPr>
      </w:pPr>
      <w:r w:rsidRPr="00025780">
        <w:rPr>
          <w:sz w:val="24"/>
          <w:szCs w:val="24"/>
        </w:rPr>
        <w:t xml:space="preserve">А = В * (1 - D/C) </w:t>
      </w:r>
      <w:r w:rsidRPr="009E52E1">
        <w:rPr>
          <w:sz w:val="24"/>
          <w:szCs w:val="24"/>
        </w:rPr>
        <w:t>* 0,1</w:t>
      </w:r>
      <w:r w:rsidRPr="00025780">
        <w:rPr>
          <w:sz w:val="24"/>
          <w:szCs w:val="24"/>
        </w:rPr>
        <w:t>, где</w:t>
      </w:r>
    </w:p>
    <w:p w14:paraId="41258BD1" w14:textId="77777777" w:rsidR="00D77F75" w:rsidRPr="00025780" w:rsidRDefault="00D77F75" w:rsidP="00D77F75">
      <w:pPr>
        <w:jc w:val="both"/>
        <w:rPr>
          <w:sz w:val="24"/>
          <w:szCs w:val="24"/>
        </w:rPr>
      </w:pPr>
      <w:r w:rsidRPr="00025780">
        <w:rPr>
          <w:sz w:val="24"/>
          <w:szCs w:val="24"/>
        </w:rPr>
        <w:t xml:space="preserve">А - размер </w:t>
      </w:r>
      <w:r>
        <w:rPr>
          <w:sz w:val="24"/>
          <w:szCs w:val="24"/>
        </w:rPr>
        <w:t>штрафа</w:t>
      </w:r>
      <w:r w:rsidRPr="00025780">
        <w:rPr>
          <w:sz w:val="24"/>
          <w:szCs w:val="24"/>
        </w:rPr>
        <w:t>;</w:t>
      </w:r>
    </w:p>
    <w:p w14:paraId="5871A704" w14:textId="77777777" w:rsidR="00D77F75" w:rsidRPr="00025780" w:rsidRDefault="00D77F75" w:rsidP="00D77F75">
      <w:pPr>
        <w:jc w:val="both"/>
        <w:rPr>
          <w:sz w:val="24"/>
          <w:szCs w:val="24"/>
        </w:rPr>
      </w:pPr>
      <w:r w:rsidRPr="00025780">
        <w:rPr>
          <w:sz w:val="24"/>
          <w:szCs w:val="24"/>
        </w:rPr>
        <w:t>В - размер предоставленной субсидии;</w:t>
      </w:r>
    </w:p>
    <w:p w14:paraId="1B213958" w14:textId="77777777" w:rsidR="00D77F75" w:rsidRPr="00CC4A52" w:rsidRDefault="00D77F75" w:rsidP="00D77F75">
      <w:pPr>
        <w:jc w:val="both"/>
        <w:rPr>
          <w:sz w:val="24"/>
          <w:szCs w:val="24"/>
        </w:rPr>
      </w:pPr>
      <w:r w:rsidRPr="00CC4A52">
        <w:rPr>
          <w:sz w:val="24"/>
          <w:szCs w:val="24"/>
        </w:rPr>
        <w:t>D - значение фактически достигнутого результата, где показатели:</w:t>
      </w:r>
      <w:r w:rsidRPr="00CC4A52">
        <w:rPr>
          <w:color w:val="FF0000"/>
          <w:sz w:val="24"/>
          <w:szCs w:val="24"/>
        </w:rPr>
        <w:t xml:space="preserve"> </w:t>
      </w:r>
      <w:r w:rsidRPr="00CC4A52">
        <w:rPr>
          <w:sz w:val="24"/>
          <w:szCs w:val="24"/>
        </w:rPr>
        <w:t xml:space="preserve">количество лицевых счетов, по которым отсутствует задолженность по коммунальным платежам и за содержание свободных </w:t>
      </w:r>
      <w:r w:rsidRPr="00CC4A52">
        <w:rPr>
          <w:bCs/>
          <w:color w:val="000000" w:themeColor="text1"/>
          <w:sz w:val="24"/>
          <w:szCs w:val="24"/>
        </w:rPr>
        <w:t xml:space="preserve">жилых помещений и (или) </w:t>
      </w:r>
      <w:r w:rsidRPr="00CC4A52">
        <w:rPr>
          <w:sz w:val="24"/>
          <w:szCs w:val="24"/>
        </w:rPr>
        <w:t>выморочного имущества, перешедшего</w:t>
      </w:r>
      <w:r w:rsidRPr="00CC4A52">
        <w:rPr>
          <w:bCs/>
          <w:color w:val="000000" w:themeColor="text1"/>
          <w:sz w:val="24"/>
          <w:szCs w:val="24"/>
        </w:rPr>
        <w:t xml:space="preserve"> или находящихся в собственности ГО «Жатай»</w:t>
      </w:r>
      <w:r w:rsidRPr="00CC4A52">
        <w:rPr>
          <w:sz w:val="24"/>
          <w:szCs w:val="24"/>
        </w:rPr>
        <w:t>;</w:t>
      </w:r>
    </w:p>
    <w:p w14:paraId="098190A7" w14:textId="64A1A63B" w:rsidR="00D77F75" w:rsidRPr="00D77F75" w:rsidRDefault="00D77F75" w:rsidP="00D77F75">
      <w:pPr>
        <w:jc w:val="both"/>
        <w:rPr>
          <w:rFonts w:eastAsia="Calibri"/>
          <w:b/>
          <w:sz w:val="24"/>
          <w:szCs w:val="24"/>
        </w:rPr>
      </w:pPr>
      <w:r w:rsidRPr="00CC4A52">
        <w:rPr>
          <w:sz w:val="24"/>
          <w:szCs w:val="24"/>
        </w:rPr>
        <w:t>С-результат, установленный в Соглашении, где показатели:</w:t>
      </w:r>
      <w:r w:rsidRPr="00CC4A52">
        <w:rPr>
          <w:color w:val="FF0000"/>
          <w:sz w:val="24"/>
          <w:szCs w:val="24"/>
        </w:rPr>
        <w:t xml:space="preserve"> </w:t>
      </w:r>
      <w:r w:rsidRPr="00CC4A52">
        <w:rPr>
          <w:sz w:val="24"/>
          <w:szCs w:val="24"/>
        </w:rPr>
        <w:t xml:space="preserve">количество лицевых счетов, по которым отсутствует задолженность по коммунальным платежам и за содержание свободных </w:t>
      </w:r>
      <w:r w:rsidRPr="00CC4A52">
        <w:rPr>
          <w:bCs/>
          <w:color w:val="000000" w:themeColor="text1"/>
          <w:sz w:val="24"/>
          <w:szCs w:val="24"/>
        </w:rPr>
        <w:t xml:space="preserve">жилых помещений и (или) </w:t>
      </w:r>
      <w:r w:rsidRPr="00CC4A52">
        <w:rPr>
          <w:sz w:val="24"/>
          <w:szCs w:val="24"/>
        </w:rPr>
        <w:t>выморочного имущества, перешедшего</w:t>
      </w:r>
      <w:r w:rsidRPr="00CC4A52">
        <w:rPr>
          <w:bCs/>
          <w:color w:val="000000" w:themeColor="text1"/>
          <w:sz w:val="24"/>
          <w:szCs w:val="24"/>
        </w:rPr>
        <w:t xml:space="preserve"> или находящихся в собственности ГО «Жатай»</w:t>
      </w:r>
    </w:p>
    <w:p w14:paraId="4C86B7F5" w14:textId="38BF8D4B" w:rsidR="0029466F" w:rsidRPr="002E36EE" w:rsidRDefault="00147572" w:rsidP="0029466F">
      <w:pPr>
        <w:ind w:firstLine="708"/>
        <w:jc w:val="center"/>
        <w:rPr>
          <w:rFonts w:eastAsia="Calibri"/>
          <w:b/>
          <w:sz w:val="24"/>
          <w:szCs w:val="24"/>
        </w:rPr>
      </w:pPr>
      <w:r>
        <w:rPr>
          <w:rFonts w:eastAsia="Calibri"/>
          <w:b/>
          <w:sz w:val="24"/>
          <w:szCs w:val="24"/>
        </w:rPr>
        <w:lastRenderedPageBreak/>
        <w:t>6</w:t>
      </w:r>
      <w:r w:rsidR="0029466F" w:rsidRPr="002E36EE">
        <w:rPr>
          <w:rFonts w:eastAsia="Calibri"/>
          <w:b/>
          <w:sz w:val="24"/>
          <w:szCs w:val="24"/>
        </w:rPr>
        <w:t>. Заключительные положения</w:t>
      </w:r>
    </w:p>
    <w:p w14:paraId="674C15BB" w14:textId="48323C75" w:rsidR="0029466F" w:rsidRPr="00076D67" w:rsidRDefault="00147572" w:rsidP="0029466F">
      <w:pPr>
        <w:ind w:firstLine="708"/>
        <w:jc w:val="both"/>
        <w:rPr>
          <w:rFonts w:eastAsia="Calibri"/>
          <w:sz w:val="24"/>
          <w:szCs w:val="24"/>
        </w:rPr>
      </w:pPr>
      <w:r>
        <w:rPr>
          <w:rFonts w:eastAsia="Calibri"/>
          <w:sz w:val="24"/>
          <w:szCs w:val="24"/>
        </w:rPr>
        <w:t>6</w:t>
      </w:r>
      <w:r w:rsidR="0029466F" w:rsidRPr="00076D67">
        <w:rPr>
          <w:rFonts w:eastAsia="Calibri"/>
          <w:sz w:val="24"/>
          <w:szCs w:val="24"/>
        </w:rPr>
        <w:t>.1. Споры, возникающие между Сторонами в связи с исполнением настоящего Соглашения, решаются ими, по возможности, путем проведения переговоров с оформлением соответствующих протоколов или иных документов. При не</w:t>
      </w:r>
      <w:r w:rsidR="0029466F">
        <w:rPr>
          <w:rFonts w:eastAsia="Calibri"/>
          <w:sz w:val="24"/>
          <w:szCs w:val="24"/>
        </w:rPr>
        <w:t xml:space="preserve"> </w:t>
      </w:r>
      <w:r w:rsidR="0029466F" w:rsidRPr="00076D67">
        <w:rPr>
          <w:rFonts w:eastAsia="Calibri"/>
          <w:sz w:val="24"/>
          <w:szCs w:val="24"/>
        </w:rPr>
        <w:t>достижении согласия споры между Сторонами решаются в судебном порядке.</w:t>
      </w:r>
    </w:p>
    <w:p w14:paraId="6CEA9E11" w14:textId="5A7A647B" w:rsidR="0029466F" w:rsidRPr="00076D67" w:rsidRDefault="00147572" w:rsidP="0029466F">
      <w:pPr>
        <w:ind w:firstLine="708"/>
        <w:jc w:val="both"/>
        <w:rPr>
          <w:rFonts w:eastAsia="Calibri"/>
          <w:sz w:val="24"/>
          <w:szCs w:val="24"/>
        </w:rPr>
      </w:pPr>
      <w:r>
        <w:rPr>
          <w:rFonts w:eastAsia="Calibri"/>
          <w:sz w:val="24"/>
          <w:szCs w:val="24"/>
        </w:rPr>
        <w:t>6</w:t>
      </w:r>
      <w:r w:rsidR="0029466F" w:rsidRPr="00076D67">
        <w:rPr>
          <w:rFonts w:eastAsia="Calibri"/>
          <w:sz w:val="24"/>
          <w:szCs w:val="24"/>
        </w:rPr>
        <w:t>.2. Настоящее Соглашение вступает в силу с даты его подписания лицами, имеющими право действовать от имени каждой из Сторон, но не ранее доведения лимитов бюджетных о</w:t>
      </w:r>
      <w:r w:rsidR="0029466F">
        <w:rPr>
          <w:rFonts w:eastAsia="Calibri"/>
          <w:sz w:val="24"/>
          <w:szCs w:val="24"/>
        </w:rPr>
        <w:t>бязательств, указанных в пункте 1.3</w:t>
      </w:r>
      <w:r w:rsidR="0029466F" w:rsidRPr="00076D67">
        <w:rPr>
          <w:rFonts w:eastAsia="Calibri"/>
          <w:sz w:val="24"/>
          <w:szCs w:val="24"/>
        </w:rPr>
        <w:t xml:space="preserve"> настоящего Соглашения, и действует до полного исполнения Сторонами своих обязательств по настоящему Соглашению.</w:t>
      </w:r>
    </w:p>
    <w:p w14:paraId="7FBEEB08" w14:textId="02B545D8" w:rsidR="0029466F" w:rsidRPr="00076D67" w:rsidRDefault="00147572" w:rsidP="0029466F">
      <w:pPr>
        <w:ind w:firstLine="708"/>
        <w:jc w:val="both"/>
        <w:rPr>
          <w:rFonts w:eastAsia="Calibri"/>
          <w:sz w:val="24"/>
          <w:szCs w:val="24"/>
        </w:rPr>
      </w:pPr>
      <w:r>
        <w:rPr>
          <w:rFonts w:eastAsia="Calibri"/>
          <w:sz w:val="24"/>
          <w:szCs w:val="24"/>
        </w:rPr>
        <w:t>6</w:t>
      </w:r>
      <w:r w:rsidR="0029466F">
        <w:rPr>
          <w:rFonts w:eastAsia="Calibri"/>
          <w:sz w:val="24"/>
          <w:szCs w:val="24"/>
        </w:rPr>
        <w:t>.3</w:t>
      </w:r>
      <w:r w:rsidR="0029466F" w:rsidRPr="00076D67">
        <w:rPr>
          <w:rFonts w:eastAsia="Calibri"/>
          <w:sz w:val="24"/>
          <w:szCs w:val="24"/>
        </w:rPr>
        <w:t>. Изменение настоящего Соглашения, в том числе в соответ</w:t>
      </w:r>
      <w:r w:rsidR="0029466F">
        <w:rPr>
          <w:rFonts w:eastAsia="Calibri"/>
          <w:sz w:val="24"/>
          <w:szCs w:val="24"/>
        </w:rPr>
        <w:t>ствии с положениями пункта 3.3.1</w:t>
      </w:r>
      <w:r w:rsidR="0029466F" w:rsidRPr="00076D67">
        <w:rPr>
          <w:rFonts w:eastAsia="Calibri"/>
          <w:sz w:val="24"/>
          <w:szCs w:val="24"/>
        </w:rPr>
        <w:t xml:space="preserve"> настоящего Соглашения, осуществляется по соглашению Сторон и оформляется в виде дополнительного соглашения к настоящему Соглашению.</w:t>
      </w:r>
    </w:p>
    <w:p w14:paraId="5A4B91A8" w14:textId="65A852F3" w:rsidR="0029466F" w:rsidRPr="00076D67" w:rsidRDefault="00147572" w:rsidP="0029466F">
      <w:pPr>
        <w:ind w:firstLine="708"/>
        <w:jc w:val="both"/>
        <w:rPr>
          <w:rFonts w:eastAsia="Calibri"/>
          <w:sz w:val="24"/>
          <w:szCs w:val="24"/>
        </w:rPr>
      </w:pPr>
      <w:r>
        <w:rPr>
          <w:rFonts w:eastAsia="Calibri"/>
          <w:sz w:val="24"/>
          <w:szCs w:val="24"/>
        </w:rPr>
        <w:t>6</w:t>
      </w:r>
      <w:r w:rsidR="0029466F" w:rsidRPr="00076D67">
        <w:rPr>
          <w:rFonts w:eastAsia="Calibri"/>
          <w:sz w:val="24"/>
          <w:szCs w:val="24"/>
        </w:rPr>
        <w:t>.3.1. Изменение настоящего Соглашения возможно в случае:</w:t>
      </w:r>
    </w:p>
    <w:p w14:paraId="201FCEB2" w14:textId="53A15775" w:rsidR="0029466F" w:rsidRPr="00027B7A" w:rsidRDefault="00147572" w:rsidP="0029466F">
      <w:pPr>
        <w:ind w:firstLine="708"/>
        <w:jc w:val="both"/>
        <w:rPr>
          <w:rFonts w:eastAsia="Calibri"/>
          <w:color w:val="000000" w:themeColor="text1"/>
          <w:sz w:val="24"/>
          <w:szCs w:val="24"/>
        </w:rPr>
      </w:pPr>
      <w:r>
        <w:rPr>
          <w:rFonts w:eastAsia="Calibri"/>
          <w:sz w:val="24"/>
          <w:szCs w:val="24"/>
        </w:rPr>
        <w:t>6</w:t>
      </w:r>
      <w:r w:rsidR="0029466F">
        <w:rPr>
          <w:rFonts w:eastAsia="Calibri"/>
          <w:sz w:val="24"/>
          <w:szCs w:val="24"/>
        </w:rPr>
        <w:t xml:space="preserve">.3.1.1. уменьшения или </w:t>
      </w:r>
      <w:r w:rsidR="0029466F" w:rsidRPr="00027B7A">
        <w:rPr>
          <w:rFonts w:eastAsia="Calibri"/>
          <w:color w:val="000000" w:themeColor="text1"/>
          <w:sz w:val="24"/>
          <w:szCs w:val="24"/>
        </w:rPr>
        <w:t>увеличения Администрацией ранее доведенных лимитов бюджетных обязательств на предоставление субсидии;</w:t>
      </w:r>
    </w:p>
    <w:p w14:paraId="7F495562" w14:textId="116EC503" w:rsidR="0029466F" w:rsidRPr="00027B7A" w:rsidRDefault="00147572" w:rsidP="0029466F">
      <w:pPr>
        <w:ind w:firstLine="708"/>
        <w:jc w:val="both"/>
        <w:rPr>
          <w:rFonts w:eastAsia="Calibri"/>
          <w:color w:val="000000" w:themeColor="text1"/>
          <w:sz w:val="24"/>
          <w:szCs w:val="24"/>
        </w:rPr>
      </w:pPr>
      <w:r>
        <w:rPr>
          <w:rFonts w:eastAsia="Calibri"/>
          <w:color w:val="000000" w:themeColor="text1"/>
          <w:sz w:val="24"/>
          <w:szCs w:val="24"/>
        </w:rPr>
        <w:t>6</w:t>
      </w:r>
      <w:r w:rsidR="0029466F" w:rsidRPr="00027B7A">
        <w:rPr>
          <w:rFonts w:eastAsia="Calibri"/>
          <w:color w:val="000000" w:themeColor="text1"/>
          <w:sz w:val="24"/>
          <w:szCs w:val="24"/>
        </w:rPr>
        <w:t>.4. Расторжение настоящего Соглашения в одностороннем порядке осуществляется в случаях:</w:t>
      </w:r>
    </w:p>
    <w:p w14:paraId="3B5D7ED2" w14:textId="6A6ABBD6" w:rsidR="0029466F" w:rsidRPr="00027B7A" w:rsidRDefault="00147572" w:rsidP="00722B08">
      <w:pPr>
        <w:ind w:firstLine="708"/>
        <w:jc w:val="both"/>
        <w:rPr>
          <w:rFonts w:eastAsia="Calibri"/>
          <w:color w:val="000000" w:themeColor="text1"/>
          <w:sz w:val="24"/>
          <w:szCs w:val="24"/>
        </w:rPr>
      </w:pPr>
      <w:r>
        <w:rPr>
          <w:rFonts w:eastAsia="Calibri"/>
          <w:color w:val="000000" w:themeColor="text1"/>
          <w:sz w:val="24"/>
          <w:szCs w:val="24"/>
        </w:rPr>
        <w:t>6</w:t>
      </w:r>
      <w:r w:rsidR="0029466F" w:rsidRPr="00027B7A">
        <w:rPr>
          <w:rFonts w:eastAsia="Calibri"/>
          <w:color w:val="000000" w:themeColor="text1"/>
          <w:sz w:val="24"/>
          <w:szCs w:val="24"/>
        </w:rPr>
        <w:t>.4.1. реорганизации или прекращения деятельности Получателя</w:t>
      </w:r>
      <w:r w:rsidR="003A52F8" w:rsidRPr="00027B7A">
        <w:rPr>
          <w:rFonts w:eastAsia="Calibri"/>
          <w:color w:val="000000" w:themeColor="text1"/>
          <w:sz w:val="24"/>
          <w:szCs w:val="24"/>
        </w:rPr>
        <w:t xml:space="preserve"> Субсидии</w:t>
      </w:r>
      <w:r w:rsidR="00722B08" w:rsidRPr="00027B7A">
        <w:rPr>
          <w:rFonts w:eastAsia="Calibri"/>
          <w:color w:val="000000" w:themeColor="text1"/>
          <w:sz w:val="24"/>
          <w:szCs w:val="24"/>
        </w:rPr>
        <w:t>:</w:t>
      </w:r>
    </w:p>
    <w:p w14:paraId="0CD71FA0" w14:textId="29964D60" w:rsidR="00722B08" w:rsidRPr="00027B7A" w:rsidRDefault="00147572" w:rsidP="00722B08">
      <w:pPr>
        <w:widowControl w:val="0"/>
        <w:autoSpaceDE w:val="0"/>
        <w:autoSpaceDN w:val="0"/>
        <w:ind w:firstLine="540"/>
        <w:jc w:val="both"/>
        <w:rPr>
          <w:color w:val="000000" w:themeColor="text1"/>
          <w:sz w:val="24"/>
          <w:szCs w:val="24"/>
        </w:rPr>
      </w:pPr>
      <w:r>
        <w:rPr>
          <w:color w:val="000000" w:themeColor="text1"/>
          <w:sz w:val="24"/>
          <w:szCs w:val="24"/>
        </w:rPr>
        <w:t>6</w:t>
      </w:r>
      <w:r w:rsidR="00722B08" w:rsidRPr="00027B7A">
        <w:rPr>
          <w:color w:val="000000" w:themeColor="text1"/>
          <w:sz w:val="24"/>
          <w:szCs w:val="24"/>
        </w:rPr>
        <w:t>.4.1.1. при реорганизации получателя Субсидии, являющегося юридическим лицом, в форме слияния, присоединения или преобразования в соглашение вносятся изменения путем заключения дополнительного соглашения к Соглашению в части перемены лица в обязательстве с указанием в соглашении юридического лица, являющегося правопреемником;</w:t>
      </w:r>
    </w:p>
    <w:p w14:paraId="33E4EEBB" w14:textId="2DA10201" w:rsidR="00722B08" w:rsidRPr="00027B7A" w:rsidRDefault="00147572" w:rsidP="00722B08">
      <w:pPr>
        <w:widowControl w:val="0"/>
        <w:autoSpaceDE w:val="0"/>
        <w:autoSpaceDN w:val="0"/>
        <w:ind w:firstLine="540"/>
        <w:jc w:val="both"/>
        <w:rPr>
          <w:color w:val="000000" w:themeColor="text1"/>
          <w:sz w:val="24"/>
          <w:szCs w:val="24"/>
        </w:rPr>
      </w:pPr>
      <w:r>
        <w:rPr>
          <w:color w:val="000000" w:themeColor="text1"/>
          <w:sz w:val="24"/>
          <w:szCs w:val="24"/>
        </w:rPr>
        <w:t>6</w:t>
      </w:r>
      <w:r w:rsidR="00722B08" w:rsidRPr="00027B7A">
        <w:rPr>
          <w:color w:val="000000" w:themeColor="text1"/>
          <w:sz w:val="24"/>
          <w:szCs w:val="24"/>
        </w:rPr>
        <w:t>.4.1.2. при реорганизации получателя Субсидии, являющегося юридическим лицом, в форме разделения, выделения, а также при ликвидации получателя Субсидии, являющегося юридическим лицом, 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 источником финансового обеспечения которых является Субсидия, и возврате неиспользованного остатка Субсидии в Городского округа «Жатай»;</w:t>
      </w:r>
    </w:p>
    <w:p w14:paraId="70A738D9" w14:textId="648579E7" w:rsidR="0029466F" w:rsidRPr="00076D67" w:rsidRDefault="00147572" w:rsidP="0029466F">
      <w:pPr>
        <w:ind w:firstLine="708"/>
        <w:jc w:val="both"/>
        <w:rPr>
          <w:rFonts w:eastAsia="Calibri"/>
          <w:sz w:val="24"/>
          <w:szCs w:val="24"/>
        </w:rPr>
      </w:pPr>
      <w:r>
        <w:rPr>
          <w:rFonts w:eastAsia="Calibri"/>
          <w:color w:val="000000" w:themeColor="text1"/>
          <w:sz w:val="24"/>
          <w:szCs w:val="24"/>
        </w:rPr>
        <w:t>6</w:t>
      </w:r>
      <w:r w:rsidR="0029466F" w:rsidRPr="00027B7A">
        <w:rPr>
          <w:rFonts w:eastAsia="Calibri"/>
          <w:color w:val="000000" w:themeColor="text1"/>
          <w:sz w:val="24"/>
          <w:szCs w:val="24"/>
        </w:rPr>
        <w:t>.4.2. нарушения Получателем</w:t>
      </w:r>
      <w:r w:rsidR="003A52F8" w:rsidRPr="00027B7A">
        <w:rPr>
          <w:rFonts w:eastAsia="Calibri"/>
          <w:color w:val="000000" w:themeColor="text1"/>
          <w:sz w:val="24"/>
          <w:szCs w:val="24"/>
        </w:rPr>
        <w:t xml:space="preserve"> Субсидии</w:t>
      </w:r>
      <w:r w:rsidR="0029466F" w:rsidRPr="00027B7A">
        <w:rPr>
          <w:rFonts w:eastAsia="Calibri"/>
          <w:color w:val="000000" w:themeColor="text1"/>
          <w:sz w:val="24"/>
          <w:szCs w:val="24"/>
        </w:rPr>
        <w:t xml:space="preserve"> </w:t>
      </w:r>
      <w:r w:rsidR="0029466F" w:rsidRPr="00076D67">
        <w:rPr>
          <w:rFonts w:eastAsia="Calibri"/>
          <w:sz w:val="24"/>
          <w:szCs w:val="24"/>
        </w:rPr>
        <w:t>порядка и условий предоставления Субсидии, установленных Положением предоставления субсидии и настоящим Соглашением;</w:t>
      </w:r>
    </w:p>
    <w:p w14:paraId="5A3CD085" w14:textId="720BA555" w:rsidR="0029466F" w:rsidRDefault="00147572" w:rsidP="0029466F">
      <w:pPr>
        <w:ind w:firstLine="708"/>
        <w:jc w:val="both"/>
        <w:rPr>
          <w:rFonts w:eastAsia="Calibri"/>
          <w:sz w:val="24"/>
          <w:szCs w:val="24"/>
        </w:rPr>
      </w:pPr>
      <w:r>
        <w:rPr>
          <w:rFonts w:eastAsia="Calibri"/>
          <w:sz w:val="24"/>
          <w:szCs w:val="24"/>
        </w:rPr>
        <w:t>6</w:t>
      </w:r>
      <w:r w:rsidR="0029466F" w:rsidRPr="00076D67">
        <w:rPr>
          <w:rFonts w:eastAsia="Calibri"/>
          <w:sz w:val="24"/>
          <w:szCs w:val="24"/>
        </w:rPr>
        <w:t>.4.3. не</w:t>
      </w:r>
      <w:r w:rsidR="0029466F">
        <w:rPr>
          <w:rFonts w:eastAsia="Calibri"/>
          <w:sz w:val="24"/>
          <w:szCs w:val="24"/>
        </w:rPr>
        <w:t xml:space="preserve"> </w:t>
      </w:r>
      <w:r w:rsidR="0029466F" w:rsidRPr="00076D67">
        <w:rPr>
          <w:rFonts w:eastAsia="Calibri"/>
          <w:sz w:val="24"/>
          <w:szCs w:val="24"/>
        </w:rPr>
        <w:t xml:space="preserve">достижения Получателем </w:t>
      </w:r>
      <w:r w:rsidR="0029466F">
        <w:rPr>
          <w:rFonts w:eastAsia="Calibri"/>
          <w:sz w:val="24"/>
          <w:szCs w:val="24"/>
        </w:rPr>
        <w:t xml:space="preserve">Субсидии, </w:t>
      </w:r>
      <w:r w:rsidR="0029466F" w:rsidRPr="00076D67">
        <w:rPr>
          <w:rFonts w:eastAsia="Calibri"/>
          <w:sz w:val="24"/>
          <w:szCs w:val="24"/>
        </w:rPr>
        <w:t>установленных настоящим Соглашением</w:t>
      </w:r>
      <w:r w:rsidR="0029466F">
        <w:rPr>
          <w:rFonts w:eastAsia="Calibri"/>
          <w:sz w:val="24"/>
          <w:szCs w:val="24"/>
        </w:rPr>
        <w:t>,</w:t>
      </w:r>
      <w:r w:rsidR="0029466F" w:rsidRPr="00076D67">
        <w:rPr>
          <w:rFonts w:eastAsia="Calibri"/>
          <w:sz w:val="24"/>
          <w:szCs w:val="24"/>
        </w:rPr>
        <w:t xml:space="preserve"> результатов</w:t>
      </w:r>
      <w:r w:rsidR="0029466F">
        <w:rPr>
          <w:rFonts w:eastAsia="Calibri"/>
          <w:sz w:val="24"/>
          <w:szCs w:val="24"/>
        </w:rPr>
        <w:t xml:space="preserve"> (показателей)</w:t>
      </w:r>
      <w:r w:rsidR="0029466F" w:rsidRPr="00076D67">
        <w:rPr>
          <w:rFonts w:eastAsia="Calibri"/>
          <w:sz w:val="24"/>
          <w:szCs w:val="24"/>
        </w:rPr>
        <w:t xml:space="preserve"> предоставления Субсидии в соответствии с пунктом </w:t>
      </w:r>
      <w:r w:rsidR="0029466F">
        <w:rPr>
          <w:rFonts w:eastAsia="Calibri"/>
          <w:sz w:val="24"/>
          <w:szCs w:val="24"/>
        </w:rPr>
        <w:t xml:space="preserve">2.9 </w:t>
      </w:r>
      <w:r w:rsidR="0029466F" w:rsidRPr="00076D67">
        <w:rPr>
          <w:rFonts w:eastAsia="Calibri"/>
          <w:sz w:val="24"/>
          <w:szCs w:val="24"/>
        </w:rPr>
        <w:t>настоящего Соглашения.</w:t>
      </w:r>
    </w:p>
    <w:p w14:paraId="6A186989" w14:textId="057F915F" w:rsidR="00FC424E" w:rsidRPr="00FC424E" w:rsidRDefault="00147572" w:rsidP="00FC424E">
      <w:pPr>
        <w:ind w:firstLine="708"/>
        <w:jc w:val="both"/>
        <w:rPr>
          <w:rFonts w:eastAsia="Calibri"/>
          <w:sz w:val="24"/>
          <w:szCs w:val="24"/>
        </w:rPr>
      </w:pPr>
      <w:r>
        <w:rPr>
          <w:rFonts w:eastAsia="Calibri"/>
          <w:sz w:val="24"/>
          <w:szCs w:val="24"/>
        </w:rPr>
        <w:t>6</w:t>
      </w:r>
      <w:r w:rsidR="00FC424E">
        <w:rPr>
          <w:rFonts w:eastAsia="Calibri"/>
          <w:sz w:val="24"/>
          <w:szCs w:val="24"/>
        </w:rPr>
        <w:t xml:space="preserve">.4.4 </w:t>
      </w:r>
      <w:r w:rsidR="00FC424E" w:rsidRPr="00FC424E">
        <w:rPr>
          <w:rFonts w:eastAsia="Calibri"/>
          <w:sz w:val="24"/>
          <w:szCs w:val="24"/>
        </w:rPr>
        <w:t xml:space="preserve">в случае уменьшения </w:t>
      </w:r>
      <w:r w:rsidR="00FC424E">
        <w:rPr>
          <w:rFonts w:eastAsia="Calibri"/>
          <w:sz w:val="24"/>
          <w:szCs w:val="24"/>
        </w:rPr>
        <w:t>ГРБС</w:t>
      </w:r>
      <w:r w:rsidR="00FC424E" w:rsidRPr="00FC424E">
        <w:rPr>
          <w:rFonts w:eastAsia="Calibri"/>
          <w:sz w:val="24"/>
          <w:szCs w:val="24"/>
        </w:rPr>
        <w:t xml:space="preserve"> ранее доведенных лимитов бюджетных обязательств, приводящего к невозможност</w:t>
      </w:r>
      <w:r w:rsidR="00FC424E">
        <w:rPr>
          <w:rFonts w:eastAsia="Calibri"/>
          <w:sz w:val="24"/>
          <w:szCs w:val="24"/>
        </w:rPr>
        <w:t>и предоставления С</w:t>
      </w:r>
      <w:r w:rsidR="00FC424E" w:rsidRPr="00FC424E">
        <w:rPr>
          <w:rFonts w:eastAsia="Calibri"/>
          <w:sz w:val="24"/>
          <w:szCs w:val="24"/>
        </w:rPr>
        <w:t>убсидии в размере, определенном в соглашении, условия о согласовании новых условий соглашения или о расторжении соглашения при недостижении согласия по новым условиям;</w:t>
      </w:r>
    </w:p>
    <w:p w14:paraId="4595AA33" w14:textId="2D930AB8" w:rsidR="0029466F" w:rsidRPr="00076D67" w:rsidRDefault="00147572" w:rsidP="0029466F">
      <w:pPr>
        <w:ind w:firstLine="708"/>
        <w:jc w:val="both"/>
        <w:rPr>
          <w:rFonts w:eastAsia="Calibri"/>
          <w:sz w:val="24"/>
          <w:szCs w:val="24"/>
        </w:rPr>
      </w:pPr>
      <w:r>
        <w:rPr>
          <w:rFonts w:eastAsia="Calibri"/>
          <w:sz w:val="24"/>
          <w:szCs w:val="24"/>
        </w:rPr>
        <w:t>6</w:t>
      </w:r>
      <w:r w:rsidR="0029466F" w:rsidRPr="00076D67">
        <w:rPr>
          <w:rFonts w:eastAsia="Calibri"/>
          <w:sz w:val="24"/>
          <w:szCs w:val="24"/>
        </w:rPr>
        <w:t>.5. Расторжение настоящего Соглашения осуществляется по соглашению Сторон.</w:t>
      </w:r>
    </w:p>
    <w:p w14:paraId="19AF42EB" w14:textId="33E4B4BC" w:rsidR="0029466F" w:rsidRPr="00076D67" w:rsidRDefault="00147572" w:rsidP="0029466F">
      <w:pPr>
        <w:ind w:firstLine="708"/>
        <w:jc w:val="both"/>
        <w:rPr>
          <w:rFonts w:eastAsia="Calibri"/>
          <w:sz w:val="24"/>
          <w:szCs w:val="24"/>
        </w:rPr>
      </w:pPr>
      <w:r>
        <w:rPr>
          <w:rFonts w:eastAsia="Calibri"/>
          <w:sz w:val="24"/>
          <w:szCs w:val="24"/>
        </w:rPr>
        <w:t>6</w:t>
      </w:r>
      <w:r w:rsidR="0029466F" w:rsidRPr="00076D67">
        <w:rPr>
          <w:rFonts w:eastAsia="Calibri"/>
          <w:sz w:val="24"/>
          <w:szCs w:val="24"/>
        </w:rPr>
        <w:t>.</w:t>
      </w:r>
      <w:r w:rsidR="0029466F">
        <w:rPr>
          <w:rFonts w:eastAsia="Calibri"/>
          <w:sz w:val="24"/>
          <w:szCs w:val="24"/>
        </w:rPr>
        <w:t>6</w:t>
      </w:r>
      <w:r w:rsidR="0029466F" w:rsidRPr="00076D67">
        <w:rPr>
          <w:rFonts w:eastAsia="Calibri"/>
          <w:sz w:val="24"/>
          <w:szCs w:val="24"/>
        </w:rPr>
        <w:t>. Настоящее Соглашение заключено Сторонами в форме</w:t>
      </w:r>
      <w:r w:rsidR="0029466F">
        <w:rPr>
          <w:rFonts w:eastAsia="Calibri"/>
          <w:sz w:val="24"/>
          <w:szCs w:val="24"/>
        </w:rPr>
        <w:t xml:space="preserve"> </w:t>
      </w:r>
      <w:r w:rsidR="0029466F" w:rsidRPr="00076D67">
        <w:rPr>
          <w:rFonts w:eastAsia="Calibri"/>
          <w:sz w:val="24"/>
          <w:szCs w:val="24"/>
        </w:rPr>
        <w:t>бумажного документа в двух экземплярах, по одному экземпляру для каждой из Сторон.</w:t>
      </w:r>
    </w:p>
    <w:p w14:paraId="73A6E36C" w14:textId="77777777" w:rsidR="0029466F" w:rsidRPr="00076D67" w:rsidRDefault="0029466F" w:rsidP="0029466F">
      <w:pPr>
        <w:ind w:firstLine="708"/>
        <w:jc w:val="center"/>
        <w:rPr>
          <w:rFonts w:eastAsia="Calibri"/>
          <w:sz w:val="24"/>
          <w:szCs w:val="24"/>
        </w:rPr>
      </w:pPr>
    </w:p>
    <w:p w14:paraId="646F8CF6" w14:textId="12CB17A6" w:rsidR="0029466F" w:rsidRPr="0029466F" w:rsidRDefault="00147572" w:rsidP="0029466F">
      <w:pPr>
        <w:ind w:firstLine="708"/>
        <w:jc w:val="center"/>
        <w:rPr>
          <w:rFonts w:eastAsia="Calibri"/>
          <w:b/>
          <w:sz w:val="24"/>
          <w:szCs w:val="24"/>
        </w:rPr>
      </w:pPr>
      <w:r>
        <w:rPr>
          <w:rFonts w:eastAsia="Calibri"/>
          <w:b/>
          <w:sz w:val="24"/>
          <w:szCs w:val="24"/>
        </w:rPr>
        <w:t>7</w:t>
      </w:r>
      <w:r w:rsidR="0029466F" w:rsidRPr="0029466F">
        <w:rPr>
          <w:rFonts w:eastAsia="Calibri"/>
          <w:b/>
          <w:sz w:val="24"/>
          <w:szCs w:val="24"/>
        </w:rPr>
        <w:t xml:space="preserve">. </w:t>
      </w:r>
      <w:r w:rsidR="0029466F" w:rsidRPr="0029466F">
        <w:rPr>
          <w:b/>
          <w:sz w:val="24"/>
          <w:szCs w:val="24"/>
        </w:rPr>
        <w:t>Юридические адреса и платежные реквизиты Сторон</w:t>
      </w:r>
    </w:p>
    <w:p w14:paraId="267F9468" w14:textId="77777777" w:rsidR="0029466F" w:rsidRPr="0029466F" w:rsidRDefault="0029466F" w:rsidP="0029466F">
      <w:pPr>
        <w:widowControl w:val="0"/>
        <w:autoSpaceDE w:val="0"/>
        <w:autoSpaceDN w:val="0"/>
        <w:jc w:val="both"/>
        <w:rPr>
          <w:sz w:val="24"/>
          <w:szCs w:val="24"/>
        </w:rPr>
      </w:pPr>
      <w:r w:rsidRPr="0029466F">
        <w:rPr>
          <w:sz w:val="24"/>
          <w:szCs w:val="24"/>
        </w:rPr>
        <w:t xml:space="preserve">Наименование                                                       </w:t>
      </w:r>
      <w:r>
        <w:rPr>
          <w:sz w:val="24"/>
          <w:szCs w:val="24"/>
        </w:rPr>
        <w:t xml:space="preserve">                  </w:t>
      </w:r>
      <w:r w:rsidRPr="0029466F">
        <w:rPr>
          <w:sz w:val="24"/>
          <w:szCs w:val="24"/>
        </w:rPr>
        <w:t xml:space="preserve"> Наименование</w:t>
      </w:r>
    </w:p>
    <w:p w14:paraId="076D27DC" w14:textId="77777777" w:rsidR="0029466F" w:rsidRPr="0029466F" w:rsidRDefault="0029466F" w:rsidP="0029466F">
      <w:pPr>
        <w:widowControl w:val="0"/>
        <w:autoSpaceDE w:val="0"/>
        <w:autoSpaceDN w:val="0"/>
        <w:jc w:val="both"/>
        <w:rPr>
          <w:sz w:val="24"/>
          <w:szCs w:val="24"/>
        </w:rPr>
      </w:pPr>
      <w:r w:rsidRPr="0029466F">
        <w:rPr>
          <w:sz w:val="24"/>
          <w:szCs w:val="24"/>
        </w:rPr>
        <w:t xml:space="preserve">Главного распорядителя                                         </w:t>
      </w:r>
      <w:r>
        <w:rPr>
          <w:sz w:val="24"/>
          <w:szCs w:val="24"/>
        </w:rPr>
        <w:t xml:space="preserve">                 </w:t>
      </w:r>
      <w:r w:rsidRPr="0029466F">
        <w:rPr>
          <w:sz w:val="24"/>
          <w:szCs w:val="24"/>
        </w:rPr>
        <w:t>Получателя Субсидии</w:t>
      </w:r>
    </w:p>
    <w:p w14:paraId="019EE0BE" w14:textId="77777777" w:rsidR="0029466F" w:rsidRPr="0029466F" w:rsidRDefault="0029466F" w:rsidP="0029466F">
      <w:pPr>
        <w:widowControl w:val="0"/>
        <w:autoSpaceDE w:val="0"/>
        <w:autoSpaceDN w:val="0"/>
        <w:jc w:val="both"/>
        <w:rPr>
          <w:sz w:val="24"/>
          <w:szCs w:val="24"/>
        </w:rPr>
      </w:pPr>
      <w:r w:rsidRPr="0029466F">
        <w:rPr>
          <w:sz w:val="24"/>
          <w:szCs w:val="24"/>
        </w:rPr>
        <w:t xml:space="preserve">Бюджетных средств           </w:t>
      </w:r>
    </w:p>
    <w:p w14:paraId="472086E1" w14:textId="77777777" w:rsidR="0029466F" w:rsidRPr="0029466F" w:rsidRDefault="0029466F" w:rsidP="0029466F">
      <w:pPr>
        <w:widowControl w:val="0"/>
        <w:autoSpaceDE w:val="0"/>
        <w:autoSpaceDN w:val="0"/>
        <w:jc w:val="both"/>
        <w:rPr>
          <w:sz w:val="24"/>
          <w:szCs w:val="24"/>
        </w:rPr>
      </w:pPr>
    </w:p>
    <w:p w14:paraId="45E345DF" w14:textId="77777777" w:rsidR="0029466F" w:rsidRPr="0029466F" w:rsidRDefault="0029466F" w:rsidP="0029466F">
      <w:pPr>
        <w:widowControl w:val="0"/>
        <w:autoSpaceDE w:val="0"/>
        <w:autoSpaceDN w:val="0"/>
        <w:jc w:val="both"/>
        <w:rPr>
          <w:sz w:val="24"/>
          <w:szCs w:val="24"/>
        </w:rPr>
      </w:pPr>
      <w:r w:rsidRPr="0029466F">
        <w:rPr>
          <w:sz w:val="24"/>
          <w:szCs w:val="24"/>
        </w:rPr>
        <w:t xml:space="preserve">Место нахождения:                                               </w:t>
      </w:r>
      <w:r>
        <w:rPr>
          <w:sz w:val="24"/>
          <w:szCs w:val="24"/>
        </w:rPr>
        <w:t xml:space="preserve">                    </w:t>
      </w:r>
      <w:r w:rsidRPr="0029466F">
        <w:rPr>
          <w:sz w:val="24"/>
          <w:szCs w:val="24"/>
        </w:rPr>
        <w:t xml:space="preserve">  Место нахождения:</w:t>
      </w:r>
    </w:p>
    <w:p w14:paraId="3AFC630A" w14:textId="77777777" w:rsidR="0029466F" w:rsidRPr="0029466F" w:rsidRDefault="0029466F" w:rsidP="0029466F">
      <w:pPr>
        <w:widowControl w:val="0"/>
        <w:autoSpaceDE w:val="0"/>
        <w:autoSpaceDN w:val="0"/>
        <w:jc w:val="both"/>
        <w:rPr>
          <w:sz w:val="24"/>
          <w:szCs w:val="24"/>
        </w:rPr>
      </w:pPr>
      <w:r w:rsidRPr="0029466F">
        <w:rPr>
          <w:sz w:val="24"/>
          <w:szCs w:val="24"/>
        </w:rPr>
        <w:t xml:space="preserve">(юридический адрес)                                              </w:t>
      </w:r>
      <w:r>
        <w:rPr>
          <w:sz w:val="24"/>
          <w:szCs w:val="24"/>
        </w:rPr>
        <w:t xml:space="preserve">                     </w:t>
      </w:r>
      <w:r w:rsidRPr="0029466F">
        <w:rPr>
          <w:sz w:val="24"/>
          <w:szCs w:val="24"/>
        </w:rPr>
        <w:t>(юридический адрес)</w:t>
      </w:r>
    </w:p>
    <w:p w14:paraId="7F70471A" w14:textId="77777777" w:rsidR="0029466F" w:rsidRPr="0029466F" w:rsidRDefault="0029466F" w:rsidP="0029466F">
      <w:pPr>
        <w:widowControl w:val="0"/>
        <w:autoSpaceDE w:val="0"/>
        <w:autoSpaceDN w:val="0"/>
        <w:jc w:val="both"/>
        <w:rPr>
          <w:sz w:val="24"/>
          <w:szCs w:val="24"/>
        </w:rPr>
      </w:pPr>
    </w:p>
    <w:p w14:paraId="1164B3CC" w14:textId="77777777" w:rsidR="0029466F" w:rsidRPr="0029466F" w:rsidRDefault="0029466F" w:rsidP="0029466F">
      <w:pPr>
        <w:widowControl w:val="0"/>
        <w:autoSpaceDE w:val="0"/>
        <w:autoSpaceDN w:val="0"/>
        <w:jc w:val="both"/>
        <w:rPr>
          <w:sz w:val="24"/>
          <w:szCs w:val="24"/>
        </w:rPr>
      </w:pPr>
      <w:r w:rsidRPr="0029466F">
        <w:rPr>
          <w:sz w:val="24"/>
          <w:szCs w:val="24"/>
        </w:rPr>
        <w:t xml:space="preserve">Платежные реквизиты:                                   </w:t>
      </w:r>
      <w:r>
        <w:rPr>
          <w:sz w:val="24"/>
          <w:szCs w:val="24"/>
        </w:rPr>
        <w:t xml:space="preserve">                           </w:t>
      </w:r>
      <w:r w:rsidRPr="0029466F">
        <w:rPr>
          <w:sz w:val="24"/>
          <w:szCs w:val="24"/>
        </w:rPr>
        <w:t>Платежные реквизиты:</w:t>
      </w:r>
    </w:p>
    <w:p w14:paraId="5F525C9E" w14:textId="75B2FA58" w:rsidR="0029466F" w:rsidRPr="0029466F" w:rsidRDefault="00147572" w:rsidP="0029466F">
      <w:pPr>
        <w:widowControl w:val="0"/>
        <w:autoSpaceDE w:val="0"/>
        <w:autoSpaceDN w:val="0"/>
        <w:jc w:val="center"/>
        <w:rPr>
          <w:b/>
          <w:sz w:val="24"/>
          <w:szCs w:val="24"/>
        </w:rPr>
      </w:pPr>
      <w:r>
        <w:rPr>
          <w:b/>
          <w:sz w:val="24"/>
          <w:szCs w:val="24"/>
        </w:rPr>
        <w:t>8</w:t>
      </w:r>
      <w:r w:rsidR="0029466F" w:rsidRPr="0029466F">
        <w:rPr>
          <w:b/>
          <w:sz w:val="24"/>
          <w:szCs w:val="24"/>
        </w:rPr>
        <w:t>. Подписи Сторон</w:t>
      </w:r>
    </w:p>
    <w:p w14:paraId="75B80C7C" w14:textId="77777777" w:rsidR="0029466F" w:rsidRPr="0029466F" w:rsidRDefault="0029466F" w:rsidP="0029466F">
      <w:pPr>
        <w:widowControl w:val="0"/>
        <w:autoSpaceDE w:val="0"/>
        <w:autoSpaceDN w:val="0"/>
        <w:jc w:val="both"/>
        <w:rPr>
          <w:sz w:val="24"/>
          <w:szCs w:val="24"/>
        </w:rPr>
      </w:pPr>
    </w:p>
    <w:p w14:paraId="30C3F140" w14:textId="77777777" w:rsidR="0029466F" w:rsidRPr="0029466F" w:rsidRDefault="0029466F" w:rsidP="0029466F">
      <w:pPr>
        <w:widowControl w:val="0"/>
        <w:autoSpaceDE w:val="0"/>
        <w:autoSpaceDN w:val="0"/>
        <w:jc w:val="both"/>
        <w:rPr>
          <w:sz w:val="24"/>
          <w:szCs w:val="24"/>
        </w:rPr>
      </w:pPr>
      <w:r w:rsidRPr="0029466F">
        <w:rPr>
          <w:sz w:val="24"/>
          <w:szCs w:val="24"/>
        </w:rPr>
        <w:t xml:space="preserve">Краткое наименование                                            </w:t>
      </w:r>
      <w:r>
        <w:rPr>
          <w:sz w:val="24"/>
          <w:szCs w:val="24"/>
        </w:rPr>
        <w:t xml:space="preserve">                    </w:t>
      </w:r>
      <w:r w:rsidRPr="0029466F">
        <w:rPr>
          <w:sz w:val="24"/>
          <w:szCs w:val="24"/>
        </w:rPr>
        <w:t>Краткое наименование</w:t>
      </w:r>
    </w:p>
    <w:p w14:paraId="680AF5FF" w14:textId="77777777" w:rsidR="0029466F" w:rsidRPr="0029466F" w:rsidRDefault="0029466F" w:rsidP="0029466F">
      <w:pPr>
        <w:widowControl w:val="0"/>
        <w:autoSpaceDE w:val="0"/>
        <w:autoSpaceDN w:val="0"/>
        <w:jc w:val="both"/>
        <w:rPr>
          <w:sz w:val="24"/>
          <w:szCs w:val="24"/>
        </w:rPr>
      </w:pPr>
      <w:r w:rsidRPr="0029466F">
        <w:rPr>
          <w:sz w:val="24"/>
          <w:szCs w:val="24"/>
        </w:rPr>
        <w:lastRenderedPageBreak/>
        <w:t xml:space="preserve">Главного распорядителя                                         </w:t>
      </w:r>
      <w:r>
        <w:rPr>
          <w:sz w:val="24"/>
          <w:szCs w:val="24"/>
        </w:rPr>
        <w:t xml:space="preserve">                    </w:t>
      </w:r>
      <w:r w:rsidRPr="0029466F">
        <w:rPr>
          <w:sz w:val="24"/>
          <w:szCs w:val="24"/>
        </w:rPr>
        <w:t>получателя Субсидии</w:t>
      </w:r>
    </w:p>
    <w:p w14:paraId="078C1800" w14:textId="77777777" w:rsidR="0029466F" w:rsidRPr="0029466F" w:rsidRDefault="0029466F" w:rsidP="0029466F">
      <w:pPr>
        <w:widowControl w:val="0"/>
        <w:autoSpaceDE w:val="0"/>
        <w:autoSpaceDN w:val="0"/>
        <w:jc w:val="both"/>
        <w:rPr>
          <w:sz w:val="24"/>
          <w:szCs w:val="24"/>
        </w:rPr>
      </w:pPr>
      <w:r w:rsidRPr="0029466F">
        <w:rPr>
          <w:sz w:val="24"/>
          <w:szCs w:val="24"/>
        </w:rPr>
        <w:t>Бюджетных средств</w:t>
      </w:r>
    </w:p>
    <w:p w14:paraId="24815BBE" w14:textId="77777777" w:rsidR="0029466F" w:rsidRPr="0029466F" w:rsidRDefault="0029466F" w:rsidP="0029466F">
      <w:pPr>
        <w:widowControl w:val="0"/>
        <w:autoSpaceDE w:val="0"/>
        <w:autoSpaceDN w:val="0"/>
        <w:jc w:val="both"/>
        <w:rPr>
          <w:sz w:val="24"/>
          <w:szCs w:val="24"/>
        </w:rPr>
      </w:pPr>
      <w:r w:rsidRPr="0029466F">
        <w:rPr>
          <w:sz w:val="24"/>
          <w:szCs w:val="24"/>
        </w:rPr>
        <w:t xml:space="preserve">_____________/_________________                                     ______________/___________       </w:t>
      </w:r>
    </w:p>
    <w:p w14:paraId="11A95427" w14:textId="77777777" w:rsidR="0029466F" w:rsidRPr="0029466F" w:rsidRDefault="0029466F" w:rsidP="0029466F">
      <w:pPr>
        <w:widowControl w:val="0"/>
        <w:autoSpaceDE w:val="0"/>
        <w:autoSpaceDN w:val="0"/>
        <w:jc w:val="both"/>
        <w:rPr>
          <w:sz w:val="24"/>
          <w:szCs w:val="24"/>
        </w:rPr>
      </w:pPr>
      <w:r w:rsidRPr="0029466F">
        <w:rPr>
          <w:sz w:val="24"/>
          <w:szCs w:val="24"/>
        </w:rPr>
        <w:t xml:space="preserve">          (подпись)      (И.О. Фамилия)                        </w:t>
      </w:r>
      <w:r>
        <w:rPr>
          <w:sz w:val="24"/>
          <w:szCs w:val="24"/>
        </w:rPr>
        <w:tab/>
      </w:r>
      <w:r w:rsidRPr="0029466F">
        <w:rPr>
          <w:sz w:val="24"/>
          <w:szCs w:val="24"/>
        </w:rPr>
        <w:t xml:space="preserve">     (подпись)     (И.О. Фамилия)</w:t>
      </w:r>
    </w:p>
    <w:p w14:paraId="280E24A0" w14:textId="77777777" w:rsidR="001D0D94" w:rsidRDefault="0029466F" w:rsidP="0029466F">
      <w:pPr>
        <w:widowControl w:val="0"/>
        <w:autoSpaceDE w:val="0"/>
        <w:autoSpaceDN w:val="0"/>
        <w:jc w:val="both"/>
        <w:rPr>
          <w:sz w:val="24"/>
          <w:szCs w:val="24"/>
        </w:rPr>
      </w:pPr>
      <w:r w:rsidRPr="0029466F">
        <w:rPr>
          <w:sz w:val="24"/>
          <w:szCs w:val="24"/>
        </w:rPr>
        <w:t>М.П.</w:t>
      </w:r>
      <w:r w:rsidRPr="0029466F">
        <w:rPr>
          <w:sz w:val="24"/>
          <w:szCs w:val="24"/>
        </w:rPr>
        <w:tab/>
      </w:r>
      <w:r w:rsidRPr="0029466F">
        <w:rPr>
          <w:sz w:val="24"/>
          <w:szCs w:val="24"/>
        </w:rPr>
        <w:tab/>
      </w:r>
      <w:r w:rsidRPr="0029466F">
        <w:rPr>
          <w:sz w:val="24"/>
          <w:szCs w:val="24"/>
        </w:rPr>
        <w:tab/>
      </w:r>
      <w:r w:rsidRPr="0029466F">
        <w:rPr>
          <w:sz w:val="24"/>
          <w:szCs w:val="24"/>
        </w:rPr>
        <w:tab/>
      </w:r>
      <w:r w:rsidRPr="0029466F">
        <w:rPr>
          <w:sz w:val="24"/>
          <w:szCs w:val="24"/>
        </w:rPr>
        <w:tab/>
      </w:r>
      <w:r w:rsidRPr="0029466F">
        <w:rPr>
          <w:sz w:val="24"/>
          <w:szCs w:val="24"/>
        </w:rPr>
        <w:tab/>
      </w:r>
      <w:r w:rsidRPr="0029466F">
        <w:rPr>
          <w:sz w:val="24"/>
          <w:szCs w:val="24"/>
        </w:rPr>
        <w:tab/>
      </w:r>
      <w:r w:rsidRPr="0029466F">
        <w:rPr>
          <w:sz w:val="24"/>
          <w:szCs w:val="24"/>
        </w:rPr>
        <w:tab/>
      </w:r>
      <w:r w:rsidRPr="0029466F">
        <w:rPr>
          <w:sz w:val="24"/>
          <w:szCs w:val="24"/>
        </w:rPr>
        <w:tab/>
        <w:t>М.П.</w:t>
      </w:r>
      <w:r w:rsidR="001D0D94">
        <w:rPr>
          <w:sz w:val="24"/>
          <w:szCs w:val="24"/>
        </w:rPr>
        <w:br w:type="page"/>
      </w:r>
    </w:p>
    <w:p w14:paraId="419FDA67" w14:textId="77777777" w:rsidR="0029466F" w:rsidRDefault="0029466F" w:rsidP="0029466F"/>
    <w:p w14:paraId="2C8A77D0" w14:textId="77777777" w:rsidR="00011DFA" w:rsidRPr="00011DFA" w:rsidRDefault="00011DFA" w:rsidP="00011DFA">
      <w:pPr>
        <w:spacing w:after="1" w:line="240" w:lineRule="atLeast"/>
        <w:jc w:val="right"/>
        <w:outlineLvl w:val="2"/>
        <w:rPr>
          <w:rFonts w:eastAsia="Arial Unicode MS"/>
          <w:color w:val="000000"/>
          <w:sz w:val="24"/>
          <w:szCs w:val="24"/>
        </w:rPr>
      </w:pPr>
      <w:r w:rsidRPr="00011DFA">
        <w:rPr>
          <w:rFonts w:eastAsia="Arial Unicode MS"/>
          <w:color w:val="000000"/>
          <w:sz w:val="24"/>
          <w:szCs w:val="24"/>
        </w:rPr>
        <w:t>Приложение №</w:t>
      </w:r>
      <w:r w:rsidR="00AD36FD">
        <w:rPr>
          <w:rFonts w:eastAsia="Arial Unicode MS"/>
          <w:color w:val="000000"/>
          <w:sz w:val="24"/>
          <w:szCs w:val="24"/>
        </w:rPr>
        <w:t xml:space="preserve"> </w:t>
      </w:r>
      <w:r w:rsidRPr="00011DFA">
        <w:rPr>
          <w:rFonts w:eastAsia="Arial Unicode MS"/>
          <w:color w:val="000000"/>
          <w:sz w:val="24"/>
          <w:szCs w:val="24"/>
        </w:rPr>
        <w:t>1</w:t>
      </w:r>
    </w:p>
    <w:p w14:paraId="57232A99" w14:textId="77777777" w:rsidR="00011DFA" w:rsidRPr="00011DFA" w:rsidRDefault="00011DFA" w:rsidP="00011DFA">
      <w:pPr>
        <w:spacing w:after="1" w:line="240" w:lineRule="atLeast"/>
        <w:jc w:val="right"/>
        <w:outlineLvl w:val="2"/>
        <w:rPr>
          <w:rFonts w:eastAsia="Arial Unicode MS"/>
          <w:color w:val="000000"/>
          <w:sz w:val="24"/>
          <w:szCs w:val="24"/>
        </w:rPr>
      </w:pPr>
      <w:r w:rsidRPr="00011DFA">
        <w:rPr>
          <w:rFonts w:eastAsia="Arial Unicode MS"/>
          <w:color w:val="000000"/>
          <w:sz w:val="24"/>
          <w:szCs w:val="24"/>
        </w:rPr>
        <w:t xml:space="preserve">к Соглашению о предоставлении субсидии </w:t>
      </w:r>
    </w:p>
    <w:p w14:paraId="7B2606B8" w14:textId="77777777" w:rsidR="001D0D94" w:rsidRDefault="00011DFA" w:rsidP="00011DFA">
      <w:pPr>
        <w:spacing w:after="1" w:line="240" w:lineRule="atLeast"/>
        <w:jc w:val="right"/>
        <w:outlineLvl w:val="2"/>
        <w:rPr>
          <w:rFonts w:eastAsia="Arial Unicode MS"/>
          <w:color w:val="000000"/>
          <w:sz w:val="24"/>
          <w:szCs w:val="24"/>
        </w:rPr>
      </w:pPr>
      <w:r w:rsidRPr="00011DFA">
        <w:rPr>
          <w:rFonts w:eastAsia="Arial Unicode MS"/>
          <w:color w:val="000000"/>
          <w:sz w:val="24"/>
          <w:szCs w:val="24"/>
        </w:rPr>
        <w:t>муниципальному унитарному предприятию</w:t>
      </w:r>
      <w:r w:rsidR="001D0D94">
        <w:rPr>
          <w:rFonts w:eastAsia="Arial Unicode MS"/>
          <w:color w:val="000000"/>
          <w:sz w:val="24"/>
          <w:szCs w:val="24"/>
        </w:rPr>
        <w:t xml:space="preserve"> или </w:t>
      </w:r>
    </w:p>
    <w:p w14:paraId="7CDCCA8F" w14:textId="77777777" w:rsidR="00261363" w:rsidRDefault="001D0D94" w:rsidP="001D0D94">
      <w:pPr>
        <w:spacing w:after="1" w:line="240" w:lineRule="atLeast"/>
        <w:jc w:val="right"/>
        <w:outlineLvl w:val="2"/>
        <w:rPr>
          <w:sz w:val="24"/>
          <w:szCs w:val="24"/>
        </w:rPr>
      </w:pPr>
      <w:r>
        <w:rPr>
          <w:rFonts w:eastAsia="Arial Unicode MS"/>
          <w:color w:val="000000"/>
          <w:sz w:val="24"/>
          <w:szCs w:val="24"/>
        </w:rPr>
        <w:t>управляющей компании</w:t>
      </w:r>
      <w:r w:rsidR="00011DFA" w:rsidRPr="00011DFA">
        <w:rPr>
          <w:rFonts w:eastAsia="Arial Unicode MS"/>
          <w:color w:val="000000"/>
          <w:sz w:val="24"/>
          <w:szCs w:val="24"/>
        </w:rPr>
        <w:t xml:space="preserve"> на </w:t>
      </w:r>
      <w:r w:rsidR="00AD36FD" w:rsidRPr="00353DBD">
        <w:rPr>
          <w:sz w:val="24"/>
          <w:szCs w:val="24"/>
        </w:rPr>
        <w:t>возмещение</w:t>
      </w:r>
      <w:r w:rsidR="00261363">
        <w:rPr>
          <w:sz w:val="24"/>
          <w:szCs w:val="24"/>
        </w:rPr>
        <w:t xml:space="preserve"> недополученных</w:t>
      </w:r>
    </w:p>
    <w:p w14:paraId="3D53CAC2" w14:textId="77777777" w:rsidR="001D0D94" w:rsidRPr="001D0D94" w:rsidRDefault="00261363" w:rsidP="001D0D94">
      <w:pPr>
        <w:spacing w:after="1" w:line="240" w:lineRule="atLeast"/>
        <w:jc w:val="right"/>
        <w:outlineLvl w:val="2"/>
        <w:rPr>
          <w:rFonts w:eastAsia="Arial Unicode MS"/>
          <w:color w:val="000000"/>
          <w:sz w:val="24"/>
          <w:szCs w:val="24"/>
        </w:rPr>
      </w:pPr>
      <w:r>
        <w:rPr>
          <w:sz w:val="24"/>
          <w:szCs w:val="24"/>
        </w:rPr>
        <w:t xml:space="preserve"> доходов и (или) возмещение</w:t>
      </w:r>
      <w:r w:rsidR="00AD36FD" w:rsidRPr="00353DBD">
        <w:rPr>
          <w:sz w:val="24"/>
          <w:szCs w:val="24"/>
        </w:rPr>
        <w:t xml:space="preserve"> затрат, возникших в связи </w:t>
      </w:r>
    </w:p>
    <w:p w14:paraId="5296433A" w14:textId="77777777" w:rsidR="00AD36FD" w:rsidRPr="00076D67" w:rsidRDefault="00AD36FD" w:rsidP="001D0D94">
      <w:pPr>
        <w:jc w:val="right"/>
        <w:rPr>
          <w:b/>
          <w:sz w:val="24"/>
          <w:szCs w:val="24"/>
        </w:rPr>
      </w:pPr>
      <w:r>
        <w:rPr>
          <w:sz w:val="24"/>
          <w:szCs w:val="24"/>
        </w:rPr>
        <w:t>______________________________________________</w:t>
      </w:r>
    </w:p>
    <w:p w14:paraId="699DDE3C" w14:textId="77777777" w:rsidR="00AD36FD" w:rsidRPr="004918EB" w:rsidRDefault="00AD36FD" w:rsidP="00AD36FD">
      <w:pPr>
        <w:spacing w:after="1" w:line="240" w:lineRule="atLeast"/>
        <w:jc w:val="right"/>
        <w:rPr>
          <w:rFonts w:eastAsia="Arial Unicode MS"/>
          <w:color w:val="000000"/>
          <w:sz w:val="24"/>
          <w:szCs w:val="24"/>
        </w:rPr>
      </w:pPr>
    </w:p>
    <w:p w14:paraId="68639FA7" w14:textId="77777777" w:rsidR="00011DFA" w:rsidRPr="00011DFA" w:rsidRDefault="00011DFA" w:rsidP="00AD36FD">
      <w:pPr>
        <w:spacing w:after="1" w:line="240" w:lineRule="atLeast"/>
        <w:jc w:val="right"/>
        <w:outlineLvl w:val="2"/>
        <w:rPr>
          <w:rFonts w:eastAsia="Arial Unicode MS"/>
          <w:b/>
          <w:color w:val="000000"/>
          <w:sz w:val="24"/>
          <w:szCs w:val="24"/>
        </w:rPr>
      </w:pPr>
    </w:p>
    <w:p w14:paraId="50F0AD2C" w14:textId="77777777" w:rsidR="00011DFA" w:rsidRPr="00011DFA" w:rsidRDefault="00011DFA" w:rsidP="00011DFA">
      <w:pPr>
        <w:spacing w:after="1" w:line="240" w:lineRule="atLeast"/>
        <w:jc w:val="right"/>
        <w:outlineLvl w:val="2"/>
        <w:rPr>
          <w:rFonts w:eastAsia="Arial Unicode MS"/>
          <w:color w:val="000000"/>
          <w:sz w:val="24"/>
          <w:szCs w:val="24"/>
        </w:rPr>
      </w:pPr>
    </w:p>
    <w:p w14:paraId="3C305337" w14:textId="77777777" w:rsidR="00011DFA" w:rsidRPr="00011DFA" w:rsidRDefault="00011DFA" w:rsidP="00011DFA">
      <w:pPr>
        <w:spacing w:after="1" w:line="240" w:lineRule="atLeast"/>
        <w:jc w:val="right"/>
        <w:outlineLvl w:val="2"/>
        <w:rPr>
          <w:rFonts w:eastAsia="Arial Unicode MS"/>
          <w:b/>
          <w:color w:val="000000"/>
          <w:sz w:val="24"/>
          <w:szCs w:val="24"/>
        </w:rPr>
      </w:pPr>
    </w:p>
    <w:p w14:paraId="24F543D7" w14:textId="77777777" w:rsidR="00011DFA" w:rsidRPr="00011DFA" w:rsidRDefault="00011DFA" w:rsidP="00011DFA">
      <w:pPr>
        <w:spacing w:after="1" w:line="240" w:lineRule="atLeast"/>
        <w:jc w:val="right"/>
        <w:outlineLvl w:val="2"/>
        <w:rPr>
          <w:rFonts w:eastAsia="Arial Unicode MS"/>
          <w:b/>
          <w:color w:val="000000"/>
          <w:sz w:val="24"/>
          <w:szCs w:val="24"/>
        </w:rPr>
      </w:pPr>
    </w:p>
    <w:p w14:paraId="7038674B" w14:textId="77777777" w:rsidR="00011DFA" w:rsidRPr="00011DFA" w:rsidRDefault="00011DFA" w:rsidP="00011DFA">
      <w:pPr>
        <w:spacing w:after="1" w:line="240" w:lineRule="atLeast"/>
        <w:jc w:val="right"/>
        <w:outlineLvl w:val="2"/>
        <w:rPr>
          <w:rFonts w:eastAsia="Arial Unicode MS"/>
          <w:b/>
          <w:color w:val="000000"/>
          <w:sz w:val="24"/>
          <w:szCs w:val="24"/>
        </w:rPr>
      </w:pPr>
    </w:p>
    <w:p w14:paraId="3EDFA06E" w14:textId="77777777" w:rsidR="00011DFA" w:rsidRPr="00011DFA" w:rsidRDefault="00011DFA" w:rsidP="00011DFA">
      <w:pPr>
        <w:spacing w:after="1" w:line="240" w:lineRule="atLeast"/>
        <w:jc w:val="center"/>
        <w:outlineLvl w:val="2"/>
        <w:rPr>
          <w:rFonts w:eastAsia="Arial Unicode MS"/>
          <w:b/>
          <w:color w:val="000000"/>
          <w:sz w:val="24"/>
          <w:szCs w:val="24"/>
        </w:rPr>
      </w:pPr>
      <w:r w:rsidRPr="00011DFA">
        <w:rPr>
          <w:rFonts w:eastAsia="Arial Unicode MS"/>
          <w:b/>
          <w:color w:val="000000"/>
          <w:sz w:val="24"/>
          <w:szCs w:val="24"/>
        </w:rPr>
        <w:t>График перечисления Субсидии</w:t>
      </w:r>
    </w:p>
    <w:p w14:paraId="241A834A" w14:textId="77777777" w:rsidR="00011DFA" w:rsidRPr="00011DFA" w:rsidRDefault="00011DFA" w:rsidP="00011DFA">
      <w:pPr>
        <w:spacing w:after="1" w:line="240" w:lineRule="atLeast"/>
        <w:jc w:val="right"/>
        <w:outlineLvl w:val="2"/>
        <w:rPr>
          <w:rFonts w:eastAsia="Arial Unicode MS"/>
          <w:b/>
          <w:color w:val="000000"/>
          <w:sz w:val="24"/>
          <w:szCs w:val="24"/>
        </w:rPr>
      </w:pPr>
    </w:p>
    <w:p w14:paraId="282B73DE" w14:textId="77777777" w:rsidR="00011DFA" w:rsidRPr="00011DFA" w:rsidRDefault="00011DFA" w:rsidP="00011DFA">
      <w:pPr>
        <w:spacing w:after="1" w:line="240" w:lineRule="atLeast"/>
        <w:jc w:val="right"/>
        <w:outlineLvl w:val="2"/>
        <w:rPr>
          <w:rFonts w:eastAsia="Arial Unicode MS"/>
          <w:b/>
          <w:color w:val="000000"/>
          <w:sz w:val="24"/>
          <w:szCs w:val="24"/>
        </w:rPr>
      </w:pPr>
    </w:p>
    <w:tbl>
      <w:tblPr>
        <w:tblW w:w="9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895"/>
        <w:gridCol w:w="3119"/>
        <w:gridCol w:w="2551"/>
      </w:tblGrid>
      <w:tr w:rsidR="00011DFA" w:rsidRPr="00011DFA" w14:paraId="3E9A9AF3" w14:textId="77777777" w:rsidTr="00E9756B">
        <w:trPr>
          <w:trHeight w:val="304"/>
        </w:trPr>
        <w:tc>
          <w:tcPr>
            <w:tcW w:w="3895" w:type="dxa"/>
            <w:vMerge w:val="restart"/>
            <w:vAlign w:val="center"/>
          </w:tcPr>
          <w:p w14:paraId="2608D827" w14:textId="77777777" w:rsidR="00011DFA" w:rsidRPr="00011DFA" w:rsidRDefault="00011DFA" w:rsidP="00011DFA">
            <w:pPr>
              <w:spacing w:after="1" w:line="240" w:lineRule="atLeast"/>
              <w:jc w:val="center"/>
              <w:outlineLvl w:val="2"/>
              <w:rPr>
                <w:rFonts w:eastAsia="Arial Unicode MS"/>
                <w:b/>
                <w:color w:val="000000"/>
                <w:sz w:val="24"/>
                <w:szCs w:val="24"/>
              </w:rPr>
            </w:pPr>
            <w:r w:rsidRPr="00011DFA">
              <w:rPr>
                <w:rFonts w:eastAsia="Arial Unicode MS"/>
                <w:b/>
                <w:color w:val="000000"/>
                <w:sz w:val="24"/>
                <w:szCs w:val="24"/>
              </w:rPr>
              <w:t>Наименование Цели предоставления Субсидии</w:t>
            </w:r>
          </w:p>
        </w:tc>
        <w:tc>
          <w:tcPr>
            <w:tcW w:w="3119" w:type="dxa"/>
            <w:vMerge w:val="restart"/>
            <w:vAlign w:val="center"/>
          </w:tcPr>
          <w:p w14:paraId="3C59151A" w14:textId="77777777" w:rsidR="00011DFA" w:rsidRPr="00011DFA" w:rsidRDefault="00011DFA" w:rsidP="00011DFA">
            <w:pPr>
              <w:spacing w:after="1" w:line="240" w:lineRule="atLeast"/>
              <w:jc w:val="center"/>
              <w:outlineLvl w:val="2"/>
              <w:rPr>
                <w:rFonts w:eastAsia="Arial Unicode MS"/>
                <w:b/>
                <w:color w:val="000000"/>
                <w:sz w:val="24"/>
                <w:szCs w:val="24"/>
              </w:rPr>
            </w:pPr>
            <w:r w:rsidRPr="00011DFA">
              <w:rPr>
                <w:rFonts w:eastAsia="Arial Unicode MS"/>
                <w:b/>
                <w:color w:val="000000"/>
                <w:sz w:val="24"/>
                <w:szCs w:val="24"/>
              </w:rPr>
              <w:t>Сроки перечисления Субсидии</w:t>
            </w:r>
          </w:p>
        </w:tc>
        <w:tc>
          <w:tcPr>
            <w:tcW w:w="2551" w:type="dxa"/>
            <w:vMerge w:val="restart"/>
            <w:vAlign w:val="center"/>
          </w:tcPr>
          <w:p w14:paraId="408B647B" w14:textId="77777777" w:rsidR="00011DFA" w:rsidRPr="00011DFA" w:rsidRDefault="00011DFA" w:rsidP="00011DFA">
            <w:pPr>
              <w:spacing w:after="1" w:line="240" w:lineRule="atLeast"/>
              <w:jc w:val="center"/>
              <w:outlineLvl w:val="2"/>
              <w:rPr>
                <w:rFonts w:eastAsia="Arial Unicode MS"/>
                <w:b/>
                <w:color w:val="000000"/>
                <w:sz w:val="24"/>
                <w:szCs w:val="24"/>
              </w:rPr>
            </w:pPr>
            <w:r w:rsidRPr="00011DFA">
              <w:rPr>
                <w:rFonts w:eastAsia="Arial Unicode MS"/>
                <w:b/>
                <w:color w:val="000000"/>
                <w:sz w:val="24"/>
                <w:szCs w:val="24"/>
              </w:rPr>
              <w:t>Размер Субсидии</w:t>
            </w:r>
            <w:r>
              <w:rPr>
                <w:rFonts w:eastAsia="Arial Unicode MS"/>
                <w:b/>
                <w:color w:val="000000"/>
                <w:sz w:val="24"/>
                <w:szCs w:val="24"/>
              </w:rPr>
              <w:t xml:space="preserve"> </w:t>
            </w:r>
            <w:r w:rsidRPr="00011DFA">
              <w:rPr>
                <w:rFonts w:eastAsia="Arial Unicode MS"/>
                <w:b/>
                <w:color w:val="000000"/>
                <w:sz w:val="24"/>
                <w:szCs w:val="24"/>
              </w:rPr>
              <w:t>(рублей)</w:t>
            </w:r>
          </w:p>
        </w:tc>
      </w:tr>
      <w:tr w:rsidR="00011DFA" w:rsidRPr="00011DFA" w14:paraId="4A16576C" w14:textId="77777777" w:rsidTr="00E9756B">
        <w:trPr>
          <w:trHeight w:val="277"/>
        </w:trPr>
        <w:tc>
          <w:tcPr>
            <w:tcW w:w="3895" w:type="dxa"/>
            <w:vMerge/>
          </w:tcPr>
          <w:p w14:paraId="4C373511" w14:textId="77777777" w:rsidR="00011DFA" w:rsidRPr="00011DFA" w:rsidRDefault="00011DFA" w:rsidP="00011DFA">
            <w:pPr>
              <w:spacing w:after="1" w:line="240" w:lineRule="atLeast"/>
              <w:jc w:val="center"/>
              <w:outlineLvl w:val="2"/>
              <w:rPr>
                <w:rFonts w:eastAsia="Arial Unicode MS"/>
                <w:color w:val="000000"/>
                <w:sz w:val="24"/>
                <w:szCs w:val="24"/>
              </w:rPr>
            </w:pPr>
          </w:p>
        </w:tc>
        <w:tc>
          <w:tcPr>
            <w:tcW w:w="3119" w:type="dxa"/>
            <w:vMerge/>
          </w:tcPr>
          <w:p w14:paraId="7CFBB061" w14:textId="77777777" w:rsidR="00011DFA" w:rsidRPr="00011DFA" w:rsidRDefault="00011DFA" w:rsidP="00011DFA">
            <w:pPr>
              <w:spacing w:after="1" w:line="240" w:lineRule="atLeast"/>
              <w:jc w:val="center"/>
              <w:outlineLvl w:val="2"/>
              <w:rPr>
                <w:rFonts w:eastAsia="Arial Unicode MS"/>
                <w:color w:val="000000"/>
                <w:sz w:val="24"/>
                <w:szCs w:val="24"/>
              </w:rPr>
            </w:pPr>
          </w:p>
        </w:tc>
        <w:tc>
          <w:tcPr>
            <w:tcW w:w="2551" w:type="dxa"/>
            <w:vMerge/>
          </w:tcPr>
          <w:p w14:paraId="5EAA65F5" w14:textId="77777777" w:rsidR="00011DFA" w:rsidRPr="00011DFA" w:rsidRDefault="00011DFA" w:rsidP="00011DFA">
            <w:pPr>
              <w:spacing w:after="1" w:line="240" w:lineRule="atLeast"/>
              <w:jc w:val="center"/>
              <w:outlineLvl w:val="2"/>
              <w:rPr>
                <w:rFonts w:eastAsia="Arial Unicode MS"/>
                <w:color w:val="000000"/>
                <w:sz w:val="24"/>
                <w:szCs w:val="24"/>
              </w:rPr>
            </w:pPr>
          </w:p>
        </w:tc>
      </w:tr>
      <w:tr w:rsidR="00011DFA" w:rsidRPr="00011DFA" w14:paraId="6CF0424F" w14:textId="77777777" w:rsidTr="00E9756B">
        <w:trPr>
          <w:trHeight w:val="103"/>
        </w:trPr>
        <w:tc>
          <w:tcPr>
            <w:tcW w:w="3895" w:type="dxa"/>
            <w:tcBorders>
              <w:bottom w:val="single" w:sz="4" w:space="0" w:color="auto"/>
            </w:tcBorders>
            <w:vAlign w:val="bottom"/>
          </w:tcPr>
          <w:p w14:paraId="5624A7E5" w14:textId="77777777" w:rsidR="00011DFA" w:rsidRPr="00011DFA" w:rsidRDefault="00011DFA" w:rsidP="00011DFA">
            <w:pPr>
              <w:spacing w:after="1" w:line="240" w:lineRule="atLeast"/>
              <w:jc w:val="center"/>
              <w:outlineLvl w:val="2"/>
              <w:rPr>
                <w:rFonts w:eastAsia="Arial Unicode MS"/>
                <w:color w:val="000000"/>
              </w:rPr>
            </w:pPr>
            <w:r w:rsidRPr="00011DFA">
              <w:rPr>
                <w:rFonts w:eastAsia="Arial Unicode MS"/>
                <w:color w:val="000000"/>
              </w:rPr>
              <w:t>1</w:t>
            </w:r>
          </w:p>
        </w:tc>
        <w:tc>
          <w:tcPr>
            <w:tcW w:w="3119" w:type="dxa"/>
            <w:tcBorders>
              <w:bottom w:val="single" w:sz="4" w:space="0" w:color="auto"/>
            </w:tcBorders>
            <w:vAlign w:val="bottom"/>
          </w:tcPr>
          <w:p w14:paraId="5749D7FA" w14:textId="77777777" w:rsidR="00011DFA" w:rsidRPr="00011DFA" w:rsidRDefault="00011DFA" w:rsidP="00011DFA">
            <w:pPr>
              <w:spacing w:after="1" w:line="240" w:lineRule="atLeast"/>
              <w:jc w:val="center"/>
              <w:outlineLvl w:val="2"/>
              <w:rPr>
                <w:rFonts w:eastAsia="Arial Unicode MS"/>
                <w:color w:val="000000"/>
              </w:rPr>
            </w:pPr>
            <w:r w:rsidRPr="00011DFA">
              <w:rPr>
                <w:rFonts w:eastAsia="Arial Unicode MS"/>
                <w:color w:val="000000"/>
              </w:rPr>
              <w:t>2</w:t>
            </w:r>
          </w:p>
        </w:tc>
        <w:tc>
          <w:tcPr>
            <w:tcW w:w="2551" w:type="dxa"/>
            <w:tcBorders>
              <w:bottom w:val="single" w:sz="4" w:space="0" w:color="auto"/>
            </w:tcBorders>
            <w:vAlign w:val="bottom"/>
          </w:tcPr>
          <w:p w14:paraId="46EF7F37" w14:textId="77777777" w:rsidR="00011DFA" w:rsidRPr="00011DFA" w:rsidRDefault="00011DFA" w:rsidP="00011DFA">
            <w:pPr>
              <w:spacing w:after="1" w:line="240" w:lineRule="atLeast"/>
              <w:jc w:val="center"/>
              <w:outlineLvl w:val="2"/>
              <w:rPr>
                <w:rFonts w:eastAsia="Arial Unicode MS"/>
                <w:color w:val="000000"/>
              </w:rPr>
            </w:pPr>
            <w:r w:rsidRPr="00011DFA">
              <w:rPr>
                <w:rFonts w:eastAsia="Arial Unicode MS"/>
                <w:color w:val="000000"/>
              </w:rPr>
              <w:t>3</w:t>
            </w:r>
          </w:p>
        </w:tc>
      </w:tr>
      <w:tr w:rsidR="00011DFA" w:rsidRPr="00011DFA" w14:paraId="1EBFC6D4" w14:textId="77777777" w:rsidTr="00E9756B">
        <w:trPr>
          <w:trHeight w:val="103"/>
        </w:trPr>
        <w:tc>
          <w:tcPr>
            <w:tcW w:w="3895" w:type="dxa"/>
            <w:tcBorders>
              <w:bottom w:val="single" w:sz="4" w:space="0" w:color="auto"/>
            </w:tcBorders>
            <w:vAlign w:val="bottom"/>
          </w:tcPr>
          <w:p w14:paraId="582CCF07" w14:textId="77777777" w:rsidR="00011DFA" w:rsidRPr="00011DFA" w:rsidRDefault="00011DFA" w:rsidP="00011DFA">
            <w:pPr>
              <w:spacing w:after="1" w:line="240" w:lineRule="atLeast"/>
              <w:jc w:val="center"/>
              <w:outlineLvl w:val="2"/>
              <w:rPr>
                <w:rFonts w:eastAsia="Arial Unicode MS"/>
                <w:color w:val="000000"/>
              </w:rPr>
            </w:pPr>
          </w:p>
        </w:tc>
        <w:tc>
          <w:tcPr>
            <w:tcW w:w="3119" w:type="dxa"/>
            <w:tcBorders>
              <w:bottom w:val="single" w:sz="4" w:space="0" w:color="auto"/>
            </w:tcBorders>
            <w:vAlign w:val="bottom"/>
          </w:tcPr>
          <w:p w14:paraId="4A0F22F9" w14:textId="77777777" w:rsidR="00011DFA" w:rsidRPr="00011DFA" w:rsidRDefault="00011DFA" w:rsidP="00011DFA">
            <w:pPr>
              <w:spacing w:after="1" w:line="240" w:lineRule="atLeast"/>
              <w:jc w:val="center"/>
              <w:outlineLvl w:val="2"/>
              <w:rPr>
                <w:rFonts w:eastAsia="Arial Unicode MS"/>
                <w:color w:val="000000"/>
              </w:rPr>
            </w:pPr>
          </w:p>
        </w:tc>
        <w:tc>
          <w:tcPr>
            <w:tcW w:w="2551" w:type="dxa"/>
            <w:tcBorders>
              <w:bottom w:val="single" w:sz="4" w:space="0" w:color="auto"/>
            </w:tcBorders>
            <w:vAlign w:val="bottom"/>
          </w:tcPr>
          <w:p w14:paraId="41BD85B8" w14:textId="77777777" w:rsidR="00011DFA" w:rsidRPr="00011DFA" w:rsidRDefault="00011DFA" w:rsidP="00011DFA">
            <w:pPr>
              <w:spacing w:after="1" w:line="240" w:lineRule="atLeast"/>
              <w:jc w:val="center"/>
              <w:outlineLvl w:val="2"/>
              <w:rPr>
                <w:rFonts w:eastAsia="Arial Unicode MS"/>
                <w:color w:val="000000"/>
              </w:rPr>
            </w:pPr>
          </w:p>
        </w:tc>
      </w:tr>
      <w:tr w:rsidR="00011DFA" w:rsidRPr="00011DFA" w14:paraId="7E363695" w14:textId="77777777" w:rsidTr="00E9756B">
        <w:trPr>
          <w:trHeight w:val="417"/>
        </w:trPr>
        <w:tc>
          <w:tcPr>
            <w:tcW w:w="3895" w:type="dxa"/>
            <w:tcBorders>
              <w:top w:val="single" w:sz="4" w:space="0" w:color="auto"/>
              <w:left w:val="single" w:sz="4" w:space="0" w:color="auto"/>
              <w:right w:val="single" w:sz="4" w:space="0" w:color="auto"/>
            </w:tcBorders>
            <w:vAlign w:val="center"/>
          </w:tcPr>
          <w:p w14:paraId="3E3B6478" w14:textId="77777777" w:rsidR="00011DFA" w:rsidRPr="00011DFA" w:rsidRDefault="00011DFA" w:rsidP="00011DFA">
            <w:pPr>
              <w:spacing w:after="1" w:line="240" w:lineRule="atLeast"/>
              <w:jc w:val="right"/>
              <w:outlineLvl w:val="2"/>
              <w:rPr>
                <w:rFonts w:eastAsia="Arial Unicode MS"/>
                <w:b/>
                <w:color w:val="000000"/>
                <w:sz w:val="24"/>
                <w:szCs w:val="24"/>
              </w:rPr>
            </w:pPr>
          </w:p>
        </w:tc>
        <w:tc>
          <w:tcPr>
            <w:tcW w:w="3119" w:type="dxa"/>
            <w:vAlign w:val="center"/>
          </w:tcPr>
          <w:p w14:paraId="078A24F1" w14:textId="77777777" w:rsidR="00011DFA" w:rsidRPr="00011DFA" w:rsidRDefault="00011DFA" w:rsidP="00011DFA">
            <w:pPr>
              <w:spacing w:after="1" w:line="240" w:lineRule="atLeast"/>
              <w:jc w:val="right"/>
              <w:outlineLvl w:val="2"/>
              <w:rPr>
                <w:rFonts w:eastAsia="Arial Unicode MS"/>
                <w:b/>
                <w:color w:val="000000"/>
                <w:sz w:val="24"/>
                <w:szCs w:val="24"/>
              </w:rPr>
            </w:pPr>
            <w:r w:rsidRPr="00011DFA">
              <w:rPr>
                <w:rFonts w:eastAsia="Arial Unicode MS"/>
                <w:b/>
                <w:color w:val="000000"/>
                <w:sz w:val="24"/>
                <w:szCs w:val="24"/>
              </w:rPr>
              <w:t>ВСЕГО:</w:t>
            </w:r>
          </w:p>
        </w:tc>
        <w:tc>
          <w:tcPr>
            <w:tcW w:w="2551" w:type="dxa"/>
            <w:vAlign w:val="center"/>
          </w:tcPr>
          <w:p w14:paraId="59B7E0C1" w14:textId="77777777" w:rsidR="00011DFA" w:rsidRPr="00011DFA" w:rsidRDefault="00011DFA" w:rsidP="00011DFA">
            <w:pPr>
              <w:spacing w:after="1" w:line="240" w:lineRule="atLeast"/>
              <w:jc w:val="right"/>
              <w:outlineLvl w:val="2"/>
              <w:rPr>
                <w:rFonts w:eastAsia="Arial Unicode MS"/>
                <w:b/>
                <w:color w:val="000000"/>
                <w:sz w:val="24"/>
                <w:szCs w:val="24"/>
              </w:rPr>
            </w:pPr>
          </w:p>
        </w:tc>
      </w:tr>
    </w:tbl>
    <w:p w14:paraId="00D8F69B" w14:textId="77777777" w:rsidR="00011DFA" w:rsidRDefault="00011DFA" w:rsidP="0029466F">
      <w:pPr>
        <w:spacing w:after="1" w:line="240" w:lineRule="atLeast"/>
        <w:jc w:val="right"/>
        <w:outlineLvl w:val="2"/>
        <w:rPr>
          <w:rFonts w:eastAsia="Arial Unicode MS"/>
          <w:color w:val="000000"/>
          <w:sz w:val="24"/>
          <w:szCs w:val="24"/>
        </w:rPr>
      </w:pPr>
    </w:p>
    <w:p w14:paraId="1E79512E" w14:textId="77777777" w:rsidR="00AD36FD" w:rsidRDefault="00AD36FD" w:rsidP="001D0D94">
      <w:pPr>
        <w:spacing w:after="1" w:line="240" w:lineRule="atLeast"/>
        <w:outlineLvl w:val="2"/>
        <w:rPr>
          <w:rFonts w:eastAsia="Arial Unicode MS"/>
          <w:color w:val="000000"/>
          <w:sz w:val="24"/>
          <w:szCs w:val="24"/>
        </w:rPr>
      </w:pPr>
    </w:p>
    <w:p w14:paraId="2F2C2662" w14:textId="77777777" w:rsidR="00A40C86" w:rsidRDefault="00A40C86" w:rsidP="0029466F">
      <w:pPr>
        <w:spacing w:after="1" w:line="240" w:lineRule="atLeast"/>
        <w:jc w:val="right"/>
        <w:outlineLvl w:val="2"/>
        <w:rPr>
          <w:rFonts w:eastAsia="Arial Unicode MS"/>
          <w:color w:val="000000"/>
          <w:sz w:val="24"/>
          <w:szCs w:val="24"/>
        </w:rPr>
        <w:sectPr w:rsidR="00A40C86" w:rsidSect="00D1426A">
          <w:pgSz w:w="11906" w:h="16838"/>
          <w:pgMar w:top="709" w:right="567" w:bottom="1134" w:left="1134" w:header="709" w:footer="709" w:gutter="0"/>
          <w:cols w:space="708"/>
          <w:docGrid w:linePitch="360"/>
        </w:sectPr>
      </w:pPr>
    </w:p>
    <w:p w14:paraId="4BC94652" w14:textId="77777777" w:rsidR="0029466F" w:rsidRPr="0090743B" w:rsidRDefault="0029466F" w:rsidP="0029466F">
      <w:pPr>
        <w:spacing w:after="1" w:line="240" w:lineRule="atLeast"/>
        <w:jc w:val="right"/>
        <w:outlineLvl w:val="2"/>
        <w:rPr>
          <w:rFonts w:eastAsia="Arial Unicode MS"/>
          <w:color w:val="000000"/>
        </w:rPr>
      </w:pPr>
      <w:r w:rsidRPr="0090743B">
        <w:rPr>
          <w:rFonts w:eastAsia="Arial Unicode MS"/>
          <w:color w:val="000000"/>
        </w:rPr>
        <w:lastRenderedPageBreak/>
        <w:t>Приложение №</w:t>
      </w:r>
      <w:r w:rsidR="00011DFA" w:rsidRPr="0090743B">
        <w:rPr>
          <w:rFonts w:eastAsia="Arial Unicode MS"/>
          <w:color w:val="000000"/>
        </w:rPr>
        <w:t>2</w:t>
      </w:r>
    </w:p>
    <w:p w14:paraId="039B8947" w14:textId="77777777" w:rsidR="001D0D94" w:rsidRPr="0090743B" w:rsidRDefault="001D0D94" w:rsidP="001D0D94">
      <w:pPr>
        <w:spacing w:after="1" w:line="240" w:lineRule="atLeast"/>
        <w:jc w:val="right"/>
        <w:outlineLvl w:val="2"/>
        <w:rPr>
          <w:rFonts w:eastAsia="Arial Unicode MS"/>
          <w:color w:val="000000"/>
        </w:rPr>
      </w:pPr>
      <w:r w:rsidRPr="0090743B">
        <w:rPr>
          <w:rFonts w:eastAsia="Arial Unicode MS"/>
          <w:color w:val="000000"/>
        </w:rPr>
        <w:t xml:space="preserve">Соглашению о предоставлении субсидии </w:t>
      </w:r>
    </w:p>
    <w:p w14:paraId="00EE1D8C" w14:textId="77777777" w:rsidR="001D0D94" w:rsidRPr="0090743B" w:rsidRDefault="001D0D94" w:rsidP="001D0D94">
      <w:pPr>
        <w:spacing w:after="1" w:line="240" w:lineRule="atLeast"/>
        <w:jc w:val="right"/>
        <w:outlineLvl w:val="2"/>
        <w:rPr>
          <w:rFonts w:eastAsia="Arial Unicode MS"/>
          <w:color w:val="000000"/>
        </w:rPr>
      </w:pPr>
      <w:r w:rsidRPr="0090743B">
        <w:rPr>
          <w:rFonts w:eastAsia="Arial Unicode MS"/>
          <w:color w:val="000000"/>
        </w:rPr>
        <w:t xml:space="preserve">муниципальному унитарному предприятию или </w:t>
      </w:r>
    </w:p>
    <w:p w14:paraId="49F0328A" w14:textId="77777777" w:rsidR="00261363" w:rsidRPr="00261363" w:rsidRDefault="001D0D94" w:rsidP="00261363">
      <w:pPr>
        <w:spacing w:after="1" w:line="240" w:lineRule="atLeast"/>
        <w:jc w:val="right"/>
        <w:outlineLvl w:val="2"/>
      </w:pPr>
      <w:r w:rsidRPr="0090743B">
        <w:rPr>
          <w:rFonts w:eastAsia="Arial Unicode MS"/>
          <w:color w:val="000000"/>
        </w:rPr>
        <w:t>управляющей компании на</w:t>
      </w:r>
      <w:r w:rsidR="00261363">
        <w:rPr>
          <w:rFonts w:eastAsia="Arial Unicode MS"/>
          <w:color w:val="000000"/>
        </w:rPr>
        <w:t xml:space="preserve"> </w:t>
      </w:r>
      <w:r w:rsidR="00261363" w:rsidRPr="00261363">
        <w:t>возмещение недополученных</w:t>
      </w:r>
    </w:p>
    <w:p w14:paraId="1ECFB832" w14:textId="77777777" w:rsidR="001D0D94" w:rsidRPr="0090743B" w:rsidRDefault="00261363" w:rsidP="00261363">
      <w:pPr>
        <w:spacing w:after="1" w:line="240" w:lineRule="atLeast"/>
        <w:jc w:val="right"/>
        <w:outlineLvl w:val="2"/>
        <w:rPr>
          <w:rFonts w:eastAsia="Arial Unicode MS"/>
          <w:color w:val="000000"/>
        </w:rPr>
      </w:pPr>
      <w:r w:rsidRPr="00261363">
        <w:t xml:space="preserve"> доходов и (или)</w:t>
      </w:r>
      <w:r w:rsidR="001D0D94" w:rsidRPr="0090743B">
        <w:rPr>
          <w:rFonts w:eastAsia="Arial Unicode MS"/>
          <w:color w:val="000000"/>
        </w:rPr>
        <w:t xml:space="preserve"> </w:t>
      </w:r>
      <w:r w:rsidR="001D0D94" w:rsidRPr="0090743B">
        <w:t xml:space="preserve">возмещение затрат, возникших в связи </w:t>
      </w:r>
    </w:p>
    <w:p w14:paraId="21DA0FDC" w14:textId="77777777" w:rsidR="001D0D94" w:rsidRPr="0090743B" w:rsidRDefault="001D0D94" w:rsidP="001D0D94">
      <w:pPr>
        <w:jc w:val="right"/>
        <w:rPr>
          <w:b/>
        </w:rPr>
      </w:pPr>
      <w:r w:rsidRPr="0090743B">
        <w:t>______________________________________________</w:t>
      </w:r>
    </w:p>
    <w:p w14:paraId="459F3F84" w14:textId="77777777" w:rsidR="0029466F" w:rsidRPr="0090743B" w:rsidRDefault="0029466F" w:rsidP="0029466F">
      <w:pPr>
        <w:spacing w:after="1" w:line="240" w:lineRule="atLeast"/>
        <w:jc w:val="right"/>
        <w:rPr>
          <w:rFonts w:eastAsia="Arial Unicode MS"/>
          <w:color w:val="000000"/>
        </w:rPr>
      </w:pPr>
    </w:p>
    <w:p w14:paraId="09548791" w14:textId="77777777" w:rsidR="0029466F" w:rsidRPr="0090743B" w:rsidRDefault="0029466F" w:rsidP="0029466F">
      <w:pPr>
        <w:jc w:val="center"/>
        <w:rPr>
          <w:b/>
        </w:rPr>
      </w:pPr>
      <w:r w:rsidRPr="0090743B">
        <w:rPr>
          <w:b/>
        </w:rPr>
        <w:t>Значения результатов (показателей) предоставления Субсидии</w:t>
      </w:r>
    </w:p>
    <w:tbl>
      <w:tblPr>
        <w:tblW w:w="15168"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485"/>
        <w:gridCol w:w="5528"/>
        <w:gridCol w:w="992"/>
        <w:gridCol w:w="1134"/>
        <w:gridCol w:w="2127"/>
        <w:gridCol w:w="2902"/>
      </w:tblGrid>
      <w:tr w:rsidR="0029466F" w:rsidRPr="004918EB" w14:paraId="4C6FB5C9" w14:textId="77777777" w:rsidTr="0090743B">
        <w:trPr>
          <w:trHeight w:val="304"/>
        </w:trPr>
        <w:tc>
          <w:tcPr>
            <w:tcW w:w="2485" w:type="dxa"/>
            <w:vMerge w:val="restart"/>
            <w:vAlign w:val="center"/>
          </w:tcPr>
          <w:p w14:paraId="0AE18CA3" w14:textId="77777777" w:rsidR="0029466F" w:rsidRPr="004918EB" w:rsidRDefault="0029466F" w:rsidP="00602C8D">
            <w:pPr>
              <w:widowControl w:val="0"/>
              <w:autoSpaceDE w:val="0"/>
              <w:autoSpaceDN w:val="0"/>
              <w:ind w:hanging="67"/>
              <w:jc w:val="center"/>
              <w:rPr>
                <w:b/>
                <w:szCs w:val="24"/>
              </w:rPr>
            </w:pPr>
            <w:r w:rsidRPr="004918EB">
              <w:rPr>
                <w:b/>
                <w:szCs w:val="24"/>
              </w:rPr>
              <w:t xml:space="preserve">Наименование </w:t>
            </w:r>
            <w:r>
              <w:rPr>
                <w:b/>
                <w:szCs w:val="24"/>
              </w:rPr>
              <w:t>Цели предоставления Субсидии</w:t>
            </w:r>
          </w:p>
        </w:tc>
        <w:tc>
          <w:tcPr>
            <w:tcW w:w="5528" w:type="dxa"/>
            <w:vMerge w:val="restart"/>
            <w:vAlign w:val="center"/>
          </w:tcPr>
          <w:p w14:paraId="09DCFD38" w14:textId="77777777" w:rsidR="0029466F" w:rsidRPr="004918EB" w:rsidRDefault="0029466F" w:rsidP="00BE4DD8">
            <w:pPr>
              <w:widowControl w:val="0"/>
              <w:autoSpaceDE w:val="0"/>
              <w:autoSpaceDN w:val="0"/>
              <w:jc w:val="center"/>
              <w:rPr>
                <w:b/>
                <w:szCs w:val="24"/>
              </w:rPr>
            </w:pPr>
            <w:r w:rsidRPr="004918EB">
              <w:rPr>
                <w:b/>
                <w:szCs w:val="24"/>
              </w:rPr>
              <w:t xml:space="preserve">Наименование результата </w:t>
            </w:r>
            <w:r>
              <w:rPr>
                <w:b/>
                <w:szCs w:val="24"/>
              </w:rPr>
              <w:t>(показателя) предоставления С</w:t>
            </w:r>
            <w:r w:rsidRPr="004918EB">
              <w:rPr>
                <w:b/>
                <w:szCs w:val="24"/>
              </w:rPr>
              <w:t>убсидии</w:t>
            </w:r>
            <w:r w:rsidR="00BE4DD8">
              <w:rPr>
                <w:b/>
                <w:szCs w:val="24"/>
              </w:rPr>
              <w:t>,</w:t>
            </w:r>
            <w:r w:rsidR="00BE4DD8" w:rsidRPr="00BE4DD8">
              <w:rPr>
                <w:sz w:val="24"/>
                <w:szCs w:val="24"/>
              </w:rPr>
              <w:t xml:space="preserve"> </w:t>
            </w:r>
            <w:r w:rsidR="00BE4DD8">
              <w:rPr>
                <w:sz w:val="24"/>
                <w:szCs w:val="24"/>
              </w:rPr>
              <w:t>К</w:t>
            </w:r>
            <w:r w:rsidR="00BE4DD8" w:rsidRPr="00BE4DD8">
              <w:rPr>
                <w:b/>
                <w:szCs w:val="24"/>
              </w:rPr>
              <w:t>онтрольной точки</w:t>
            </w:r>
          </w:p>
        </w:tc>
        <w:tc>
          <w:tcPr>
            <w:tcW w:w="2126" w:type="dxa"/>
            <w:gridSpan w:val="2"/>
            <w:vAlign w:val="center"/>
          </w:tcPr>
          <w:p w14:paraId="7DEB0310" w14:textId="77777777" w:rsidR="0029466F" w:rsidRPr="004918EB" w:rsidRDefault="0029466F" w:rsidP="00602C8D">
            <w:pPr>
              <w:widowControl w:val="0"/>
              <w:autoSpaceDE w:val="0"/>
              <w:autoSpaceDN w:val="0"/>
              <w:jc w:val="center"/>
              <w:rPr>
                <w:b/>
                <w:szCs w:val="24"/>
              </w:rPr>
            </w:pPr>
            <w:r w:rsidRPr="004918EB">
              <w:rPr>
                <w:b/>
                <w:szCs w:val="24"/>
              </w:rPr>
              <w:t>Единица измерения по ОКЕИ</w:t>
            </w:r>
          </w:p>
        </w:tc>
        <w:tc>
          <w:tcPr>
            <w:tcW w:w="2127" w:type="dxa"/>
            <w:vMerge w:val="restart"/>
            <w:vAlign w:val="center"/>
          </w:tcPr>
          <w:p w14:paraId="3BE18615" w14:textId="77777777" w:rsidR="0029466F" w:rsidRPr="004918EB" w:rsidRDefault="00BE4DD8" w:rsidP="00BE4DD8">
            <w:pPr>
              <w:widowControl w:val="0"/>
              <w:autoSpaceDE w:val="0"/>
              <w:autoSpaceDN w:val="0"/>
              <w:jc w:val="center"/>
              <w:rPr>
                <w:b/>
                <w:szCs w:val="24"/>
              </w:rPr>
            </w:pPr>
            <w:r>
              <w:rPr>
                <w:b/>
                <w:szCs w:val="24"/>
              </w:rPr>
              <w:t>Плановое з</w:t>
            </w:r>
            <w:r w:rsidR="0029466F" w:rsidRPr="004918EB">
              <w:rPr>
                <w:b/>
                <w:szCs w:val="24"/>
              </w:rPr>
              <w:t xml:space="preserve">начение результата </w:t>
            </w:r>
            <w:r w:rsidR="0029466F" w:rsidRPr="005E1A00">
              <w:rPr>
                <w:b/>
                <w:szCs w:val="24"/>
              </w:rPr>
              <w:t>(показатель)</w:t>
            </w:r>
            <w:r w:rsidR="0029466F">
              <w:rPr>
                <w:b/>
                <w:szCs w:val="24"/>
              </w:rPr>
              <w:t xml:space="preserve"> предоставления С</w:t>
            </w:r>
            <w:r w:rsidR="0029466F" w:rsidRPr="004918EB">
              <w:rPr>
                <w:b/>
                <w:szCs w:val="24"/>
              </w:rPr>
              <w:t>убсидии</w:t>
            </w:r>
            <w:r>
              <w:rPr>
                <w:b/>
                <w:szCs w:val="24"/>
              </w:rPr>
              <w:t>,</w:t>
            </w:r>
            <w:r>
              <w:rPr>
                <w:sz w:val="24"/>
                <w:szCs w:val="24"/>
              </w:rPr>
              <w:t xml:space="preserve"> К</w:t>
            </w:r>
            <w:r w:rsidRPr="00BE4DD8">
              <w:rPr>
                <w:b/>
                <w:szCs w:val="24"/>
              </w:rPr>
              <w:t>онтрольной точки</w:t>
            </w:r>
          </w:p>
        </w:tc>
        <w:tc>
          <w:tcPr>
            <w:tcW w:w="2902" w:type="dxa"/>
            <w:vMerge w:val="restart"/>
            <w:vAlign w:val="center"/>
          </w:tcPr>
          <w:p w14:paraId="55E1A47A" w14:textId="77777777" w:rsidR="0029466F" w:rsidRPr="004918EB" w:rsidRDefault="00632286" w:rsidP="00632286">
            <w:pPr>
              <w:widowControl w:val="0"/>
              <w:autoSpaceDE w:val="0"/>
              <w:autoSpaceDN w:val="0"/>
              <w:jc w:val="center"/>
              <w:rPr>
                <w:b/>
                <w:szCs w:val="24"/>
              </w:rPr>
            </w:pPr>
            <w:r>
              <w:rPr>
                <w:b/>
                <w:szCs w:val="24"/>
              </w:rPr>
              <w:t>С</w:t>
            </w:r>
            <w:r w:rsidR="0029466F">
              <w:rPr>
                <w:b/>
                <w:szCs w:val="24"/>
              </w:rPr>
              <w:t>рок</w:t>
            </w:r>
            <w:r w:rsidR="0029466F" w:rsidRPr="004918EB">
              <w:rPr>
                <w:b/>
                <w:szCs w:val="24"/>
              </w:rPr>
              <w:t xml:space="preserve">, на который запланировано достижение значения результата </w:t>
            </w:r>
            <w:r w:rsidR="0029466F" w:rsidRPr="005E1A00">
              <w:rPr>
                <w:b/>
                <w:szCs w:val="24"/>
              </w:rPr>
              <w:t>(показател</w:t>
            </w:r>
            <w:r w:rsidR="0029466F">
              <w:rPr>
                <w:b/>
                <w:szCs w:val="24"/>
              </w:rPr>
              <w:t>я</w:t>
            </w:r>
            <w:r w:rsidR="0029466F" w:rsidRPr="005E1A00">
              <w:rPr>
                <w:b/>
                <w:szCs w:val="24"/>
              </w:rPr>
              <w:t>)</w:t>
            </w:r>
            <w:r w:rsidR="0029466F">
              <w:rPr>
                <w:b/>
                <w:szCs w:val="24"/>
              </w:rPr>
              <w:t xml:space="preserve"> предоставления С</w:t>
            </w:r>
            <w:r w:rsidR="0029466F" w:rsidRPr="004918EB">
              <w:rPr>
                <w:b/>
                <w:szCs w:val="24"/>
              </w:rPr>
              <w:t>убсидии</w:t>
            </w:r>
            <w:r>
              <w:rPr>
                <w:b/>
                <w:szCs w:val="24"/>
              </w:rPr>
              <w:t>,</w:t>
            </w:r>
            <w:r>
              <w:rPr>
                <w:sz w:val="24"/>
                <w:szCs w:val="24"/>
              </w:rPr>
              <w:t xml:space="preserve"> К</w:t>
            </w:r>
            <w:r w:rsidRPr="00BE4DD8">
              <w:rPr>
                <w:b/>
                <w:szCs w:val="24"/>
              </w:rPr>
              <w:t>онтрольной точки</w:t>
            </w:r>
          </w:p>
        </w:tc>
      </w:tr>
      <w:tr w:rsidR="0029466F" w:rsidRPr="004918EB" w14:paraId="46826527" w14:textId="77777777" w:rsidTr="0090743B">
        <w:trPr>
          <w:trHeight w:val="469"/>
        </w:trPr>
        <w:tc>
          <w:tcPr>
            <w:tcW w:w="2485" w:type="dxa"/>
            <w:vMerge/>
          </w:tcPr>
          <w:p w14:paraId="749DB536" w14:textId="77777777" w:rsidR="0029466F" w:rsidRPr="004918EB" w:rsidRDefault="0029466F" w:rsidP="00602C8D">
            <w:pPr>
              <w:spacing w:after="1" w:line="0" w:lineRule="atLeast"/>
              <w:rPr>
                <w:szCs w:val="24"/>
              </w:rPr>
            </w:pPr>
          </w:p>
        </w:tc>
        <w:tc>
          <w:tcPr>
            <w:tcW w:w="5528" w:type="dxa"/>
            <w:vMerge/>
          </w:tcPr>
          <w:p w14:paraId="613DC69C" w14:textId="77777777" w:rsidR="0029466F" w:rsidRPr="004918EB" w:rsidRDefault="0029466F" w:rsidP="00602C8D">
            <w:pPr>
              <w:spacing w:after="1" w:line="0" w:lineRule="atLeast"/>
              <w:rPr>
                <w:szCs w:val="24"/>
              </w:rPr>
            </w:pPr>
          </w:p>
        </w:tc>
        <w:tc>
          <w:tcPr>
            <w:tcW w:w="992" w:type="dxa"/>
            <w:vAlign w:val="center"/>
          </w:tcPr>
          <w:p w14:paraId="19F94164" w14:textId="77777777" w:rsidR="0029466F" w:rsidRPr="004918EB" w:rsidRDefault="0029466F" w:rsidP="00602C8D">
            <w:pPr>
              <w:widowControl w:val="0"/>
              <w:autoSpaceDE w:val="0"/>
              <w:autoSpaceDN w:val="0"/>
              <w:jc w:val="center"/>
              <w:rPr>
                <w:b/>
                <w:szCs w:val="24"/>
              </w:rPr>
            </w:pPr>
            <w:r w:rsidRPr="004918EB">
              <w:rPr>
                <w:b/>
                <w:szCs w:val="24"/>
              </w:rPr>
              <w:t>наименование</w:t>
            </w:r>
          </w:p>
        </w:tc>
        <w:tc>
          <w:tcPr>
            <w:tcW w:w="1134" w:type="dxa"/>
            <w:vAlign w:val="center"/>
          </w:tcPr>
          <w:p w14:paraId="0A4E5054" w14:textId="77777777" w:rsidR="0029466F" w:rsidRPr="004918EB" w:rsidRDefault="0029466F" w:rsidP="00602C8D">
            <w:pPr>
              <w:widowControl w:val="0"/>
              <w:autoSpaceDE w:val="0"/>
              <w:autoSpaceDN w:val="0"/>
              <w:jc w:val="center"/>
              <w:rPr>
                <w:b/>
                <w:szCs w:val="24"/>
              </w:rPr>
            </w:pPr>
            <w:r w:rsidRPr="004918EB">
              <w:rPr>
                <w:b/>
                <w:szCs w:val="24"/>
              </w:rPr>
              <w:t>код</w:t>
            </w:r>
          </w:p>
        </w:tc>
        <w:tc>
          <w:tcPr>
            <w:tcW w:w="2127" w:type="dxa"/>
            <w:vMerge/>
          </w:tcPr>
          <w:p w14:paraId="796C666D" w14:textId="77777777" w:rsidR="0029466F" w:rsidRPr="004918EB" w:rsidRDefault="0029466F" w:rsidP="00602C8D">
            <w:pPr>
              <w:spacing w:after="1" w:line="0" w:lineRule="atLeast"/>
              <w:rPr>
                <w:szCs w:val="24"/>
              </w:rPr>
            </w:pPr>
          </w:p>
        </w:tc>
        <w:tc>
          <w:tcPr>
            <w:tcW w:w="2902" w:type="dxa"/>
            <w:vMerge/>
          </w:tcPr>
          <w:p w14:paraId="4EA2617A" w14:textId="77777777" w:rsidR="0029466F" w:rsidRPr="004918EB" w:rsidRDefault="0029466F" w:rsidP="00602C8D">
            <w:pPr>
              <w:spacing w:after="1" w:line="0" w:lineRule="atLeast"/>
              <w:rPr>
                <w:szCs w:val="24"/>
              </w:rPr>
            </w:pPr>
          </w:p>
        </w:tc>
      </w:tr>
      <w:tr w:rsidR="0029466F" w:rsidRPr="004918EB" w14:paraId="66AC1682" w14:textId="77777777" w:rsidTr="0090743B">
        <w:trPr>
          <w:trHeight w:val="85"/>
        </w:trPr>
        <w:tc>
          <w:tcPr>
            <w:tcW w:w="2485" w:type="dxa"/>
            <w:tcBorders>
              <w:bottom w:val="single" w:sz="4" w:space="0" w:color="auto"/>
            </w:tcBorders>
            <w:vAlign w:val="center"/>
          </w:tcPr>
          <w:p w14:paraId="136F6F39" w14:textId="77777777" w:rsidR="0029466F" w:rsidRPr="004918EB" w:rsidRDefault="0029466F" w:rsidP="0090743B">
            <w:pPr>
              <w:widowControl w:val="0"/>
              <w:autoSpaceDE w:val="0"/>
              <w:autoSpaceDN w:val="0"/>
              <w:jc w:val="center"/>
              <w:rPr>
                <w:szCs w:val="24"/>
              </w:rPr>
            </w:pPr>
            <w:r w:rsidRPr="004918EB">
              <w:rPr>
                <w:szCs w:val="24"/>
              </w:rPr>
              <w:t>1</w:t>
            </w:r>
          </w:p>
        </w:tc>
        <w:tc>
          <w:tcPr>
            <w:tcW w:w="5528" w:type="dxa"/>
            <w:tcBorders>
              <w:bottom w:val="single" w:sz="4" w:space="0" w:color="auto"/>
            </w:tcBorders>
            <w:vAlign w:val="center"/>
          </w:tcPr>
          <w:p w14:paraId="350AA052" w14:textId="77777777" w:rsidR="0029466F" w:rsidRPr="004918EB" w:rsidRDefault="0029466F" w:rsidP="0090743B">
            <w:pPr>
              <w:widowControl w:val="0"/>
              <w:autoSpaceDE w:val="0"/>
              <w:autoSpaceDN w:val="0"/>
              <w:jc w:val="center"/>
              <w:rPr>
                <w:szCs w:val="24"/>
              </w:rPr>
            </w:pPr>
            <w:r w:rsidRPr="004918EB">
              <w:rPr>
                <w:szCs w:val="24"/>
              </w:rPr>
              <w:t>2</w:t>
            </w:r>
          </w:p>
        </w:tc>
        <w:tc>
          <w:tcPr>
            <w:tcW w:w="992" w:type="dxa"/>
            <w:tcBorders>
              <w:bottom w:val="single" w:sz="4" w:space="0" w:color="auto"/>
            </w:tcBorders>
            <w:vAlign w:val="center"/>
          </w:tcPr>
          <w:p w14:paraId="73B52F9F" w14:textId="77777777" w:rsidR="0029466F" w:rsidRPr="004918EB" w:rsidRDefault="0029466F" w:rsidP="0090743B">
            <w:pPr>
              <w:widowControl w:val="0"/>
              <w:autoSpaceDE w:val="0"/>
              <w:autoSpaceDN w:val="0"/>
              <w:jc w:val="center"/>
              <w:rPr>
                <w:szCs w:val="24"/>
              </w:rPr>
            </w:pPr>
            <w:r w:rsidRPr="004918EB">
              <w:rPr>
                <w:szCs w:val="24"/>
              </w:rPr>
              <w:t>3</w:t>
            </w:r>
          </w:p>
        </w:tc>
        <w:tc>
          <w:tcPr>
            <w:tcW w:w="1134" w:type="dxa"/>
            <w:tcBorders>
              <w:bottom w:val="single" w:sz="4" w:space="0" w:color="auto"/>
            </w:tcBorders>
            <w:vAlign w:val="center"/>
          </w:tcPr>
          <w:p w14:paraId="08F0CBB2" w14:textId="77777777" w:rsidR="0029466F" w:rsidRPr="004918EB" w:rsidRDefault="0029466F" w:rsidP="0090743B">
            <w:pPr>
              <w:widowControl w:val="0"/>
              <w:autoSpaceDE w:val="0"/>
              <w:autoSpaceDN w:val="0"/>
              <w:jc w:val="center"/>
              <w:rPr>
                <w:szCs w:val="24"/>
              </w:rPr>
            </w:pPr>
            <w:r w:rsidRPr="004918EB">
              <w:rPr>
                <w:szCs w:val="24"/>
              </w:rPr>
              <w:t>4</w:t>
            </w:r>
          </w:p>
        </w:tc>
        <w:tc>
          <w:tcPr>
            <w:tcW w:w="2127" w:type="dxa"/>
            <w:tcBorders>
              <w:bottom w:val="single" w:sz="4" w:space="0" w:color="auto"/>
            </w:tcBorders>
            <w:vAlign w:val="center"/>
          </w:tcPr>
          <w:p w14:paraId="18C3128E" w14:textId="77777777" w:rsidR="0029466F" w:rsidRPr="004918EB" w:rsidRDefault="0029466F" w:rsidP="0090743B">
            <w:pPr>
              <w:widowControl w:val="0"/>
              <w:autoSpaceDE w:val="0"/>
              <w:autoSpaceDN w:val="0"/>
              <w:jc w:val="center"/>
              <w:rPr>
                <w:szCs w:val="24"/>
              </w:rPr>
            </w:pPr>
            <w:r w:rsidRPr="004918EB">
              <w:rPr>
                <w:szCs w:val="24"/>
              </w:rPr>
              <w:t>5</w:t>
            </w:r>
          </w:p>
        </w:tc>
        <w:tc>
          <w:tcPr>
            <w:tcW w:w="2902" w:type="dxa"/>
            <w:tcBorders>
              <w:bottom w:val="single" w:sz="4" w:space="0" w:color="auto"/>
            </w:tcBorders>
            <w:vAlign w:val="center"/>
          </w:tcPr>
          <w:p w14:paraId="0EAB8F7B" w14:textId="77777777" w:rsidR="0029466F" w:rsidRPr="004918EB" w:rsidRDefault="0029466F" w:rsidP="0090743B">
            <w:pPr>
              <w:widowControl w:val="0"/>
              <w:autoSpaceDE w:val="0"/>
              <w:autoSpaceDN w:val="0"/>
              <w:jc w:val="center"/>
              <w:rPr>
                <w:szCs w:val="24"/>
              </w:rPr>
            </w:pPr>
            <w:r w:rsidRPr="004918EB">
              <w:rPr>
                <w:szCs w:val="24"/>
              </w:rPr>
              <w:t>6</w:t>
            </w:r>
          </w:p>
        </w:tc>
      </w:tr>
      <w:tr w:rsidR="0029466F" w:rsidRPr="004918EB" w14:paraId="53D090C1" w14:textId="77777777" w:rsidTr="0090743B">
        <w:tc>
          <w:tcPr>
            <w:tcW w:w="2485" w:type="dxa"/>
            <w:vAlign w:val="center"/>
          </w:tcPr>
          <w:p w14:paraId="72E8553C" w14:textId="77777777" w:rsidR="0029466F" w:rsidRPr="0090743B" w:rsidRDefault="00BE4DD8" w:rsidP="00BE4DD8">
            <w:pPr>
              <w:widowControl w:val="0"/>
              <w:autoSpaceDE w:val="0"/>
              <w:autoSpaceDN w:val="0"/>
              <w:jc w:val="both"/>
            </w:pPr>
            <w:r w:rsidRPr="0090743B">
              <w:t>Результат предоставления субсидии 1:</w:t>
            </w:r>
          </w:p>
        </w:tc>
        <w:tc>
          <w:tcPr>
            <w:tcW w:w="5528" w:type="dxa"/>
            <w:vAlign w:val="center"/>
          </w:tcPr>
          <w:p w14:paraId="561AE119" w14:textId="77777777" w:rsidR="0029466F" w:rsidRPr="0090743B" w:rsidRDefault="0029466F" w:rsidP="00602C8D">
            <w:pPr>
              <w:jc w:val="both"/>
            </w:pPr>
          </w:p>
        </w:tc>
        <w:tc>
          <w:tcPr>
            <w:tcW w:w="992" w:type="dxa"/>
            <w:vAlign w:val="center"/>
          </w:tcPr>
          <w:p w14:paraId="603A5120" w14:textId="77777777" w:rsidR="0029466F" w:rsidRPr="0090743B" w:rsidRDefault="0029466F" w:rsidP="00602C8D">
            <w:pPr>
              <w:jc w:val="center"/>
            </w:pPr>
          </w:p>
        </w:tc>
        <w:tc>
          <w:tcPr>
            <w:tcW w:w="1134" w:type="dxa"/>
            <w:vAlign w:val="center"/>
          </w:tcPr>
          <w:p w14:paraId="384718AF" w14:textId="77777777" w:rsidR="0029466F" w:rsidRPr="0090743B" w:rsidRDefault="0029466F" w:rsidP="00602C8D">
            <w:pPr>
              <w:widowControl w:val="0"/>
              <w:autoSpaceDE w:val="0"/>
              <w:autoSpaceDN w:val="0"/>
              <w:jc w:val="center"/>
            </w:pPr>
          </w:p>
        </w:tc>
        <w:tc>
          <w:tcPr>
            <w:tcW w:w="2127" w:type="dxa"/>
            <w:vAlign w:val="center"/>
          </w:tcPr>
          <w:p w14:paraId="1A8AC62C" w14:textId="77777777" w:rsidR="0029466F" w:rsidRPr="0090743B" w:rsidRDefault="0029466F" w:rsidP="00602C8D">
            <w:pPr>
              <w:widowControl w:val="0"/>
              <w:autoSpaceDE w:val="0"/>
              <w:autoSpaceDN w:val="0"/>
              <w:jc w:val="center"/>
            </w:pPr>
          </w:p>
        </w:tc>
        <w:tc>
          <w:tcPr>
            <w:tcW w:w="2902" w:type="dxa"/>
            <w:vAlign w:val="center"/>
          </w:tcPr>
          <w:p w14:paraId="58E13C3B" w14:textId="77777777" w:rsidR="0029466F" w:rsidRPr="0090743B" w:rsidRDefault="0029466F" w:rsidP="00602C8D">
            <w:pPr>
              <w:widowControl w:val="0"/>
              <w:autoSpaceDE w:val="0"/>
              <w:autoSpaceDN w:val="0"/>
              <w:jc w:val="center"/>
            </w:pPr>
          </w:p>
        </w:tc>
      </w:tr>
      <w:tr w:rsidR="00BE4DD8" w:rsidRPr="004918EB" w14:paraId="1A22DC68" w14:textId="77777777" w:rsidTr="0090743B">
        <w:trPr>
          <w:trHeight w:val="580"/>
        </w:trPr>
        <w:tc>
          <w:tcPr>
            <w:tcW w:w="2485" w:type="dxa"/>
            <w:vAlign w:val="center"/>
          </w:tcPr>
          <w:p w14:paraId="034E167B" w14:textId="77777777" w:rsidR="00BE4DD8" w:rsidRPr="0090743B" w:rsidRDefault="00BE4DD8" w:rsidP="00BE4DD8">
            <w:pPr>
              <w:widowControl w:val="0"/>
              <w:autoSpaceDE w:val="0"/>
              <w:autoSpaceDN w:val="0"/>
              <w:jc w:val="both"/>
            </w:pPr>
            <w:r w:rsidRPr="0090743B">
              <w:t>Контрольная точка 1.1:</w:t>
            </w:r>
          </w:p>
        </w:tc>
        <w:tc>
          <w:tcPr>
            <w:tcW w:w="5528" w:type="dxa"/>
            <w:vAlign w:val="center"/>
          </w:tcPr>
          <w:p w14:paraId="65C12268" w14:textId="77777777" w:rsidR="00BE4DD8" w:rsidRPr="0090743B" w:rsidRDefault="00CD67B8" w:rsidP="0090743B">
            <w:pPr>
              <w:jc w:val="both"/>
            </w:pPr>
            <w:r w:rsidRPr="0090743B">
              <w:rPr>
                <w:color w:val="000000" w:themeColor="text1"/>
              </w:rPr>
              <w:t xml:space="preserve">Отсутствие задолженности по коммунальным платежам </w:t>
            </w:r>
            <w:r w:rsidR="0090743B">
              <w:rPr>
                <w:color w:val="000000" w:themeColor="text1"/>
              </w:rPr>
              <w:t xml:space="preserve">и </w:t>
            </w:r>
            <w:r w:rsidRPr="0090743B">
              <w:rPr>
                <w:color w:val="000000" w:themeColor="text1"/>
              </w:rPr>
              <w:t>за</w:t>
            </w:r>
            <w:r w:rsidR="0090743B">
              <w:rPr>
                <w:color w:val="000000" w:themeColor="text1"/>
              </w:rPr>
              <w:t xml:space="preserve"> содержание свободных</w:t>
            </w:r>
            <w:r w:rsidRPr="0090743B">
              <w:rPr>
                <w:color w:val="000000" w:themeColor="text1"/>
              </w:rPr>
              <w:t xml:space="preserve"> </w:t>
            </w:r>
            <w:r w:rsidR="0090743B">
              <w:rPr>
                <w:bCs/>
                <w:color w:val="000000" w:themeColor="text1"/>
              </w:rPr>
              <w:t>жилых помещений</w:t>
            </w:r>
            <w:r w:rsidRPr="0090743B">
              <w:rPr>
                <w:bCs/>
                <w:color w:val="000000" w:themeColor="text1"/>
              </w:rPr>
              <w:t>, находящихся в собственности ГО «Жатай»</w:t>
            </w:r>
          </w:p>
        </w:tc>
        <w:tc>
          <w:tcPr>
            <w:tcW w:w="992" w:type="dxa"/>
            <w:vAlign w:val="center"/>
          </w:tcPr>
          <w:p w14:paraId="3D51D2B0" w14:textId="77777777" w:rsidR="00BE4DD8" w:rsidRPr="0090743B" w:rsidRDefault="00BE4DD8" w:rsidP="00BE4DD8">
            <w:pPr>
              <w:jc w:val="center"/>
            </w:pPr>
          </w:p>
        </w:tc>
        <w:tc>
          <w:tcPr>
            <w:tcW w:w="1134" w:type="dxa"/>
            <w:vAlign w:val="center"/>
          </w:tcPr>
          <w:p w14:paraId="070C91CB" w14:textId="77777777" w:rsidR="00BE4DD8" w:rsidRPr="0090743B" w:rsidRDefault="00BE4DD8" w:rsidP="00BE4DD8">
            <w:pPr>
              <w:widowControl w:val="0"/>
              <w:autoSpaceDE w:val="0"/>
              <w:autoSpaceDN w:val="0"/>
              <w:jc w:val="center"/>
            </w:pPr>
          </w:p>
        </w:tc>
        <w:tc>
          <w:tcPr>
            <w:tcW w:w="2127" w:type="dxa"/>
            <w:vAlign w:val="center"/>
          </w:tcPr>
          <w:p w14:paraId="0841C2C9" w14:textId="77777777" w:rsidR="00BE4DD8" w:rsidRPr="0090743B" w:rsidRDefault="00BE4DD8" w:rsidP="00BE4DD8">
            <w:pPr>
              <w:widowControl w:val="0"/>
              <w:autoSpaceDE w:val="0"/>
              <w:autoSpaceDN w:val="0"/>
              <w:jc w:val="center"/>
            </w:pPr>
          </w:p>
        </w:tc>
        <w:tc>
          <w:tcPr>
            <w:tcW w:w="2902" w:type="dxa"/>
            <w:vAlign w:val="center"/>
          </w:tcPr>
          <w:p w14:paraId="5DDA48AC" w14:textId="77777777" w:rsidR="00BE4DD8" w:rsidRPr="0090743B" w:rsidRDefault="00BE4DD8" w:rsidP="00BE4DD8">
            <w:pPr>
              <w:widowControl w:val="0"/>
              <w:autoSpaceDE w:val="0"/>
              <w:autoSpaceDN w:val="0"/>
              <w:jc w:val="center"/>
            </w:pPr>
          </w:p>
        </w:tc>
      </w:tr>
      <w:tr w:rsidR="00BE4DD8" w:rsidRPr="009638FA" w14:paraId="31CBAA7F" w14:textId="77777777" w:rsidTr="0090743B">
        <w:trPr>
          <w:trHeight w:val="537"/>
        </w:trPr>
        <w:tc>
          <w:tcPr>
            <w:tcW w:w="2485" w:type="dxa"/>
            <w:tcBorders>
              <w:top w:val="single" w:sz="4" w:space="0" w:color="auto"/>
              <w:left w:val="single" w:sz="4" w:space="0" w:color="auto"/>
              <w:bottom w:val="single" w:sz="4" w:space="0" w:color="auto"/>
              <w:right w:val="single" w:sz="4" w:space="0" w:color="auto"/>
            </w:tcBorders>
            <w:vAlign w:val="center"/>
          </w:tcPr>
          <w:p w14:paraId="466E472A" w14:textId="77777777" w:rsidR="00BE4DD8" w:rsidRPr="0090743B" w:rsidRDefault="00BE4DD8" w:rsidP="00BE4DD8">
            <w:pPr>
              <w:widowControl w:val="0"/>
              <w:autoSpaceDE w:val="0"/>
              <w:autoSpaceDN w:val="0"/>
              <w:jc w:val="both"/>
            </w:pPr>
            <w:r w:rsidRPr="0090743B">
              <w:t>Результат предоставления субсидии 2:</w:t>
            </w:r>
          </w:p>
        </w:tc>
        <w:tc>
          <w:tcPr>
            <w:tcW w:w="5528" w:type="dxa"/>
            <w:tcBorders>
              <w:top w:val="single" w:sz="4" w:space="0" w:color="auto"/>
              <w:left w:val="single" w:sz="4" w:space="0" w:color="auto"/>
              <w:bottom w:val="single" w:sz="4" w:space="0" w:color="auto"/>
              <w:right w:val="single" w:sz="4" w:space="0" w:color="auto"/>
            </w:tcBorders>
            <w:vAlign w:val="center"/>
          </w:tcPr>
          <w:p w14:paraId="0FACF7BE" w14:textId="77777777" w:rsidR="00BE4DD8" w:rsidRPr="0090743B" w:rsidRDefault="00BE4DD8" w:rsidP="009B08A3">
            <w:pPr>
              <w:jc w:val="both"/>
            </w:pPr>
          </w:p>
        </w:tc>
        <w:tc>
          <w:tcPr>
            <w:tcW w:w="992" w:type="dxa"/>
            <w:tcBorders>
              <w:top w:val="single" w:sz="4" w:space="0" w:color="auto"/>
              <w:left w:val="single" w:sz="4" w:space="0" w:color="auto"/>
              <w:bottom w:val="single" w:sz="4" w:space="0" w:color="auto"/>
              <w:right w:val="single" w:sz="4" w:space="0" w:color="auto"/>
            </w:tcBorders>
            <w:vAlign w:val="center"/>
          </w:tcPr>
          <w:p w14:paraId="79A8F38F" w14:textId="77777777" w:rsidR="00BE4DD8" w:rsidRPr="0090743B" w:rsidRDefault="00BE4DD8" w:rsidP="009B08A3">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194B659" w14:textId="77777777" w:rsidR="00BE4DD8" w:rsidRPr="0090743B" w:rsidRDefault="00BE4DD8" w:rsidP="009B08A3">
            <w:pPr>
              <w:widowControl w:val="0"/>
              <w:autoSpaceDE w:val="0"/>
              <w:autoSpaceDN w:val="0"/>
              <w:jc w:val="center"/>
            </w:pPr>
          </w:p>
        </w:tc>
        <w:tc>
          <w:tcPr>
            <w:tcW w:w="2127" w:type="dxa"/>
            <w:tcBorders>
              <w:top w:val="single" w:sz="4" w:space="0" w:color="auto"/>
              <w:left w:val="single" w:sz="4" w:space="0" w:color="auto"/>
              <w:bottom w:val="single" w:sz="4" w:space="0" w:color="auto"/>
              <w:right w:val="single" w:sz="4" w:space="0" w:color="auto"/>
            </w:tcBorders>
            <w:vAlign w:val="center"/>
          </w:tcPr>
          <w:p w14:paraId="212468D9" w14:textId="77777777" w:rsidR="00BE4DD8" w:rsidRPr="0090743B" w:rsidRDefault="00BE4DD8" w:rsidP="009B08A3">
            <w:pPr>
              <w:widowControl w:val="0"/>
              <w:autoSpaceDE w:val="0"/>
              <w:autoSpaceDN w:val="0"/>
              <w:jc w:val="center"/>
            </w:pPr>
          </w:p>
        </w:tc>
        <w:tc>
          <w:tcPr>
            <w:tcW w:w="2902" w:type="dxa"/>
            <w:tcBorders>
              <w:top w:val="single" w:sz="4" w:space="0" w:color="auto"/>
              <w:left w:val="single" w:sz="4" w:space="0" w:color="auto"/>
              <w:bottom w:val="single" w:sz="4" w:space="0" w:color="auto"/>
              <w:right w:val="single" w:sz="4" w:space="0" w:color="auto"/>
            </w:tcBorders>
            <w:vAlign w:val="center"/>
          </w:tcPr>
          <w:p w14:paraId="0CD7119F" w14:textId="77777777" w:rsidR="00BE4DD8" w:rsidRPr="0090743B" w:rsidRDefault="00BE4DD8" w:rsidP="009B08A3">
            <w:pPr>
              <w:widowControl w:val="0"/>
              <w:autoSpaceDE w:val="0"/>
              <w:autoSpaceDN w:val="0"/>
              <w:jc w:val="center"/>
            </w:pPr>
          </w:p>
        </w:tc>
      </w:tr>
      <w:tr w:rsidR="00BE4DD8" w:rsidRPr="009638FA" w14:paraId="1BBC20FB" w14:textId="77777777" w:rsidTr="0090743B">
        <w:trPr>
          <w:trHeight w:val="633"/>
        </w:trPr>
        <w:tc>
          <w:tcPr>
            <w:tcW w:w="2485" w:type="dxa"/>
            <w:tcBorders>
              <w:top w:val="single" w:sz="4" w:space="0" w:color="auto"/>
              <w:left w:val="single" w:sz="4" w:space="0" w:color="auto"/>
              <w:bottom w:val="single" w:sz="4" w:space="0" w:color="auto"/>
              <w:right w:val="single" w:sz="4" w:space="0" w:color="auto"/>
            </w:tcBorders>
            <w:vAlign w:val="center"/>
          </w:tcPr>
          <w:p w14:paraId="6D58AAA4" w14:textId="77777777" w:rsidR="00BE4DD8" w:rsidRPr="0090743B" w:rsidRDefault="00BE4DD8" w:rsidP="009B08A3">
            <w:pPr>
              <w:widowControl w:val="0"/>
              <w:autoSpaceDE w:val="0"/>
              <w:autoSpaceDN w:val="0"/>
              <w:jc w:val="both"/>
            </w:pPr>
            <w:r w:rsidRPr="0090743B">
              <w:t>Контрольная точка 2.1:</w:t>
            </w:r>
          </w:p>
        </w:tc>
        <w:tc>
          <w:tcPr>
            <w:tcW w:w="5528" w:type="dxa"/>
            <w:tcBorders>
              <w:top w:val="single" w:sz="4" w:space="0" w:color="auto"/>
              <w:left w:val="single" w:sz="4" w:space="0" w:color="auto"/>
              <w:bottom w:val="single" w:sz="4" w:space="0" w:color="auto"/>
              <w:right w:val="single" w:sz="4" w:space="0" w:color="auto"/>
            </w:tcBorders>
            <w:vAlign w:val="center"/>
          </w:tcPr>
          <w:p w14:paraId="7D9753FB" w14:textId="09FEA4D7" w:rsidR="00BE4DD8" w:rsidRPr="0090743B" w:rsidRDefault="00CD67B8" w:rsidP="000C7C14">
            <w:pPr>
              <w:jc w:val="both"/>
            </w:pPr>
            <w:r w:rsidRPr="0090743B">
              <w:rPr>
                <w:bCs/>
                <w:color w:val="000000" w:themeColor="text1"/>
              </w:rPr>
              <w:t xml:space="preserve">Отсутствие задолженности </w:t>
            </w:r>
            <w:r w:rsidR="000C7C14" w:rsidRPr="0090743B">
              <w:rPr>
                <w:bCs/>
                <w:color w:val="000000" w:themeColor="text1"/>
              </w:rPr>
              <w:t>за</w:t>
            </w:r>
            <w:r w:rsidR="00250180">
              <w:rPr>
                <w:bCs/>
                <w:color w:val="000000" w:themeColor="text1"/>
              </w:rPr>
              <w:t xml:space="preserve"> оказание услуг по</w:t>
            </w:r>
            <w:r w:rsidR="000C7C14" w:rsidRPr="0090743B">
              <w:rPr>
                <w:bCs/>
                <w:color w:val="000000" w:themeColor="text1"/>
              </w:rPr>
              <w:t xml:space="preserve"> </w:t>
            </w:r>
            <w:r w:rsidRPr="0090743B">
              <w:rPr>
                <w:bCs/>
                <w:color w:val="000000" w:themeColor="text1"/>
              </w:rPr>
              <w:t>с</w:t>
            </w:r>
            <w:r w:rsidR="00250180">
              <w:rPr>
                <w:color w:val="000000" w:themeColor="text1"/>
              </w:rPr>
              <w:t>одержанию</w:t>
            </w:r>
            <w:r w:rsidRPr="0090743B">
              <w:rPr>
                <w:color w:val="000000" w:themeColor="text1"/>
              </w:rPr>
              <w:t xml:space="preserve"> специализированного жилищного фонда </w:t>
            </w:r>
            <w:r w:rsidRPr="0090743B">
              <w:rPr>
                <w:bCs/>
                <w:color w:val="000000" w:themeColor="text1"/>
              </w:rPr>
              <w:t>находящегося в собственности ГО «Жатай»</w:t>
            </w:r>
          </w:p>
        </w:tc>
        <w:tc>
          <w:tcPr>
            <w:tcW w:w="992" w:type="dxa"/>
            <w:tcBorders>
              <w:top w:val="single" w:sz="4" w:space="0" w:color="auto"/>
              <w:left w:val="single" w:sz="4" w:space="0" w:color="auto"/>
              <w:bottom w:val="single" w:sz="4" w:space="0" w:color="auto"/>
              <w:right w:val="single" w:sz="4" w:space="0" w:color="auto"/>
            </w:tcBorders>
            <w:vAlign w:val="center"/>
          </w:tcPr>
          <w:p w14:paraId="317DAE82" w14:textId="77777777" w:rsidR="00BE4DD8" w:rsidRPr="0090743B" w:rsidRDefault="00BE4DD8" w:rsidP="009B08A3">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3D9C817A" w14:textId="77777777" w:rsidR="00BE4DD8" w:rsidRPr="0090743B" w:rsidRDefault="00BE4DD8" w:rsidP="009B08A3">
            <w:pPr>
              <w:widowControl w:val="0"/>
              <w:autoSpaceDE w:val="0"/>
              <w:autoSpaceDN w:val="0"/>
              <w:jc w:val="center"/>
            </w:pPr>
          </w:p>
        </w:tc>
        <w:tc>
          <w:tcPr>
            <w:tcW w:w="2127" w:type="dxa"/>
            <w:tcBorders>
              <w:top w:val="single" w:sz="4" w:space="0" w:color="auto"/>
              <w:left w:val="single" w:sz="4" w:space="0" w:color="auto"/>
              <w:bottom w:val="single" w:sz="4" w:space="0" w:color="auto"/>
              <w:right w:val="single" w:sz="4" w:space="0" w:color="auto"/>
            </w:tcBorders>
            <w:vAlign w:val="center"/>
          </w:tcPr>
          <w:p w14:paraId="381FED67" w14:textId="77777777" w:rsidR="00BE4DD8" w:rsidRPr="0090743B" w:rsidRDefault="00BE4DD8" w:rsidP="009B08A3">
            <w:pPr>
              <w:widowControl w:val="0"/>
              <w:autoSpaceDE w:val="0"/>
              <w:autoSpaceDN w:val="0"/>
              <w:jc w:val="center"/>
            </w:pPr>
          </w:p>
        </w:tc>
        <w:tc>
          <w:tcPr>
            <w:tcW w:w="2902" w:type="dxa"/>
            <w:tcBorders>
              <w:top w:val="single" w:sz="4" w:space="0" w:color="auto"/>
              <w:left w:val="single" w:sz="4" w:space="0" w:color="auto"/>
              <w:bottom w:val="single" w:sz="4" w:space="0" w:color="auto"/>
              <w:right w:val="single" w:sz="4" w:space="0" w:color="auto"/>
            </w:tcBorders>
            <w:vAlign w:val="center"/>
          </w:tcPr>
          <w:p w14:paraId="3BE35838" w14:textId="77777777" w:rsidR="00BE4DD8" w:rsidRPr="0090743B" w:rsidRDefault="00BE4DD8" w:rsidP="009B08A3">
            <w:pPr>
              <w:widowControl w:val="0"/>
              <w:autoSpaceDE w:val="0"/>
              <w:autoSpaceDN w:val="0"/>
              <w:jc w:val="center"/>
            </w:pPr>
          </w:p>
        </w:tc>
      </w:tr>
      <w:tr w:rsidR="0090743B" w:rsidRPr="009638FA" w14:paraId="7881C51E" w14:textId="77777777" w:rsidTr="0090743B">
        <w:trPr>
          <w:trHeight w:val="575"/>
        </w:trPr>
        <w:tc>
          <w:tcPr>
            <w:tcW w:w="2485" w:type="dxa"/>
            <w:tcBorders>
              <w:top w:val="single" w:sz="4" w:space="0" w:color="auto"/>
              <w:left w:val="single" w:sz="4" w:space="0" w:color="auto"/>
              <w:bottom w:val="single" w:sz="4" w:space="0" w:color="auto"/>
              <w:right w:val="single" w:sz="4" w:space="0" w:color="auto"/>
            </w:tcBorders>
            <w:vAlign w:val="center"/>
          </w:tcPr>
          <w:p w14:paraId="1B49FF59" w14:textId="77777777" w:rsidR="0090743B" w:rsidRPr="0090743B" w:rsidRDefault="0090743B" w:rsidP="009B08A3">
            <w:pPr>
              <w:widowControl w:val="0"/>
              <w:autoSpaceDE w:val="0"/>
              <w:autoSpaceDN w:val="0"/>
              <w:jc w:val="both"/>
            </w:pPr>
            <w:r w:rsidRPr="0090743B">
              <w:t>Результат предоставления субсидии 3:</w:t>
            </w:r>
          </w:p>
        </w:tc>
        <w:tc>
          <w:tcPr>
            <w:tcW w:w="5528" w:type="dxa"/>
            <w:tcBorders>
              <w:top w:val="single" w:sz="4" w:space="0" w:color="auto"/>
              <w:left w:val="single" w:sz="4" w:space="0" w:color="auto"/>
              <w:bottom w:val="single" w:sz="4" w:space="0" w:color="auto"/>
              <w:right w:val="single" w:sz="4" w:space="0" w:color="auto"/>
            </w:tcBorders>
            <w:vAlign w:val="center"/>
          </w:tcPr>
          <w:p w14:paraId="00D5BBB9" w14:textId="77777777" w:rsidR="0090743B" w:rsidRPr="0090743B" w:rsidRDefault="0090743B" w:rsidP="000C7C14">
            <w:pPr>
              <w:jc w:val="both"/>
              <w:rPr>
                <w:bCs/>
                <w:color w:val="000000" w:themeColor="text1"/>
              </w:rPr>
            </w:pPr>
          </w:p>
        </w:tc>
        <w:tc>
          <w:tcPr>
            <w:tcW w:w="992" w:type="dxa"/>
            <w:tcBorders>
              <w:top w:val="single" w:sz="4" w:space="0" w:color="auto"/>
              <w:left w:val="single" w:sz="4" w:space="0" w:color="auto"/>
              <w:bottom w:val="single" w:sz="4" w:space="0" w:color="auto"/>
              <w:right w:val="single" w:sz="4" w:space="0" w:color="auto"/>
            </w:tcBorders>
            <w:vAlign w:val="center"/>
          </w:tcPr>
          <w:p w14:paraId="228F5923" w14:textId="77777777" w:rsidR="0090743B" w:rsidRPr="0090743B" w:rsidRDefault="0090743B" w:rsidP="009B08A3">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705B5EA4" w14:textId="77777777" w:rsidR="0090743B" w:rsidRPr="0090743B" w:rsidRDefault="0090743B" w:rsidP="009B08A3">
            <w:pPr>
              <w:widowControl w:val="0"/>
              <w:autoSpaceDE w:val="0"/>
              <w:autoSpaceDN w:val="0"/>
              <w:jc w:val="center"/>
            </w:pPr>
          </w:p>
        </w:tc>
        <w:tc>
          <w:tcPr>
            <w:tcW w:w="2127" w:type="dxa"/>
            <w:tcBorders>
              <w:top w:val="single" w:sz="4" w:space="0" w:color="auto"/>
              <w:left w:val="single" w:sz="4" w:space="0" w:color="auto"/>
              <w:bottom w:val="single" w:sz="4" w:space="0" w:color="auto"/>
              <w:right w:val="single" w:sz="4" w:space="0" w:color="auto"/>
            </w:tcBorders>
            <w:vAlign w:val="center"/>
          </w:tcPr>
          <w:p w14:paraId="7C4AB77E" w14:textId="77777777" w:rsidR="0090743B" w:rsidRPr="0090743B" w:rsidRDefault="0090743B" w:rsidP="009B08A3">
            <w:pPr>
              <w:widowControl w:val="0"/>
              <w:autoSpaceDE w:val="0"/>
              <w:autoSpaceDN w:val="0"/>
              <w:jc w:val="center"/>
            </w:pPr>
          </w:p>
        </w:tc>
        <w:tc>
          <w:tcPr>
            <w:tcW w:w="2902" w:type="dxa"/>
            <w:tcBorders>
              <w:top w:val="single" w:sz="4" w:space="0" w:color="auto"/>
              <w:left w:val="single" w:sz="4" w:space="0" w:color="auto"/>
              <w:bottom w:val="single" w:sz="4" w:space="0" w:color="auto"/>
              <w:right w:val="single" w:sz="4" w:space="0" w:color="auto"/>
            </w:tcBorders>
            <w:vAlign w:val="center"/>
          </w:tcPr>
          <w:p w14:paraId="596E5362" w14:textId="77777777" w:rsidR="0090743B" w:rsidRPr="0090743B" w:rsidRDefault="0090743B" w:rsidP="009B08A3">
            <w:pPr>
              <w:widowControl w:val="0"/>
              <w:autoSpaceDE w:val="0"/>
              <w:autoSpaceDN w:val="0"/>
              <w:jc w:val="center"/>
            </w:pPr>
          </w:p>
        </w:tc>
      </w:tr>
      <w:tr w:rsidR="0090743B" w:rsidRPr="009638FA" w14:paraId="17D21AAC" w14:textId="77777777" w:rsidTr="0090743B">
        <w:trPr>
          <w:trHeight w:val="704"/>
        </w:trPr>
        <w:tc>
          <w:tcPr>
            <w:tcW w:w="2485" w:type="dxa"/>
            <w:tcBorders>
              <w:top w:val="single" w:sz="4" w:space="0" w:color="auto"/>
              <w:left w:val="single" w:sz="4" w:space="0" w:color="auto"/>
              <w:bottom w:val="single" w:sz="4" w:space="0" w:color="auto"/>
              <w:right w:val="single" w:sz="4" w:space="0" w:color="auto"/>
            </w:tcBorders>
            <w:vAlign w:val="center"/>
          </w:tcPr>
          <w:p w14:paraId="25740D08" w14:textId="77777777" w:rsidR="0090743B" w:rsidRPr="0090743B" w:rsidRDefault="0090743B" w:rsidP="009B08A3">
            <w:pPr>
              <w:widowControl w:val="0"/>
              <w:autoSpaceDE w:val="0"/>
              <w:autoSpaceDN w:val="0"/>
              <w:jc w:val="both"/>
            </w:pPr>
            <w:r w:rsidRPr="0090743B">
              <w:t>Контрольная точка 32.1:</w:t>
            </w:r>
          </w:p>
        </w:tc>
        <w:tc>
          <w:tcPr>
            <w:tcW w:w="5528" w:type="dxa"/>
            <w:tcBorders>
              <w:top w:val="single" w:sz="4" w:space="0" w:color="auto"/>
              <w:left w:val="single" w:sz="4" w:space="0" w:color="auto"/>
              <w:bottom w:val="single" w:sz="4" w:space="0" w:color="auto"/>
              <w:right w:val="single" w:sz="4" w:space="0" w:color="auto"/>
            </w:tcBorders>
            <w:vAlign w:val="center"/>
          </w:tcPr>
          <w:p w14:paraId="7024AC91" w14:textId="77777777" w:rsidR="0090743B" w:rsidRPr="0090743B" w:rsidRDefault="0090743B" w:rsidP="000C7C14">
            <w:pPr>
              <w:jc w:val="both"/>
              <w:rPr>
                <w:bCs/>
                <w:color w:val="000000" w:themeColor="text1"/>
              </w:rPr>
            </w:pPr>
            <w:r w:rsidRPr="0090743B">
              <w:rPr>
                <w:color w:val="000000" w:themeColor="text1"/>
              </w:rPr>
              <w:t xml:space="preserve">отсутствие задолженности по коммунальным платежам и за содержание выморочного имущества перешедшее </w:t>
            </w:r>
            <w:r w:rsidRPr="0090743B">
              <w:rPr>
                <w:bCs/>
                <w:color w:val="000000" w:themeColor="text1"/>
              </w:rPr>
              <w:t>в собственности ГО «Жатай»</w:t>
            </w:r>
          </w:p>
        </w:tc>
        <w:tc>
          <w:tcPr>
            <w:tcW w:w="992" w:type="dxa"/>
            <w:tcBorders>
              <w:top w:val="single" w:sz="4" w:space="0" w:color="auto"/>
              <w:left w:val="single" w:sz="4" w:space="0" w:color="auto"/>
              <w:bottom w:val="single" w:sz="4" w:space="0" w:color="auto"/>
              <w:right w:val="single" w:sz="4" w:space="0" w:color="auto"/>
            </w:tcBorders>
            <w:vAlign w:val="center"/>
          </w:tcPr>
          <w:p w14:paraId="49FD2D83" w14:textId="77777777" w:rsidR="0090743B" w:rsidRPr="0090743B" w:rsidRDefault="0090743B" w:rsidP="009B08A3">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10C7D7BB" w14:textId="77777777" w:rsidR="0090743B" w:rsidRPr="0090743B" w:rsidRDefault="0090743B" w:rsidP="009B08A3">
            <w:pPr>
              <w:widowControl w:val="0"/>
              <w:autoSpaceDE w:val="0"/>
              <w:autoSpaceDN w:val="0"/>
              <w:jc w:val="center"/>
            </w:pPr>
          </w:p>
        </w:tc>
        <w:tc>
          <w:tcPr>
            <w:tcW w:w="2127" w:type="dxa"/>
            <w:tcBorders>
              <w:top w:val="single" w:sz="4" w:space="0" w:color="auto"/>
              <w:left w:val="single" w:sz="4" w:space="0" w:color="auto"/>
              <w:bottom w:val="single" w:sz="4" w:space="0" w:color="auto"/>
              <w:right w:val="single" w:sz="4" w:space="0" w:color="auto"/>
            </w:tcBorders>
            <w:vAlign w:val="center"/>
          </w:tcPr>
          <w:p w14:paraId="5DABCBF1" w14:textId="77777777" w:rsidR="0090743B" w:rsidRPr="0090743B" w:rsidRDefault="0090743B" w:rsidP="009B08A3">
            <w:pPr>
              <w:widowControl w:val="0"/>
              <w:autoSpaceDE w:val="0"/>
              <w:autoSpaceDN w:val="0"/>
              <w:jc w:val="center"/>
            </w:pPr>
          </w:p>
        </w:tc>
        <w:tc>
          <w:tcPr>
            <w:tcW w:w="2902" w:type="dxa"/>
            <w:tcBorders>
              <w:top w:val="single" w:sz="4" w:space="0" w:color="auto"/>
              <w:left w:val="single" w:sz="4" w:space="0" w:color="auto"/>
              <w:bottom w:val="single" w:sz="4" w:space="0" w:color="auto"/>
              <w:right w:val="single" w:sz="4" w:space="0" w:color="auto"/>
            </w:tcBorders>
            <w:vAlign w:val="center"/>
          </w:tcPr>
          <w:p w14:paraId="22BBC06F" w14:textId="77777777" w:rsidR="0090743B" w:rsidRPr="0090743B" w:rsidRDefault="0090743B" w:rsidP="009B08A3">
            <w:pPr>
              <w:widowControl w:val="0"/>
              <w:autoSpaceDE w:val="0"/>
              <w:autoSpaceDN w:val="0"/>
              <w:jc w:val="center"/>
            </w:pPr>
          </w:p>
        </w:tc>
      </w:tr>
    </w:tbl>
    <w:p w14:paraId="725602BC" w14:textId="77777777" w:rsidR="0029466F" w:rsidRPr="0090743B" w:rsidRDefault="0029466F" w:rsidP="0029466F">
      <w:pPr>
        <w:widowControl w:val="0"/>
        <w:autoSpaceDE w:val="0"/>
        <w:autoSpaceDN w:val="0"/>
        <w:jc w:val="center"/>
      </w:pPr>
      <w:r w:rsidRPr="0090743B">
        <w:t>Подписи сторон:</w:t>
      </w:r>
    </w:p>
    <w:p w14:paraId="68B3E6B9" w14:textId="77777777" w:rsidR="0029466F" w:rsidRPr="0090743B" w:rsidRDefault="0029466F" w:rsidP="0029466F">
      <w:pPr>
        <w:widowControl w:val="0"/>
        <w:autoSpaceDE w:val="0"/>
        <w:autoSpaceDN w:val="0"/>
      </w:pPr>
      <w:r w:rsidRPr="0090743B">
        <w:t xml:space="preserve">Краткое наименование                                    </w:t>
      </w:r>
      <w:r w:rsidR="00EA7D70" w:rsidRPr="0090743B">
        <w:t xml:space="preserve">                        </w:t>
      </w:r>
      <w:r w:rsidRPr="0090743B">
        <w:t xml:space="preserve">        Краткое наименование</w:t>
      </w:r>
    </w:p>
    <w:p w14:paraId="58A72DEF" w14:textId="77777777" w:rsidR="0029466F" w:rsidRPr="0090743B" w:rsidRDefault="0029466F" w:rsidP="0029466F">
      <w:pPr>
        <w:widowControl w:val="0"/>
        <w:autoSpaceDE w:val="0"/>
        <w:autoSpaceDN w:val="0"/>
        <w:jc w:val="both"/>
      </w:pPr>
      <w:r w:rsidRPr="0090743B">
        <w:t xml:space="preserve">Главного распорядителя                                         </w:t>
      </w:r>
      <w:r w:rsidR="00EA7D70" w:rsidRPr="0090743B">
        <w:t xml:space="preserve">                      </w:t>
      </w:r>
      <w:r w:rsidRPr="0090743B">
        <w:t xml:space="preserve">  получателя Субсидии</w:t>
      </w:r>
    </w:p>
    <w:p w14:paraId="209A04CA" w14:textId="77777777" w:rsidR="00EA7D70" w:rsidRPr="0090743B" w:rsidRDefault="0029466F" w:rsidP="0029466F">
      <w:pPr>
        <w:widowControl w:val="0"/>
        <w:autoSpaceDE w:val="0"/>
        <w:autoSpaceDN w:val="0"/>
        <w:jc w:val="both"/>
      </w:pPr>
      <w:r w:rsidRPr="0090743B">
        <w:t>бюджетных средств</w:t>
      </w:r>
    </w:p>
    <w:p w14:paraId="4FB6807D" w14:textId="77777777" w:rsidR="0029466F" w:rsidRPr="0090743B" w:rsidRDefault="0029466F" w:rsidP="0029466F">
      <w:pPr>
        <w:widowControl w:val="0"/>
        <w:autoSpaceDE w:val="0"/>
        <w:autoSpaceDN w:val="0"/>
        <w:jc w:val="both"/>
      </w:pPr>
      <w:r w:rsidRPr="0090743B">
        <w:t>__________</w:t>
      </w:r>
      <w:r w:rsidR="00EA7D70" w:rsidRPr="0090743B">
        <w:t xml:space="preserve">___/_________________      </w:t>
      </w:r>
      <w:r w:rsidRPr="0090743B">
        <w:t xml:space="preserve">           </w:t>
      </w:r>
      <w:r w:rsidR="00EA7D70" w:rsidRPr="0090743B">
        <w:t xml:space="preserve">                           </w:t>
      </w:r>
      <w:r w:rsidRPr="0090743B">
        <w:t xml:space="preserve">_____________/___________       </w:t>
      </w:r>
    </w:p>
    <w:p w14:paraId="276C23B6" w14:textId="77777777" w:rsidR="00EA7D70" w:rsidRPr="0090743B" w:rsidRDefault="0029466F" w:rsidP="0029466F">
      <w:pPr>
        <w:widowControl w:val="0"/>
        <w:autoSpaceDE w:val="0"/>
        <w:autoSpaceDN w:val="0"/>
        <w:jc w:val="both"/>
      </w:pPr>
      <w:r w:rsidRPr="0090743B">
        <w:t>(подпись)      (И.</w:t>
      </w:r>
      <w:r w:rsidR="00EA7D70" w:rsidRPr="0090743B">
        <w:t xml:space="preserve">О. Фамилия)               </w:t>
      </w:r>
      <w:r w:rsidRPr="0090743B">
        <w:t xml:space="preserve">                                         (подпись)     (И.О. Фамилия)</w:t>
      </w:r>
    </w:p>
    <w:p w14:paraId="7AA2D0F5" w14:textId="77777777" w:rsidR="00A40C86" w:rsidRDefault="0029466F" w:rsidP="00D1426A">
      <w:pPr>
        <w:widowControl w:val="0"/>
        <w:autoSpaceDE w:val="0"/>
        <w:autoSpaceDN w:val="0"/>
        <w:ind w:firstLine="709"/>
        <w:jc w:val="both"/>
        <w:rPr>
          <w:sz w:val="24"/>
          <w:szCs w:val="24"/>
        </w:rPr>
        <w:sectPr w:rsidR="00A40C86" w:rsidSect="0090743B">
          <w:pgSz w:w="16838" w:h="11906" w:orient="landscape"/>
          <w:pgMar w:top="709" w:right="709" w:bottom="567" w:left="1134" w:header="709" w:footer="709" w:gutter="0"/>
          <w:cols w:space="708"/>
          <w:docGrid w:linePitch="360"/>
        </w:sectPr>
      </w:pPr>
      <w:r w:rsidRPr="0090743B">
        <w:t>М.П.</w:t>
      </w:r>
      <w:r w:rsidRPr="0090743B">
        <w:tab/>
      </w:r>
      <w:r w:rsidRPr="0090743B">
        <w:tab/>
      </w:r>
      <w:r w:rsidRPr="0090743B">
        <w:tab/>
      </w:r>
      <w:r w:rsidRPr="0090743B">
        <w:tab/>
      </w:r>
      <w:r w:rsidRPr="0090743B">
        <w:tab/>
      </w:r>
      <w:r w:rsidRPr="0090743B">
        <w:tab/>
      </w:r>
      <w:r w:rsidRPr="0090743B">
        <w:tab/>
      </w:r>
      <w:r w:rsidRPr="0090743B">
        <w:tab/>
      </w:r>
      <w:r w:rsidRPr="0090743B">
        <w:tab/>
        <w:t>М.П.</w:t>
      </w:r>
    </w:p>
    <w:p w14:paraId="53375105" w14:textId="77777777" w:rsidR="00AD36FD" w:rsidRDefault="00AD36FD" w:rsidP="009B1A29">
      <w:pPr>
        <w:spacing w:after="1" w:line="240" w:lineRule="atLeast"/>
        <w:jc w:val="right"/>
        <w:outlineLvl w:val="2"/>
        <w:rPr>
          <w:rFonts w:eastAsia="Arial Unicode MS"/>
          <w:color w:val="000000"/>
          <w:sz w:val="24"/>
          <w:szCs w:val="24"/>
        </w:rPr>
      </w:pPr>
    </w:p>
    <w:p w14:paraId="0C2C1D23" w14:textId="77777777" w:rsidR="009B1A29" w:rsidRPr="004918EB" w:rsidRDefault="009B1A29" w:rsidP="009B1A29">
      <w:pPr>
        <w:spacing w:after="1" w:line="240" w:lineRule="atLeast"/>
        <w:jc w:val="right"/>
        <w:outlineLvl w:val="2"/>
        <w:rPr>
          <w:rFonts w:eastAsia="Arial Unicode MS"/>
          <w:color w:val="000000"/>
          <w:sz w:val="24"/>
          <w:szCs w:val="24"/>
        </w:rPr>
      </w:pPr>
      <w:r w:rsidRPr="004918EB">
        <w:rPr>
          <w:rFonts w:eastAsia="Arial Unicode MS"/>
          <w:color w:val="000000"/>
          <w:sz w:val="24"/>
          <w:szCs w:val="24"/>
        </w:rPr>
        <w:t>Приложение №</w:t>
      </w:r>
      <w:r w:rsidR="00011DFA">
        <w:rPr>
          <w:rFonts w:eastAsia="Arial Unicode MS"/>
          <w:color w:val="000000"/>
          <w:sz w:val="24"/>
          <w:szCs w:val="24"/>
        </w:rPr>
        <w:t>3</w:t>
      </w:r>
    </w:p>
    <w:p w14:paraId="136685E9" w14:textId="77777777" w:rsidR="00B12908" w:rsidRPr="00011DFA" w:rsidRDefault="009B1A29" w:rsidP="00B12908">
      <w:pPr>
        <w:spacing w:after="1" w:line="240" w:lineRule="atLeast"/>
        <w:jc w:val="right"/>
        <w:outlineLvl w:val="2"/>
        <w:rPr>
          <w:rFonts w:eastAsia="Arial Unicode MS"/>
          <w:color w:val="000000"/>
          <w:sz w:val="24"/>
          <w:szCs w:val="24"/>
        </w:rPr>
      </w:pPr>
      <w:r w:rsidRPr="00D1426A">
        <w:rPr>
          <w:rFonts w:eastAsia="Arial Unicode MS"/>
          <w:color w:val="000000"/>
          <w:sz w:val="24"/>
          <w:szCs w:val="24"/>
        </w:rPr>
        <w:t xml:space="preserve">к </w:t>
      </w:r>
      <w:r w:rsidR="00B12908" w:rsidRPr="00011DFA">
        <w:rPr>
          <w:rFonts w:eastAsia="Arial Unicode MS"/>
          <w:color w:val="000000"/>
          <w:sz w:val="24"/>
          <w:szCs w:val="24"/>
        </w:rPr>
        <w:t xml:space="preserve">Соглашению о предоставлении субсидии </w:t>
      </w:r>
    </w:p>
    <w:p w14:paraId="5F2BE5FA" w14:textId="77777777" w:rsidR="00B12908" w:rsidRDefault="00B12908" w:rsidP="00B12908">
      <w:pPr>
        <w:spacing w:after="1" w:line="240" w:lineRule="atLeast"/>
        <w:jc w:val="right"/>
        <w:outlineLvl w:val="2"/>
        <w:rPr>
          <w:rFonts w:eastAsia="Arial Unicode MS"/>
          <w:color w:val="000000"/>
          <w:sz w:val="24"/>
          <w:szCs w:val="24"/>
        </w:rPr>
      </w:pPr>
      <w:r w:rsidRPr="00011DFA">
        <w:rPr>
          <w:rFonts w:eastAsia="Arial Unicode MS"/>
          <w:color w:val="000000"/>
          <w:sz w:val="24"/>
          <w:szCs w:val="24"/>
        </w:rPr>
        <w:t>муниципальному унитарному предприятию</w:t>
      </w:r>
      <w:r>
        <w:rPr>
          <w:rFonts w:eastAsia="Arial Unicode MS"/>
          <w:color w:val="000000"/>
          <w:sz w:val="24"/>
          <w:szCs w:val="24"/>
        </w:rPr>
        <w:t xml:space="preserve"> или </w:t>
      </w:r>
    </w:p>
    <w:p w14:paraId="322299B6" w14:textId="77777777" w:rsidR="00B12908" w:rsidRDefault="00B12908" w:rsidP="00B12908">
      <w:pPr>
        <w:spacing w:after="1" w:line="240" w:lineRule="atLeast"/>
        <w:jc w:val="right"/>
        <w:outlineLvl w:val="2"/>
        <w:rPr>
          <w:sz w:val="24"/>
          <w:szCs w:val="24"/>
        </w:rPr>
      </w:pPr>
      <w:r>
        <w:rPr>
          <w:rFonts w:eastAsia="Arial Unicode MS"/>
          <w:color w:val="000000"/>
          <w:sz w:val="24"/>
          <w:szCs w:val="24"/>
        </w:rPr>
        <w:t>управляющей компании</w:t>
      </w:r>
      <w:r w:rsidRPr="00011DFA">
        <w:rPr>
          <w:rFonts w:eastAsia="Arial Unicode MS"/>
          <w:color w:val="000000"/>
          <w:sz w:val="24"/>
          <w:szCs w:val="24"/>
        </w:rPr>
        <w:t xml:space="preserve"> на </w:t>
      </w:r>
      <w:r w:rsidRPr="00353DBD">
        <w:rPr>
          <w:sz w:val="24"/>
          <w:szCs w:val="24"/>
        </w:rPr>
        <w:t>возмещение</w:t>
      </w:r>
      <w:r>
        <w:rPr>
          <w:sz w:val="24"/>
          <w:szCs w:val="24"/>
        </w:rPr>
        <w:t xml:space="preserve"> недополученных</w:t>
      </w:r>
    </w:p>
    <w:p w14:paraId="746FB88D" w14:textId="77777777" w:rsidR="00B12908" w:rsidRPr="001D0D94" w:rsidRDefault="00B12908" w:rsidP="00B12908">
      <w:pPr>
        <w:spacing w:after="1" w:line="240" w:lineRule="atLeast"/>
        <w:jc w:val="right"/>
        <w:outlineLvl w:val="2"/>
        <w:rPr>
          <w:rFonts w:eastAsia="Arial Unicode MS"/>
          <w:color w:val="000000"/>
          <w:sz w:val="24"/>
          <w:szCs w:val="24"/>
        </w:rPr>
      </w:pPr>
      <w:r>
        <w:rPr>
          <w:sz w:val="24"/>
          <w:szCs w:val="24"/>
        </w:rPr>
        <w:t xml:space="preserve"> доходов и (или) возмещение</w:t>
      </w:r>
      <w:r w:rsidRPr="00353DBD">
        <w:rPr>
          <w:sz w:val="24"/>
          <w:szCs w:val="24"/>
        </w:rPr>
        <w:t xml:space="preserve"> затрат, возникших в связи </w:t>
      </w:r>
    </w:p>
    <w:p w14:paraId="7D07E677" w14:textId="77777777" w:rsidR="00AD36FD" w:rsidRPr="00076D67" w:rsidRDefault="00AD36FD" w:rsidP="00B12908">
      <w:pPr>
        <w:jc w:val="right"/>
        <w:rPr>
          <w:b/>
          <w:sz w:val="24"/>
          <w:szCs w:val="24"/>
        </w:rPr>
      </w:pPr>
      <w:r>
        <w:rPr>
          <w:sz w:val="24"/>
          <w:szCs w:val="24"/>
        </w:rPr>
        <w:t>______________________________________________</w:t>
      </w:r>
    </w:p>
    <w:p w14:paraId="33215D24" w14:textId="77777777" w:rsidR="00AD36FD" w:rsidRPr="004918EB" w:rsidRDefault="00AD36FD" w:rsidP="00AD36FD">
      <w:pPr>
        <w:spacing w:after="1" w:line="240" w:lineRule="atLeast"/>
        <w:jc w:val="right"/>
        <w:rPr>
          <w:rFonts w:eastAsia="Arial Unicode MS"/>
          <w:color w:val="000000"/>
          <w:sz w:val="24"/>
          <w:szCs w:val="24"/>
        </w:rPr>
      </w:pPr>
    </w:p>
    <w:p w14:paraId="21FEF5F0" w14:textId="77777777" w:rsidR="0029466F" w:rsidRPr="00C56EE6" w:rsidRDefault="0029466F" w:rsidP="003F5D25">
      <w:pPr>
        <w:autoSpaceDE w:val="0"/>
        <w:autoSpaceDN w:val="0"/>
        <w:adjustRightInd w:val="0"/>
        <w:jc w:val="center"/>
        <w:rPr>
          <w:rFonts w:eastAsia="Calibri"/>
          <w:b/>
          <w:sz w:val="24"/>
          <w:szCs w:val="24"/>
        </w:rPr>
      </w:pPr>
      <w:r w:rsidRPr="00A213A6">
        <w:rPr>
          <w:rFonts w:eastAsia="Calibri"/>
          <w:b/>
          <w:sz w:val="24"/>
          <w:szCs w:val="24"/>
        </w:rPr>
        <w:t>Отчет</w:t>
      </w:r>
    </w:p>
    <w:p w14:paraId="4D2DB315" w14:textId="77777777" w:rsidR="0029466F" w:rsidRDefault="0029466F" w:rsidP="003F5D25">
      <w:pPr>
        <w:autoSpaceDE w:val="0"/>
        <w:autoSpaceDN w:val="0"/>
        <w:adjustRightInd w:val="0"/>
        <w:jc w:val="center"/>
        <w:rPr>
          <w:rFonts w:eastAsia="Calibri"/>
          <w:b/>
          <w:sz w:val="24"/>
          <w:szCs w:val="24"/>
        </w:rPr>
      </w:pPr>
      <w:r w:rsidRPr="00A213A6">
        <w:rPr>
          <w:rFonts w:eastAsia="Calibri"/>
          <w:b/>
          <w:sz w:val="24"/>
          <w:szCs w:val="24"/>
        </w:rPr>
        <w:t>о достижении значений результатов</w:t>
      </w:r>
      <w:r>
        <w:rPr>
          <w:rFonts w:eastAsia="Calibri"/>
          <w:b/>
          <w:sz w:val="24"/>
          <w:szCs w:val="24"/>
        </w:rPr>
        <w:t xml:space="preserve"> (показателей)</w:t>
      </w:r>
      <w:r w:rsidRPr="00A213A6">
        <w:rPr>
          <w:rFonts w:eastAsia="Calibri"/>
          <w:b/>
          <w:sz w:val="24"/>
          <w:szCs w:val="24"/>
        </w:rPr>
        <w:t xml:space="preserve"> предоставления Субсидии</w:t>
      </w:r>
    </w:p>
    <w:p w14:paraId="6D3BFDA0" w14:textId="77777777" w:rsidR="00A9157A" w:rsidRDefault="00A9157A" w:rsidP="003F5D25">
      <w:pPr>
        <w:autoSpaceDE w:val="0"/>
        <w:autoSpaceDN w:val="0"/>
        <w:adjustRightInd w:val="0"/>
        <w:jc w:val="center"/>
        <w:rPr>
          <w:rFonts w:eastAsia="Calibri"/>
          <w:b/>
          <w:sz w:val="24"/>
          <w:szCs w:val="24"/>
        </w:rPr>
      </w:pPr>
    </w:p>
    <w:tbl>
      <w:tblPr>
        <w:tblpPr w:leftFromText="180" w:rightFromText="180" w:vertAnchor="page" w:horzAnchor="margin" w:tblpY="3733"/>
        <w:tblW w:w="10127"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338"/>
        <w:gridCol w:w="709"/>
        <w:gridCol w:w="567"/>
        <w:gridCol w:w="709"/>
        <w:gridCol w:w="709"/>
        <w:gridCol w:w="708"/>
        <w:gridCol w:w="680"/>
        <w:gridCol w:w="851"/>
        <w:gridCol w:w="739"/>
        <w:gridCol w:w="721"/>
        <w:gridCol w:w="978"/>
        <w:gridCol w:w="831"/>
        <w:gridCol w:w="587"/>
      </w:tblGrid>
      <w:tr w:rsidR="005917EC" w:rsidRPr="000250DB" w14:paraId="44F106DA" w14:textId="77777777" w:rsidTr="005917EC">
        <w:trPr>
          <w:trHeight w:val="20"/>
        </w:trPr>
        <w:tc>
          <w:tcPr>
            <w:tcW w:w="1338" w:type="dxa"/>
            <w:vMerge w:val="restart"/>
          </w:tcPr>
          <w:p w14:paraId="317DCA87" w14:textId="77777777" w:rsidR="005917EC" w:rsidRPr="000250DB" w:rsidRDefault="005917EC" w:rsidP="005917EC">
            <w:pPr>
              <w:widowControl w:val="0"/>
              <w:autoSpaceDE w:val="0"/>
              <w:autoSpaceDN w:val="0"/>
              <w:ind w:left="-15"/>
              <w:jc w:val="center"/>
              <w:rPr>
                <w:sz w:val="16"/>
                <w:szCs w:val="16"/>
              </w:rPr>
            </w:pPr>
            <w:bookmarkStart w:id="3" w:name="_Hlk66270189"/>
            <w:r w:rsidRPr="000250DB">
              <w:rPr>
                <w:sz w:val="16"/>
                <w:szCs w:val="16"/>
              </w:rPr>
              <w:t>Наименование Цели предоставления Субсидии</w:t>
            </w:r>
          </w:p>
        </w:tc>
        <w:tc>
          <w:tcPr>
            <w:tcW w:w="709" w:type="dxa"/>
            <w:vMerge w:val="restart"/>
          </w:tcPr>
          <w:p w14:paraId="41CF69FF" w14:textId="77777777" w:rsidR="005917EC" w:rsidRPr="000250DB" w:rsidRDefault="005917EC" w:rsidP="005917EC">
            <w:pPr>
              <w:widowControl w:val="0"/>
              <w:autoSpaceDE w:val="0"/>
              <w:autoSpaceDN w:val="0"/>
              <w:jc w:val="center"/>
              <w:rPr>
                <w:sz w:val="16"/>
                <w:szCs w:val="16"/>
              </w:rPr>
            </w:pPr>
            <w:r>
              <w:rPr>
                <w:sz w:val="16"/>
                <w:szCs w:val="16"/>
              </w:rPr>
              <w:t xml:space="preserve">Наименование </w:t>
            </w:r>
            <w:r w:rsidRPr="000250DB">
              <w:rPr>
                <w:sz w:val="16"/>
                <w:szCs w:val="16"/>
              </w:rPr>
              <w:t>Значени</w:t>
            </w:r>
            <w:r>
              <w:rPr>
                <w:sz w:val="16"/>
                <w:szCs w:val="16"/>
              </w:rPr>
              <w:t>я</w:t>
            </w:r>
            <w:r w:rsidRPr="000250DB">
              <w:rPr>
                <w:sz w:val="16"/>
                <w:szCs w:val="16"/>
              </w:rPr>
              <w:t xml:space="preserve"> Результат</w:t>
            </w:r>
            <w:r>
              <w:rPr>
                <w:sz w:val="16"/>
                <w:szCs w:val="16"/>
              </w:rPr>
              <w:t>а</w:t>
            </w:r>
            <w:r w:rsidRPr="000250DB">
              <w:rPr>
                <w:sz w:val="16"/>
                <w:szCs w:val="16"/>
              </w:rPr>
              <w:t xml:space="preserve"> предоставления Субсидии</w:t>
            </w:r>
            <w:r>
              <w:rPr>
                <w:sz w:val="16"/>
                <w:szCs w:val="16"/>
              </w:rPr>
              <w:t>,</w:t>
            </w:r>
            <w:r w:rsidRPr="000250DB">
              <w:rPr>
                <w:sz w:val="16"/>
                <w:szCs w:val="16"/>
              </w:rPr>
              <w:t xml:space="preserve"> </w:t>
            </w:r>
            <w:r>
              <w:rPr>
                <w:sz w:val="16"/>
                <w:szCs w:val="16"/>
              </w:rPr>
              <w:t xml:space="preserve"> Контрольной точки</w:t>
            </w:r>
          </w:p>
        </w:tc>
        <w:tc>
          <w:tcPr>
            <w:tcW w:w="567" w:type="dxa"/>
            <w:vMerge w:val="restart"/>
          </w:tcPr>
          <w:p w14:paraId="4D222404" w14:textId="77777777" w:rsidR="005917EC" w:rsidRPr="000250DB" w:rsidRDefault="005917EC" w:rsidP="005917EC">
            <w:pPr>
              <w:widowControl w:val="0"/>
              <w:autoSpaceDE w:val="0"/>
              <w:autoSpaceDN w:val="0"/>
              <w:jc w:val="center"/>
              <w:rPr>
                <w:sz w:val="16"/>
                <w:szCs w:val="16"/>
              </w:rPr>
            </w:pPr>
            <w:r w:rsidRPr="000250DB">
              <w:rPr>
                <w:sz w:val="16"/>
                <w:szCs w:val="16"/>
              </w:rPr>
              <w:t>Единица измерения Результат</w:t>
            </w:r>
            <w:r>
              <w:rPr>
                <w:sz w:val="16"/>
                <w:szCs w:val="16"/>
              </w:rPr>
              <w:t>а</w:t>
            </w:r>
            <w:r w:rsidRPr="000250DB">
              <w:rPr>
                <w:sz w:val="16"/>
                <w:szCs w:val="16"/>
              </w:rPr>
              <w:t xml:space="preserve"> предоставления Субсидии</w:t>
            </w:r>
            <w:r>
              <w:rPr>
                <w:sz w:val="16"/>
                <w:szCs w:val="16"/>
              </w:rPr>
              <w:t>,  Контрольной точки</w:t>
            </w:r>
          </w:p>
        </w:tc>
        <w:tc>
          <w:tcPr>
            <w:tcW w:w="709" w:type="dxa"/>
            <w:vMerge w:val="restart"/>
          </w:tcPr>
          <w:p w14:paraId="31CC9920" w14:textId="77777777" w:rsidR="005917EC" w:rsidRDefault="005917EC" w:rsidP="005917EC">
            <w:pPr>
              <w:widowControl w:val="0"/>
              <w:autoSpaceDE w:val="0"/>
              <w:autoSpaceDN w:val="0"/>
              <w:jc w:val="center"/>
              <w:rPr>
                <w:sz w:val="16"/>
                <w:szCs w:val="16"/>
              </w:rPr>
            </w:pPr>
          </w:p>
          <w:p w14:paraId="111B3B24" w14:textId="77777777" w:rsidR="005917EC" w:rsidRPr="000250DB" w:rsidRDefault="005917EC" w:rsidP="005917EC">
            <w:pPr>
              <w:widowControl w:val="0"/>
              <w:autoSpaceDE w:val="0"/>
              <w:autoSpaceDN w:val="0"/>
              <w:jc w:val="center"/>
              <w:rPr>
                <w:sz w:val="16"/>
                <w:szCs w:val="16"/>
                <w:vertAlign w:val="superscript"/>
              </w:rPr>
            </w:pPr>
            <w:r w:rsidRPr="000250DB">
              <w:rPr>
                <w:sz w:val="16"/>
                <w:szCs w:val="16"/>
              </w:rPr>
              <w:t xml:space="preserve">Плановые значения </w:t>
            </w:r>
            <w:r>
              <w:rPr>
                <w:sz w:val="16"/>
                <w:szCs w:val="16"/>
              </w:rPr>
              <w:t>предоставления Субсидии, Контрольной точки</w:t>
            </w:r>
          </w:p>
          <w:p w14:paraId="5CB897BD" w14:textId="77777777" w:rsidR="005917EC" w:rsidRPr="000250DB" w:rsidRDefault="005917EC" w:rsidP="005917EC">
            <w:pPr>
              <w:widowControl w:val="0"/>
              <w:autoSpaceDE w:val="0"/>
              <w:autoSpaceDN w:val="0"/>
              <w:jc w:val="center"/>
              <w:rPr>
                <w:sz w:val="16"/>
                <w:szCs w:val="16"/>
                <w:vertAlign w:val="superscript"/>
              </w:rPr>
            </w:pPr>
          </w:p>
        </w:tc>
        <w:tc>
          <w:tcPr>
            <w:tcW w:w="709" w:type="dxa"/>
            <w:vMerge w:val="restart"/>
          </w:tcPr>
          <w:p w14:paraId="30A20853" w14:textId="77777777" w:rsidR="005917EC" w:rsidRDefault="005917EC" w:rsidP="005917EC">
            <w:pPr>
              <w:widowControl w:val="0"/>
              <w:autoSpaceDE w:val="0"/>
              <w:autoSpaceDN w:val="0"/>
              <w:jc w:val="center"/>
              <w:rPr>
                <w:sz w:val="16"/>
                <w:szCs w:val="16"/>
              </w:rPr>
            </w:pPr>
            <w:r w:rsidRPr="000250DB">
              <w:rPr>
                <w:sz w:val="16"/>
                <w:szCs w:val="16"/>
              </w:rPr>
              <w:t xml:space="preserve">Размер </w:t>
            </w:r>
          </w:p>
          <w:p w14:paraId="532629C0" w14:textId="77777777" w:rsidR="005917EC" w:rsidRPr="000250DB" w:rsidRDefault="005917EC" w:rsidP="005917EC">
            <w:pPr>
              <w:widowControl w:val="0"/>
              <w:autoSpaceDE w:val="0"/>
              <w:autoSpaceDN w:val="0"/>
              <w:jc w:val="center"/>
              <w:rPr>
                <w:sz w:val="16"/>
                <w:szCs w:val="16"/>
                <w:vertAlign w:val="superscript"/>
              </w:rPr>
            </w:pPr>
            <w:r w:rsidRPr="000250DB">
              <w:rPr>
                <w:sz w:val="16"/>
                <w:szCs w:val="16"/>
              </w:rPr>
              <w:t>Субси</w:t>
            </w:r>
            <w:r>
              <w:rPr>
                <w:sz w:val="16"/>
                <w:szCs w:val="16"/>
              </w:rPr>
              <w:t xml:space="preserve">дии, </w:t>
            </w:r>
            <w:r w:rsidRPr="000250DB">
              <w:rPr>
                <w:sz w:val="16"/>
                <w:szCs w:val="16"/>
              </w:rPr>
              <w:t>предусмотренный Соглашением</w:t>
            </w:r>
            <w:r>
              <w:rPr>
                <w:sz w:val="16"/>
                <w:szCs w:val="16"/>
              </w:rPr>
              <w:t xml:space="preserve"> (рублей)</w:t>
            </w:r>
          </w:p>
        </w:tc>
        <w:tc>
          <w:tcPr>
            <w:tcW w:w="3699" w:type="dxa"/>
            <w:gridSpan w:val="5"/>
          </w:tcPr>
          <w:p w14:paraId="7A1C7D2B" w14:textId="77777777" w:rsidR="005917EC" w:rsidRPr="000250DB" w:rsidRDefault="005917EC" w:rsidP="005917EC">
            <w:pPr>
              <w:widowControl w:val="0"/>
              <w:autoSpaceDE w:val="0"/>
              <w:autoSpaceDN w:val="0"/>
              <w:jc w:val="center"/>
              <w:rPr>
                <w:sz w:val="16"/>
                <w:szCs w:val="16"/>
              </w:rPr>
            </w:pPr>
            <w:r w:rsidRPr="000250DB">
              <w:rPr>
                <w:sz w:val="16"/>
                <w:szCs w:val="16"/>
              </w:rPr>
              <w:t>Фактически достигнутые значения предоставления Субсидии</w:t>
            </w:r>
            <w:r>
              <w:rPr>
                <w:sz w:val="16"/>
                <w:szCs w:val="16"/>
              </w:rPr>
              <w:t>, Контрольные точки</w:t>
            </w:r>
          </w:p>
        </w:tc>
        <w:tc>
          <w:tcPr>
            <w:tcW w:w="978" w:type="dxa"/>
            <w:vMerge w:val="restart"/>
          </w:tcPr>
          <w:p w14:paraId="31FAD355" w14:textId="77777777" w:rsidR="005917EC" w:rsidRPr="000250DB" w:rsidRDefault="005917EC" w:rsidP="005917EC">
            <w:pPr>
              <w:widowControl w:val="0"/>
              <w:autoSpaceDE w:val="0"/>
              <w:autoSpaceDN w:val="0"/>
              <w:jc w:val="center"/>
              <w:rPr>
                <w:sz w:val="16"/>
                <w:szCs w:val="16"/>
                <w:vertAlign w:val="superscript"/>
              </w:rPr>
            </w:pPr>
            <w:r w:rsidRPr="000250DB">
              <w:rPr>
                <w:sz w:val="16"/>
                <w:szCs w:val="16"/>
              </w:rPr>
              <w:t>Объем обязательств, принятых в целях достижения результатов предоставления Субсидии</w:t>
            </w:r>
            <w:r>
              <w:rPr>
                <w:sz w:val="16"/>
                <w:szCs w:val="16"/>
              </w:rPr>
              <w:t>,</w:t>
            </w:r>
            <w:r w:rsidRPr="000250DB">
              <w:rPr>
                <w:sz w:val="16"/>
                <w:szCs w:val="16"/>
              </w:rPr>
              <w:t xml:space="preserve"> </w:t>
            </w:r>
            <w:r>
              <w:rPr>
                <w:sz w:val="16"/>
                <w:szCs w:val="16"/>
              </w:rPr>
              <w:t xml:space="preserve"> Контрольные точки</w:t>
            </w:r>
          </w:p>
          <w:p w14:paraId="7E8A2F54" w14:textId="77777777" w:rsidR="005917EC" w:rsidRPr="000250DB" w:rsidRDefault="005917EC" w:rsidP="005917EC">
            <w:pPr>
              <w:widowControl w:val="0"/>
              <w:autoSpaceDE w:val="0"/>
              <w:autoSpaceDN w:val="0"/>
              <w:jc w:val="center"/>
              <w:rPr>
                <w:sz w:val="16"/>
                <w:szCs w:val="16"/>
                <w:vertAlign w:val="superscript"/>
              </w:rPr>
            </w:pPr>
          </w:p>
        </w:tc>
        <w:tc>
          <w:tcPr>
            <w:tcW w:w="831" w:type="dxa"/>
            <w:vMerge w:val="restart"/>
          </w:tcPr>
          <w:p w14:paraId="1646A659" w14:textId="77777777" w:rsidR="005917EC" w:rsidRPr="000250DB" w:rsidRDefault="005917EC" w:rsidP="005917EC">
            <w:pPr>
              <w:widowControl w:val="0"/>
              <w:autoSpaceDE w:val="0"/>
              <w:autoSpaceDN w:val="0"/>
              <w:jc w:val="center"/>
              <w:rPr>
                <w:sz w:val="16"/>
                <w:szCs w:val="16"/>
              </w:rPr>
            </w:pPr>
            <w:r w:rsidRPr="000250DB">
              <w:rPr>
                <w:sz w:val="16"/>
                <w:szCs w:val="16"/>
              </w:rPr>
              <w:t xml:space="preserve">Неиспользованный объем финансового обеспечения </w:t>
            </w:r>
          </w:p>
          <w:p w14:paraId="2F686F7D" w14:textId="77777777" w:rsidR="005917EC" w:rsidRPr="000250DB" w:rsidRDefault="005917EC" w:rsidP="005917EC">
            <w:pPr>
              <w:widowControl w:val="0"/>
              <w:autoSpaceDE w:val="0"/>
              <w:autoSpaceDN w:val="0"/>
              <w:jc w:val="center"/>
              <w:rPr>
                <w:sz w:val="16"/>
                <w:szCs w:val="16"/>
                <w:vertAlign w:val="superscript"/>
              </w:rPr>
            </w:pPr>
            <w:r w:rsidRPr="000250DB">
              <w:rPr>
                <w:sz w:val="16"/>
                <w:szCs w:val="16"/>
              </w:rPr>
              <w:t xml:space="preserve">(гр. </w:t>
            </w:r>
            <w:r>
              <w:rPr>
                <w:sz w:val="16"/>
                <w:szCs w:val="16"/>
              </w:rPr>
              <w:t>5</w:t>
            </w:r>
            <w:r w:rsidRPr="000250DB">
              <w:rPr>
                <w:sz w:val="16"/>
                <w:szCs w:val="16"/>
              </w:rPr>
              <w:t xml:space="preserve"> - гр. 1</w:t>
            </w:r>
            <w:r>
              <w:rPr>
                <w:sz w:val="16"/>
                <w:szCs w:val="16"/>
              </w:rPr>
              <w:t>1</w:t>
            </w:r>
            <w:r w:rsidRPr="000250DB">
              <w:rPr>
                <w:sz w:val="16"/>
                <w:szCs w:val="16"/>
              </w:rPr>
              <w:t>)</w:t>
            </w:r>
          </w:p>
        </w:tc>
        <w:tc>
          <w:tcPr>
            <w:tcW w:w="587" w:type="dxa"/>
            <w:vMerge w:val="restart"/>
          </w:tcPr>
          <w:p w14:paraId="5489C901" w14:textId="77777777" w:rsidR="005917EC" w:rsidRPr="00D1426A" w:rsidRDefault="005917EC" w:rsidP="005917EC">
            <w:pPr>
              <w:widowControl w:val="0"/>
              <w:autoSpaceDE w:val="0"/>
              <w:autoSpaceDN w:val="0"/>
              <w:jc w:val="center"/>
              <w:rPr>
                <w:sz w:val="16"/>
                <w:szCs w:val="16"/>
                <w:vertAlign w:val="superscript"/>
              </w:rPr>
            </w:pPr>
            <w:bookmarkStart w:id="4" w:name="P437"/>
            <w:bookmarkEnd w:id="4"/>
            <w:r w:rsidRPr="00D1426A">
              <w:rPr>
                <w:color w:val="000000" w:themeColor="text1"/>
                <w:sz w:val="16"/>
                <w:szCs w:val="16"/>
              </w:rPr>
              <w:t>Срок</w:t>
            </w:r>
            <w:r w:rsidRPr="00D1426A">
              <w:rPr>
                <w:color w:val="333333"/>
                <w:sz w:val="16"/>
                <w:szCs w:val="16"/>
              </w:rPr>
              <w:t xml:space="preserve"> </w:t>
            </w:r>
            <w:r w:rsidRPr="00D1426A">
              <w:rPr>
                <w:color w:val="000000" w:themeColor="text1"/>
                <w:sz w:val="16"/>
                <w:szCs w:val="16"/>
              </w:rPr>
              <w:t>достижения результата предоставления Субсидии, контрольной точки</w:t>
            </w:r>
          </w:p>
        </w:tc>
      </w:tr>
      <w:tr w:rsidR="005917EC" w:rsidRPr="000250DB" w14:paraId="50518D1E" w14:textId="77777777" w:rsidTr="005917EC">
        <w:trPr>
          <w:trHeight w:val="331"/>
        </w:trPr>
        <w:tc>
          <w:tcPr>
            <w:tcW w:w="1338" w:type="dxa"/>
            <w:vMerge/>
          </w:tcPr>
          <w:p w14:paraId="6DA0AAB7" w14:textId="77777777" w:rsidR="005917EC" w:rsidRPr="000250DB" w:rsidRDefault="005917EC" w:rsidP="005917EC">
            <w:pPr>
              <w:rPr>
                <w:sz w:val="16"/>
                <w:szCs w:val="16"/>
              </w:rPr>
            </w:pPr>
          </w:p>
        </w:tc>
        <w:tc>
          <w:tcPr>
            <w:tcW w:w="709" w:type="dxa"/>
            <w:vMerge/>
          </w:tcPr>
          <w:p w14:paraId="47C2204C" w14:textId="77777777" w:rsidR="005917EC" w:rsidRPr="000250DB" w:rsidRDefault="005917EC" w:rsidP="005917EC">
            <w:pPr>
              <w:rPr>
                <w:sz w:val="16"/>
                <w:szCs w:val="16"/>
              </w:rPr>
            </w:pPr>
          </w:p>
        </w:tc>
        <w:tc>
          <w:tcPr>
            <w:tcW w:w="567" w:type="dxa"/>
            <w:vMerge/>
          </w:tcPr>
          <w:p w14:paraId="7D5DDA26" w14:textId="77777777" w:rsidR="005917EC" w:rsidRPr="000250DB" w:rsidRDefault="005917EC" w:rsidP="005917EC">
            <w:pPr>
              <w:rPr>
                <w:sz w:val="16"/>
                <w:szCs w:val="16"/>
              </w:rPr>
            </w:pPr>
          </w:p>
        </w:tc>
        <w:tc>
          <w:tcPr>
            <w:tcW w:w="709" w:type="dxa"/>
            <w:vMerge/>
          </w:tcPr>
          <w:p w14:paraId="1486DC24" w14:textId="77777777" w:rsidR="005917EC" w:rsidRPr="000250DB" w:rsidRDefault="005917EC" w:rsidP="005917EC">
            <w:pPr>
              <w:widowControl w:val="0"/>
              <w:autoSpaceDE w:val="0"/>
              <w:autoSpaceDN w:val="0"/>
              <w:jc w:val="center"/>
              <w:rPr>
                <w:sz w:val="16"/>
                <w:szCs w:val="16"/>
              </w:rPr>
            </w:pPr>
          </w:p>
        </w:tc>
        <w:tc>
          <w:tcPr>
            <w:tcW w:w="709" w:type="dxa"/>
            <w:vMerge/>
          </w:tcPr>
          <w:p w14:paraId="14B82021" w14:textId="77777777" w:rsidR="005917EC" w:rsidRPr="000250DB" w:rsidRDefault="005917EC" w:rsidP="005917EC">
            <w:pPr>
              <w:rPr>
                <w:sz w:val="16"/>
                <w:szCs w:val="16"/>
              </w:rPr>
            </w:pPr>
          </w:p>
        </w:tc>
        <w:tc>
          <w:tcPr>
            <w:tcW w:w="1388" w:type="dxa"/>
            <w:gridSpan w:val="2"/>
          </w:tcPr>
          <w:p w14:paraId="76B55DAA" w14:textId="77777777" w:rsidR="005917EC" w:rsidRPr="000250DB" w:rsidRDefault="005917EC" w:rsidP="005917EC">
            <w:pPr>
              <w:widowControl w:val="0"/>
              <w:autoSpaceDE w:val="0"/>
              <w:autoSpaceDN w:val="0"/>
              <w:jc w:val="center"/>
              <w:rPr>
                <w:sz w:val="16"/>
                <w:szCs w:val="16"/>
                <w:vertAlign w:val="superscript"/>
              </w:rPr>
            </w:pPr>
            <w:r w:rsidRPr="000250DB">
              <w:rPr>
                <w:sz w:val="16"/>
                <w:szCs w:val="16"/>
              </w:rPr>
              <w:t>на отчетную дату</w:t>
            </w:r>
          </w:p>
        </w:tc>
        <w:tc>
          <w:tcPr>
            <w:tcW w:w="1590" w:type="dxa"/>
            <w:gridSpan w:val="2"/>
          </w:tcPr>
          <w:p w14:paraId="26D72E22" w14:textId="77777777" w:rsidR="005917EC" w:rsidRPr="000250DB" w:rsidRDefault="005917EC" w:rsidP="005917EC">
            <w:pPr>
              <w:widowControl w:val="0"/>
              <w:autoSpaceDE w:val="0"/>
              <w:autoSpaceDN w:val="0"/>
              <w:jc w:val="center"/>
              <w:rPr>
                <w:sz w:val="16"/>
                <w:szCs w:val="16"/>
              </w:rPr>
            </w:pPr>
            <w:r w:rsidRPr="000250DB">
              <w:rPr>
                <w:sz w:val="16"/>
                <w:szCs w:val="16"/>
              </w:rPr>
              <w:t>отклонение от планового значения</w:t>
            </w:r>
          </w:p>
        </w:tc>
        <w:tc>
          <w:tcPr>
            <w:tcW w:w="721" w:type="dxa"/>
            <w:vMerge w:val="restart"/>
          </w:tcPr>
          <w:p w14:paraId="28118D11" w14:textId="77777777" w:rsidR="005917EC" w:rsidRDefault="005917EC" w:rsidP="005917EC">
            <w:pPr>
              <w:widowControl w:val="0"/>
              <w:autoSpaceDE w:val="0"/>
              <w:autoSpaceDN w:val="0"/>
              <w:jc w:val="center"/>
              <w:rPr>
                <w:sz w:val="16"/>
                <w:szCs w:val="16"/>
              </w:rPr>
            </w:pPr>
          </w:p>
          <w:p w14:paraId="445DA04A" w14:textId="77777777" w:rsidR="005917EC" w:rsidRDefault="005917EC" w:rsidP="005917EC">
            <w:pPr>
              <w:widowControl w:val="0"/>
              <w:autoSpaceDE w:val="0"/>
              <w:autoSpaceDN w:val="0"/>
              <w:jc w:val="center"/>
              <w:rPr>
                <w:sz w:val="16"/>
                <w:szCs w:val="16"/>
              </w:rPr>
            </w:pPr>
          </w:p>
          <w:p w14:paraId="56DB0BED" w14:textId="77777777" w:rsidR="005917EC" w:rsidRPr="000250DB" w:rsidRDefault="005917EC" w:rsidP="005917EC">
            <w:pPr>
              <w:widowControl w:val="0"/>
              <w:autoSpaceDE w:val="0"/>
              <w:autoSpaceDN w:val="0"/>
              <w:jc w:val="center"/>
              <w:rPr>
                <w:sz w:val="16"/>
                <w:szCs w:val="16"/>
              </w:rPr>
            </w:pPr>
            <w:r w:rsidRPr="000250DB">
              <w:rPr>
                <w:sz w:val="16"/>
                <w:szCs w:val="16"/>
              </w:rPr>
              <w:t>причина отклонения</w:t>
            </w:r>
          </w:p>
        </w:tc>
        <w:tc>
          <w:tcPr>
            <w:tcW w:w="978" w:type="dxa"/>
            <w:vMerge/>
          </w:tcPr>
          <w:p w14:paraId="2C656328" w14:textId="77777777" w:rsidR="005917EC" w:rsidRPr="000250DB" w:rsidRDefault="005917EC" w:rsidP="005917EC">
            <w:pPr>
              <w:widowControl w:val="0"/>
              <w:autoSpaceDE w:val="0"/>
              <w:autoSpaceDN w:val="0"/>
              <w:jc w:val="center"/>
              <w:rPr>
                <w:sz w:val="16"/>
                <w:szCs w:val="16"/>
              </w:rPr>
            </w:pPr>
          </w:p>
        </w:tc>
        <w:tc>
          <w:tcPr>
            <w:tcW w:w="831" w:type="dxa"/>
            <w:vMerge/>
          </w:tcPr>
          <w:p w14:paraId="4899CA20" w14:textId="77777777" w:rsidR="005917EC" w:rsidRPr="000250DB" w:rsidRDefault="005917EC" w:rsidP="005917EC">
            <w:pPr>
              <w:rPr>
                <w:sz w:val="16"/>
                <w:szCs w:val="16"/>
              </w:rPr>
            </w:pPr>
          </w:p>
        </w:tc>
        <w:tc>
          <w:tcPr>
            <w:tcW w:w="587" w:type="dxa"/>
            <w:vMerge/>
          </w:tcPr>
          <w:p w14:paraId="4EEC0A3C" w14:textId="77777777" w:rsidR="005917EC" w:rsidRPr="000250DB" w:rsidRDefault="005917EC" w:rsidP="005917EC">
            <w:pPr>
              <w:widowControl w:val="0"/>
              <w:autoSpaceDE w:val="0"/>
              <w:autoSpaceDN w:val="0"/>
              <w:jc w:val="center"/>
              <w:rPr>
                <w:sz w:val="16"/>
                <w:szCs w:val="16"/>
              </w:rPr>
            </w:pPr>
          </w:p>
        </w:tc>
      </w:tr>
      <w:tr w:rsidR="005917EC" w:rsidRPr="000250DB" w14:paraId="64F2DA63" w14:textId="77777777" w:rsidTr="005917EC">
        <w:trPr>
          <w:trHeight w:val="989"/>
        </w:trPr>
        <w:tc>
          <w:tcPr>
            <w:tcW w:w="1338" w:type="dxa"/>
            <w:vMerge/>
            <w:tcBorders>
              <w:bottom w:val="single" w:sz="4" w:space="0" w:color="auto"/>
            </w:tcBorders>
          </w:tcPr>
          <w:p w14:paraId="639F9243" w14:textId="77777777" w:rsidR="005917EC" w:rsidRPr="000250DB" w:rsidRDefault="005917EC" w:rsidP="005917EC">
            <w:pPr>
              <w:rPr>
                <w:sz w:val="16"/>
                <w:szCs w:val="16"/>
              </w:rPr>
            </w:pPr>
          </w:p>
        </w:tc>
        <w:tc>
          <w:tcPr>
            <w:tcW w:w="709" w:type="dxa"/>
            <w:vMerge/>
            <w:tcBorders>
              <w:bottom w:val="single" w:sz="4" w:space="0" w:color="auto"/>
            </w:tcBorders>
          </w:tcPr>
          <w:p w14:paraId="7BBAF06C" w14:textId="77777777" w:rsidR="005917EC" w:rsidRPr="000250DB" w:rsidRDefault="005917EC" w:rsidP="005917EC">
            <w:pPr>
              <w:rPr>
                <w:sz w:val="16"/>
                <w:szCs w:val="16"/>
              </w:rPr>
            </w:pPr>
          </w:p>
        </w:tc>
        <w:tc>
          <w:tcPr>
            <w:tcW w:w="567" w:type="dxa"/>
            <w:vMerge/>
            <w:tcBorders>
              <w:bottom w:val="single" w:sz="4" w:space="0" w:color="auto"/>
            </w:tcBorders>
          </w:tcPr>
          <w:p w14:paraId="4DA66881" w14:textId="77777777" w:rsidR="005917EC" w:rsidRPr="000250DB" w:rsidRDefault="005917EC" w:rsidP="005917EC">
            <w:pPr>
              <w:rPr>
                <w:sz w:val="16"/>
                <w:szCs w:val="16"/>
              </w:rPr>
            </w:pPr>
          </w:p>
        </w:tc>
        <w:tc>
          <w:tcPr>
            <w:tcW w:w="709" w:type="dxa"/>
            <w:vMerge/>
            <w:tcBorders>
              <w:bottom w:val="single" w:sz="4" w:space="0" w:color="auto"/>
            </w:tcBorders>
          </w:tcPr>
          <w:p w14:paraId="0403EDB7" w14:textId="77777777" w:rsidR="005917EC" w:rsidRPr="000250DB" w:rsidRDefault="005917EC" w:rsidP="005917EC">
            <w:pPr>
              <w:widowControl w:val="0"/>
              <w:autoSpaceDE w:val="0"/>
              <w:autoSpaceDN w:val="0"/>
              <w:jc w:val="center"/>
              <w:rPr>
                <w:sz w:val="16"/>
                <w:szCs w:val="16"/>
              </w:rPr>
            </w:pPr>
          </w:p>
        </w:tc>
        <w:tc>
          <w:tcPr>
            <w:tcW w:w="709" w:type="dxa"/>
            <w:vMerge/>
            <w:tcBorders>
              <w:bottom w:val="single" w:sz="4" w:space="0" w:color="auto"/>
            </w:tcBorders>
          </w:tcPr>
          <w:p w14:paraId="25C33895" w14:textId="77777777" w:rsidR="005917EC" w:rsidRPr="000250DB" w:rsidRDefault="005917EC" w:rsidP="005917EC">
            <w:pPr>
              <w:rPr>
                <w:sz w:val="16"/>
                <w:szCs w:val="16"/>
              </w:rPr>
            </w:pPr>
          </w:p>
        </w:tc>
        <w:tc>
          <w:tcPr>
            <w:tcW w:w="708" w:type="dxa"/>
            <w:tcBorders>
              <w:bottom w:val="single" w:sz="4" w:space="0" w:color="auto"/>
            </w:tcBorders>
          </w:tcPr>
          <w:p w14:paraId="4D5E8152" w14:textId="77777777" w:rsidR="005917EC" w:rsidRPr="000250DB" w:rsidRDefault="005917EC" w:rsidP="005917EC">
            <w:pPr>
              <w:widowControl w:val="0"/>
              <w:autoSpaceDE w:val="0"/>
              <w:autoSpaceDN w:val="0"/>
              <w:jc w:val="center"/>
              <w:rPr>
                <w:sz w:val="16"/>
                <w:szCs w:val="16"/>
              </w:rPr>
            </w:pPr>
            <w:r w:rsidRPr="000250DB">
              <w:rPr>
                <w:sz w:val="16"/>
                <w:szCs w:val="16"/>
              </w:rPr>
              <w:t>с даты заключения Соглашения</w:t>
            </w:r>
          </w:p>
        </w:tc>
        <w:tc>
          <w:tcPr>
            <w:tcW w:w="680" w:type="dxa"/>
            <w:tcBorders>
              <w:bottom w:val="single" w:sz="4" w:space="0" w:color="auto"/>
            </w:tcBorders>
          </w:tcPr>
          <w:p w14:paraId="3D9414C9" w14:textId="77777777" w:rsidR="005917EC" w:rsidRPr="000250DB" w:rsidRDefault="005917EC" w:rsidP="005917EC">
            <w:pPr>
              <w:widowControl w:val="0"/>
              <w:autoSpaceDE w:val="0"/>
              <w:autoSpaceDN w:val="0"/>
              <w:jc w:val="center"/>
              <w:rPr>
                <w:sz w:val="16"/>
                <w:szCs w:val="16"/>
              </w:rPr>
            </w:pPr>
            <w:r w:rsidRPr="000250DB">
              <w:rPr>
                <w:sz w:val="16"/>
                <w:szCs w:val="16"/>
              </w:rPr>
              <w:t>из них с начала текущего финансового года</w:t>
            </w:r>
          </w:p>
        </w:tc>
        <w:tc>
          <w:tcPr>
            <w:tcW w:w="851" w:type="dxa"/>
            <w:tcBorders>
              <w:bottom w:val="single" w:sz="4" w:space="0" w:color="auto"/>
            </w:tcBorders>
          </w:tcPr>
          <w:p w14:paraId="74EE2F5E" w14:textId="77777777" w:rsidR="005917EC" w:rsidRPr="000250DB" w:rsidRDefault="005917EC" w:rsidP="005917EC">
            <w:pPr>
              <w:widowControl w:val="0"/>
              <w:autoSpaceDE w:val="0"/>
              <w:autoSpaceDN w:val="0"/>
              <w:jc w:val="center"/>
              <w:rPr>
                <w:sz w:val="16"/>
                <w:szCs w:val="16"/>
              </w:rPr>
            </w:pPr>
            <w:r w:rsidRPr="000250DB">
              <w:rPr>
                <w:sz w:val="16"/>
                <w:szCs w:val="16"/>
              </w:rPr>
              <w:t>в абсолютных величинах</w:t>
            </w:r>
          </w:p>
          <w:p w14:paraId="709C2CDF" w14:textId="77777777" w:rsidR="005917EC" w:rsidRPr="000250DB" w:rsidRDefault="005917EC" w:rsidP="005917EC">
            <w:pPr>
              <w:widowControl w:val="0"/>
              <w:autoSpaceDE w:val="0"/>
              <w:autoSpaceDN w:val="0"/>
              <w:jc w:val="center"/>
              <w:rPr>
                <w:sz w:val="16"/>
                <w:szCs w:val="16"/>
              </w:rPr>
            </w:pPr>
            <w:r>
              <w:rPr>
                <w:sz w:val="16"/>
                <w:szCs w:val="16"/>
              </w:rPr>
              <w:t>(гр. 4 - гр. 6</w:t>
            </w:r>
            <w:r w:rsidRPr="000250DB">
              <w:rPr>
                <w:sz w:val="16"/>
                <w:szCs w:val="16"/>
              </w:rPr>
              <w:t>)</w:t>
            </w:r>
          </w:p>
        </w:tc>
        <w:tc>
          <w:tcPr>
            <w:tcW w:w="739" w:type="dxa"/>
            <w:tcBorders>
              <w:bottom w:val="single" w:sz="4" w:space="0" w:color="auto"/>
            </w:tcBorders>
          </w:tcPr>
          <w:p w14:paraId="32724D71" w14:textId="77777777" w:rsidR="005917EC" w:rsidRPr="000250DB" w:rsidRDefault="005917EC" w:rsidP="005917EC">
            <w:pPr>
              <w:widowControl w:val="0"/>
              <w:autoSpaceDE w:val="0"/>
              <w:autoSpaceDN w:val="0"/>
              <w:jc w:val="center"/>
              <w:rPr>
                <w:sz w:val="16"/>
                <w:szCs w:val="16"/>
              </w:rPr>
            </w:pPr>
            <w:r w:rsidRPr="000250DB">
              <w:rPr>
                <w:sz w:val="16"/>
                <w:szCs w:val="16"/>
              </w:rPr>
              <w:t>в процентах</w:t>
            </w:r>
          </w:p>
          <w:p w14:paraId="6611A737" w14:textId="77777777" w:rsidR="005917EC" w:rsidRPr="000250DB" w:rsidRDefault="005917EC" w:rsidP="005917EC">
            <w:pPr>
              <w:widowControl w:val="0"/>
              <w:autoSpaceDE w:val="0"/>
              <w:autoSpaceDN w:val="0"/>
              <w:jc w:val="center"/>
              <w:rPr>
                <w:sz w:val="16"/>
                <w:szCs w:val="16"/>
              </w:rPr>
            </w:pPr>
            <w:r>
              <w:rPr>
                <w:sz w:val="16"/>
                <w:szCs w:val="16"/>
              </w:rPr>
              <w:t>(гр. 8</w:t>
            </w:r>
            <w:r w:rsidRPr="000250DB">
              <w:rPr>
                <w:sz w:val="16"/>
                <w:szCs w:val="16"/>
              </w:rPr>
              <w:t xml:space="preserve"> / гр. 4 x 100%)</w:t>
            </w:r>
          </w:p>
        </w:tc>
        <w:tc>
          <w:tcPr>
            <w:tcW w:w="721" w:type="dxa"/>
            <w:vMerge/>
            <w:tcBorders>
              <w:bottom w:val="single" w:sz="4" w:space="0" w:color="auto"/>
            </w:tcBorders>
          </w:tcPr>
          <w:p w14:paraId="4E48C78A" w14:textId="77777777" w:rsidR="005917EC" w:rsidRPr="000250DB" w:rsidRDefault="005917EC" w:rsidP="005917EC">
            <w:pPr>
              <w:rPr>
                <w:sz w:val="16"/>
                <w:szCs w:val="16"/>
              </w:rPr>
            </w:pPr>
          </w:p>
        </w:tc>
        <w:tc>
          <w:tcPr>
            <w:tcW w:w="978" w:type="dxa"/>
            <w:vMerge/>
            <w:tcBorders>
              <w:bottom w:val="single" w:sz="4" w:space="0" w:color="auto"/>
            </w:tcBorders>
          </w:tcPr>
          <w:p w14:paraId="591BDBD0" w14:textId="77777777" w:rsidR="005917EC" w:rsidRPr="000250DB" w:rsidRDefault="005917EC" w:rsidP="005917EC">
            <w:pPr>
              <w:widowControl w:val="0"/>
              <w:autoSpaceDE w:val="0"/>
              <w:autoSpaceDN w:val="0"/>
              <w:jc w:val="center"/>
              <w:rPr>
                <w:sz w:val="16"/>
                <w:szCs w:val="16"/>
                <w:vertAlign w:val="superscript"/>
              </w:rPr>
            </w:pPr>
          </w:p>
        </w:tc>
        <w:tc>
          <w:tcPr>
            <w:tcW w:w="831" w:type="dxa"/>
            <w:vMerge/>
            <w:tcBorders>
              <w:bottom w:val="single" w:sz="4" w:space="0" w:color="auto"/>
            </w:tcBorders>
          </w:tcPr>
          <w:p w14:paraId="1CCC9CDF" w14:textId="77777777" w:rsidR="005917EC" w:rsidRPr="000250DB" w:rsidRDefault="005917EC" w:rsidP="005917EC">
            <w:pPr>
              <w:widowControl w:val="0"/>
              <w:autoSpaceDE w:val="0"/>
              <w:autoSpaceDN w:val="0"/>
              <w:jc w:val="center"/>
              <w:rPr>
                <w:sz w:val="16"/>
                <w:szCs w:val="16"/>
                <w:vertAlign w:val="superscript"/>
              </w:rPr>
            </w:pPr>
            <w:bookmarkStart w:id="5" w:name="P451"/>
            <w:bookmarkEnd w:id="5"/>
          </w:p>
        </w:tc>
        <w:tc>
          <w:tcPr>
            <w:tcW w:w="587" w:type="dxa"/>
            <w:vMerge/>
            <w:tcBorders>
              <w:bottom w:val="single" w:sz="4" w:space="0" w:color="auto"/>
            </w:tcBorders>
          </w:tcPr>
          <w:p w14:paraId="70AAD679" w14:textId="77777777" w:rsidR="005917EC" w:rsidRPr="000250DB" w:rsidRDefault="005917EC" w:rsidP="005917EC">
            <w:pPr>
              <w:widowControl w:val="0"/>
              <w:autoSpaceDE w:val="0"/>
              <w:autoSpaceDN w:val="0"/>
              <w:jc w:val="center"/>
              <w:rPr>
                <w:sz w:val="16"/>
                <w:szCs w:val="16"/>
              </w:rPr>
            </w:pPr>
          </w:p>
        </w:tc>
      </w:tr>
      <w:tr w:rsidR="005917EC" w:rsidRPr="000250DB" w14:paraId="363BB751" w14:textId="77777777" w:rsidTr="005917EC">
        <w:trPr>
          <w:trHeight w:val="313"/>
        </w:trPr>
        <w:tc>
          <w:tcPr>
            <w:tcW w:w="1338" w:type="dxa"/>
          </w:tcPr>
          <w:p w14:paraId="53B100AC" w14:textId="77777777" w:rsidR="005917EC" w:rsidRPr="000250DB" w:rsidRDefault="005917EC" w:rsidP="005917EC">
            <w:pPr>
              <w:widowControl w:val="0"/>
              <w:autoSpaceDE w:val="0"/>
              <w:autoSpaceDN w:val="0"/>
              <w:jc w:val="center"/>
              <w:rPr>
                <w:sz w:val="16"/>
                <w:szCs w:val="16"/>
              </w:rPr>
            </w:pPr>
            <w:r w:rsidRPr="000250DB">
              <w:rPr>
                <w:sz w:val="16"/>
                <w:szCs w:val="16"/>
              </w:rPr>
              <w:t>1</w:t>
            </w:r>
          </w:p>
        </w:tc>
        <w:tc>
          <w:tcPr>
            <w:tcW w:w="709" w:type="dxa"/>
          </w:tcPr>
          <w:p w14:paraId="4873B83A" w14:textId="77777777" w:rsidR="005917EC" w:rsidRPr="000250DB" w:rsidRDefault="005917EC" w:rsidP="005917EC">
            <w:pPr>
              <w:widowControl w:val="0"/>
              <w:autoSpaceDE w:val="0"/>
              <w:autoSpaceDN w:val="0"/>
              <w:jc w:val="center"/>
              <w:rPr>
                <w:sz w:val="16"/>
                <w:szCs w:val="16"/>
              </w:rPr>
            </w:pPr>
            <w:r w:rsidRPr="000250DB">
              <w:rPr>
                <w:sz w:val="16"/>
                <w:szCs w:val="16"/>
              </w:rPr>
              <w:t>2</w:t>
            </w:r>
          </w:p>
        </w:tc>
        <w:tc>
          <w:tcPr>
            <w:tcW w:w="567" w:type="dxa"/>
          </w:tcPr>
          <w:p w14:paraId="1A6F5892" w14:textId="77777777" w:rsidR="005917EC" w:rsidRPr="000250DB" w:rsidRDefault="005917EC" w:rsidP="005917EC">
            <w:pPr>
              <w:widowControl w:val="0"/>
              <w:autoSpaceDE w:val="0"/>
              <w:autoSpaceDN w:val="0"/>
              <w:jc w:val="center"/>
              <w:rPr>
                <w:sz w:val="16"/>
                <w:szCs w:val="16"/>
              </w:rPr>
            </w:pPr>
            <w:r w:rsidRPr="000250DB">
              <w:rPr>
                <w:sz w:val="16"/>
                <w:szCs w:val="16"/>
              </w:rPr>
              <w:t>3</w:t>
            </w:r>
          </w:p>
        </w:tc>
        <w:tc>
          <w:tcPr>
            <w:tcW w:w="709" w:type="dxa"/>
          </w:tcPr>
          <w:p w14:paraId="3CA5A82A" w14:textId="77777777" w:rsidR="005917EC" w:rsidRPr="000250DB" w:rsidRDefault="005917EC" w:rsidP="005917EC">
            <w:pPr>
              <w:widowControl w:val="0"/>
              <w:autoSpaceDE w:val="0"/>
              <w:autoSpaceDN w:val="0"/>
              <w:jc w:val="center"/>
              <w:rPr>
                <w:sz w:val="16"/>
                <w:szCs w:val="16"/>
              </w:rPr>
            </w:pPr>
            <w:r w:rsidRPr="000250DB">
              <w:rPr>
                <w:sz w:val="16"/>
                <w:szCs w:val="16"/>
              </w:rPr>
              <w:t>4</w:t>
            </w:r>
          </w:p>
        </w:tc>
        <w:tc>
          <w:tcPr>
            <w:tcW w:w="709" w:type="dxa"/>
          </w:tcPr>
          <w:p w14:paraId="3A3125E8" w14:textId="77777777" w:rsidR="005917EC" w:rsidRPr="000250DB" w:rsidRDefault="005917EC" w:rsidP="005917EC">
            <w:pPr>
              <w:widowControl w:val="0"/>
              <w:autoSpaceDE w:val="0"/>
              <w:autoSpaceDN w:val="0"/>
              <w:jc w:val="center"/>
              <w:rPr>
                <w:sz w:val="16"/>
                <w:szCs w:val="16"/>
              </w:rPr>
            </w:pPr>
            <w:r>
              <w:rPr>
                <w:sz w:val="16"/>
                <w:szCs w:val="16"/>
              </w:rPr>
              <w:t>5</w:t>
            </w:r>
          </w:p>
        </w:tc>
        <w:tc>
          <w:tcPr>
            <w:tcW w:w="708" w:type="dxa"/>
          </w:tcPr>
          <w:p w14:paraId="0A87F62C" w14:textId="77777777" w:rsidR="005917EC" w:rsidRPr="000250DB" w:rsidRDefault="005917EC" w:rsidP="005917EC">
            <w:pPr>
              <w:widowControl w:val="0"/>
              <w:autoSpaceDE w:val="0"/>
              <w:autoSpaceDN w:val="0"/>
              <w:jc w:val="center"/>
              <w:rPr>
                <w:sz w:val="16"/>
                <w:szCs w:val="16"/>
              </w:rPr>
            </w:pPr>
            <w:r>
              <w:rPr>
                <w:sz w:val="16"/>
                <w:szCs w:val="16"/>
              </w:rPr>
              <w:t>6</w:t>
            </w:r>
          </w:p>
        </w:tc>
        <w:tc>
          <w:tcPr>
            <w:tcW w:w="680" w:type="dxa"/>
          </w:tcPr>
          <w:p w14:paraId="1CFBB500" w14:textId="77777777" w:rsidR="005917EC" w:rsidRPr="000250DB" w:rsidRDefault="005917EC" w:rsidP="005917EC">
            <w:pPr>
              <w:widowControl w:val="0"/>
              <w:autoSpaceDE w:val="0"/>
              <w:autoSpaceDN w:val="0"/>
              <w:jc w:val="center"/>
              <w:rPr>
                <w:sz w:val="16"/>
                <w:szCs w:val="16"/>
              </w:rPr>
            </w:pPr>
            <w:r>
              <w:rPr>
                <w:sz w:val="16"/>
                <w:szCs w:val="16"/>
              </w:rPr>
              <w:t>7</w:t>
            </w:r>
          </w:p>
        </w:tc>
        <w:tc>
          <w:tcPr>
            <w:tcW w:w="851" w:type="dxa"/>
          </w:tcPr>
          <w:p w14:paraId="7F5B919F" w14:textId="77777777" w:rsidR="005917EC" w:rsidRPr="000250DB" w:rsidRDefault="005917EC" w:rsidP="005917EC">
            <w:pPr>
              <w:widowControl w:val="0"/>
              <w:autoSpaceDE w:val="0"/>
              <w:autoSpaceDN w:val="0"/>
              <w:jc w:val="center"/>
              <w:rPr>
                <w:sz w:val="16"/>
                <w:szCs w:val="16"/>
              </w:rPr>
            </w:pPr>
            <w:r>
              <w:rPr>
                <w:sz w:val="16"/>
                <w:szCs w:val="16"/>
              </w:rPr>
              <w:t>8</w:t>
            </w:r>
          </w:p>
        </w:tc>
        <w:tc>
          <w:tcPr>
            <w:tcW w:w="739" w:type="dxa"/>
          </w:tcPr>
          <w:p w14:paraId="76EE6BAE" w14:textId="77777777" w:rsidR="005917EC" w:rsidRPr="000250DB" w:rsidRDefault="005917EC" w:rsidP="005917EC">
            <w:pPr>
              <w:widowControl w:val="0"/>
              <w:autoSpaceDE w:val="0"/>
              <w:autoSpaceDN w:val="0"/>
              <w:jc w:val="center"/>
              <w:rPr>
                <w:sz w:val="16"/>
                <w:szCs w:val="16"/>
              </w:rPr>
            </w:pPr>
            <w:r>
              <w:rPr>
                <w:sz w:val="16"/>
                <w:szCs w:val="16"/>
              </w:rPr>
              <w:t>9</w:t>
            </w:r>
          </w:p>
        </w:tc>
        <w:tc>
          <w:tcPr>
            <w:tcW w:w="721" w:type="dxa"/>
          </w:tcPr>
          <w:p w14:paraId="33A5FA35" w14:textId="77777777" w:rsidR="005917EC" w:rsidRPr="000250DB" w:rsidRDefault="005917EC" w:rsidP="005917EC">
            <w:pPr>
              <w:widowControl w:val="0"/>
              <w:autoSpaceDE w:val="0"/>
              <w:autoSpaceDN w:val="0"/>
              <w:jc w:val="center"/>
              <w:rPr>
                <w:sz w:val="16"/>
                <w:szCs w:val="16"/>
              </w:rPr>
            </w:pPr>
            <w:r w:rsidRPr="000250DB">
              <w:rPr>
                <w:sz w:val="16"/>
                <w:szCs w:val="16"/>
              </w:rPr>
              <w:t>1</w:t>
            </w:r>
            <w:r>
              <w:rPr>
                <w:sz w:val="16"/>
                <w:szCs w:val="16"/>
              </w:rPr>
              <w:t>0</w:t>
            </w:r>
          </w:p>
        </w:tc>
        <w:tc>
          <w:tcPr>
            <w:tcW w:w="978" w:type="dxa"/>
          </w:tcPr>
          <w:p w14:paraId="017C90CF" w14:textId="77777777" w:rsidR="005917EC" w:rsidRPr="000250DB" w:rsidRDefault="005917EC" w:rsidP="005917EC">
            <w:pPr>
              <w:widowControl w:val="0"/>
              <w:autoSpaceDE w:val="0"/>
              <w:autoSpaceDN w:val="0"/>
              <w:jc w:val="center"/>
              <w:rPr>
                <w:sz w:val="16"/>
                <w:szCs w:val="16"/>
              </w:rPr>
            </w:pPr>
            <w:r w:rsidRPr="000250DB">
              <w:rPr>
                <w:sz w:val="16"/>
                <w:szCs w:val="16"/>
              </w:rPr>
              <w:t>1</w:t>
            </w:r>
            <w:r>
              <w:rPr>
                <w:sz w:val="16"/>
                <w:szCs w:val="16"/>
              </w:rPr>
              <w:t>1</w:t>
            </w:r>
          </w:p>
        </w:tc>
        <w:tc>
          <w:tcPr>
            <w:tcW w:w="831" w:type="dxa"/>
          </w:tcPr>
          <w:p w14:paraId="22CC089A" w14:textId="77777777" w:rsidR="005917EC" w:rsidRPr="000250DB" w:rsidRDefault="005917EC" w:rsidP="005917EC">
            <w:pPr>
              <w:widowControl w:val="0"/>
              <w:autoSpaceDE w:val="0"/>
              <w:autoSpaceDN w:val="0"/>
              <w:jc w:val="center"/>
              <w:rPr>
                <w:sz w:val="16"/>
                <w:szCs w:val="16"/>
              </w:rPr>
            </w:pPr>
            <w:r>
              <w:rPr>
                <w:sz w:val="16"/>
                <w:szCs w:val="16"/>
              </w:rPr>
              <w:t>12</w:t>
            </w:r>
          </w:p>
        </w:tc>
        <w:tc>
          <w:tcPr>
            <w:tcW w:w="587" w:type="dxa"/>
          </w:tcPr>
          <w:p w14:paraId="0872C6A7" w14:textId="77777777" w:rsidR="005917EC" w:rsidRPr="000250DB" w:rsidRDefault="005917EC" w:rsidP="005917EC">
            <w:pPr>
              <w:widowControl w:val="0"/>
              <w:autoSpaceDE w:val="0"/>
              <w:autoSpaceDN w:val="0"/>
              <w:jc w:val="center"/>
              <w:rPr>
                <w:sz w:val="16"/>
                <w:szCs w:val="16"/>
              </w:rPr>
            </w:pPr>
            <w:r w:rsidRPr="000250DB">
              <w:rPr>
                <w:sz w:val="16"/>
                <w:szCs w:val="16"/>
              </w:rPr>
              <w:t>1</w:t>
            </w:r>
            <w:r>
              <w:rPr>
                <w:sz w:val="16"/>
                <w:szCs w:val="16"/>
              </w:rPr>
              <w:t>3</w:t>
            </w:r>
          </w:p>
        </w:tc>
      </w:tr>
      <w:tr w:rsidR="005917EC" w:rsidRPr="000250DB" w14:paraId="0D5245FA" w14:textId="77777777" w:rsidTr="005917EC">
        <w:trPr>
          <w:trHeight w:val="490"/>
        </w:trPr>
        <w:tc>
          <w:tcPr>
            <w:tcW w:w="1338" w:type="dxa"/>
          </w:tcPr>
          <w:p w14:paraId="2BF47AED" w14:textId="77777777" w:rsidR="005917EC" w:rsidRPr="000250DB" w:rsidRDefault="005917EC" w:rsidP="005917EC">
            <w:pPr>
              <w:widowControl w:val="0"/>
              <w:autoSpaceDE w:val="0"/>
              <w:autoSpaceDN w:val="0"/>
              <w:jc w:val="center"/>
              <w:rPr>
                <w:sz w:val="16"/>
                <w:szCs w:val="16"/>
              </w:rPr>
            </w:pPr>
            <w:r w:rsidRPr="009B1A29">
              <w:rPr>
                <w:sz w:val="16"/>
                <w:szCs w:val="16"/>
              </w:rPr>
              <w:t>Результат предоставления субсидии 1:</w:t>
            </w:r>
          </w:p>
        </w:tc>
        <w:tc>
          <w:tcPr>
            <w:tcW w:w="709" w:type="dxa"/>
          </w:tcPr>
          <w:p w14:paraId="5D1CA5D2" w14:textId="77777777" w:rsidR="005917EC" w:rsidRPr="000250DB" w:rsidRDefault="005917EC" w:rsidP="005917EC">
            <w:pPr>
              <w:widowControl w:val="0"/>
              <w:autoSpaceDE w:val="0"/>
              <w:autoSpaceDN w:val="0"/>
              <w:jc w:val="center"/>
              <w:rPr>
                <w:sz w:val="16"/>
                <w:szCs w:val="16"/>
              </w:rPr>
            </w:pPr>
          </w:p>
        </w:tc>
        <w:tc>
          <w:tcPr>
            <w:tcW w:w="567" w:type="dxa"/>
          </w:tcPr>
          <w:p w14:paraId="2F124D52" w14:textId="77777777" w:rsidR="005917EC" w:rsidRPr="000250DB" w:rsidRDefault="005917EC" w:rsidP="005917EC">
            <w:pPr>
              <w:widowControl w:val="0"/>
              <w:autoSpaceDE w:val="0"/>
              <w:autoSpaceDN w:val="0"/>
              <w:jc w:val="center"/>
              <w:rPr>
                <w:sz w:val="16"/>
                <w:szCs w:val="16"/>
              </w:rPr>
            </w:pPr>
          </w:p>
        </w:tc>
        <w:tc>
          <w:tcPr>
            <w:tcW w:w="709" w:type="dxa"/>
          </w:tcPr>
          <w:p w14:paraId="6C2D0912" w14:textId="77777777" w:rsidR="005917EC" w:rsidRPr="000250DB" w:rsidRDefault="005917EC" w:rsidP="005917EC">
            <w:pPr>
              <w:widowControl w:val="0"/>
              <w:autoSpaceDE w:val="0"/>
              <w:autoSpaceDN w:val="0"/>
              <w:jc w:val="center"/>
              <w:rPr>
                <w:sz w:val="16"/>
                <w:szCs w:val="16"/>
              </w:rPr>
            </w:pPr>
          </w:p>
        </w:tc>
        <w:tc>
          <w:tcPr>
            <w:tcW w:w="709" w:type="dxa"/>
          </w:tcPr>
          <w:p w14:paraId="16C1DFEB" w14:textId="77777777" w:rsidR="005917EC" w:rsidRDefault="005917EC" w:rsidP="005917EC">
            <w:pPr>
              <w:widowControl w:val="0"/>
              <w:autoSpaceDE w:val="0"/>
              <w:autoSpaceDN w:val="0"/>
              <w:jc w:val="center"/>
              <w:rPr>
                <w:sz w:val="16"/>
                <w:szCs w:val="16"/>
              </w:rPr>
            </w:pPr>
          </w:p>
        </w:tc>
        <w:tc>
          <w:tcPr>
            <w:tcW w:w="708" w:type="dxa"/>
          </w:tcPr>
          <w:p w14:paraId="26B7EEE6" w14:textId="77777777" w:rsidR="005917EC" w:rsidRDefault="005917EC" w:rsidP="005917EC">
            <w:pPr>
              <w:widowControl w:val="0"/>
              <w:autoSpaceDE w:val="0"/>
              <w:autoSpaceDN w:val="0"/>
              <w:jc w:val="center"/>
              <w:rPr>
                <w:sz w:val="16"/>
                <w:szCs w:val="16"/>
              </w:rPr>
            </w:pPr>
          </w:p>
        </w:tc>
        <w:tc>
          <w:tcPr>
            <w:tcW w:w="680" w:type="dxa"/>
          </w:tcPr>
          <w:p w14:paraId="7954ADB1" w14:textId="77777777" w:rsidR="005917EC" w:rsidRDefault="005917EC" w:rsidP="005917EC">
            <w:pPr>
              <w:widowControl w:val="0"/>
              <w:autoSpaceDE w:val="0"/>
              <w:autoSpaceDN w:val="0"/>
              <w:jc w:val="center"/>
              <w:rPr>
                <w:sz w:val="16"/>
                <w:szCs w:val="16"/>
              </w:rPr>
            </w:pPr>
          </w:p>
        </w:tc>
        <w:tc>
          <w:tcPr>
            <w:tcW w:w="851" w:type="dxa"/>
          </w:tcPr>
          <w:p w14:paraId="40984BB9" w14:textId="77777777" w:rsidR="005917EC" w:rsidRDefault="005917EC" w:rsidP="005917EC">
            <w:pPr>
              <w:widowControl w:val="0"/>
              <w:autoSpaceDE w:val="0"/>
              <w:autoSpaceDN w:val="0"/>
              <w:jc w:val="center"/>
              <w:rPr>
                <w:sz w:val="16"/>
                <w:szCs w:val="16"/>
              </w:rPr>
            </w:pPr>
          </w:p>
        </w:tc>
        <w:tc>
          <w:tcPr>
            <w:tcW w:w="739" w:type="dxa"/>
          </w:tcPr>
          <w:p w14:paraId="2D9DCBC1" w14:textId="77777777" w:rsidR="005917EC" w:rsidRDefault="005917EC" w:rsidP="005917EC">
            <w:pPr>
              <w:widowControl w:val="0"/>
              <w:autoSpaceDE w:val="0"/>
              <w:autoSpaceDN w:val="0"/>
              <w:jc w:val="center"/>
              <w:rPr>
                <w:sz w:val="16"/>
                <w:szCs w:val="16"/>
              </w:rPr>
            </w:pPr>
          </w:p>
        </w:tc>
        <w:tc>
          <w:tcPr>
            <w:tcW w:w="721" w:type="dxa"/>
          </w:tcPr>
          <w:p w14:paraId="199E72E6" w14:textId="77777777" w:rsidR="005917EC" w:rsidRPr="000250DB" w:rsidRDefault="005917EC" w:rsidP="005917EC">
            <w:pPr>
              <w:widowControl w:val="0"/>
              <w:autoSpaceDE w:val="0"/>
              <w:autoSpaceDN w:val="0"/>
              <w:jc w:val="center"/>
              <w:rPr>
                <w:sz w:val="16"/>
                <w:szCs w:val="16"/>
              </w:rPr>
            </w:pPr>
          </w:p>
        </w:tc>
        <w:tc>
          <w:tcPr>
            <w:tcW w:w="978" w:type="dxa"/>
          </w:tcPr>
          <w:p w14:paraId="6EAA957A" w14:textId="77777777" w:rsidR="005917EC" w:rsidRPr="000250DB" w:rsidRDefault="005917EC" w:rsidP="005917EC">
            <w:pPr>
              <w:widowControl w:val="0"/>
              <w:autoSpaceDE w:val="0"/>
              <w:autoSpaceDN w:val="0"/>
              <w:jc w:val="center"/>
              <w:rPr>
                <w:sz w:val="16"/>
                <w:szCs w:val="16"/>
              </w:rPr>
            </w:pPr>
          </w:p>
        </w:tc>
        <w:tc>
          <w:tcPr>
            <w:tcW w:w="831" w:type="dxa"/>
          </w:tcPr>
          <w:p w14:paraId="213564CE" w14:textId="77777777" w:rsidR="005917EC" w:rsidRDefault="005917EC" w:rsidP="005917EC">
            <w:pPr>
              <w:widowControl w:val="0"/>
              <w:autoSpaceDE w:val="0"/>
              <w:autoSpaceDN w:val="0"/>
              <w:jc w:val="center"/>
              <w:rPr>
                <w:sz w:val="16"/>
                <w:szCs w:val="16"/>
              </w:rPr>
            </w:pPr>
          </w:p>
        </w:tc>
        <w:tc>
          <w:tcPr>
            <w:tcW w:w="587" w:type="dxa"/>
          </w:tcPr>
          <w:p w14:paraId="1868F380" w14:textId="77777777" w:rsidR="005917EC" w:rsidRPr="000250DB" w:rsidRDefault="005917EC" w:rsidP="005917EC">
            <w:pPr>
              <w:widowControl w:val="0"/>
              <w:autoSpaceDE w:val="0"/>
              <w:autoSpaceDN w:val="0"/>
              <w:jc w:val="center"/>
              <w:rPr>
                <w:sz w:val="16"/>
                <w:szCs w:val="16"/>
              </w:rPr>
            </w:pPr>
          </w:p>
        </w:tc>
      </w:tr>
      <w:tr w:rsidR="005917EC" w:rsidRPr="000250DB" w14:paraId="2B515D25" w14:textId="77777777" w:rsidTr="005917EC">
        <w:tc>
          <w:tcPr>
            <w:tcW w:w="1338" w:type="dxa"/>
          </w:tcPr>
          <w:p w14:paraId="28533E72" w14:textId="77777777" w:rsidR="005917EC" w:rsidRPr="000250DB" w:rsidRDefault="005917EC" w:rsidP="005917EC">
            <w:pPr>
              <w:widowControl w:val="0"/>
              <w:autoSpaceDE w:val="0"/>
              <w:autoSpaceDN w:val="0"/>
              <w:jc w:val="center"/>
              <w:rPr>
                <w:sz w:val="16"/>
                <w:szCs w:val="16"/>
              </w:rPr>
            </w:pPr>
            <w:r w:rsidRPr="009B1A29">
              <w:rPr>
                <w:sz w:val="16"/>
                <w:szCs w:val="16"/>
              </w:rPr>
              <w:t>Контрольная точка 1.1:</w:t>
            </w:r>
          </w:p>
        </w:tc>
        <w:tc>
          <w:tcPr>
            <w:tcW w:w="709" w:type="dxa"/>
          </w:tcPr>
          <w:p w14:paraId="1C8F5EDA" w14:textId="77777777" w:rsidR="005917EC" w:rsidRPr="000250DB" w:rsidRDefault="005917EC" w:rsidP="005917EC">
            <w:pPr>
              <w:widowControl w:val="0"/>
              <w:autoSpaceDE w:val="0"/>
              <w:autoSpaceDN w:val="0"/>
              <w:jc w:val="center"/>
              <w:rPr>
                <w:sz w:val="16"/>
                <w:szCs w:val="16"/>
              </w:rPr>
            </w:pPr>
          </w:p>
        </w:tc>
        <w:tc>
          <w:tcPr>
            <w:tcW w:w="567" w:type="dxa"/>
          </w:tcPr>
          <w:p w14:paraId="433696F4" w14:textId="77777777" w:rsidR="005917EC" w:rsidRPr="000250DB" w:rsidRDefault="005917EC" w:rsidP="005917EC">
            <w:pPr>
              <w:widowControl w:val="0"/>
              <w:autoSpaceDE w:val="0"/>
              <w:autoSpaceDN w:val="0"/>
              <w:jc w:val="center"/>
              <w:rPr>
                <w:sz w:val="16"/>
                <w:szCs w:val="16"/>
              </w:rPr>
            </w:pPr>
          </w:p>
        </w:tc>
        <w:tc>
          <w:tcPr>
            <w:tcW w:w="709" w:type="dxa"/>
          </w:tcPr>
          <w:p w14:paraId="2049EC9A" w14:textId="77777777" w:rsidR="005917EC" w:rsidRPr="000250DB" w:rsidRDefault="005917EC" w:rsidP="005917EC">
            <w:pPr>
              <w:widowControl w:val="0"/>
              <w:autoSpaceDE w:val="0"/>
              <w:autoSpaceDN w:val="0"/>
              <w:jc w:val="center"/>
              <w:rPr>
                <w:sz w:val="16"/>
                <w:szCs w:val="16"/>
              </w:rPr>
            </w:pPr>
          </w:p>
        </w:tc>
        <w:tc>
          <w:tcPr>
            <w:tcW w:w="709" w:type="dxa"/>
          </w:tcPr>
          <w:p w14:paraId="4F06A13E" w14:textId="77777777" w:rsidR="005917EC" w:rsidRDefault="005917EC" w:rsidP="005917EC">
            <w:pPr>
              <w:widowControl w:val="0"/>
              <w:autoSpaceDE w:val="0"/>
              <w:autoSpaceDN w:val="0"/>
              <w:jc w:val="center"/>
              <w:rPr>
                <w:sz w:val="16"/>
                <w:szCs w:val="16"/>
              </w:rPr>
            </w:pPr>
          </w:p>
        </w:tc>
        <w:tc>
          <w:tcPr>
            <w:tcW w:w="708" w:type="dxa"/>
          </w:tcPr>
          <w:p w14:paraId="4C64A46F" w14:textId="77777777" w:rsidR="005917EC" w:rsidRDefault="005917EC" w:rsidP="005917EC">
            <w:pPr>
              <w:widowControl w:val="0"/>
              <w:autoSpaceDE w:val="0"/>
              <w:autoSpaceDN w:val="0"/>
              <w:jc w:val="center"/>
              <w:rPr>
                <w:sz w:val="16"/>
                <w:szCs w:val="16"/>
              </w:rPr>
            </w:pPr>
          </w:p>
        </w:tc>
        <w:tc>
          <w:tcPr>
            <w:tcW w:w="680" w:type="dxa"/>
          </w:tcPr>
          <w:p w14:paraId="4C051927" w14:textId="77777777" w:rsidR="005917EC" w:rsidRDefault="005917EC" w:rsidP="005917EC">
            <w:pPr>
              <w:widowControl w:val="0"/>
              <w:autoSpaceDE w:val="0"/>
              <w:autoSpaceDN w:val="0"/>
              <w:jc w:val="center"/>
              <w:rPr>
                <w:sz w:val="16"/>
                <w:szCs w:val="16"/>
              </w:rPr>
            </w:pPr>
          </w:p>
        </w:tc>
        <w:tc>
          <w:tcPr>
            <w:tcW w:w="851" w:type="dxa"/>
          </w:tcPr>
          <w:p w14:paraId="7AA2DD68" w14:textId="77777777" w:rsidR="005917EC" w:rsidRDefault="005917EC" w:rsidP="005917EC">
            <w:pPr>
              <w:widowControl w:val="0"/>
              <w:autoSpaceDE w:val="0"/>
              <w:autoSpaceDN w:val="0"/>
              <w:jc w:val="center"/>
              <w:rPr>
                <w:sz w:val="16"/>
                <w:szCs w:val="16"/>
              </w:rPr>
            </w:pPr>
          </w:p>
        </w:tc>
        <w:tc>
          <w:tcPr>
            <w:tcW w:w="739" w:type="dxa"/>
          </w:tcPr>
          <w:p w14:paraId="5514E2BB" w14:textId="77777777" w:rsidR="005917EC" w:rsidRDefault="005917EC" w:rsidP="005917EC">
            <w:pPr>
              <w:widowControl w:val="0"/>
              <w:autoSpaceDE w:val="0"/>
              <w:autoSpaceDN w:val="0"/>
              <w:jc w:val="center"/>
              <w:rPr>
                <w:sz w:val="16"/>
                <w:szCs w:val="16"/>
              </w:rPr>
            </w:pPr>
          </w:p>
        </w:tc>
        <w:tc>
          <w:tcPr>
            <w:tcW w:w="721" w:type="dxa"/>
          </w:tcPr>
          <w:p w14:paraId="1D4AF4D4" w14:textId="77777777" w:rsidR="005917EC" w:rsidRPr="000250DB" w:rsidRDefault="005917EC" w:rsidP="005917EC">
            <w:pPr>
              <w:widowControl w:val="0"/>
              <w:autoSpaceDE w:val="0"/>
              <w:autoSpaceDN w:val="0"/>
              <w:jc w:val="center"/>
              <w:rPr>
                <w:sz w:val="16"/>
                <w:szCs w:val="16"/>
              </w:rPr>
            </w:pPr>
          </w:p>
        </w:tc>
        <w:tc>
          <w:tcPr>
            <w:tcW w:w="978" w:type="dxa"/>
          </w:tcPr>
          <w:p w14:paraId="5F9F3B23" w14:textId="77777777" w:rsidR="005917EC" w:rsidRPr="000250DB" w:rsidRDefault="005917EC" w:rsidP="005917EC">
            <w:pPr>
              <w:widowControl w:val="0"/>
              <w:autoSpaceDE w:val="0"/>
              <w:autoSpaceDN w:val="0"/>
              <w:jc w:val="center"/>
              <w:rPr>
                <w:sz w:val="16"/>
                <w:szCs w:val="16"/>
              </w:rPr>
            </w:pPr>
          </w:p>
        </w:tc>
        <w:tc>
          <w:tcPr>
            <w:tcW w:w="831" w:type="dxa"/>
          </w:tcPr>
          <w:p w14:paraId="7AAC8A8C" w14:textId="77777777" w:rsidR="005917EC" w:rsidRDefault="005917EC" w:rsidP="005917EC">
            <w:pPr>
              <w:widowControl w:val="0"/>
              <w:autoSpaceDE w:val="0"/>
              <w:autoSpaceDN w:val="0"/>
              <w:jc w:val="center"/>
              <w:rPr>
                <w:sz w:val="16"/>
                <w:szCs w:val="16"/>
              </w:rPr>
            </w:pPr>
          </w:p>
        </w:tc>
        <w:tc>
          <w:tcPr>
            <w:tcW w:w="587" w:type="dxa"/>
          </w:tcPr>
          <w:p w14:paraId="484C1F16" w14:textId="77777777" w:rsidR="005917EC" w:rsidRPr="000250DB" w:rsidRDefault="005917EC" w:rsidP="005917EC">
            <w:pPr>
              <w:widowControl w:val="0"/>
              <w:autoSpaceDE w:val="0"/>
              <w:autoSpaceDN w:val="0"/>
              <w:jc w:val="center"/>
              <w:rPr>
                <w:sz w:val="16"/>
                <w:szCs w:val="16"/>
              </w:rPr>
            </w:pPr>
          </w:p>
        </w:tc>
      </w:tr>
      <w:tr w:rsidR="005917EC" w:rsidRPr="000250DB" w14:paraId="6F7D69F5" w14:textId="77777777" w:rsidTr="005917EC">
        <w:trPr>
          <w:trHeight w:val="140"/>
        </w:trPr>
        <w:tc>
          <w:tcPr>
            <w:tcW w:w="1338" w:type="dxa"/>
            <w:tcBorders>
              <w:bottom w:val="single" w:sz="4" w:space="0" w:color="auto"/>
            </w:tcBorders>
          </w:tcPr>
          <w:p w14:paraId="6B6F1939" w14:textId="77777777" w:rsidR="005917EC" w:rsidRPr="009B1A29" w:rsidRDefault="005917EC" w:rsidP="005917EC">
            <w:pPr>
              <w:widowControl w:val="0"/>
              <w:autoSpaceDE w:val="0"/>
              <w:autoSpaceDN w:val="0"/>
              <w:jc w:val="center"/>
              <w:rPr>
                <w:sz w:val="16"/>
                <w:szCs w:val="16"/>
              </w:rPr>
            </w:pPr>
          </w:p>
        </w:tc>
        <w:tc>
          <w:tcPr>
            <w:tcW w:w="709" w:type="dxa"/>
            <w:tcBorders>
              <w:bottom w:val="single" w:sz="4" w:space="0" w:color="auto"/>
            </w:tcBorders>
          </w:tcPr>
          <w:p w14:paraId="2027962C" w14:textId="77777777" w:rsidR="005917EC" w:rsidRPr="000250DB" w:rsidRDefault="005917EC" w:rsidP="005917EC">
            <w:pPr>
              <w:widowControl w:val="0"/>
              <w:autoSpaceDE w:val="0"/>
              <w:autoSpaceDN w:val="0"/>
              <w:jc w:val="center"/>
              <w:rPr>
                <w:sz w:val="16"/>
                <w:szCs w:val="16"/>
              </w:rPr>
            </w:pPr>
          </w:p>
        </w:tc>
        <w:tc>
          <w:tcPr>
            <w:tcW w:w="567" w:type="dxa"/>
            <w:tcBorders>
              <w:bottom w:val="single" w:sz="4" w:space="0" w:color="auto"/>
            </w:tcBorders>
          </w:tcPr>
          <w:p w14:paraId="29B8D035" w14:textId="77777777" w:rsidR="005917EC" w:rsidRPr="000250DB" w:rsidRDefault="005917EC" w:rsidP="005917EC">
            <w:pPr>
              <w:widowControl w:val="0"/>
              <w:autoSpaceDE w:val="0"/>
              <w:autoSpaceDN w:val="0"/>
              <w:jc w:val="center"/>
              <w:rPr>
                <w:sz w:val="16"/>
                <w:szCs w:val="16"/>
              </w:rPr>
            </w:pPr>
          </w:p>
        </w:tc>
        <w:tc>
          <w:tcPr>
            <w:tcW w:w="709" w:type="dxa"/>
            <w:tcBorders>
              <w:bottom w:val="single" w:sz="4" w:space="0" w:color="auto"/>
            </w:tcBorders>
          </w:tcPr>
          <w:p w14:paraId="321839E7" w14:textId="77777777" w:rsidR="005917EC" w:rsidRPr="000250DB" w:rsidRDefault="005917EC" w:rsidP="005917EC">
            <w:pPr>
              <w:widowControl w:val="0"/>
              <w:autoSpaceDE w:val="0"/>
              <w:autoSpaceDN w:val="0"/>
              <w:jc w:val="center"/>
              <w:rPr>
                <w:sz w:val="16"/>
                <w:szCs w:val="16"/>
              </w:rPr>
            </w:pPr>
          </w:p>
        </w:tc>
        <w:tc>
          <w:tcPr>
            <w:tcW w:w="709" w:type="dxa"/>
            <w:tcBorders>
              <w:bottom w:val="single" w:sz="4" w:space="0" w:color="auto"/>
            </w:tcBorders>
          </w:tcPr>
          <w:p w14:paraId="667212AE" w14:textId="77777777" w:rsidR="005917EC" w:rsidRDefault="005917EC" w:rsidP="005917EC">
            <w:pPr>
              <w:widowControl w:val="0"/>
              <w:autoSpaceDE w:val="0"/>
              <w:autoSpaceDN w:val="0"/>
              <w:jc w:val="center"/>
              <w:rPr>
                <w:sz w:val="16"/>
                <w:szCs w:val="16"/>
              </w:rPr>
            </w:pPr>
          </w:p>
        </w:tc>
        <w:tc>
          <w:tcPr>
            <w:tcW w:w="708" w:type="dxa"/>
            <w:tcBorders>
              <w:bottom w:val="single" w:sz="4" w:space="0" w:color="auto"/>
            </w:tcBorders>
          </w:tcPr>
          <w:p w14:paraId="41438D27" w14:textId="77777777" w:rsidR="005917EC" w:rsidRDefault="005917EC" w:rsidP="005917EC">
            <w:pPr>
              <w:widowControl w:val="0"/>
              <w:autoSpaceDE w:val="0"/>
              <w:autoSpaceDN w:val="0"/>
              <w:jc w:val="center"/>
              <w:rPr>
                <w:sz w:val="16"/>
                <w:szCs w:val="16"/>
              </w:rPr>
            </w:pPr>
          </w:p>
        </w:tc>
        <w:tc>
          <w:tcPr>
            <w:tcW w:w="680" w:type="dxa"/>
            <w:tcBorders>
              <w:bottom w:val="single" w:sz="4" w:space="0" w:color="auto"/>
            </w:tcBorders>
          </w:tcPr>
          <w:p w14:paraId="578AF93E" w14:textId="77777777" w:rsidR="005917EC" w:rsidRDefault="005917EC" w:rsidP="005917EC">
            <w:pPr>
              <w:widowControl w:val="0"/>
              <w:autoSpaceDE w:val="0"/>
              <w:autoSpaceDN w:val="0"/>
              <w:jc w:val="center"/>
              <w:rPr>
                <w:sz w:val="16"/>
                <w:szCs w:val="16"/>
              </w:rPr>
            </w:pPr>
          </w:p>
        </w:tc>
        <w:tc>
          <w:tcPr>
            <w:tcW w:w="851" w:type="dxa"/>
            <w:tcBorders>
              <w:bottom w:val="single" w:sz="4" w:space="0" w:color="auto"/>
            </w:tcBorders>
          </w:tcPr>
          <w:p w14:paraId="0988A4D5" w14:textId="77777777" w:rsidR="005917EC" w:rsidRDefault="005917EC" w:rsidP="005917EC">
            <w:pPr>
              <w:widowControl w:val="0"/>
              <w:autoSpaceDE w:val="0"/>
              <w:autoSpaceDN w:val="0"/>
              <w:jc w:val="center"/>
              <w:rPr>
                <w:sz w:val="16"/>
                <w:szCs w:val="16"/>
              </w:rPr>
            </w:pPr>
          </w:p>
        </w:tc>
        <w:tc>
          <w:tcPr>
            <w:tcW w:w="739" w:type="dxa"/>
            <w:tcBorders>
              <w:bottom w:val="single" w:sz="4" w:space="0" w:color="auto"/>
            </w:tcBorders>
          </w:tcPr>
          <w:p w14:paraId="5A2822AB" w14:textId="77777777" w:rsidR="005917EC" w:rsidRDefault="005917EC" w:rsidP="005917EC">
            <w:pPr>
              <w:widowControl w:val="0"/>
              <w:autoSpaceDE w:val="0"/>
              <w:autoSpaceDN w:val="0"/>
              <w:jc w:val="center"/>
              <w:rPr>
                <w:sz w:val="16"/>
                <w:szCs w:val="16"/>
              </w:rPr>
            </w:pPr>
          </w:p>
        </w:tc>
        <w:tc>
          <w:tcPr>
            <w:tcW w:w="721" w:type="dxa"/>
            <w:tcBorders>
              <w:bottom w:val="single" w:sz="4" w:space="0" w:color="auto"/>
            </w:tcBorders>
          </w:tcPr>
          <w:p w14:paraId="50C6E92A" w14:textId="77777777" w:rsidR="005917EC" w:rsidRPr="000250DB" w:rsidRDefault="005917EC" w:rsidP="005917EC">
            <w:pPr>
              <w:widowControl w:val="0"/>
              <w:autoSpaceDE w:val="0"/>
              <w:autoSpaceDN w:val="0"/>
              <w:jc w:val="center"/>
              <w:rPr>
                <w:sz w:val="16"/>
                <w:szCs w:val="16"/>
              </w:rPr>
            </w:pPr>
          </w:p>
        </w:tc>
        <w:tc>
          <w:tcPr>
            <w:tcW w:w="978" w:type="dxa"/>
            <w:tcBorders>
              <w:bottom w:val="single" w:sz="4" w:space="0" w:color="auto"/>
            </w:tcBorders>
          </w:tcPr>
          <w:p w14:paraId="79EBD170" w14:textId="77777777" w:rsidR="005917EC" w:rsidRPr="000250DB" w:rsidRDefault="005917EC" w:rsidP="005917EC">
            <w:pPr>
              <w:widowControl w:val="0"/>
              <w:autoSpaceDE w:val="0"/>
              <w:autoSpaceDN w:val="0"/>
              <w:jc w:val="center"/>
              <w:rPr>
                <w:sz w:val="16"/>
                <w:szCs w:val="16"/>
              </w:rPr>
            </w:pPr>
          </w:p>
        </w:tc>
        <w:tc>
          <w:tcPr>
            <w:tcW w:w="831" w:type="dxa"/>
            <w:tcBorders>
              <w:bottom w:val="single" w:sz="4" w:space="0" w:color="auto"/>
            </w:tcBorders>
          </w:tcPr>
          <w:p w14:paraId="66CEA614" w14:textId="77777777" w:rsidR="005917EC" w:rsidRDefault="005917EC" w:rsidP="005917EC">
            <w:pPr>
              <w:widowControl w:val="0"/>
              <w:autoSpaceDE w:val="0"/>
              <w:autoSpaceDN w:val="0"/>
              <w:jc w:val="center"/>
              <w:rPr>
                <w:sz w:val="16"/>
                <w:szCs w:val="16"/>
              </w:rPr>
            </w:pPr>
          </w:p>
        </w:tc>
        <w:tc>
          <w:tcPr>
            <w:tcW w:w="587" w:type="dxa"/>
            <w:tcBorders>
              <w:bottom w:val="single" w:sz="4" w:space="0" w:color="auto"/>
            </w:tcBorders>
          </w:tcPr>
          <w:p w14:paraId="20C638CA" w14:textId="77777777" w:rsidR="005917EC" w:rsidRPr="000250DB" w:rsidRDefault="005917EC" w:rsidP="005917EC">
            <w:pPr>
              <w:widowControl w:val="0"/>
              <w:autoSpaceDE w:val="0"/>
              <w:autoSpaceDN w:val="0"/>
              <w:jc w:val="center"/>
              <w:rPr>
                <w:sz w:val="16"/>
                <w:szCs w:val="16"/>
              </w:rPr>
            </w:pPr>
          </w:p>
        </w:tc>
      </w:tr>
      <w:tr w:rsidR="005917EC" w:rsidRPr="000250DB" w14:paraId="7E508308" w14:textId="77777777" w:rsidTr="005917EC">
        <w:tc>
          <w:tcPr>
            <w:tcW w:w="1338" w:type="dxa"/>
          </w:tcPr>
          <w:p w14:paraId="3956CE45" w14:textId="77777777" w:rsidR="005917EC" w:rsidRPr="000250DB" w:rsidRDefault="005917EC" w:rsidP="005917EC">
            <w:pPr>
              <w:widowControl w:val="0"/>
              <w:autoSpaceDE w:val="0"/>
              <w:autoSpaceDN w:val="0"/>
              <w:jc w:val="center"/>
              <w:rPr>
                <w:sz w:val="16"/>
                <w:szCs w:val="16"/>
              </w:rPr>
            </w:pPr>
            <w:r w:rsidRPr="009B1A29">
              <w:rPr>
                <w:sz w:val="16"/>
                <w:szCs w:val="16"/>
              </w:rPr>
              <w:t xml:space="preserve">Результат предоставления субсидии </w:t>
            </w:r>
            <w:r>
              <w:rPr>
                <w:sz w:val="16"/>
                <w:szCs w:val="16"/>
              </w:rPr>
              <w:t>2</w:t>
            </w:r>
            <w:r w:rsidRPr="009B1A29">
              <w:rPr>
                <w:sz w:val="16"/>
                <w:szCs w:val="16"/>
              </w:rPr>
              <w:t>:</w:t>
            </w:r>
          </w:p>
        </w:tc>
        <w:tc>
          <w:tcPr>
            <w:tcW w:w="709" w:type="dxa"/>
          </w:tcPr>
          <w:p w14:paraId="5234070E" w14:textId="77777777" w:rsidR="005917EC" w:rsidRPr="000250DB" w:rsidRDefault="005917EC" w:rsidP="005917EC">
            <w:pPr>
              <w:widowControl w:val="0"/>
              <w:autoSpaceDE w:val="0"/>
              <w:autoSpaceDN w:val="0"/>
              <w:jc w:val="center"/>
              <w:rPr>
                <w:sz w:val="16"/>
                <w:szCs w:val="16"/>
              </w:rPr>
            </w:pPr>
          </w:p>
        </w:tc>
        <w:tc>
          <w:tcPr>
            <w:tcW w:w="567" w:type="dxa"/>
          </w:tcPr>
          <w:p w14:paraId="30FF83B2" w14:textId="77777777" w:rsidR="005917EC" w:rsidRPr="000250DB" w:rsidRDefault="005917EC" w:rsidP="005917EC">
            <w:pPr>
              <w:widowControl w:val="0"/>
              <w:autoSpaceDE w:val="0"/>
              <w:autoSpaceDN w:val="0"/>
              <w:jc w:val="center"/>
              <w:rPr>
                <w:sz w:val="16"/>
                <w:szCs w:val="16"/>
              </w:rPr>
            </w:pPr>
          </w:p>
        </w:tc>
        <w:tc>
          <w:tcPr>
            <w:tcW w:w="709" w:type="dxa"/>
          </w:tcPr>
          <w:p w14:paraId="556C14CF" w14:textId="77777777" w:rsidR="005917EC" w:rsidRPr="000250DB" w:rsidRDefault="005917EC" w:rsidP="005917EC">
            <w:pPr>
              <w:widowControl w:val="0"/>
              <w:autoSpaceDE w:val="0"/>
              <w:autoSpaceDN w:val="0"/>
              <w:jc w:val="center"/>
              <w:rPr>
                <w:sz w:val="16"/>
                <w:szCs w:val="16"/>
              </w:rPr>
            </w:pPr>
          </w:p>
        </w:tc>
        <w:tc>
          <w:tcPr>
            <w:tcW w:w="709" w:type="dxa"/>
          </w:tcPr>
          <w:p w14:paraId="2E673E8A" w14:textId="77777777" w:rsidR="005917EC" w:rsidRDefault="005917EC" w:rsidP="005917EC">
            <w:pPr>
              <w:widowControl w:val="0"/>
              <w:autoSpaceDE w:val="0"/>
              <w:autoSpaceDN w:val="0"/>
              <w:jc w:val="center"/>
              <w:rPr>
                <w:sz w:val="16"/>
                <w:szCs w:val="16"/>
              </w:rPr>
            </w:pPr>
          </w:p>
        </w:tc>
        <w:tc>
          <w:tcPr>
            <w:tcW w:w="708" w:type="dxa"/>
          </w:tcPr>
          <w:p w14:paraId="49D6F8D7" w14:textId="77777777" w:rsidR="005917EC" w:rsidRDefault="005917EC" w:rsidP="005917EC">
            <w:pPr>
              <w:widowControl w:val="0"/>
              <w:autoSpaceDE w:val="0"/>
              <w:autoSpaceDN w:val="0"/>
              <w:jc w:val="center"/>
              <w:rPr>
                <w:sz w:val="16"/>
                <w:szCs w:val="16"/>
              </w:rPr>
            </w:pPr>
          </w:p>
        </w:tc>
        <w:tc>
          <w:tcPr>
            <w:tcW w:w="680" w:type="dxa"/>
          </w:tcPr>
          <w:p w14:paraId="57153F99" w14:textId="77777777" w:rsidR="005917EC" w:rsidRDefault="005917EC" w:rsidP="005917EC">
            <w:pPr>
              <w:widowControl w:val="0"/>
              <w:autoSpaceDE w:val="0"/>
              <w:autoSpaceDN w:val="0"/>
              <w:jc w:val="center"/>
              <w:rPr>
                <w:sz w:val="16"/>
                <w:szCs w:val="16"/>
              </w:rPr>
            </w:pPr>
          </w:p>
        </w:tc>
        <w:tc>
          <w:tcPr>
            <w:tcW w:w="851" w:type="dxa"/>
          </w:tcPr>
          <w:p w14:paraId="6535B535" w14:textId="77777777" w:rsidR="005917EC" w:rsidRDefault="005917EC" w:rsidP="005917EC">
            <w:pPr>
              <w:widowControl w:val="0"/>
              <w:autoSpaceDE w:val="0"/>
              <w:autoSpaceDN w:val="0"/>
              <w:jc w:val="center"/>
              <w:rPr>
                <w:sz w:val="16"/>
                <w:szCs w:val="16"/>
              </w:rPr>
            </w:pPr>
          </w:p>
        </w:tc>
        <w:tc>
          <w:tcPr>
            <w:tcW w:w="739" w:type="dxa"/>
          </w:tcPr>
          <w:p w14:paraId="5875B048" w14:textId="77777777" w:rsidR="005917EC" w:rsidRDefault="005917EC" w:rsidP="005917EC">
            <w:pPr>
              <w:widowControl w:val="0"/>
              <w:autoSpaceDE w:val="0"/>
              <w:autoSpaceDN w:val="0"/>
              <w:jc w:val="center"/>
              <w:rPr>
                <w:sz w:val="16"/>
                <w:szCs w:val="16"/>
              </w:rPr>
            </w:pPr>
          </w:p>
        </w:tc>
        <w:tc>
          <w:tcPr>
            <w:tcW w:w="721" w:type="dxa"/>
          </w:tcPr>
          <w:p w14:paraId="35F8A7ED" w14:textId="77777777" w:rsidR="005917EC" w:rsidRPr="000250DB" w:rsidRDefault="005917EC" w:rsidP="005917EC">
            <w:pPr>
              <w:widowControl w:val="0"/>
              <w:autoSpaceDE w:val="0"/>
              <w:autoSpaceDN w:val="0"/>
              <w:jc w:val="center"/>
              <w:rPr>
                <w:sz w:val="16"/>
                <w:szCs w:val="16"/>
              </w:rPr>
            </w:pPr>
          </w:p>
        </w:tc>
        <w:tc>
          <w:tcPr>
            <w:tcW w:w="978" w:type="dxa"/>
          </w:tcPr>
          <w:p w14:paraId="1F4F0CE9" w14:textId="77777777" w:rsidR="005917EC" w:rsidRPr="000250DB" w:rsidRDefault="005917EC" w:rsidP="005917EC">
            <w:pPr>
              <w:widowControl w:val="0"/>
              <w:autoSpaceDE w:val="0"/>
              <w:autoSpaceDN w:val="0"/>
              <w:jc w:val="center"/>
              <w:rPr>
                <w:sz w:val="16"/>
                <w:szCs w:val="16"/>
              </w:rPr>
            </w:pPr>
          </w:p>
        </w:tc>
        <w:tc>
          <w:tcPr>
            <w:tcW w:w="831" w:type="dxa"/>
          </w:tcPr>
          <w:p w14:paraId="36AF0A02" w14:textId="77777777" w:rsidR="005917EC" w:rsidRDefault="005917EC" w:rsidP="005917EC">
            <w:pPr>
              <w:widowControl w:val="0"/>
              <w:autoSpaceDE w:val="0"/>
              <w:autoSpaceDN w:val="0"/>
              <w:jc w:val="center"/>
              <w:rPr>
                <w:sz w:val="16"/>
                <w:szCs w:val="16"/>
              </w:rPr>
            </w:pPr>
          </w:p>
        </w:tc>
        <w:tc>
          <w:tcPr>
            <w:tcW w:w="587" w:type="dxa"/>
          </w:tcPr>
          <w:p w14:paraId="741FAD83" w14:textId="77777777" w:rsidR="005917EC" w:rsidRPr="000250DB" w:rsidRDefault="005917EC" w:rsidP="005917EC">
            <w:pPr>
              <w:widowControl w:val="0"/>
              <w:autoSpaceDE w:val="0"/>
              <w:autoSpaceDN w:val="0"/>
              <w:jc w:val="center"/>
              <w:rPr>
                <w:sz w:val="16"/>
                <w:szCs w:val="16"/>
              </w:rPr>
            </w:pPr>
          </w:p>
        </w:tc>
      </w:tr>
      <w:tr w:rsidR="005917EC" w:rsidRPr="000250DB" w14:paraId="22F26C89" w14:textId="77777777" w:rsidTr="005917EC">
        <w:tc>
          <w:tcPr>
            <w:tcW w:w="1338" w:type="dxa"/>
          </w:tcPr>
          <w:p w14:paraId="71BFC144" w14:textId="77777777" w:rsidR="005917EC" w:rsidRPr="000250DB" w:rsidRDefault="005917EC" w:rsidP="005917EC">
            <w:pPr>
              <w:widowControl w:val="0"/>
              <w:autoSpaceDE w:val="0"/>
              <w:autoSpaceDN w:val="0"/>
              <w:jc w:val="center"/>
              <w:rPr>
                <w:sz w:val="16"/>
                <w:szCs w:val="16"/>
              </w:rPr>
            </w:pPr>
            <w:r w:rsidRPr="009B1A29">
              <w:rPr>
                <w:sz w:val="16"/>
                <w:szCs w:val="16"/>
              </w:rPr>
              <w:t xml:space="preserve">Контрольная точка </w:t>
            </w:r>
            <w:r>
              <w:rPr>
                <w:sz w:val="16"/>
                <w:szCs w:val="16"/>
              </w:rPr>
              <w:t>2</w:t>
            </w:r>
            <w:r w:rsidRPr="009B1A29">
              <w:rPr>
                <w:sz w:val="16"/>
                <w:szCs w:val="16"/>
              </w:rPr>
              <w:t>.1:</w:t>
            </w:r>
          </w:p>
        </w:tc>
        <w:tc>
          <w:tcPr>
            <w:tcW w:w="709" w:type="dxa"/>
            <w:tcBorders>
              <w:bottom w:val="single" w:sz="4" w:space="0" w:color="auto"/>
            </w:tcBorders>
          </w:tcPr>
          <w:p w14:paraId="6466352D" w14:textId="77777777" w:rsidR="005917EC" w:rsidRPr="000250DB" w:rsidRDefault="005917EC" w:rsidP="005917EC">
            <w:pPr>
              <w:widowControl w:val="0"/>
              <w:autoSpaceDE w:val="0"/>
              <w:autoSpaceDN w:val="0"/>
              <w:jc w:val="center"/>
              <w:rPr>
                <w:sz w:val="16"/>
                <w:szCs w:val="16"/>
              </w:rPr>
            </w:pPr>
          </w:p>
        </w:tc>
        <w:tc>
          <w:tcPr>
            <w:tcW w:w="567" w:type="dxa"/>
            <w:tcBorders>
              <w:bottom w:val="single" w:sz="4" w:space="0" w:color="auto"/>
            </w:tcBorders>
          </w:tcPr>
          <w:p w14:paraId="4012F9B5" w14:textId="77777777" w:rsidR="005917EC" w:rsidRPr="000250DB" w:rsidRDefault="005917EC" w:rsidP="005917EC">
            <w:pPr>
              <w:widowControl w:val="0"/>
              <w:autoSpaceDE w:val="0"/>
              <w:autoSpaceDN w:val="0"/>
              <w:jc w:val="center"/>
              <w:rPr>
                <w:sz w:val="16"/>
                <w:szCs w:val="16"/>
              </w:rPr>
            </w:pPr>
          </w:p>
        </w:tc>
        <w:tc>
          <w:tcPr>
            <w:tcW w:w="709" w:type="dxa"/>
            <w:tcBorders>
              <w:bottom w:val="single" w:sz="4" w:space="0" w:color="auto"/>
            </w:tcBorders>
          </w:tcPr>
          <w:p w14:paraId="33025FFC" w14:textId="77777777" w:rsidR="005917EC" w:rsidRPr="000250DB" w:rsidRDefault="005917EC" w:rsidP="005917EC">
            <w:pPr>
              <w:widowControl w:val="0"/>
              <w:autoSpaceDE w:val="0"/>
              <w:autoSpaceDN w:val="0"/>
              <w:jc w:val="center"/>
              <w:rPr>
                <w:sz w:val="16"/>
                <w:szCs w:val="16"/>
              </w:rPr>
            </w:pPr>
          </w:p>
        </w:tc>
        <w:tc>
          <w:tcPr>
            <w:tcW w:w="709" w:type="dxa"/>
            <w:tcBorders>
              <w:bottom w:val="single" w:sz="4" w:space="0" w:color="auto"/>
            </w:tcBorders>
          </w:tcPr>
          <w:p w14:paraId="7D29081B" w14:textId="77777777" w:rsidR="005917EC" w:rsidRDefault="005917EC" w:rsidP="005917EC">
            <w:pPr>
              <w:widowControl w:val="0"/>
              <w:autoSpaceDE w:val="0"/>
              <w:autoSpaceDN w:val="0"/>
              <w:jc w:val="center"/>
              <w:rPr>
                <w:sz w:val="16"/>
                <w:szCs w:val="16"/>
              </w:rPr>
            </w:pPr>
          </w:p>
        </w:tc>
        <w:tc>
          <w:tcPr>
            <w:tcW w:w="708" w:type="dxa"/>
            <w:tcBorders>
              <w:bottom w:val="single" w:sz="4" w:space="0" w:color="auto"/>
            </w:tcBorders>
          </w:tcPr>
          <w:p w14:paraId="2A28F18A" w14:textId="77777777" w:rsidR="005917EC" w:rsidRDefault="005917EC" w:rsidP="005917EC">
            <w:pPr>
              <w:widowControl w:val="0"/>
              <w:autoSpaceDE w:val="0"/>
              <w:autoSpaceDN w:val="0"/>
              <w:jc w:val="center"/>
              <w:rPr>
                <w:sz w:val="16"/>
                <w:szCs w:val="16"/>
              </w:rPr>
            </w:pPr>
          </w:p>
        </w:tc>
        <w:tc>
          <w:tcPr>
            <w:tcW w:w="680" w:type="dxa"/>
            <w:tcBorders>
              <w:bottom w:val="single" w:sz="4" w:space="0" w:color="auto"/>
            </w:tcBorders>
          </w:tcPr>
          <w:p w14:paraId="7FC70D2D" w14:textId="77777777" w:rsidR="005917EC" w:rsidRDefault="005917EC" w:rsidP="005917EC">
            <w:pPr>
              <w:widowControl w:val="0"/>
              <w:autoSpaceDE w:val="0"/>
              <w:autoSpaceDN w:val="0"/>
              <w:jc w:val="center"/>
              <w:rPr>
                <w:sz w:val="16"/>
                <w:szCs w:val="16"/>
              </w:rPr>
            </w:pPr>
          </w:p>
        </w:tc>
        <w:tc>
          <w:tcPr>
            <w:tcW w:w="851" w:type="dxa"/>
            <w:tcBorders>
              <w:bottom w:val="single" w:sz="4" w:space="0" w:color="auto"/>
            </w:tcBorders>
          </w:tcPr>
          <w:p w14:paraId="12517395" w14:textId="77777777" w:rsidR="005917EC" w:rsidRDefault="005917EC" w:rsidP="005917EC">
            <w:pPr>
              <w:widowControl w:val="0"/>
              <w:autoSpaceDE w:val="0"/>
              <w:autoSpaceDN w:val="0"/>
              <w:jc w:val="center"/>
              <w:rPr>
                <w:sz w:val="16"/>
                <w:szCs w:val="16"/>
              </w:rPr>
            </w:pPr>
          </w:p>
        </w:tc>
        <w:tc>
          <w:tcPr>
            <w:tcW w:w="739" w:type="dxa"/>
            <w:tcBorders>
              <w:bottom w:val="single" w:sz="4" w:space="0" w:color="auto"/>
            </w:tcBorders>
          </w:tcPr>
          <w:p w14:paraId="59CBD4E6" w14:textId="77777777" w:rsidR="005917EC" w:rsidRDefault="005917EC" w:rsidP="005917EC">
            <w:pPr>
              <w:widowControl w:val="0"/>
              <w:autoSpaceDE w:val="0"/>
              <w:autoSpaceDN w:val="0"/>
              <w:jc w:val="center"/>
              <w:rPr>
                <w:sz w:val="16"/>
                <w:szCs w:val="16"/>
              </w:rPr>
            </w:pPr>
          </w:p>
        </w:tc>
        <w:tc>
          <w:tcPr>
            <w:tcW w:w="721" w:type="dxa"/>
            <w:tcBorders>
              <w:bottom w:val="single" w:sz="4" w:space="0" w:color="auto"/>
            </w:tcBorders>
          </w:tcPr>
          <w:p w14:paraId="7BB3571D" w14:textId="77777777" w:rsidR="005917EC" w:rsidRPr="000250DB" w:rsidRDefault="005917EC" w:rsidP="005917EC">
            <w:pPr>
              <w:widowControl w:val="0"/>
              <w:autoSpaceDE w:val="0"/>
              <w:autoSpaceDN w:val="0"/>
              <w:jc w:val="center"/>
              <w:rPr>
                <w:sz w:val="16"/>
                <w:szCs w:val="16"/>
              </w:rPr>
            </w:pPr>
          </w:p>
        </w:tc>
        <w:tc>
          <w:tcPr>
            <w:tcW w:w="978" w:type="dxa"/>
            <w:tcBorders>
              <w:bottom w:val="single" w:sz="4" w:space="0" w:color="auto"/>
            </w:tcBorders>
          </w:tcPr>
          <w:p w14:paraId="2A21F264" w14:textId="77777777" w:rsidR="005917EC" w:rsidRPr="000250DB" w:rsidRDefault="005917EC" w:rsidP="005917EC">
            <w:pPr>
              <w:widowControl w:val="0"/>
              <w:autoSpaceDE w:val="0"/>
              <w:autoSpaceDN w:val="0"/>
              <w:jc w:val="center"/>
              <w:rPr>
                <w:sz w:val="16"/>
                <w:szCs w:val="16"/>
              </w:rPr>
            </w:pPr>
          </w:p>
        </w:tc>
        <w:tc>
          <w:tcPr>
            <w:tcW w:w="831" w:type="dxa"/>
            <w:tcBorders>
              <w:bottom w:val="single" w:sz="4" w:space="0" w:color="auto"/>
            </w:tcBorders>
          </w:tcPr>
          <w:p w14:paraId="735CADBB" w14:textId="77777777" w:rsidR="005917EC" w:rsidRDefault="005917EC" w:rsidP="005917EC">
            <w:pPr>
              <w:widowControl w:val="0"/>
              <w:autoSpaceDE w:val="0"/>
              <w:autoSpaceDN w:val="0"/>
              <w:jc w:val="center"/>
              <w:rPr>
                <w:sz w:val="16"/>
                <w:szCs w:val="16"/>
              </w:rPr>
            </w:pPr>
          </w:p>
        </w:tc>
        <w:tc>
          <w:tcPr>
            <w:tcW w:w="587" w:type="dxa"/>
            <w:tcBorders>
              <w:bottom w:val="single" w:sz="4" w:space="0" w:color="auto"/>
            </w:tcBorders>
          </w:tcPr>
          <w:p w14:paraId="4581E31B" w14:textId="77777777" w:rsidR="005917EC" w:rsidRPr="000250DB" w:rsidRDefault="005917EC" w:rsidP="005917EC">
            <w:pPr>
              <w:widowControl w:val="0"/>
              <w:autoSpaceDE w:val="0"/>
              <w:autoSpaceDN w:val="0"/>
              <w:jc w:val="center"/>
              <w:rPr>
                <w:sz w:val="16"/>
                <w:szCs w:val="16"/>
              </w:rPr>
            </w:pPr>
          </w:p>
        </w:tc>
      </w:tr>
      <w:tr w:rsidR="005917EC" w:rsidRPr="000250DB" w14:paraId="39484534" w14:textId="77777777" w:rsidTr="005917EC">
        <w:tc>
          <w:tcPr>
            <w:tcW w:w="1338" w:type="dxa"/>
          </w:tcPr>
          <w:p w14:paraId="493A828F" w14:textId="77777777" w:rsidR="005917EC" w:rsidRPr="009B1A29" w:rsidRDefault="005917EC" w:rsidP="005917EC">
            <w:pPr>
              <w:widowControl w:val="0"/>
              <w:autoSpaceDE w:val="0"/>
              <w:autoSpaceDN w:val="0"/>
              <w:jc w:val="center"/>
              <w:rPr>
                <w:sz w:val="16"/>
                <w:szCs w:val="16"/>
              </w:rPr>
            </w:pPr>
          </w:p>
        </w:tc>
        <w:tc>
          <w:tcPr>
            <w:tcW w:w="709" w:type="dxa"/>
          </w:tcPr>
          <w:p w14:paraId="64AF8A07" w14:textId="77777777" w:rsidR="005917EC" w:rsidRPr="000250DB" w:rsidRDefault="005917EC" w:rsidP="005917EC">
            <w:pPr>
              <w:widowControl w:val="0"/>
              <w:autoSpaceDE w:val="0"/>
              <w:autoSpaceDN w:val="0"/>
              <w:jc w:val="center"/>
              <w:rPr>
                <w:sz w:val="16"/>
                <w:szCs w:val="16"/>
              </w:rPr>
            </w:pPr>
          </w:p>
        </w:tc>
        <w:tc>
          <w:tcPr>
            <w:tcW w:w="567" w:type="dxa"/>
          </w:tcPr>
          <w:p w14:paraId="3D4F25D4" w14:textId="77777777" w:rsidR="005917EC" w:rsidRPr="000250DB" w:rsidRDefault="005917EC" w:rsidP="005917EC">
            <w:pPr>
              <w:widowControl w:val="0"/>
              <w:autoSpaceDE w:val="0"/>
              <w:autoSpaceDN w:val="0"/>
              <w:jc w:val="center"/>
              <w:rPr>
                <w:sz w:val="16"/>
                <w:szCs w:val="16"/>
              </w:rPr>
            </w:pPr>
          </w:p>
        </w:tc>
        <w:tc>
          <w:tcPr>
            <w:tcW w:w="709" w:type="dxa"/>
          </w:tcPr>
          <w:p w14:paraId="206B1673" w14:textId="77777777" w:rsidR="005917EC" w:rsidRPr="000250DB" w:rsidRDefault="005917EC" w:rsidP="005917EC">
            <w:pPr>
              <w:widowControl w:val="0"/>
              <w:autoSpaceDE w:val="0"/>
              <w:autoSpaceDN w:val="0"/>
              <w:jc w:val="center"/>
              <w:rPr>
                <w:sz w:val="16"/>
                <w:szCs w:val="16"/>
              </w:rPr>
            </w:pPr>
          </w:p>
        </w:tc>
        <w:tc>
          <w:tcPr>
            <w:tcW w:w="709" w:type="dxa"/>
          </w:tcPr>
          <w:p w14:paraId="47490ADA" w14:textId="77777777" w:rsidR="005917EC" w:rsidRDefault="005917EC" w:rsidP="005917EC">
            <w:pPr>
              <w:widowControl w:val="0"/>
              <w:autoSpaceDE w:val="0"/>
              <w:autoSpaceDN w:val="0"/>
              <w:jc w:val="center"/>
              <w:rPr>
                <w:sz w:val="16"/>
                <w:szCs w:val="16"/>
              </w:rPr>
            </w:pPr>
          </w:p>
        </w:tc>
        <w:tc>
          <w:tcPr>
            <w:tcW w:w="708" w:type="dxa"/>
          </w:tcPr>
          <w:p w14:paraId="58321533" w14:textId="77777777" w:rsidR="005917EC" w:rsidRDefault="005917EC" w:rsidP="005917EC">
            <w:pPr>
              <w:widowControl w:val="0"/>
              <w:autoSpaceDE w:val="0"/>
              <w:autoSpaceDN w:val="0"/>
              <w:jc w:val="center"/>
              <w:rPr>
                <w:sz w:val="16"/>
                <w:szCs w:val="16"/>
              </w:rPr>
            </w:pPr>
          </w:p>
        </w:tc>
        <w:tc>
          <w:tcPr>
            <w:tcW w:w="680" w:type="dxa"/>
          </w:tcPr>
          <w:p w14:paraId="146434B9" w14:textId="77777777" w:rsidR="005917EC" w:rsidRDefault="005917EC" w:rsidP="005917EC">
            <w:pPr>
              <w:widowControl w:val="0"/>
              <w:autoSpaceDE w:val="0"/>
              <w:autoSpaceDN w:val="0"/>
              <w:jc w:val="center"/>
              <w:rPr>
                <w:sz w:val="16"/>
                <w:szCs w:val="16"/>
              </w:rPr>
            </w:pPr>
          </w:p>
        </w:tc>
        <w:tc>
          <w:tcPr>
            <w:tcW w:w="851" w:type="dxa"/>
          </w:tcPr>
          <w:p w14:paraId="634765F6" w14:textId="77777777" w:rsidR="005917EC" w:rsidRDefault="005917EC" w:rsidP="005917EC">
            <w:pPr>
              <w:widowControl w:val="0"/>
              <w:autoSpaceDE w:val="0"/>
              <w:autoSpaceDN w:val="0"/>
              <w:jc w:val="center"/>
              <w:rPr>
                <w:sz w:val="16"/>
                <w:szCs w:val="16"/>
              </w:rPr>
            </w:pPr>
          </w:p>
        </w:tc>
        <w:tc>
          <w:tcPr>
            <w:tcW w:w="739" w:type="dxa"/>
          </w:tcPr>
          <w:p w14:paraId="451F7684" w14:textId="77777777" w:rsidR="005917EC" w:rsidRDefault="005917EC" w:rsidP="005917EC">
            <w:pPr>
              <w:widowControl w:val="0"/>
              <w:autoSpaceDE w:val="0"/>
              <w:autoSpaceDN w:val="0"/>
              <w:jc w:val="center"/>
              <w:rPr>
                <w:sz w:val="16"/>
                <w:szCs w:val="16"/>
              </w:rPr>
            </w:pPr>
          </w:p>
        </w:tc>
        <w:tc>
          <w:tcPr>
            <w:tcW w:w="721" w:type="dxa"/>
          </w:tcPr>
          <w:p w14:paraId="63129239" w14:textId="77777777" w:rsidR="005917EC" w:rsidRPr="000250DB" w:rsidRDefault="005917EC" w:rsidP="005917EC">
            <w:pPr>
              <w:widowControl w:val="0"/>
              <w:autoSpaceDE w:val="0"/>
              <w:autoSpaceDN w:val="0"/>
              <w:jc w:val="center"/>
              <w:rPr>
                <w:sz w:val="16"/>
                <w:szCs w:val="16"/>
              </w:rPr>
            </w:pPr>
          </w:p>
        </w:tc>
        <w:tc>
          <w:tcPr>
            <w:tcW w:w="978" w:type="dxa"/>
          </w:tcPr>
          <w:p w14:paraId="5A80809A" w14:textId="77777777" w:rsidR="005917EC" w:rsidRPr="000250DB" w:rsidRDefault="005917EC" w:rsidP="005917EC">
            <w:pPr>
              <w:widowControl w:val="0"/>
              <w:autoSpaceDE w:val="0"/>
              <w:autoSpaceDN w:val="0"/>
              <w:jc w:val="center"/>
              <w:rPr>
                <w:sz w:val="16"/>
                <w:szCs w:val="16"/>
              </w:rPr>
            </w:pPr>
          </w:p>
        </w:tc>
        <w:tc>
          <w:tcPr>
            <w:tcW w:w="831" w:type="dxa"/>
          </w:tcPr>
          <w:p w14:paraId="0ED2835E" w14:textId="77777777" w:rsidR="005917EC" w:rsidRDefault="005917EC" w:rsidP="005917EC">
            <w:pPr>
              <w:widowControl w:val="0"/>
              <w:autoSpaceDE w:val="0"/>
              <w:autoSpaceDN w:val="0"/>
              <w:jc w:val="center"/>
              <w:rPr>
                <w:sz w:val="16"/>
                <w:szCs w:val="16"/>
              </w:rPr>
            </w:pPr>
          </w:p>
        </w:tc>
        <w:tc>
          <w:tcPr>
            <w:tcW w:w="587" w:type="dxa"/>
          </w:tcPr>
          <w:p w14:paraId="3D066472" w14:textId="77777777" w:rsidR="005917EC" w:rsidRPr="000250DB" w:rsidRDefault="005917EC" w:rsidP="005917EC">
            <w:pPr>
              <w:widowControl w:val="0"/>
              <w:autoSpaceDE w:val="0"/>
              <w:autoSpaceDN w:val="0"/>
              <w:jc w:val="center"/>
              <w:rPr>
                <w:sz w:val="16"/>
                <w:szCs w:val="16"/>
              </w:rPr>
            </w:pPr>
          </w:p>
        </w:tc>
      </w:tr>
      <w:tr w:rsidR="005917EC" w:rsidRPr="000250DB" w14:paraId="61982749" w14:textId="77777777" w:rsidTr="005917EC">
        <w:tc>
          <w:tcPr>
            <w:tcW w:w="1338" w:type="dxa"/>
          </w:tcPr>
          <w:p w14:paraId="2493A2ED" w14:textId="77777777" w:rsidR="005917EC" w:rsidRPr="000250DB" w:rsidRDefault="005917EC" w:rsidP="005917EC">
            <w:pPr>
              <w:widowControl w:val="0"/>
              <w:autoSpaceDE w:val="0"/>
              <w:autoSpaceDN w:val="0"/>
              <w:jc w:val="center"/>
              <w:rPr>
                <w:sz w:val="16"/>
                <w:szCs w:val="16"/>
              </w:rPr>
            </w:pPr>
            <w:r w:rsidRPr="009B1A29">
              <w:rPr>
                <w:sz w:val="16"/>
                <w:szCs w:val="16"/>
              </w:rPr>
              <w:t xml:space="preserve">Результат предоставления субсидии </w:t>
            </w:r>
            <w:r>
              <w:rPr>
                <w:sz w:val="16"/>
                <w:szCs w:val="16"/>
              </w:rPr>
              <w:t>3</w:t>
            </w:r>
            <w:r w:rsidRPr="009B1A29">
              <w:rPr>
                <w:sz w:val="16"/>
                <w:szCs w:val="16"/>
              </w:rPr>
              <w:t>:</w:t>
            </w:r>
          </w:p>
        </w:tc>
        <w:tc>
          <w:tcPr>
            <w:tcW w:w="709" w:type="dxa"/>
          </w:tcPr>
          <w:p w14:paraId="4EDE1911" w14:textId="77777777" w:rsidR="005917EC" w:rsidRPr="000250DB" w:rsidRDefault="005917EC" w:rsidP="005917EC">
            <w:pPr>
              <w:widowControl w:val="0"/>
              <w:autoSpaceDE w:val="0"/>
              <w:autoSpaceDN w:val="0"/>
              <w:jc w:val="center"/>
              <w:rPr>
                <w:sz w:val="16"/>
                <w:szCs w:val="16"/>
              </w:rPr>
            </w:pPr>
          </w:p>
        </w:tc>
        <w:tc>
          <w:tcPr>
            <w:tcW w:w="567" w:type="dxa"/>
          </w:tcPr>
          <w:p w14:paraId="39747924" w14:textId="77777777" w:rsidR="005917EC" w:rsidRPr="000250DB" w:rsidRDefault="005917EC" w:rsidP="005917EC">
            <w:pPr>
              <w:widowControl w:val="0"/>
              <w:autoSpaceDE w:val="0"/>
              <w:autoSpaceDN w:val="0"/>
              <w:jc w:val="center"/>
              <w:rPr>
                <w:sz w:val="16"/>
                <w:szCs w:val="16"/>
              </w:rPr>
            </w:pPr>
          </w:p>
        </w:tc>
        <w:tc>
          <w:tcPr>
            <w:tcW w:w="709" w:type="dxa"/>
          </w:tcPr>
          <w:p w14:paraId="44583D5C" w14:textId="77777777" w:rsidR="005917EC" w:rsidRPr="000250DB" w:rsidRDefault="005917EC" w:rsidP="005917EC">
            <w:pPr>
              <w:widowControl w:val="0"/>
              <w:autoSpaceDE w:val="0"/>
              <w:autoSpaceDN w:val="0"/>
              <w:jc w:val="center"/>
              <w:rPr>
                <w:sz w:val="16"/>
                <w:szCs w:val="16"/>
              </w:rPr>
            </w:pPr>
          </w:p>
        </w:tc>
        <w:tc>
          <w:tcPr>
            <w:tcW w:w="709" w:type="dxa"/>
          </w:tcPr>
          <w:p w14:paraId="0836BFC0" w14:textId="77777777" w:rsidR="005917EC" w:rsidRDefault="005917EC" w:rsidP="005917EC">
            <w:pPr>
              <w:widowControl w:val="0"/>
              <w:autoSpaceDE w:val="0"/>
              <w:autoSpaceDN w:val="0"/>
              <w:jc w:val="center"/>
              <w:rPr>
                <w:sz w:val="16"/>
                <w:szCs w:val="16"/>
              </w:rPr>
            </w:pPr>
          </w:p>
        </w:tc>
        <w:tc>
          <w:tcPr>
            <w:tcW w:w="708" w:type="dxa"/>
          </w:tcPr>
          <w:p w14:paraId="3766ED9C" w14:textId="77777777" w:rsidR="005917EC" w:rsidRDefault="005917EC" w:rsidP="005917EC">
            <w:pPr>
              <w:widowControl w:val="0"/>
              <w:autoSpaceDE w:val="0"/>
              <w:autoSpaceDN w:val="0"/>
              <w:jc w:val="center"/>
              <w:rPr>
                <w:sz w:val="16"/>
                <w:szCs w:val="16"/>
              </w:rPr>
            </w:pPr>
          </w:p>
        </w:tc>
        <w:tc>
          <w:tcPr>
            <w:tcW w:w="680" w:type="dxa"/>
          </w:tcPr>
          <w:p w14:paraId="02B650BE" w14:textId="77777777" w:rsidR="005917EC" w:rsidRDefault="005917EC" w:rsidP="005917EC">
            <w:pPr>
              <w:widowControl w:val="0"/>
              <w:autoSpaceDE w:val="0"/>
              <w:autoSpaceDN w:val="0"/>
              <w:jc w:val="center"/>
              <w:rPr>
                <w:sz w:val="16"/>
                <w:szCs w:val="16"/>
              </w:rPr>
            </w:pPr>
          </w:p>
        </w:tc>
        <w:tc>
          <w:tcPr>
            <w:tcW w:w="851" w:type="dxa"/>
          </w:tcPr>
          <w:p w14:paraId="27443F0C" w14:textId="77777777" w:rsidR="005917EC" w:rsidRDefault="005917EC" w:rsidP="005917EC">
            <w:pPr>
              <w:widowControl w:val="0"/>
              <w:autoSpaceDE w:val="0"/>
              <w:autoSpaceDN w:val="0"/>
              <w:jc w:val="center"/>
              <w:rPr>
                <w:sz w:val="16"/>
                <w:szCs w:val="16"/>
              </w:rPr>
            </w:pPr>
          </w:p>
        </w:tc>
        <w:tc>
          <w:tcPr>
            <w:tcW w:w="739" w:type="dxa"/>
          </w:tcPr>
          <w:p w14:paraId="003387C8" w14:textId="77777777" w:rsidR="005917EC" w:rsidRDefault="005917EC" w:rsidP="005917EC">
            <w:pPr>
              <w:widowControl w:val="0"/>
              <w:autoSpaceDE w:val="0"/>
              <w:autoSpaceDN w:val="0"/>
              <w:jc w:val="center"/>
              <w:rPr>
                <w:sz w:val="16"/>
                <w:szCs w:val="16"/>
              </w:rPr>
            </w:pPr>
          </w:p>
        </w:tc>
        <w:tc>
          <w:tcPr>
            <w:tcW w:w="721" w:type="dxa"/>
          </w:tcPr>
          <w:p w14:paraId="53ECB4A9" w14:textId="77777777" w:rsidR="005917EC" w:rsidRPr="000250DB" w:rsidRDefault="005917EC" w:rsidP="005917EC">
            <w:pPr>
              <w:widowControl w:val="0"/>
              <w:autoSpaceDE w:val="0"/>
              <w:autoSpaceDN w:val="0"/>
              <w:jc w:val="center"/>
              <w:rPr>
                <w:sz w:val="16"/>
                <w:szCs w:val="16"/>
              </w:rPr>
            </w:pPr>
          </w:p>
        </w:tc>
        <w:tc>
          <w:tcPr>
            <w:tcW w:w="978" w:type="dxa"/>
          </w:tcPr>
          <w:p w14:paraId="3ADB894B" w14:textId="77777777" w:rsidR="005917EC" w:rsidRPr="000250DB" w:rsidRDefault="005917EC" w:rsidP="005917EC">
            <w:pPr>
              <w:widowControl w:val="0"/>
              <w:autoSpaceDE w:val="0"/>
              <w:autoSpaceDN w:val="0"/>
              <w:jc w:val="center"/>
              <w:rPr>
                <w:sz w:val="16"/>
                <w:szCs w:val="16"/>
              </w:rPr>
            </w:pPr>
          </w:p>
        </w:tc>
        <w:tc>
          <w:tcPr>
            <w:tcW w:w="831" w:type="dxa"/>
          </w:tcPr>
          <w:p w14:paraId="132ED891" w14:textId="77777777" w:rsidR="005917EC" w:rsidRDefault="005917EC" w:rsidP="005917EC">
            <w:pPr>
              <w:widowControl w:val="0"/>
              <w:autoSpaceDE w:val="0"/>
              <w:autoSpaceDN w:val="0"/>
              <w:jc w:val="center"/>
              <w:rPr>
                <w:sz w:val="16"/>
                <w:szCs w:val="16"/>
              </w:rPr>
            </w:pPr>
          </w:p>
        </w:tc>
        <w:tc>
          <w:tcPr>
            <w:tcW w:w="587" w:type="dxa"/>
          </w:tcPr>
          <w:p w14:paraId="0736EFBF" w14:textId="77777777" w:rsidR="005917EC" w:rsidRPr="000250DB" w:rsidRDefault="005917EC" w:rsidP="005917EC">
            <w:pPr>
              <w:widowControl w:val="0"/>
              <w:autoSpaceDE w:val="0"/>
              <w:autoSpaceDN w:val="0"/>
              <w:jc w:val="center"/>
              <w:rPr>
                <w:sz w:val="16"/>
                <w:szCs w:val="16"/>
              </w:rPr>
            </w:pPr>
          </w:p>
        </w:tc>
      </w:tr>
      <w:tr w:rsidR="005917EC" w:rsidRPr="000250DB" w14:paraId="61262776" w14:textId="77777777" w:rsidTr="005917EC">
        <w:tc>
          <w:tcPr>
            <w:tcW w:w="1338" w:type="dxa"/>
          </w:tcPr>
          <w:p w14:paraId="2527FE80" w14:textId="77777777" w:rsidR="005917EC" w:rsidRPr="000250DB" w:rsidRDefault="005917EC" w:rsidP="005917EC">
            <w:pPr>
              <w:widowControl w:val="0"/>
              <w:autoSpaceDE w:val="0"/>
              <w:autoSpaceDN w:val="0"/>
              <w:jc w:val="center"/>
              <w:rPr>
                <w:sz w:val="16"/>
                <w:szCs w:val="16"/>
              </w:rPr>
            </w:pPr>
            <w:r w:rsidRPr="009B1A29">
              <w:rPr>
                <w:sz w:val="16"/>
                <w:szCs w:val="16"/>
              </w:rPr>
              <w:t xml:space="preserve">Контрольная точка </w:t>
            </w:r>
            <w:r>
              <w:rPr>
                <w:sz w:val="16"/>
                <w:szCs w:val="16"/>
              </w:rPr>
              <w:t>3</w:t>
            </w:r>
            <w:r w:rsidRPr="009B1A29">
              <w:rPr>
                <w:sz w:val="16"/>
                <w:szCs w:val="16"/>
              </w:rPr>
              <w:t>.1:</w:t>
            </w:r>
          </w:p>
        </w:tc>
        <w:tc>
          <w:tcPr>
            <w:tcW w:w="709" w:type="dxa"/>
          </w:tcPr>
          <w:p w14:paraId="0A5B4C52" w14:textId="77777777" w:rsidR="005917EC" w:rsidRPr="000250DB" w:rsidRDefault="005917EC" w:rsidP="005917EC">
            <w:pPr>
              <w:widowControl w:val="0"/>
              <w:autoSpaceDE w:val="0"/>
              <w:autoSpaceDN w:val="0"/>
              <w:jc w:val="center"/>
              <w:rPr>
                <w:sz w:val="16"/>
                <w:szCs w:val="16"/>
              </w:rPr>
            </w:pPr>
          </w:p>
        </w:tc>
        <w:tc>
          <w:tcPr>
            <w:tcW w:w="567" w:type="dxa"/>
          </w:tcPr>
          <w:p w14:paraId="6B8B94C4" w14:textId="77777777" w:rsidR="005917EC" w:rsidRPr="000250DB" w:rsidRDefault="005917EC" w:rsidP="005917EC">
            <w:pPr>
              <w:widowControl w:val="0"/>
              <w:autoSpaceDE w:val="0"/>
              <w:autoSpaceDN w:val="0"/>
              <w:jc w:val="center"/>
              <w:rPr>
                <w:sz w:val="16"/>
                <w:szCs w:val="16"/>
              </w:rPr>
            </w:pPr>
          </w:p>
        </w:tc>
        <w:tc>
          <w:tcPr>
            <w:tcW w:w="709" w:type="dxa"/>
          </w:tcPr>
          <w:p w14:paraId="64D71F22" w14:textId="77777777" w:rsidR="005917EC" w:rsidRPr="000250DB" w:rsidRDefault="005917EC" w:rsidP="005917EC">
            <w:pPr>
              <w:widowControl w:val="0"/>
              <w:autoSpaceDE w:val="0"/>
              <w:autoSpaceDN w:val="0"/>
              <w:jc w:val="center"/>
              <w:rPr>
                <w:sz w:val="16"/>
                <w:szCs w:val="16"/>
              </w:rPr>
            </w:pPr>
          </w:p>
        </w:tc>
        <w:tc>
          <w:tcPr>
            <w:tcW w:w="709" w:type="dxa"/>
          </w:tcPr>
          <w:p w14:paraId="2BD245FA" w14:textId="77777777" w:rsidR="005917EC" w:rsidRDefault="005917EC" w:rsidP="005917EC">
            <w:pPr>
              <w:widowControl w:val="0"/>
              <w:autoSpaceDE w:val="0"/>
              <w:autoSpaceDN w:val="0"/>
              <w:jc w:val="center"/>
              <w:rPr>
                <w:sz w:val="16"/>
                <w:szCs w:val="16"/>
              </w:rPr>
            </w:pPr>
          </w:p>
        </w:tc>
        <w:tc>
          <w:tcPr>
            <w:tcW w:w="708" w:type="dxa"/>
          </w:tcPr>
          <w:p w14:paraId="3CD34D81" w14:textId="77777777" w:rsidR="005917EC" w:rsidRDefault="005917EC" w:rsidP="005917EC">
            <w:pPr>
              <w:widowControl w:val="0"/>
              <w:autoSpaceDE w:val="0"/>
              <w:autoSpaceDN w:val="0"/>
              <w:jc w:val="center"/>
              <w:rPr>
                <w:sz w:val="16"/>
                <w:szCs w:val="16"/>
              </w:rPr>
            </w:pPr>
          </w:p>
        </w:tc>
        <w:tc>
          <w:tcPr>
            <w:tcW w:w="680" w:type="dxa"/>
          </w:tcPr>
          <w:p w14:paraId="115124DC" w14:textId="77777777" w:rsidR="005917EC" w:rsidRDefault="005917EC" w:rsidP="005917EC">
            <w:pPr>
              <w:widowControl w:val="0"/>
              <w:autoSpaceDE w:val="0"/>
              <w:autoSpaceDN w:val="0"/>
              <w:jc w:val="center"/>
              <w:rPr>
                <w:sz w:val="16"/>
                <w:szCs w:val="16"/>
              </w:rPr>
            </w:pPr>
          </w:p>
        </w:tc>
        <w:tc>
          <w:tcPr>
            <w:tcW w:w="851" w:type="dxa"/>
          </w:tcPr>
          <w:p w14:paraId="70FFBAF9" w14:textId="77777777" w:rsidR="005917EC" w:rsidRDefault="005917EC" w:rsidP="005917EC">
            <w:pPr>
              <w:widowControl w:val="0"/>
              <w:autoSpaceDE w:val="0"/>
              <w:autoSpaceDN w:val="0"/>
              <w:jc w:val="center"/>
              <w:rPr>
                <w:sz w:val="16"/>
                <w:szCs w:val="16"/>
              </w:rPr>
            </w:pPr>
          </w:p>
        </w:tc>
        <w:tc>
          <w:tcPr>
            <w:tcW w:w="739" w:type="dxa"/>
          </w:tcPr>
          <w:p w14:paraId="1DB4E55C" w14:textId="77777777" w:rsidR="005917EC" w:rsidRDefault="005917EC" w:rsidP="005917EC">
            <w:pPr>
              <w:widowControl w:val="0"/>
              <w:autoSpaceDE w:val="0"/>
              <w:autoSpaceDN w:val="0"/>
              <w:jc w:val="center"/>
              <w:rPr>
                <w:sz w:val="16"/>
                <w:szCs w:val="16"/>
              </w:rPr>
            </w:pPr>
          </w:p>
        </w:tc>
        <w:tc>
          <w:tcPr>
            <w:tcW w:w="721" w:type="dxa"/>
          </w:tcPr>
          <w:p w14:paraId="3FCFBA7C" w14:textId="77777777" w:rsidR="005917EC" w:rsidRPr="000250DB" w:rsidRDefault="005917EC" w:rsidP="005917EC">
            <w:pPr>
              <w:widowControl w:val="0"/>
              <w:autoSpaceDE w:val="0"/>
              <w:autoSpaceDN w:val="0"/>
              <w:jc w:val="center"/>
              <w:rPr>
                <w:sz w:val="16"/>
                <w:szCs w:val="16"/>
              </w:rPr>
            </w:pPr>
          </w:p>
        </w:tc>
        <w:tc>
          <w:tcPr>
            <w:tcW w:w="978" w:type="dxa"/>
          </w:tcPr>
          <w:p w14:paraId="1F320C81" w14:textId="77777777" w:rsidR="005917EC" w:rsidRPr="000250DB" w:rsidRDefault="005917EC" w:rsidP="005917EC">
            <w:pPr>
              <w:widowControl w:val="0"/>
              <w:autoSpaceDE w:val="0"/>
              <w:autoSpaceDN w:val="0"/>
              <w:jc w:val="center"/>
              <w:rPr>
                <w:sz w:val="16"/>
                <w:szCs w:val="16"/>
              </w:rPr>
            </w:pPr>
          </w:p>
        </w:tc>
        <w:tc>
          <w:tcPr>
            <w:tcW w:w="831" w:type="dxa"/>
          </w:tcPr>
          <w:p w14:paraId="5E166217" w14:textId="77777777" w:rsidR="005917EC" w:rsidRDefault="005917EC" w:rsidP="005917EC">
            <w:pPr>
              <w:widowControl w:val="0"/>
              <w:autoSpaceDE w:val="0"/>
              <w:autoSpaceDN w:val="0"/>
              <w:jc w:val="center"/>
              <w:rPr>
                <w:sz w:val="16"/>
                <w:szCs w:val="16"/>
              </w:rPr>
            </w:pPr>
          </w:p>
        </w:tc>
        <w:tc>
          <w:tcPr>
            <w:tcW w:w="587" w:type="dxa"/>
          </w:tcPr>
          <w:p w14:paraId="1BBDF329" w14:textId="77777777" w:rsidR="005917EC" w:rsidRPr="000250DB" w:rsidRDefault="005917EC" w:rsidP="005917EC">
            <w:pPr>
              <w:widowControl w:val="0"/>
              <w:autoSpaceDE w:val="0"/>
              <w:autoSpaceDN w:val="0"/>
              <w:jc w:val="center"/>
              <w:rPr>
                <w:sz w:val="16"/>
                <w:szCs w:val="16"/>
              </w:rPr>
            </w:pPr>
          </w:p>
        </w:tc>
      </w:tr>
      <w:tr w:rsidR="005917EC" w:rsidRPr="000250DB" w14:paraId="6CAC0449" w14:textId="77777777" w:rsidTr="005917EC">
        <w:tc>
          <w:tcPr>
            <w:tcW w:w="1338" w:type="dxa"/>
            <w:tcBorders>
              <w:bottom w:val="single" w:sz="4" w:space="0" w:color="auto"/>
            </w:tcBorders>
          </w:tcPr>
          <w:p w14:paraId="0FC4C338" w14:textId="77777777" w:rsidR="005917EC" w:rsidRPr="009B1A29" w:rsidRDefault="005917EC" w:rsidP="005917EC">
            <w:pPr>
              <w:widowControl w:val="0"/>
              <w:autoSpaceDE w:val="0"/>
              <w:autoSpaceDN w:val="0"/>
              <w:jc w:val="center"/>
              <w:rPr>
                <w:sz w:val="16"/>
                <w:szCs w:val="16"/>
              </w:rPr>
            </w:pPr>
          </w:p>
        </w:tc>
        <w:tc>
          <w:tcPr>
            <w:tcW w:w="709" w:type="dxa"/>
            <w:tcBorders>
              <w:bottom w:val="single" w:sz="4" w:space="0" w:color="auto"/>
            </w:tcBorders>
          </w:tcPr>
          <w:p w14:paraId="0A81FDA9" w14:textId="77777777" w:rsidR="005917EC" w:rsidRPr="000250DB" w:rsidRDefault="005917EC" w:rsidP="005917EC">
            <w:pPr>
              <w:widowControl w:val="0"/>
              <w:autoSpaceDE w:val="0"/>
              <w:autoSpaceDN w:val="0"/>
              <w:jc w:val="center"/>
              <w:rPr>
                <w:sz w:val="16"/>
                <w:szCs w:val="16"/>
              </w:rPr>
            </w:pPr>
          </w:p>
        </w:tc>
        <w:tc>
          <w:tcPr>
            <w:tcW w:w="567" w:type="dxa"/>
            <w:tcBorders>
              <w:bottom w:val="single" w:sz="4" w:space="0" w:color="auto"/>
            </w:tcBorders>
          </w:tcPr>
          <w:p w14:paraId="37ECE65B" w14:textId="77777777" w:rsidR="005917EC" w:rsidRPr="000250DB" w:rsidRDefault="005917EC" w:rsidP="005917EC">
            <w:pPr>
              <w:widowControl w:val="0"/>
              <w:autoSpaceDE w:val="0"/>
              <w:autoSpaceDN w:val="0"/>
              <w:jc w:val="center"/>
              <w:rPr>
                <w:sz w:val="16"/>
                <w:szCs w:val="16"/>
              </w:rPr>
            </w:pPr>
          </w:p>
        </w:tc>
        <w:tc>
          <w:tcPr>
            <w:tcW w:w="709" w:type="dxa"/>
            <w:tcBorders>
              <w:bottom w:val="single" w:sz="4" w:space="0" w:color="auto"/>
            </w:tcBorders>
          </w:tcPr>
          <w:p w14:paraId="164E001C" w14:textId="77777777" w:rsidR="005917EC" w:rsidRPr="000250DB" w:rsidRDefault="005917EC" w:rsidP="005917EC">
            <w:pPr>
              <w:widowControl w:val="0"/>
              <w:autoSpaceDE w:val="0"/>
              <w:autoSpaceDN w:val="0"/>
              <w:jc w:val="center"/>
              <w:rPr>
                <w:sz w:val="16"/>
                <w:szCs w:val="16"/>
              </w:rPr>
            </w:pPr>
          </w:p>
        </w:tc>
        <w:tc>
          <w:tcPr>
            <w:tcW w:w="709" w:type="dxa"/>
            <w:tcBorders>
              <w:bottom w:val="single" w:sz="4" w:space="0" w:color="auto"/>
            </w:tcBorders>
          </w:tcPr>
          <w:p w14:paraId="4966FDD9" w14:textId="77777777" w:rsidR="005917EC" w:rsidRDefault="005917EC" w:rsidP="005917EC">
            <w:pPr>
              <w:widowControl w:val="0"/>
              <w:autoSpaceDE w:val="0"/>
              <w:autoSpaceDN w:val="0"/>
              <w:jc w:val="center"/>
              <w:rPr>
                <w:sz w:val="16"/>
                <w:szCs w:val="16"/>
              </w:rPr>
            </w:pPr>
          </w:p>
        </w:tc>
        <w:tc>
          <w:tcPr>
            <w:tcW w:w="708" w:type="dxa"/>
            <w:tcBorders>
              <w:bottom w:val="single" w:sz="4" w:space="0" w:color="auto"/>
            </w:tcBorders>
          </w:tcPr>
          <w:p w14:paraId="0F255935" w14:textId="77777777" w:rsidR="005917EC" w:rsidRDefault="005917EC" w:rsidP="005917EC">
            <w:pPr>
              <w:widowControl w:val="0"/>
              <w:autoSpaceDE w:val="0"/>
              <w:autoSpaceDN w:val="0"/>
              <w:jc w:val="center"/>
              <w:rPr>
                <w:sz w:val="16"/>
                <w:szCs w:val="16"/>
              </w:rPr>
            </w:pPr>
          </w:p>
        </w:tc>
        <w:tc>
          <w:tcPr>
            <w:tcW w:w="680" w:type="dxa"/>
            <w:tcBorders>
              <w:bottom w:val="single" w:sz="4" w:space="0" w:color="auto"/>
            </w:tcBorders>
          </w:tcPr>
          <w:p w14:paraId="26DC04E5" w14:textId="77777777" w:rsidR="005917EC" w:rsidRDefault="005917EC" w:rsidP="005917EC">
            <w:pPr>
              <w:widowControl w:val="0"/>
              <w:autoSpaceDE w:val="0"/>
              <w:autoSpaceDN w:val="0"/>
              <w:jc w:val="center"/>
              <w:rPr>
                <w:sz w:val="16"/>
                <w:szCs w:val="16"/>
              </w:rPr>
            </w:pPr>
          </w:p>
        </w:tc>
        <w:tc>
          <w:tcPr>
            <w:tcW w:w="851" w:type="dxa"/>
            <w:tcBorders>
              <w:bottom w:val="single" w:sz="4" w:space="0" w:color="auto"/>
            </w:tcBorders>
          </w:tcPr>
          <w:p w14:paraId="61B49956" w14:textId="77777777" w:rsidR="005917EC" w:rsidRDefault="005917EC" w:rsidP="005917EC">
            <w:pPr>
              <w:widowControl w:val="0"/>
              <w:autoSpaceDE w:val="0"/>
              <w:autoSpaceDN w:val="0"/>
              <w:jc w:val="center"/>
              <w:rPr>
                <w:sz w:val="16"/>
                <w:szCs w:val="16"/>
              </w:rPr>
            </w:pPr>
          </w:p>
        </w:tc>
        <w:tc>
          <w:tcPr>
            <w:tcW w:w="739" w:type="dxa"/>
            <w:tcBorders>
              <w:bottom w:val="single" w:sz="4" w:space="0" w:color="auto"/>
            </w:tcBorders>
          </w:tcPr>
          <w:p w14:paraId="686B5168" w14:textId="77777777" w:rsidR="005917EC" w:rsidRDefault="005917EC" w:rsidP="005917EC">
            <w:pPr>
              <w:widowControl w:val="0"/>
              <w:autoSpaceDE w:val="0"/>
              <w:autoSpaceDN w:val="0"/>
              <w:jc w:val="center"/>
              <w:rPr>
                <w:sz w:val="16"/>
                <w:szCs w:val="16"/>
              </w:rPr>
            </w:pPr>
          </w:p>
        </w:tc>
        <w:tc>
          <w:tcPr>
            <w:tcW w:w="721" w:type="dxa"/>
            <w:tcBorders>
              <w:bottom w:val="single" w:sz="4" w:space="0" w:color="auto"/>
            </w:tcBorders>
          </w:tcPr>
          <w:p w14:paraId="781EE276" w14:textId="77777777" w:rsidR="005917EC" w:rsidRPr="000250DB" w:rsidRDefault="005917EC" w:rsidP="005917EC">
            <w:pPr>
              <w:widowControl w:val="0"/>
              <w:autoSpaceDE w:val="0"/>
              <w:autoSpaceDN w:val="0"/>
              <w:jc w:val="center"/>
              <w:rPr>
                <w:sz w:val="16"/>
                <w:szCs w:val="16"/>
              </w:rPr>
            </w:pPr>
          </w:p>
        </w:tc>
        <w:tc>
          <w:tcPr>
            <w:tcW w:w="978" w:type="dxa"/>
            <w:tcBorders>
              <w:bottom w:val="single" w:sz="4" w:space="0" w:color="auto"/>
            </w:tcBorders>
          </w:tcPr>
          <w:p w14:paraId="53E2C758" w14:textId="77777777" w:rsidR="005917EC" w:rsidRPr="000250DB" w:rsidRDefault="005917EC" w:rsidP="005917EC">
            <w:pPr>
              <w:widowControl w:val="0"/>
              <w:autoSpaceDE w:val="0"/>
              <w:autoSpaceDN w:val="0"/>
              <w:jc w:val="center"/>
              <w:rPr>
                <w:sz w:val="16"/>
                <w:szCs w:val="16"/>
              </w:rPr>
            </w:pPr>
          </w:p>
        </w:tc>
        <w:tc>
          <w:tcPr>
            <w:tcW w:w="831" w:type="dxa"/>
            <w:tcBorders>
              <w:bottom w:val="single" w:sz="4" w:space="0" w:color="auto"/>
            </w:tcBorders>
          </w:tcPr>
          <w:p w14:paraId="3E066C30" w14:textId="77777777" w:rsidR="005917EC" w:rsidRDefault="005917EC" w:rsidP="005917EC">
            <w:pPr>
              <w:widowControl w:val="0"/>
              <w:autoSpaceDE w:val="0"/>
              <w:autoSpaceDN w:val="0"/>
              <w:jc w:val="center"/>
              <w:rPr>
                <w:sz w:val="16"/>
                <w:szCs w:val="16"/>
              </w:rPr>
            </w:pPr>
          </w:p>
        </w:tc>
        <w:tc>
          <w:tcPr>
            <w:tcW w:w="587" w:type="dxa"/>
            <w:tcBorders>
              <w:bottom w:val="single" w:sz="4" w:space="0" w:color="auto"/>
            </w:tcBorders>
          </w:tcPr>
          <w:p w14:paraId="17713286" w14:textId="77777777" w:rsidR="005917EC" w:rsidRPr="000250DB" w:rsidRDefault="005917EC" w:rsidP="005917EC">
            <w:pPr>
              <w:widowControl w:val="0"/>
              <w:autoSpaceDE w:val="0"/>
              <w:autoSpaceDN w:val="0"/>
              <w:jc w:val="center"/>
              <w:rPr>
                <w:sz w:val="16"/>
                <w:szCs w:val="16"/>
              </w:rPr>
            </w:pPr>
          </w:p>
        </w:tc>
      </w:tr>
    </w:tbl>
    <w:bookmarkEnd w:id="3"/>
    <w:p w14:paraId="1E2D5AE9" w14:textId="77777777" w:rsidR="009B1A29" w:rsidRDefault="00A9157A" w:rsidP="0029466F">
      <w:pPr>
        <w:autoSpaceDE w:val="0"/>
        <w:autoSpaceDN w:val="0"/>
        <w:adjustRightInd w:val="0"/>
        <w:rPr>
          <w:rFonts w:eastAsia="Calibri"/>
          <w:sz w:val="24"/>
          <w:szCs w:val="24"/>
        </w:rPr>
      </w:pPr>
      <w:r>
        <w:rPr>
          <w:rFonts w:eastAsia="Calibri"/>
          <w:sz w:val="24"/>
          <w:szCs w:val="24"/>
        </w:rPr>
        <w:t>Наименование Получателя Субсидии __________________________________________________</w:t>
      </w:r>
    </w:p>
    <w:p w14:paraId="4D054FD2" w14:textId="77777777" w:rsidR="0029466F" w:rsidRDefault="0029466F" w:rsidP="0029466F">
      <w:pPr>
        <w:autoSpaceDE w:val="0"/>
        <w:autoSpaceDN w:val="0"/>
        <w:adjustRightInd w:val="0"/>
        <w:rPr>
          <w:rFonts w:eastAsia="Calibri"/>
          <w:sz w:val="24"/>
          <w:szCs w:val="24"/>
        </w:rPr>
      </w:pPr>
    </w:p>
    <w:p w14:paraId="5FD40773" w14:textId="77777777" w:rsidR="0090743B" w:rsidRDefault="004E4ECC" w:rsidP="0029466F">
      <w:pPr>
        <w:autoSpaceDE w:val="0"/>
        <w:autoSpaceDN w:val="0"/>
        <w:adjustRightInd w:val="0"/>
        <w:rPr>
          <w:rFonts w:eastAsia="Calibri"/>
          <w:sz w:val="24"/>
          <w:szCs w:val="24"/>
        </w:rPr>
      </w:pPr>
      <w:r>
        <w:rPr>
          <w:rFonts w:eastAsia="Calibri"/>
          <w:sz w:val="24"/>
          <w:szCs w:val="24"/>
        </w:rPr>
        <w:t>Руководитель</w:t>
      </w:r>
    </w:p>
    <w:p w14:paraId="642EB0A6" w14:textId="77777777" w:rsidR="0090743B" w:rsidRPr="00EA7D70" w:rsidRDefault="0090743B" w:rsidP="0090743B">
      <w:pPr>
        <w:autoSpaceDE w:val="0"/>
        <w:autoSpaceDN w:val="0"/>
        <w:adjustRightInd w:val="0"/>
        <w:rPr>
          <w:rFonts w:eastAsia="Calibri"/>
          <w:sz w:val="24"/>
          <w:szCs w:val="24"/>
        </w:rPr>
      </w:pPr>
      <w:r w:rsidRPr="00EA7D70">
        <w:rPr>
          <w:rFonts w:eastAsia="Calibri"/>
          <w:sz w:val="24"/>
          <w:szCs w:val="24"/>
        </w:rPr>
        <w:t>Получателя Субсидии __________________________ _________________</w:t>
      </w:r>
    </w:p>
    <w:p w14:paraId="6E3BC364" w14:textId="77777777" w:rsidR="0090743B" w:rsidRPr="00EA7D70" w:rsidRDefault="0090743B" w:rsidP="0090743B">
      <w:pPr>
        <w:autoSpaceDE w:val="0"/>
        <w:autoSpaceDN w:val="0"/>
        <w:adjustRightInd w:val="0"/>
        <w:rPr>
          <w:rFonts w:eastAsia="Calibri"/>
          <w:sz w:val="24"/>
          <w:szCs w:val="24"/>
        </w:rPr>
      </w:pPr>
      <w:r w:rsidRPr="00EA7D70">
        <w:rPr>
          <w:rFonts w:eastAsia="Calibri"/>
          <w:sz w:val="24"/>
          <w:szCs w:val="24"/>
        </w:rPr>
        <w:tab/>
        <w:t xml:space="preserve"> </w:t>
      </w:r>
      <w:r>
        <w:rPr>
          <w:rFonts w:eastAsia="Calibri"/>
          <w:sz w:val="24"/>
          <w:szCs w:val="24"/>
        </w:rPr>
        <w:tab/>
      </w:r>
      <w:r>
        <w:rPr>
          <w:rFonts w:eastAsia="Calibri"/>
          <w:sz w:val="24"/>
          <w:szCs w:val="24"/>
        </w:rPr>
        <w:tab/>
        <w:t xml:space="preserve"> </w:t>
      </w:r>
      <w:r w:rsidRPr="00EA7D70">
        <w:rPr>
          <w:rFonts w:eastAsia="Calibri"/>
          <w:sz w:val="24"/>
          <w:szCs w:val="24"/>
        </w:rPr>
        <w:t xml:space="preserve"> </w:t>
      </w:r>
      <w:r>
        <w:rPr>
          <w:rFonts w:eastAsia="Calibri"/>
          <w:sz w:val="24"/>
          <w:szCs w:val="24"/>
        </w:rPr>
        <w:t xml:space="preserve">         </w:t>
      </w:r>
      <w:r w:rsidRPr="00EA7D70">
        <w:rPr>
          <w:rFonts w:eastAsia="Calibri"/>
          <w:sz w:val="24"/>
          <w:szCs w:val="24"/>
        </w:rPr>
        <w:t xml:space="preserve"> (подпись) </w:t>
      </w:r>
      <w:r w:rsidRPr="00EA7D70">
        <w:rPr>
          <w:rFonts w:eastAsia="Calibri"/>
          <w:sz w:val="24"/>
          <w:szCs w:val="24"/>
        </w:rPr>
        <w:tab/>
      </w:r>
      <w:r>
        <w:rPr>
          <w:rFonts w:eastAsia="Calibri"/>
          <w:sz w:val="24"/>
          <w:szCs w:val="24"/>
        </w:rPr>
        <w:t xml:space="preserve">               </w:t>
      </w:r>
      <w:r w:rsidRPr="00EA7D70">
        <w:rPr>
          <w:rFonts w:eastAsia="Calibri"/>
          <w:sz w:val="24"/>
          <w:szCs w:val="24"/>
        </w:rPr>
        <w:tab/>
      </w:r>
      <w:r>
        <w:rPr>
          <w:rFonts w:eastAsia="Calibri"/>
          <w:sz w:val="24"/>
          <w:szCs w:val="24"/>
        </w:rPr>
        <w:t xml:space="preserve">    </w:t>
      </w:r>
      <w:r w:rsidRPr="00EA7D70">
        <w:rPr>
          <w:rFonts w:eastAsia="Calibri"/>
          <w:sz w:val="24"/>
          <w:szCs w:val="24"/>
        </w:rPr>
        <w:t>(Ф.И.О.)</w:t>
      </w:r>
      <w:r w:rsidRPr="00EA7D70">
        <w:rPr>
          <w:rFonts w:eastAsia="Calibri"/>
          <w:sz w:val="24"/>
          <w:szCs w:val="24"/>
        </w:rPr>
        <w:tab/>
      </w:r>
    </w:p>
    <w:p w14:paraId="05C3D389" w14:textId="77777777" w:rsidR="0090743B" w:rsidRDefault="0090743B" w:rsidP="0090743B">
      <w:r>
        <w:rPr>
          <w:rFonts w:eastAsia="Calibri"/>
          <w:sz w:val="24"/>
          <w:szCs w:val="24"/>
        </w:rPr>
        <w:t xml:space="preserve"> </w:t>
      </w:r>
      <w:r w:rsidRPr="00EA7D70">
        <w:rPr>
          <w:rFonts w:eastAsia="Calibri"/>
          <w:sz w:val="24"/>
          <w:szCs w:val="24"/>
        </w:rPr>
        <w:t>Главный бухгалтер</w:t>
      </w:r>
    </w:p>
    <w:p w14:paraId="4496DA27" w14:textId="77777777" w:rsidR="0029466F" w:rsidRPr="00EA7D70" w:rsidRDefault="0029466F" w:rsidP="0029466F">
      <w:pPr>
        <w:autoSpaceDE w:val="0"/>
        <w:autoSpaceDN w:val="0"/>
        <w:adjustRightInd w:val="0"/>
        <w:rPr>
          <w:rFonts w:eastAsia="Calibri"/>
          <w:sz w:val="24"/>
          <w:szCs w:val="24"/>
        </w:rPr>
      </w:pPr>
      <w:r w:rsidRPr="00EA7D70">
        <w:rPr>
          <w:rFonts w:eastAsia="Calibri"/>
          <w:sz w:val="24"/>
          <w:szCs w:val="24"/>
        </w:rPr>
        <w:t>Получателя Субсидии _________________________ _________________</w:t>
      </w:r>
      <w:r w:rsidRPr="00EA7D70">
        <w:rPr>
          <w:rFonts w:eastAsia="Calibri"/>
          <w:sz w:val="24"/>
          <w:szCs w:val="24"/>
        </w:rPr>
        <w:tab/>
      </w:r>
      <w:r w:rsidRPr="00EA7D70">
        <w:rPr>
          <w:rFonts w:eastAsia="Calibri"/>
          <w:sz w:val="24"/>
          <w:szCs w:val="24"/>
        </w:rPr>
        <w:tab/>
      </w:r>
      <w:r w:rsidRPr="00EA7D70">
        <w:rPr>
          <w:rFonts w:eastAsia="Calibri"/>
          <w:sz w:val="24"/>
          <w:szCs w:val="24"/>
        </w:rPr>
        <w:tab/>
        <w:t xml:space="preserve">  (подпись) </w:t>
      </w:r>
      <w:r w:rsidRPr="00EA7D70">
        <w:rPr>
          <w:rFonts w:eastAsia="Calibri"/>
          <w:sz w:val="24"/>
          <w:szCs w:val="24"/>
        </w:rPr>
        <w:tab/>
      </w:r>
      <w:r w:rsidRPr="00EA7D70">
        <w:rPr>
          <w:rFonts w:eastAsia="Calibri"/>
          <w:sz w:val="24"/>
          <w:szCs w:val="24"/>
        </w:rPr>
        <w:tab/>
      </w:r>
      <w:r w:rsidRPr="00EA7D70">
        <w:rPr>
          <w:rFonts w:eastAsia="Calibri"/>
          <w:sz w:val="24"/>
          <w:szCs w:val="24"/>
        </w:rPr>
        <w:tab/>
        <w:t xml:space="preserve">    (Ф.И.О.)</w:t>
      </w:r>
    </w:p>
    <w:p w14:paraId="6A3BEA86" w14:textId="77777777" w:rsidR="0090743B" w:rsidRPr="00EA7D70" w:rsidRDefault="0090743B" w:rsidP="0090743B">
      <w:pPr>
        <w:autoSpaceDE w:val="0"/>
        <w:autoSpaceDN w:val="0"/>
        <w:adjustRightInd w:val="0"/>
        <w:rPr>
          <w:rFonts w:eastAsia="Calibri"/>
          <w:sz w:val="24"/>
          <w:szCs w:val="24"/>
        </w:rPr>
      </w:pPr>
      <w:r w:rsidRPr="00EA7D70">
        <w:rPr>
          <w:rFonts w:eastAsia="Calibri"/>
          <w:sz w:val="24"/>
          <w:szCs w:val="24"/>
        </w:rPr>
        <w:t>М.П.</w:t>
      </w:r>
    </w:p>
    <w:p w14:paraId="17A10726" w14:textId="77777777" w:rsidR="00AD36FD" w:rsidRDefault="00AD36FD" w:rsidP="00CB6B25">
      <w:pPr>
        <w:spacing w:after="1" w:line="240" w:lineRule="atLeast"/>
        <w:jc w:val="center"/>
        <w:outlineLvl w:val="2"/>
        <w:rPr>
          <w:rFonts w:eastAsia="Arial Unicode MS"/>
          <w:color w:val="000000"/>
          <w:sz w:val="24"/>
          <w:szCs w:val="24"/>
        </w:rPr>
      </w:pPr>
    </w:p>
    <w:p w14:paraId="10A540BC" w14:textId="77777777" w:rsidR="004A60F7" w:rsidRPr="00AF4E55" w:rsidRDefault="004A60F7" w:rsidP="00BA4C55">
      <w:pPr>
        <w:ind w:firstLine="5245"/>
        <w:jc w:val="right"/>
        <w:rPr>
          <w:rFonts w:eastAsia="Calibri"/>
          <w:b/>
          <w:sz w:val="24"/>
          <w:szCs w:val="24"/>
          <w:lang w:eastAsia="en-US"/>
        </w:rPr>
      </w:pPr>
      <w:r w:rsidRPr="00AF4E55">
        <w:rPr>
          <w:rFonts w:eastAsia="Calibri"/>
          <w:b/>
          <w:sz w:val="24"/>
          <w:szCs w:val="24"/>
          <w:lang w:eastAsia="en-US"/>
        </w:rPr>
        <w:lastRenderedPageBreak/>
        <w:t xml:space="preserve">Приложение </w:t>
      </w:r>
      <w:r w:rsidR="00BA4C55" w:rsidRPr="00AF4E55">
        <w:rPr>
          <w:rFonts w:eastAsia="Calibri"/>
          <w:b/>
          <w:sz w:val="24"/>
          <w:szCs w:val="24"/>
          <w:lang w:eastAsia="en-US"/>
        </w:rPr>
        <w:t>№</w:t>
      </w:r>
      <w:r w:rsidR="00AB6AC4" w:rsidRPr="00AF4E55">
        <w:rPr>
          <w:rFonts w:eastAsia="Calibri"/>
          <w:b/>
          <w:sz w:val="24"/>
          <w:szCs w:val="24"/>
          <w:lang w:eastAsia="en-US"/>
        </w:rPr>
        <w:t>2</w:t>
      </w:r>
    </w:p>
    <w:p w14:paraId="2EB11B21" w14:textId="77777777" w:rsidR="000951A1" w:rsidRDefault="004A60F7" w:rsidP="000951A1">
      <w:pPr>
        <w:spacing w:after="1" w:line="240" w:lineRule="atLeast"/>
        <w:jc w:val="right"/>
        <w:outlineLvl w:val="2"/>
        <w:rPr>
          <w:rFonts w:eastAsia="Calibri"/>
          <w:sz w:val="24"/>
          <w:szCs w:val="24"/>
          <w:lang w:eastAsia="en-US"/>
        </w:rPr>
      </w:pPr>
      <w:r w:rsidRPr="004A60F7">
        <w:rPr>
          <w:rFonts w:eastAsia="Calibri"/>
          <w:sz w:val="24"/>
          <w:szCs w:val="24"/>
          <w:lang w:eastAsia="en-US"/>
        </w:rPr>
        <w:t>к Порядку предоставления субсидии муниципальным</w:t>
      </w:r>
      <w:r w:rsidR="00FB01A2">
        <w:rPr>
          <w:rFonts w:eastAsia="Calibri"/>
          <w:sz w:val="24"/>
          <w:szCs w:val="24"/>
          <w:lang w:eastAsia="en-US"/>
        </w:rPr>
        <w:t xml:space="preserve"> </w:t>
      </w:r>
      <w:r w:rsidRPr="004A60F7">
        <w:rPr>
          <w:rFonts w:eastAsia="Calibri"/>
          <w:sz w:val="24"/>
          <w:szCs w:val="24"/>
          <w:lang w:eastAsia="en-US"/>
        </w:rPr>
        <w:t>унитарным</w:t>
      </w:r>
    </w:p>
    <w:p w14:paraId="5B6A889E" w14:textId="77777777" w:rsidR="000951A1" w:rsidRDefault="004A60F7" w:rsidP="000951A1">
      <w:pPr>
        <w:spacing w:after="1" w:line="240" w:lineRule="atLeast"/>
        <w:jc w:val="right"/>
        <w:outlineLvl w:val="2"/>
        <w:rPr>
          <w:rFonts w:eastAsia="Calibri"/>
          <w:sz w:val="24"/>
          <w:szCs w:val="24"/>
          <w:lang w:eastAsia="en-US"/>
        </w:rPr>
      </w:pPr>
      <w:r w:rsidRPr="004A60F7">
        <w:rPr>
          <w:rFonts w:eastAsia="Calibri"/>
          <w:sz w:val="24"/>
          <w:szCs w:val="24"/>
          <w:lang w:eastAsia="en-US"/>
        </w:rPr>
        <w:t xml:space="preserve"> предприятиям </w:t>
      </w:r>
      <w:r w:rsidR="004A51B1">
        <w:rPr>
          <w:rFonts w:eastAsia="Calibri"/>
          <w:sz w:val="24"/>
          <w:szCs w:val="24"/>
          <w:lang w:eastAsia="en-US"/>
        </w:rPr>
        <w:t>Городского округа «Жатай»</w:t>
      </w:r>
      <w:r w:rsidR="009B08A3">
        <w:rPr>
          <w:rFonts w:eastAsia="Calibri"/>
          <w:sz w:val="24"/>
          <w:szCs w:val="24"/>
          <w:lang w:eastAsia="en-US"/>
        </w:rPr>
        <w:t xml:space="preserve"> </w:t>
      </w:r>
      <w:r w:rsidR="00A9157A">
        <w:rPr>
          <w:rFonts w:eastAsia="Calibri"/>
          <w:sz w:val="24"/>
          <w:szCs w:val="24"/>
          <w:lang w:eastAsia="en-US"/>
        </w:rPr>
        <w:t xml:space="preserve">и управляющим компаниям </w:t>
      </w:r>
      <w:r w:rsidRPr="004A60F7">
        <w:rPr>
          <w:rFonts w:eastAsia="Calibri"/>
          <w:sz w:val="24"/>
          <w:szCs w:val="24"/>
          <w:lang w:eastAsia="en-US"/>
        </w:rPr>
        <w:t>на</w:t>
      </w:r>
    </w:p>
    <w:p w14:paraId="2108081E" w14:textId="77777777" w:rsidR="004A60F7" w:rsidRPr="000951A1" w:rsidRDefault="004A60F7" w:rsidP="000951A1">
      <w:pPr>
        <w:spacing w:after="1" w:line="240" w:lineRule="atLeast"/>
        <w:jc w:val="right"/>
        <w:outlineLvl w:val="2"/>
        <w:rPr>
          <w:sz w:val="24"/>
          <w:szCs w:val="24"/>
        </w:rPr>
      </w:pPr>
      <w:r w:rsidRPr="004A60F7">
        <w:rPr>
          <w:rFonts w:eastAsia="Calibri"/>
          <w:sz w:val="24"/>
          <w:szCs w:val="24"/>
          <w:lang w:eastAsia="en-US"/>
        </w:rPr>
        <w:t xml:space="preserve"> </w:t>
      </w:r>
      <w:r w:rsidR="000951A1" w:rsidRPr="00353DBD">
        <w:rPr>
          <w:sz w:val="24"/>
          <w:szCs w:val="24"/>
        </w:rPr>
        <w:t>возмещение</w:t>
      </w:r>
      <w:r w:rsidR="000951A1">
        <w:rPr>
          <w:sz w:val="24"/>
          <w:szCs w:val="24"/>
        </w:rPr>
        <w:t xml:space="preserve"> недополученных доходов и (или) </w:t>
      </w:r>
      <w:r w:rsidR="00AD36FD" w:rsidRPr="00353DBD">
        <w:rPr>
          <w:sz w:val="24"/>
          <w:szCs w:val="24"/>
        </w:rPr>
        <w:t>возмещение затрат, возникших в связи с выполнением работ</w:t>
      </w:r>
      <w:r w:rsidR="000951A1">
        <w:rPr>
          <w:sz w:val="24"/>
          <w:szCs w:val="24"/>
        </w:rPr>
        <w:t>,</w:t>
      </w:r>
      <w:r w:rsidR="00AD36FD" w:rsidRPr="00353DBD">
        <w:rPr>
          <w:sz w:val="24"/>
          <w:szCs w:val="24"/>
        </w:rPr>
        <w:t xml:space="preserve"> </w:t>
      </w:r>
      <w:r w:rsidR="000951A1">
        <w:rPr>
          <w:sz w:val="24"/>
          <w:szCs w:val="24"/>
        </w:rPr>
        <w:t xml:space="preserve">оказанием </w:t>
      </w:r>
      <w:r w:rsidR="00AD36FD" w:rsidRPr="00353DBD">
        <w:rPr>
          <w:sz w:val="24"/>
          <w:szCs w:val="24"/>
        </w:rPr>
        <w:t>услуг по содержанию специализированного жилищного фонда, находящегося в собственности ГО «Жатай» и на возмещение затрат, возникших в связи</w:t>
      </w:r>
      <w:r w:rsidR="00AD36FD">
        <w:rPr>
          <w:sz w:val="24"/>
          <w:szCs w:val="24"/>
        </w:rPr>
        <w:t xml:space="preserve"> </w:t>
      </w:r>
      <w:r w:rsidR="00AD36FD" w:rsidRPr="00353DBD">
        <w:rPr>
          <w:sz w:val="24"/>
          <w:szCs w:val="24"/>
        </w:rPr>
        <w:t>с оплатой коммунальных платежей</w:t>
      </w:r>
      <w:r w:rsidR="00A9157A">
        <w:rPr>
          <w:sz w:val="24"/>
          <w:szCs w:val="24"/>
        </w:rPr>
        <w:t xml:space="preserve"> и за содержание свободных </w:t>
      </w:r>
      <w:r w:rsidR="00AD36FD" w:rsidRPr="00353DBD">
        <w:rPr>
          <w:sz w:val="24"/>
          <w:szCs w:val="24"/>
        </w:rPr>
        <w:t>жилых помещений, находящихся</w:t>
      </w:r>
      <w:r w:rsidR="00AD36FD">
        <w:rPr>
          <w:sz w:val="24"/>
          <w:szCs w:val="24"/>
        </w:rPr>
        <w:t xml:space="preserve"> </w:t>
      </w:r>
      <w:r w:rsidR="00AD36FD" w:rsidRPr="00353DBD">
        <w:rPr>
          <w:sz w:val="24"/>
          <w:szCs w:val="24"/>
        </w:rPr>
        <w:t>в муниципальной собственности ГО «Жатай»</w:t>
      </w:r>
    </w:p>
    <w:tbl>
      <w:tblPr>
        <w:tblStyle w:val="14"/>
        <w:tblpPr w:leftFromText="180" w:rightFromText="180" w:vertAnchor="text" w:horzAnchor="margin" w:tblpXSpec="right" w:tblpY="17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9"/>
      </w:tblGrid>
      <w:tr w:rsidR="00BA4C55" w:rsidRPr="004A60F7" w14:paraId="007B931D" w14:textId="77777777" w:rsidTr="00A9157A">
        <w:trPr>
          <w:trHeight w:val="260"/>
        </w:trPr>
        <w:tc>
          <w:tcPr>
            <w:tcW w:w="4719" w:type="dxa"/>
          </w:tcPr>
          <w:p w14:paraId="4C2C1DE5" w14:textId="77777777" w:rsidR="00523630" w:rsidRDefault="00523630" w:rsidP="00523630">
            <w:pPr>
              <w:spacing w:after="160" w:line="259" w:lineRule="auto"/>
              <w:ind w:left="573"/>
              <w:jc w:val="right"/>
              <w:rPr>
                <w:rFonts w:ascii="Times New Roman" w:hAnsi="Times New Roman"/>
                <w:sz w:val="24"/>
                <w:szCs w:val="24"/>
              </w:rPr>
            </w:pPr>
          </w:p>
          <w:p w14:paraId="5383C078" w14:textId="77777777" w:rsidR="00BA4C55" w:rsidRPr="004A60F7" w:rsidRDefault="00BA4C55" w:rsidP="00523630">
            <w:pPr>
              <w:spacing w:after="160" w:line="259" w:lineRule="auto"/>
              <w:ind w:left="573"/>
              <w:jc w:val="right"/>
              <w:rPr>
                <w:rFonts w:ascii="Times New Roman" w:hAnsi="Times New Roman"/>
                <w:sz w:val="24"/>
                <w:szCs w:val="24"/>
              </w:rPr>
            </w:pPr>
            <w:r w:rsidRPr="00523630">
              <w:rPr>
                <w:rFonts w:ascii="Times New Roman" w:hAnsi="Times New Roman"/>
                <w:sz w:val="24"/>
                <w:szCs w:val="24"/>
              </w:rPr>
              <w:t>Главе Окружной Администрации Городского округа «Жатай»</w:t>
            </w:r>
          </w:p>
        </w:tc>
      </w:tr>
      <w:tr w:rsidR="00BA4C55" w:rsidRPr="004A60F7" w14:paraId="2CCCA4D2" w14:textId="77777777" w:rsidTr="00A9157A">
        <w:trPr>
          <w:trHeight w:val="549"/>
        </w:trPr>
        <w:tc>
          <w:tcPr>
            <w:tcW w:w="4719" w:type="dxa"/>
          </w:tcPr>
          <w:p w14:paraId="1FC77902" w14:textId="77777777" w:rsidR="00BA4C55" w:rsidRPr="004A60F7" w:rsidRDefault="00BA4C55" w:rsidP="00BA4C55">
            <w:pPr>
              <w:spacing w:after="160" w:line="259" w:lineRule="auto"/>
              <w:jc w:val="right"/>
              <w:rPr>
                <w:rFonts w:ascii="Times New Roman" w:hAnsi="Times New Roman"/>
                <w:sz w:val="24"/>
                <w:szCs w:val="24"/>
              </w:rPr>
            </w:pPr>
            <w:r w:rsidRPr="004A60F7">
              <w:rPr>
                <w:rFonts w:ascii="Times New Roman" w:hAnsi="Times New Roman"/>
                <w:sz w:val="24"/>
                <w:szCs w:val="24"/>
              </w:rPr>
              <w:t>от___________________________________</w:t>
            </w:r>
          </w:p>
          <w:p w14:paraId="427A016B" w14:textId="77777777" w:rsidR="00BA4C55" w:rsidRPr="00AF4E55" w:rsidRDefault="00AF4E55" w:rsidP="001E57EA">
            <w:pPr>
              <w:spacing w:after="160" w:line="259" w:lineRule="auto"/>
              <w:jc w:val="right"/>
              <w:rPr>
                <w:rFonts w:ascii="Times New Roman" w:hAnsi="Times New Roman"/>
                <w:sz w:val="20"/>
                <w:szCs w:val="20"/>
              </w:rPr>
            </w:pPr>
            <w:r>
              <w:rPr>
                <w:rFonts w:ascii="Times New Roman" w:hAnsi="Times New Roman"/>
                <w:sz w:val="20"/>
                <w:szCs w:val="20"/>
              </w:rPr>
              <w:t xml:space="preserve"> </w:t>
            </w:r>
            <w:r w:rsidR="00BA4C55" w:rsidRPr="00AF4E55">
              <w:rPr>
                <w:rFonts w:ascii="Times New Roman" w:hAnsi="Times New Roman"/>
                <w:sz w:val="20"/>
                <w:szCs w:val="20"/>
              </w:rPr>
              <w:t xml:space="preserve">(наименование </w:t>
            </w:r>
            <w:r w:rsidR="001E57EA">
              <w:t xml:space="preserve"> </w:t>
            </w:r>
            <w:r w:rsidR="001E57EA" w:rsidRPr="001E57EA">
              <w:rPr>
                <w:rFonts w:ascii="Times New Roman" w:hAnsi="Times New Roman"/>
                <w:sz w:val="20"/>
                <w:szCs w:val="20"/>
              </w:rPr>
              <w:t>Получателем Субсидии</w:t>
            </w:r>
            <w:r w:rsidR="00BA4C55" w:rsidRPr="00AF4E55">
              <w:rPr>
                <w:rFonts w:ascii="Times New Roman" w:hAnsi="Times New Roman"/>
                <w:sz w:val="20"/>
                <w:szCs w:val="20"/>
              </w:rPr>
              <w:t>)</w:t>
            </w:r>
          </w:p>
          <w:p w14:paraId="5D9533FB" w14:textId="77777777" w:rsidR="00D83371" w:rsidRPr="00D83371" w:rsidRDefault="00D83371" w:rsidP="00D83371">
            <w:pPr>
              <w:spacing w:before="100" w:beforeAutospacing="1" w:after="100" w:afterAutospacing="1"/>
              <w:jc w:val="right"/>
              <w:rPr>
                <w:color w:val="000000"/>
                <w:sz w:val="24"/>
                <w:szCs w:val="24"/>
              </w:rPr>
            </w:pPr>
          </w:p>
          <w:p w14:paraId="3FF81F11" w14:textId="77777777" w:rsidR="00D83371" w:rsidRPr="004A60F7" w:rsidRDefault="00D83371" w:rsidP="00BA4C55">
            <w:pPr>
              <w:spacing w:after="160" w:line="259" w:lineRule="auto"/>
              <w:jc w:val="both"/>
              <w:rPr>
                <w:rFonts w:ascii="Times New Roman" w:hAnsi="Times New Roman"/>
                <w:sz w:val="24"/>
                <w:szCs w:val="24"/>
              </w:rPr>
            </w:pPr>
          </w:p>
        </w:tc>
      </w:tr>
    </w:tbl>
    <w:p w14:paraId="41DBD75E" w14:textId="77777777" w:rsidR="004A60F7" w:rsidRPr="004A60F7" w:rsidRDefault="004A60F7" w:rsidP="004A60F7">
      <w:pPr>
        <w:ind w:firstLine="5245"/>
        <w:jc w:val="both"/>
        <w:rPr>
          <w:rFonts w:eastAsia="Calibri"/>
          <w:sz w:val="24"/>
          <w:szCs w:val="24"/>
          <w:lang w:eastAsia="en-US"/>
        </w:rPr>
      </w:pPr>
    </w:p>
    <w:p w14:paraId="29E20B24" w14:textId="77777777" w:rsidR="004A60F7" w:rsidRPr="004A60F7" w:rsidRDefault="004A60F7" w:rsidP="004A60F7">
      <w:pPr>
        <w:ind w:firstLine="5245"/>
        <w:jc w:val="both"/>
        <w:rPr>
          <w:rFonts w:eastAsia="Calibri"/>
          <w:sz w:val="24"/>
          <w:szCs w:val="24"/>
          <w:lang w:eastAsia="en-US"/>
        </w:rPr>
      </w:pPr>
    </w:p>
    <w:p w14:paraId="5FD21D52" w14:textId="77777777" w:rsidR="00BA4C55" w:rsidRDefault="00BA4C55" w:rsidP="004A60F7">
      <w:pPr>
        <w:ind w:firstLine="709"/>
        <w:jc w:val="center"/>
        <w:rPr>
          <w:rFonts w:eastAsia="Calibri"/>
          <w:sz w:val="24"/>
          <w:szCs w:val="24"/>
          <w:lang w:eastAsia="en-US"/>
        </w:rPr>
      </w:pPr>
    </w:p>
    <w:p w14:paraId="1ABBCA4D" w14:textId="77777777" w:rsidR="004831AF" w:rsidRDefault="004831AF" w:rsidP="004A60F7">
      <w:pPr>
        <w:ind w:firstLine="709"/>
        <w:jc w:val="center"/>
        <w:rPr>
          <w:rFonts w:eastAsia="Calibri"/>
          <w:sz w:val="24"/>
          <w:szCs w:val="24"/>
          <w:lang w:eastAsia="en-US"/>
        </w:rPr>
      </w:pPr>
    </w:p>
    <w:p w14:paraId="314CBAF3" w14:textId="77777777" w:rsidR="00CD67B8" w:rsidRDefault="00CD67B8" w:rsidP="004A60F7">
      <w:pPr>
        <w:ind w:firstLine="709"/>
        <w:jc w:val="center"/>
        <w:rPr>
          <w:rFonts w:eastAsia="Calibri"/>
          <w:sz w:val="24"/>
          <w:szCs w:val="24"/>
          <w:lang w:eastAsia="en-US"/>
        </w:rPr>
      </w:pPr>
    </w:p>
    <w:p w14:paraId="67ACC0FC" w14:textId="77777777" w:rsidR="00CD67B8" w:rsidRDefault="00CD67B8" w:rsidP="004A60F7">
      <w:pPr>
        <w:ind w:firstLine="709"/>
        <w:jc w:val="center"/>
        <w:rPr>
          <w:rFonts w:eastAsia="Calibri"/>
          <w:sz w:val="24"/>
          <w:szCs w:val="24"/>
          <w:lang w:eastAsia="en-US"/>
        </w:rPr>
      </w:pPr>
    </w:p>
    <w:p w14:paraId="6974730A" w14:textId="77777777" w:rsidR="00CD67B8" w:rsidRDefault="00CD67B8" w:rsidP="004A60F7">
      <w:pPr>
        <w:ind w:firstLine="709"/>
        <w:jc w:val="center"/>
        <w:rPr>
          <w:rFonts w:eastAsia="Calibri"/>
          <w:sz w:val="24"/>
          <w:szCs w:val="24"/>
          <w:lang w:eastAsia="en-US"/>
        </w:rPr>
      </w:pPr>
    </w:p>
    <w:p w14:paraId="336E2B43" w14:textId="77777777" w:rsidR="00CD67B8" w:rsidRDefault="00CD67B8" w:rsidP="004A60F7">
      <w:pPr>
        <w:ind w:firstLine="709"/>
        <w:jc w:val="center"/>
        <w:rPr>
          <w:rFonts w:eastAsia="Calibri"/>
          <w:sz w:val="24"/>
          <w:szCs w:val="24"/>
          <w:lang w:eastAsia="en-US"/>
        </w:rPr>
      </w:pPr>
    </w:p>
    <w:p w14:paraId="247E8102" w14:textId="77777777" w:rsidR="00CD67B8" w:rsidRDefault="00CD67B8" w:rsidP="004A60F7">
      <w:pPr>
        <w:ind w:firstLine="709"/>
        <w:jc w:val="center"/>
        <w:rPr>
          <w:rFonts w:eastAsia="Calibri"/>
          <w:sz w:val="24"/>
          <w:szCs w:val="24"/>
          <w:lang w:eastAsia="en-US"/>
        </w:rPr>
      </w:pPr>
    </w:p>
    <w:p w14:paraId="2427F123" w14:textId="77777777" w:rsidR="004A60F7" w:rsidRPr="004A60F7" w:rsidRDefault="004A60F7" w:rsidP="001E57EA">
      <w:pPr>
        <w:ind w:left="3545"/>
        <w:rPr>
          <w:rFonts w:eastAsia="Calibri"/>
          <w:sz w:val="24"/>
          <w:szCs w:val="24"/>
          <w:lang w:eastAsia="en-US"/>
        </w:rPr>
      </w:pPr>
      <w:r w:rsidRPr="004A60F7">
        <w:rPr>
          <w:rFonts w:eastAsia="Calibri"/>
          <w:sz w:val="24"/>
          <w:szCs w:val="24"/>
          <w:lang w:eastAsia="en-US"/>
        </w:rPr>
        <w:t>ЗАЯВКА</w:t>
      </w:r>
    </w:p>
    <w:p w14:paraId="2B5A832A" w14:textId="77777777" w:rsidR="004A60F7" w:rsidRPr="004A60F7" w:rsidRDefault="004A60F7" w:rsidP="00CD67B8">
      <w:pPr>
        <w:ind w:firstLine="2127"/>
        <w:jc w:val="center"/>
        <w:rPr>
          <w:rFonts w:eastAsia="Calibri"/>
          <w:sz w:val="24"/>
          <w:szCs w:val="24"/>
          <w:lang w:eastAsia="en-US"/>
        </w:rPr>
      </w:pPr>
      <w:r w:rsidRPr="004A60F7">
        <w:rPr>
          <w:rFonts w:eastAsia="Calibri"/>
          <w:sz w:val="24"/>
          <w:szCs w:val="24"/>
          <w:lang w:eastAsia="en-US"/>
        </w:rPr>
        <w:t>на предоставление Субсидии</w:t>
      </w:r>
    </w:p>
    <w:p w14:paraId="4A66A59E" w14:textId="77777777" w:rsidR="004A60F7" w:rsidRPr="004A60F7" w:rsidRDefault="004A60F7" w:rsidP="004A60F7">
      <w:pPr>
        <w:ind w:firstLine="709"/>
        <w:jc w:val="center"/>
        <w:rPr>
          <w:rFonts w:eastAsia="Calibri"/>
          <w:sz w:val="24"/>
          <w:szCs w:val="24"/>
          <w:lang w:eastAsia="en-US"/>
        </w:rPr>
      </w:pPr>
    </w:p>
    <w:p w14:paraId="5EEC838D" w14:textId="77777777" w:rsidR="004A60F7" w:rsidRDefault="00D83371" w:rsidP="00D83371">
      <w:pPr>
        <w:ind w:firstLine="709"/>
        <w:jc w:val="right"/>
        <w:rPr>
          <w:rFonts w:eastAsia="Calibri"/>
          <w:sz w:val="24"/>
          <w:szCs w:val="24"/>
          <w:lang w:eastAsia="en-US"/>
        </w:rPr>
      </w:pPr>
      <w:r>
        <w:rPr>
          <w:rFonts w:eastAsia="Calibri"/>
          <w:sz w:val="24"/>
          <w:szCs w:val="24"/>
          <w:lang w:eastAsia="en-US"/>
        </w:rPr>
        <w:t>от</w:t>
      </w:r>
      <w:r w:rsidR="007063FF">
        <w:rPr>
          <w:rFonts w:eastAsia="Calibri"/>
          <w:sz w:val="24"/>
          <w:szCs w:val="24"/>
          <w:lang w:eastAsia="en-US"/>
        </w:rPr>
        <w:t xml:space="preserve"> </w:t>
      </w:r>
      <w:r w:rsidRPr="00D83371">
        <w:rPr>
          <w:rFonts w:eastAsia="Calibri"/>
          <w:sz w:val="24"/>
          <w:szCs w:val="24"/>
          <w:lang w:eastAsia="en-US"/>
        </w:rPr>
        <w:t>"____" ____________ 20__</w:t>
      </w:r>
    </w:p>
    <w:p w14:paraId="327F9A4E" w14:textId="77777777" w:rsidR="00D83371" w:rsidRPr="004A60F7" w:rsidRDefault="00D83371" w:rsidP="00D83371">
      <w:pPr>
        <w:ind w:firstLine="709"/>
        <w:jc w:val="right"/>
        <w:rPr>
          <w:rFonts w:eastAsia="Calibri"/>
          <w:sz w:val="24"/>
          <w:szCs w:val="24"/>
          <w:lang w:eastAsia="en-US"/>
        </w:rPr>
      </w:pPr>
    </w:p>
    <w:p w14:paraId="644F7342" w14:textId="77777777" w:rsidR="004831AF" w:rsidRPr="00EC3B09" w:rsidRDefault="004A60F7" w:rsidP="00EC3B09">
      <w:pPr>
        <w:tabs>
          <w:tab w:val="left" w:pos="4962"/>
          <w:tab w:val="left" w:pos="5670"/>
        </w:tabs>
        <w:ind w:firstLine="709"/>
        <w:jc w:val="both"/>
        <w:rPr>
          <w:rFonts w:eastAsia="Calibri"/>
          <w:sz w:val="16"/>
          <w:szCs w:val="16"/>
          <w:lang w:eastAsia="en-US"/>
        </w:rPr>
      </w:pPr>
      <w:r w:rsidRPr="004A60F7">
        <w:rPr>
          <w:rFonts w:eastAsia="Calibri"/>
          <w:sz w:val="24"/>
          <w:szCs w:val="24"/>
          <w:lang w:eastAsia="en-US"/>
        </w:rPr>
        <w:t xml:space="preserve">Прошу </w:t>
      </w:r>
      <w:r w:rsidR="001541F8">
        <w:rPr>
          <w:rFonts w:eastAsia="Calibri"/>
          <w:sz w:val="24"/>
          <w:szCs w:val="24"/>
          <w:lang w:eastAsia="en-US"/>
        </w:rPr>
        <w:t>выделить</w:t>
      </w:r>
      <w:r w:rsidR="0029466F">
        <w:rPr>
          <w:rFonts w:eastAsia="Calibri"/>
          <w:sz w:val="24"/>
          <w:szCs w:val="24"/>
          <w:lang w:eastAsia="en-US"/>
        </w:rPr>
        <w:t xml:space="preserve"> </w:t>
      </w:r>
      <w:r w:rsidRPr="004A60F7">
        <w:rPr>
          <w:rFonts w:eastAsia="Calibri"/>
          <w:sz w:val="24"/>
          <w:szCs w:val="24"/>
          <w:u w:val="single"/>
          <w:lang w:eastAsia="en-US"/>
        </w:rPr>
        <w:t xml:space="preserve">(наименование </w:t>
      </w:r>
      <w:r w:rsidR="001904C1" w:rsidRPr="001541F8">
        <w:rPr>
          <w:rFonts w:eastAsia="Calibri"/>
          <w:sz w:val="24"/>
          <w:szCs w:val="24"/>
          <w:u w:val="single"/>
          <w:lang w:eastAsia="en-US"/>
        </w:rPr>
        <w:t>муниципально</w:t>
      </w:r>
      <w:r w:rsidR="00BA4C55" w:rsidRPr="001541F8">
        <w:rPr>
          <w:rFonts w:eastAsia="Calibri"/>
          <w:sz w:val="24"/>
          <w:szCs w:val="24"/>
          <w:u w:val="single"/>
          <w:lang w:eastAsia="en-US"/>
        </w:rPr>
        <w:t>го</w:t>
      </w:r>
      <w:r w:rsidR="001904C1" w:rsidRPr="001541F8">
        <w:rPr>
          <w:rFonts w:eastAsia="Calibri"/>
          <w:sz w:val="24"/>
          <w:szCs w:val="24"/>
          <w:u w:val="single"/>
          <w:lang w:eastAsia="en-US"/>
        </w:rPr>
        <w:t xml:space="preserve"> унитарного предприятия</w:t>
      </w:r>
      <w:r w:rsidRPr="004A60F7">
        <w:rPr>
          <w:rFonts w:eastAsia="Calibri"/>
          <w:sz w:val="24"/>
          <w:szCs w:val="24"/>
          <w:u w:val="single"/>
          <w:lang w:eastAsia="en-US"/>
        </w:rPr>
        <w:t>)</w:t>
      </w:r>
      <w:r w:rsidRPr="004A60F7">
        <w:rPr>
          <w:rFonts w:eastAsia="Calibri"/>
          <w:sz w:val="24"/>
          <w:szCs w:val="24"/>
          <w:lang w:eastAsia="en-US"/>
        </w:rPr>
        <w:t xml:space="preserve"> Субсидию в размере</w:t>
      </w:r>
      <w:r w:rsidR="001541F8" w:rsidRPr="004C2FE8">
        <w:rPr>
          <w:rFonts w:eastAsia="Calibri"/>
          <w:sz w:val="24"/>
          <w:szCs w:val="24"/>
          <w:lang w:eastAsia="en-US"/>
        </w:rPr>
        <w:t>________</w:t>
      </w:r>
      <w:r w:rsidR="001541F8" w:rsidRPr="001541F8">
        <w:rPr>
          <w:rFonts w:eastAsia="Calibri"/>
          <w:sz w:val="24"/>
          <w:szCs w:val="24"/>
          <w:lang w:eastAsia="en-US"/>
        </w:rPr>
        <w:t xml:space="preserve"> рублей</w:t>
      </w:r>
      <w:r w:rsidR="004C2FE8">
        <w:rPr>
          <w:rFonts w:eastAsia="Calibri"/>
          <w:sz w:val="24"/>
          <w:szCs w:val="24"/>
          <w:lang w:eastAsia="en-US"/>
        </w:rPr>
        <w:t xml:space="preserve"> </w:t>
      </w:r>
      <w:r w:rsidR="00BA4C55" w:rsidRPr="005451B4">
        <w:rPr>
          <w:sz w:val="24"/>
          <w:szCs w:val="24"/>
        </w:rPr>
        <w:t xml:space="preserve">на </w:t>
      </w:r>
      <w:r w:rsidR="001541F8">
        <w:rPr>
          <w:rFonts w:eastAsia="Calibri"/>
          <w:sz w:val="24"/>
          <w:szCs w:val="24"/>
          <w:lang w:eastAsia="en-US"/>
        </w:rPr>
        <w:t>____________</w:t>
      </w:r>
      <w:r w:rsidR="004831AF">
        <w:rPr>
          <w:rFonts w:eastAsia="Calibri"/>
          <w:sz w:val="24"/>
          <w:szCs w:val="24"/>
          <w:lang w:eastAsia="en-US"/>
        </w:rPr>
        <w:t>_</w:t>
      </w:r>
      <w:r w:rsidR="001541F8">
        <w:rPr>
          <w:rFonts w:eastAsia="Calibri"/>
          <w:sz w:val="24"/>
          <w:szCs w:val="24"/>
          <w:lang w:eastAsia="en-US"/>
        </w:rPr>
        <w:t>_</w:t>
      </w:r>
      <w:r w:rsidR="004831AF">
        <w:rPr>
          <w:rFonts w:eastAsia="Calibri"/>
          <w:sz w:val="24"/>
          <w:szCs w:val="24"/>
          <w:lang w:eastAsia="en-US"/>
        </w:rPr>
        <w:t>_______________</w:t>
      </w:r>
      <w:r w:rsidR="001541F8">
        <w:rPr>
          <w:rFonts w:eastAsia="Calibri"/>
          <w:sz w:val="24"/>
          <w:szCs w:val="24"/>
          <w:lang w:eastAsia="en-US"/>
        </w:rPr>
        <w:t xml:space="preserve">, в соответствии </w:t>
      </w:r>
      <w:r w:rsidR="001541F8" w:rsidRPr="001F613F">
        <w:rPr>
          <w:rFonts w:eastAsia="Calibri"/>
          <w:sz w:val="24"/>
          <w:szCs w:val="24"/>
          <w:lang w:eastAsia="en-US"/>
        </w:rPr>
        <w:t>с пунктом 2.1. Порядка предоставления</w:t>
      </w:r>
      <w:r w:rsidR="00EC3B09">
        <w:rPr>
          <w:rFonts w:eastAsia="Calibri"/>
          <w:sz w:val="24"/>
          <w:szCs w:val="24"/>
          <w:lang w:eastAsia="en-US"/>
        </w:rPr>
        <w:t xml:space="preserve"> субсидии </w:t>
      </w:r>
      <w:r w:rsidR="00EC3B09" w:rsidRPr="004A60F7">
        <w:rPr>
          <w:rFonts w:eastAsia="Calibri"/>
          <w:sz w:val="24"/>
          <w:szCs w:val="24"/>
          <w:lang w:eastAsia="en-US"/>
        </w:rPr>
        <w:t>муниципальным</w:t>
      </w:r>
      <w:r w:rsidR="00EC3B09">
        <w:rPr>
          <w:rFonts w:eastAsia="Calibri"/>
          <w:sz w:val="24"/>
          <w:szCs w:val="24"/>
          <w:lang w:eastAsia="en-US"/>
        </w:rPr>
        <w:t xml:space="preserve"> </w:t>
      </w:r>
      <w:r w:rsidR="00EC3B09" w:rsidRPr="004A60F7">
        <w:rPr>
          <w:rFonts w:eastAsia="Calibri"/>
          <w:sz w:val="24"/>
          <w:szCs w:val="24"/>
          <w:lang w:eastAsia="en-US"/>
        </w:rPr>
        <w:t xml:space="preserve">унитарным предприятиям </w:t>
      </w:r>
      <w:r w:rsidR="00EC3B09">
        <w:rPr>
          <w:rFonts w:eastAsia="Calibri"/>
          <w:sz w:val="24"/>
          <w:szCs w:val="24"/>
          <w:lang w:eastAsia="en-US"/>
        </w:rPr>
        <w:t>Городского округа «Жатай»</w:t>
      </w:r>
      <w:r w:rsidR="00A9157A">
        <w:rPr>
          <w:rFonts w:eastAsia="Calibri"/>
          <w:sz w:val="24"/>
          <w:szCs w:val="24"/>
          <w:lang w:eastAsia="en-US"/>
        </w:rPr>
        <w:t xml:space="preserve"> и управляющим компаниям</w:t>
      </w:r>
      <w:r w:rsidR="00EC3B09">
        <w:rPr>
          <w:rFonts w:eastAsia="Calibri"/>
          <w:sz w:val="24"/>
          <w:szCs w:val="24"/>
          <w:lang w:eastAsia="en-US"/>
        </w:rPr>
        <w:t xml:space="preserve"> </w:t>
      </w:r>
      <w:r w:rsidR="00EC3B09" w:rsidRPr="004A60F7">
        <w:rPr>
          <w:rFonts w:eastAsia="Calibri"/>
          <w:sz w:val="24"/>
          <w:szCs w:val="24"/>
          <w:lang w:eastAsia="en-US"/>
        </w:rPr>
        <w:t xml:space="preserve">на </w:t>
      </w:r>
      <w:r w:rsidR="000951A1">
        <w:rPr>
          <w:rFonts w:eastAsia="Calibri"/>
          <w:sz w:val="24"/>
          <w:szCs w:val="24"/>
          <w:lang w:eastAsia="en-US"/>
        </w:rPr>
        <w:t xml:space="preserve">возмещение недополученных доходов и (или) </w:t>
      </w:r>
      <w:r w:rsidR="00EC3B09" w:rsidRPr="00353DBD">
        <w:rPr>
          <w:sz w:val="24"/>
          <w:szCs w:val="24"/>
        </w:rPr>
        <w:t>возмещение затрат, возникших в связи с выполнением работ</w:t>
      </w:r>
      <w:r w:rsidR="000951A1">
        <w:rPr>
          <w:sz w:val="24"/>
          <w:szCs w:val="24"/>
        </w:rPr>
        <w:t>, оказанием</w:t>
      </w:r>
      <w:r w:rsidR="00EC3B09" w:rsidRPr="00353DBD">
        <w:rPr>
          <w:sz w:val="24"/>
          <w:szCs w:val="24"/>
        </w:rPr>
        <w:t xml:space="preserve"> услуг по содержанию специализированного жилищного фонда, находящегося в собственности ГО «Жатай» и на возмещение затрат, возникших в связи</w:t>
      </w:r>
      <w:r w:rsidR="00EC3B09">
        <w:rPr>
          <w:sz w:val="24"/>
          <w:szCs w:val="24"/>
        </w:rPr>
        <w:t xml:space="preserve"> </w:t>
      </w:r>
      <w:r w:rsidR="00EC3B09" w:rsidRPr="00353DBD">
        <w:rPr>
          <w:sz w:val="24"/>
          <w:szCs w:val="24"/>
        </w:rPr>
        <w:t>с</w:t>
      </w:r>
      <w:r w:rsidR="00A9157A">
        <w:rPr>
          <w:sz w:val="24"/>
          <w:szCs w:val="24"/>
        </w:rPr>
        <w:t xml:space="preserve"> оплатой коммунальных платежей и за содержание свободных жилых </w:t>
      </w:r>
      <w:r w:rsidR="00EC3B09" w:rsidRPr="00353DBD">
        <w:rPr>
          <w:sz w:val="24"/>
          <w:szCs w:val="24"/>
        </w:rPr>
        <w:t>помещений, находящихся</w:t>
      </w:r>
      <w:r w:rsidR="00EC3B09">
        <w:rPr>
          <w:sz w:val="24"/>
          <w:szCs w:val="24"/>
        </w:rPr>
        <w:t xml:space="preserve"> </w:t>
      </w:r>
      <w:r w:rsidR="00EC3B09" w:rsidRPr="00353DBD">
        <w:rPr>
          <w:sz w:val="24"/>
          <w:szCs w:val="24"/>
        </w:rPr>
        <w:t>в муниципальной собственности ГО «Жатай»</w:t>
      </w:r>
      <w:r w:rsidR="001541F8" w:rsidRPr="001F613F">
        <w:rPr>
          <w:rFonts w:eastAsia="Calibri"/>
          <w:sz w:val="24"/>
          <w:szCs w:val="24"/>
          <w:lang w:eastAsia="en-US"/>
        </w:rPr>
        <w:t xml:space="preserve">, утвержденного постановлением Окружной Администрацией Городского округа «Жатай» №___ от  «__»  _______     _____ г. </w:t>
      </w:r>
    </w:p>
    <w:p w14:paraId="57058B68" w14:textId="77777777" w:rsidR="00EC3B09" w:rsidRDefault="00EC3B09" w:rsidP="004831AF">
      <w:pPr>
        <w:pBdr>
          <w:bottom w:val="single" w:sz="12" w:space="1" w:color="auto"/>
        </w:pBdr>
        <w:jc w:val="both"/>
        <w:rPr>
          <w:rFonts w:eastAsia="Calibri"/>
          <w:sz w:val="24"/>
          <w:szCs w:val="24"/>
          <w:lang w:eastAsia="en-US"/>
        </w:rPr>
      </w:pPr>
    </w:p>
    <w:p w14:paraId="0AC20C38" w14:textId="77777777" w:rsidR="00EC3B09" w:rsidRPr="001F613F" w:rsidRDefault="00EC3B09" w:rsidP="00EC3B09">
      <w:pPr>
        <w:jc w:val="center"/>
        <w:rPr>
          <w:rFonts w:eastAsia="Calibri"/>
          <w:sz w:val="24"/>
          <w:szCs w:val="24"/>
          <w:lang w:eastAsia="en-US"/>
        </w:rPr>
      </w:pPr>
      <w:r w:rsidRPr="001F613F">
        <w:rPr>
          <w:rFonts w:eastAsia="Calibri"/>
          <w:sz w:val="16"/>
          <w:szCs w:val="16"/>
          <w:lang w:eastAsia="en-US"/>
        </w:rPr>
        <w:t>(указывается целевое назначение субсидии)</w:t>
      </w:r>
    </w:p>
    <w:p w14:paraId="515B8859" w14:textId="77777777" w:rsidR="004831AF" w:rsidRPr="001F613F" w:rsidRDefault="004831AF" w:rsidP="004A60F7">
      <w:pPr>
        <w:ind w:firstLine="709"/>
        <w:jc w:val="both"/>
        <w:rPr>
          <w:rFonts w:eastAsia="Calibri"/>
          <w:sz w:val="24"/>
          <w:szCs w:val="24"/>
          <w:lang w:eastAsia="en-US"/>
        </w:rPr>
      </w:pPr>
    </w:p>
    <w:p w14:paraId="3F8AAD87" w14:textId="77777777" w:rsidR="00CD6027" w:rsidRPr="00CD6027" w:rsidRDefault="00CD6027" w:rsidP="00D75BC3">
      <w:pPr>
        <w:ind w:firstLine="709"/>
        <w:jc w:val="both"/>
        <w:rPr>
          <w:rFonts w:eastAsia="Calibri"/>
          <w:sz w:val="24"/>
          <w:szCs w:val="24"/>
          <w:lang w:eastAsia="en-US"/>
        </w:rPr>
      </w:pPr>
      <w:r w:rsidRPr="001F613F">
        <w:rPr>
          <w:rFonts w:eastAsia="Calibri"/>
          <w:sz w:val="24"/>
          <w:szCs w:val="24"/>
          <w:lang w:eastAsia="en-US"/>
        </w:rPr>
        <w:t xml:space="preserve"> Перечень прилагаемых документов в соответствии </w:t>
      </w:r>
      <w:r w:rsidR="00EF2898" w:rsidRPr="001F613F">
        <w:rPr>
          <w:rFonts w:eastAsia="Calibri"/>
          <w:sz w:val="24"/>
          <w:szCs w:val="24"/>
          <w:lang w:eastAsia="en-US"/>
        </w:rPr>
        <w:t>с п.п. 4</w:t>
      </w:r>
      <w:r w:rsidRPr="001F613F">
        <w:rPr>
          <w:rFonts w:eastAsia="Calibri"/>
          <w:sz w:val="24"/>
          <w:szCs w:val="24"/>
          <w:lang w:eastAsia="en-US"/>
        </w:rPr>
        <w:t>.</w:t>
      </w:r>
      <w:r w:rsidR="00EF2898" w:rsidRPr="001F613F">
        <w:rPr>
          <w:rFonts w:eastAsia="Calibri"/>
          <w:sz w:val="24"/>
          <w:szCs w:val="24"/>
          <w:lang w:eastAsia="en-US"/>
        </w:rPr>
        <w:t>1</w:t>
      </w:r>
      <w:r w:rsidRPr="001F613F">
        <w:rPr>
          <w:rFonts w:eastAsia="Calibri"/>
          <w:sz w:val="24"/>
          <w:szCs w:val="24"/>
          <w:lang w:eastAsia="en-US"/>
        </w:rPr>
        <w:t>.</w:t>
      </w:r>
      <w:r w:rsidR="00EF2898" w:rsidRPr="001F613F">
        <w:rPr>
          <w:rFonts w:eastAsia="Calibri"/>
          <w:sz w:val="24"/>
          <w:szCs w:val="24"/>
          <w:lang w:eastAsia="en-US"/>
        </w:rPr>
        <w:t>1</w:t>
      </w:r>
      <w:r w:rsidRPr="001F613F">
        <w:rPr>
          <w:rFonts w:eastAsia="Calibri"/>
          <w:sz w:val="24"/>
          <w:szCs w:val="24"/>
          <w:lang w:eastAsia="en-US"/>
        </w:rPr>
        <w:t xml:space="preserve"> Порядка.</w:t>
      </w:r>
    </w:p>
    <w:p w14:paraId="462FDCCC" w14:textId="77777777" w:rsidR="00CD6027" w:rsidRPr="00CD6027" w:rsidRDefault="00CD6027" w:rsidP="00CD6027">
      <w:pPr>
        <w:ind w:firstLine="709"/>
        <w:jc w:val="both"/>
        <w:rPr>
          <w:rFonts w:eastAsia="Calibri"/>
          <w:sz w:val="24"/>
          <w:szCs w:val="24"/>
          <w:lang w:eastAsia="en-US"/>
        </w:rPr>
      </w:pPr>
      <w:r w:rsidRPr="00CD6027">
        <w:rPr>
          <w:rFonts w:eastAsia="Calibri"/>
          <w:sz w:val="24"/>
          <w:szCs w:val="24"/>
          <w:lang w:eastAsia="en-US"/>
        </w:rPr>
        <w:br/>
        <w:t>Приложение: ____ листа (ов)</w:t>
      </w:r>
    </w:p>
    <w:p w14:paraId="35366643" w14:textId="77777777" w:rsidR="004831AF" w:rsidRPr="004A60F7" w:rsidRDefault="004831AF" w:rsidP="004A60F7">
      <w:pPr>
        <w:ind w:firstLine="709"/>
        <w:jc w:val="both"/>
        <w:rPr>
          <w:rFonts w:eastAsia="Calibri"/>
          <w:sz w:val="24"/>
          <w:szCs w:val="24"/>
          <w:lang w:eastAsia="en-US"/>
        </w:rPr>
      </w:pPr>
    </w:p>
    <w:p w14:paraId="02FDDE41" w14:textId="77777777" w:rsidR="007063FF" w:rsidRDefault="001432ED" w:rsidP="007063FF">
      <w:pPr>
        <w:ind w:firstLine="709"/>
        <w:jc w:val="both"/>
        <w:rPr>
          <w:rFonts w:eastAsia="Calibri"/>
          <w:sz w:val="24"/>
          <w:szCs w:val="24"/>
        </w:rPr>
      </w:pPr>
      <w:r>
        <w:rPr>
          <w:rFonts w:eastAsia="Calibri"/>
          <w:sz w:val="24"/>
          <w:szCs w:val="24"/>
        </w:rPr>
        <w:t>Руководитель</w:t>
      </w:r>
      <w:r w:rsidR="007063FF" w:rsidRPr="00445A8E">
        <w:rPr>
          <w:rFonts w:eastAsia="Calibri"/>
          <w:sz w:val="24"/>
          <w:szCs w:val="24"/>
        </w:rPr>
        <w:t xml:space="preserve"> </w:t>
      </w:r>
    </w:p>
    <w:p w14:paraId="604402C8" w14:textId="77777777" w:rsidR="007063FF" w:rsidRPr="00445A8E" w:rsidRDefault="007063FF" w:rsidP="007063FF">
      <w:pPr>
        <w:ind w:firstLine="709"/>
        <w:jc w:val="both"/>
        <w:rPr>
          <w:rFonts w:eastAsia="Calibri"/>
          <w:sz w:val="24"/>
          <w:szCs w:val="24"/>
        </w:rPr>
      </w:pPr>
      <w:r>
        <w:rPr>
          <w:rFonts w:eastAsia="Calibri"/>
          <w:sz w:val="24"/>
          <w:szCs w:val="24"/>
        </w:rPr>
        <w:t>Получателя Субсидии</w:t>
      </w:r>
      <w:r w:rsidRPr="00445A8E">
        <w:rPr>
          <w:rFonts w:eastAsia="Calibri"/>
          <w:sz w:val="24"/>
          <w:szCs w:val="24"/>
        </w:rPr>
        <w:t>__________________________ _________________</w:t>
      </w:r>
    </w:p>
    <w:p w14:paraId="2C2BA214" w14:textId="77777777" w:rsidR="007063FF" w:rsidRPr="00445A8E" w:rsidRDefault="007063FF" w:rsidP="007063FF">
      <w:pPr>
        <w:tabs>
          <w:tab w:val="left" w:pos="708"/>
          <w:tab w:val="left" w:pos="1416"/>
          <w:tab w:val="left" w:pos="2124"/>
          <w:tab w:val="left" w:pos="2832"/>
          <w:tab w:val="left" w:pos="3540"/>
          <w:tab w:val="left" w:pos="4248"/>
          <w:tab w:val="left" w:pos="4956"/>
          <w:tab w:val="left" w:pos="5664"/>
          <w:tab w:val="left" w:pos="6372"/>
          <w:tab w:val="left" w:pos="7080"/>
          <w:tab w:val="left" w:pos="7830"/>
        </w:tabs>
        <w:ind w:left="2831" w:firstLine="1"/>
        <w:jc w:val="both"/>
        <w:rPr>
          <w:rFonts w:eastAsia="Calibri"/>
          <w:sz w:val="24"/>
          <w:szCs w:val="24"/>
        </w:rPr>
      </w:pPr>
      <w:r>
        <w:rPr>
          <w:rFonts w:eastAsia="Calibri"/>
          <w:sz w:val="24"/>
          <w:szCs w:val="24"/>
        </w:rPr>
        <w:tab/>
      </w:r>
      <w:r>
        <w:rPr>
          <w:rFonts w:eastAsia="Calibri"/>
          <w:sz w:val="24"/>
          <w:szCs w:val="24"/>
        </w:rPr>
        <w:tab/>
      </w:r>
      <w:r w:rsidRPr="00445A8E">
        <w:rPr>
          <w:rFonts w:eastAsia="Calibri"/>
          <w:sz w:val="24"/>
          <w:szCs w:val="24"/>
        </w:rPr>
        <w:t xml:space="preserve">(подпись) </w:t>
      </w:r>
      <w:r w:rsidRPr="00445A8E">
        <w:rPr>
          <w:rFonts w:eastAsia="Calibri"/>
          <w:sz w:val="24"/>
          <w:szCs w:val="24"/>
        </w:rPr>
        <w:tab/>
      </w:r>
      <w:r w:rsidRPr="00445A8E">
        <w:rPr>
          <w:rFonts w:eastAsia="Calibri"/>
          <w:sz w:val="24"/>
          <w:szCs w:val="24"/>
        </w:rPr>
        <w:tab/>
      </w:r>
      <w:r w:rsidRPr="00445A8E">
        <w:rPr>
          <w:rFonts w:eastAsia="Calibri"/>
          <w:sz w:val="24"/>
          <w:szCs w:val="24"/>
        </w:rPr>
        <w:tab/>
        <w:t>(Ф.И.О.)</w:t>
      </w:r>
      <w:r w:rsidRPr="00445A8E">
        <w:rPr>
          <w:rFonts w:eastAsia="Calibri"/>
          <w:sz w:val="24"/>
          <w:szCs w:val="24"/>
        </w:rPr>
        <w:tab/>
      </w:r>
    </w:p>
    <w:p w14:paraId="20F5A791" w14:textId="77777777" w:rsidR="007063FF" w:rsidRDefault="007063FF" w:rsidP="007063FF">
      <w:pPr>
        <w:tabs>
          <w:tab w:val="left" w:pos="708"/>
          <w:tab w:val="left" w:pos="1416"/>
          <w:tab w:val="left" w:pos="2124"/>
          <w:tab w:val="left" w:pos="2832"/>
          <w:tab w:val="left" w:pos="3540"/>
          <w:tab w:val="left" w:pos="4248"/>
          <w:tab w:val="left" w:pos="4956"/>
          <w:tab w:val="left" w:pos="5664"/>
          <w:tab w:val="left" w:pos="6372"/>
          <w:tab w:val="left" w:pos="7080"/>
          <w:tab w:val="left" w:pos="7830"/>
        </w:tabs>
        <w:ind w:left="2831" w:firstLine="1"/>
        <w:jc w:val="both"/>
        <w:rPr>
          <w:rFonts w:eastAsia="Calibri"/>
          <w:sz w:val="24"/>
          <w:szCs w:val="24"/>
        </w:rPr>
      </w:pPr>
      <w:r w:rsidRPr="00445A8E">
        <w:rPr>
          <w:rFonts w:eastAsia="Calibri"/>
          <w:sz w:val="24"/>
          <w:szCs w:val="24"/>
        </w:rPr>
        <w:tab/>
      </w:r>
      <w:r w:rsidRPr="00445A8E">
        <w:rPr>
          <w:rFonts w:eastAsia="Calibri"/>
          <w:sz w:val="24"/>
          <w:szCs w:val="24"/>
        </w:rPr>
        <w:tab/>
      </w:r>
    </w:p>
    <w:p w14:paraId="0B2A3866" w14:textId="77777777" w:rsidR="007063FF" w:rsidRPr="00445A8E" w:rsidRDefault="007063FF" w:rsidP="007063FF">
      <w:pPr>
        <w:tabs>
          <w:tab w:val="left" w:pos="708"/>
          <w:tab w:val="left" w:pos="1416"/>
          <w:tab w:val="left" w:pos="2124"/>
          <w:tab w:val="left" w:pos="2832"/>
          <w:tab w:val="left" w:pos="3540"/>
          <w:tab w:val="left" w:pos="4248"/>
          <w:tab w:val="left" w:pos="4956"/>
          <w:tab w:val="left" w:pos="5664"/>
          <w:tab w:val="left" w:pos="6372"/>
          <w:tab w:val="left" w:pos="7080"/>
          <w:tab w:val="left" w:pos="7830"/>
        </w:tabs>
        <w:ind w:left="2831" w:firstLine="1"/>
        <w:jc w:val="both"/>
        <w:rPr>
          <w:rFonts w:eastAsia="Calibri"/>
          <w:sz w:val="24"/>
          <w:szCs w:val="24"/>
        </w:rPr>
      </w:pPr>
      <w:r w:rsidRPr="00445A8E">
        <w:rPr>
          <w:rFonts w:eastAsia="Calibri"/>
          <w:sz w:val="24"/>
          <w:szCs w:val="24"/>
        </w:rPr>
        <w:tab/>
        <w:t>М.П.</w:t>
      </w:r>
    </w:p>
    <w:p w14:paraId="6DC268E9" w14:textId="77777777" w:rsidR="007063FF" w:rsidRPr="00445A8E" w:rsidRDefault="007063FF" w:rsidP="007063FF">
      <w:pPr>
        <w:ind w:left="2831" w:firstLine="1"/>
        <w:jc w:val="both"/>
        <w:rPr>
          <w:rFonts w:eastAsia="Calibri"/>
          <w:sz w:val="24"/>
          <w:szCs w:val="24"/>
        </w:rPr>
      </w:pPr>
    </w:p>
    <w:p w14:paraId="563F93E7" w14:textId="77777777" w:rsidR="007063FF" w:rsidRDefault="007063FF" w:rsidP="007063FF">
      <w:pPr>
        <w:ind w:firstLine="709"/>
        <w:jc w:val="both"/>
        <w:rPr>
          <w:rFonts w:eastAsia="Calibri"/>
          <w:sz w:val="24"/>
          <w:szCs w:val="24"/>
        </w:rPr>
      </w:pPr>
      <w:r w:rsidRPr="00445A8E">
        <w:rPr>
          <w:rFonts w:eastAsia="Calibri"/>
          <w:sz w:val="24"/>
          <w:szCs w:val="24"/>
        </w:rPr>
        <w:t>Гл</w:t>
      </w:r>
      <w:r>
        <w:rPr>
          <w:rFonts w:eastAsia="Calibri"/>
          <w:sz w:val="24"/>
          <w:szCs w:val="24"/>
        </w:rPr>
        <w:t>авный</w:t>
      </w:r>
      <w:r w:rsidRPr="00445A8E">
        <w:rPr>
          <w:rFonts w:eastAsia="Calibri"/>
          <w:sz w:val="24"/>
          <w:szCs w:val="24"/>
        </w:rPr>
        <w:t xml:space="preserve"> бухгалтер </w:t>
      </w:r>
    </w:p>
    <w:p w14:paraId="6019D610" w14:textId="77777777" w:rsidR="007063FF" w:rsidRPr="00445A8E" w:rsidRDefault="007063FF" w:rsidP="007063FF">
      <w:pPr>
        <w:ind w:firstLine="709"/>
        <w:jc w:val="both"/>
        <w:rPr>
          <w:rFonts w:eastAsia="Calibri"/>
          <w:sz w:val="24"/>
          <w:szCs w:val="24"/>
        </w:rPr>
      </w:pPr>
      <w:r>
        <w:rPr>
          <w:rFonts w:eastAsia="Calibri"/>
          <w:sz w:val="24"/>
          <w:szCs w:val="24"/>
        </w:rPr>
        <w:t>Получателя Субсидии</w:t>
      </w:r>
      <w:r w:rsidRPr="00445A8E">
        <w:rPr>
          <w:rFonts w:eastAsia="Calibri"/>
          <w:sz w:val="24"/>
          <w:szCs w:val="24"/>
        </w:rPr>
        <w:t xml:space="preserve"> __________________________ _________________</w:t>
      </w:r>
    </w:p>
    <w:p w14:paraId="5A361926" w14:textId="77777777" w:rsidR="007063FF" w:rsidRPr="00445A8E" w:rsidRDefault="007063FF" w:rsidP="007063FF">
      <w:pPr>
        <w:jc w:val="both"/>
        <w:rPr>
          <w:rFonts w:eastAsia="Calibri"/>
          <w:sz w:val="24"/>
          <w:szCs w:val="24"/>
        </w:rPr>
      </w:pPr>
      <w:r w:rsidRPr="00445A8E">
        <w:rPr>
          <w:rFonts w:eastAsia="Calibri"/>
          <w:sz w:val="24"/>
          <w:szCs w:val="24"/>
        </w:rPr>
        <w:t xml:space="preserve">   </w:t>
      </w:r>
      <w:r>
        <w:rPr>
          <w:rFonts w:eastAsia="Calibri"/>
          <w:sz w:val="24"/>
          <w:szCs w:val="24"/>
        </w:rPr>
        <w:tab/>
      </w:r>
      <w:r>
        <w:rPr>
          <w:rFonts w:eastAsia="Calibri"/>
          <w:sz w:val="24"/>
          <w:szCs w:val="24"/>
        </w:rPr>
        <w:tab/>
      </w:r>
      <w:r>
        <w:rPr>
          <w:rFonts w:eastAsia="Calibri"/>
          <w:sz w:val="24"/>
          <w:szCs w:val="24"/>
        </w:rPr>
        <w:tab/>
      </w:r>
      <w:r>
        <w:rPr>
          <w:rFonts w:eastAsia="Calibri"/>
          <w:sz w:val="24"/>
          <w:szCs w:val="24"/>
        </w:rPr>
        <w:tab/>
      </w:r>
      <w:r>
        <w:rPr>
          <w:rFonts w:eastAsia="Calibri"/>
          <w:sz w:val="24"/>
          <w:szCs w:val="24"/>
        </w:rPr>
        <w:tab/>
      </w:r>
      <w:r>
        <w:rPr>
          <w:rFonts w:eastAsia="Calibri"/>
          <w:sz w:val="24"/>
          <w:szCs w:val="24"/>
        </w:rPr>
        <w:tab/>
      </w:r>
      <w:r w:rsidRPr="00445A8E">
        <w:rPr>
          <w:rFonts w:eastAsia="Calibri"/>
          <w:sz w:val="24"/>
          <w:szCs w:val="24"/>
        </w:rPr>
        <w:t xml:space="preserve">(подпись) </w:t>
      </w:r>
      <w:r w:rsidRPr="00445A8E">
        <w:rPr>
          <w:rFonts w:eastAsia="Calibri"/>
          <w:sz w:val="24"/>
          <w:szCs w:val="24"/>
        </w:rPr>
        <w:tab/>
      </w:r>
      <w:r w:rsidRPr="00445A8E">
        <w:rPr>
          <w:rFonts w:eastAsia="Calibri"/>
          <w:sz w:val="24"/>
          <w:szCs w:val="24"/>
        </w:rPr>
        <w:tab/>
      </w:r>
      <w:r w:rsidRPr="00445A8E">
        <w:rPr>
          <w:rFonts w:eastAsia="Calibri"/>
          <w:sz w:val="24"/>
          <w:szCs w:val="24"/>
        </w:rPr>
        <w:tab/>
        <w:t>(Ф.И.О.)</w:t>
      </w:r>
    </w:p>
    <w:p w14:paraId="686FB1E0" w14:textId="77777777" w:rsidR="004A60F7" w:rsidRPr="004A60F7" w:rsidRDefault="004A60F7" w:rsidP="004A60F7">
      <w:pPr>
        <w:spacing w:after="160" w:line="259" w:lineRule="auto"/>
        <w:rPr>
          <w:rFonts w:eastAsia="Calibri"/>
          <w:sz w:val="24"/>
          <w:szCs w:val="24"/>
          <w:lang w:eastAsia="en-US"/>
        </w:rPr>
        <w:sectPr w:rsidR="004A60F7" w:rsidRPr="004A60F7" w:rsidSect="00D1426A">
          <w:pgSz w:w="11906" w:h="16838"/>
          <w:pgMar w:top="709" w:right="567" w:bottom="1134" w:left="1134" w:header="709" w:footer="709" w:gutter="0"/>
          <w:cols w:space="708"/>
          <w:docGrid w:linePitch="360"/>
        </w:sectPr>
      </w:pPr>
    </w:p>
    <w:p w14:paraId="2007CDDF" w14:textId="77777777" w:rsidR="004A60F7" w:rsidRPr="00FB01A2" w:rsidRDefault="004A60F7" w:rsidP="00C10777">
      <w:pPr>
        <w:ind w:firstLine="5245"/>
        <w:jc w:val="right"/>
        <w:rPr>
          <w:rFonts w:eastAsia="Calibri"/>
          <w:b/>
          <w:sz w:val="24"/>
          <w:szCs w:val="24"/>
          <w:lang w:eastAsia="en-US"/>
        </w:rPr>
      </w:pPr>
      <w:r w:rsidRPr="00FB01A2">
        <w:rPr>
          <w:rFonts w:eastAsia="Calibri"/>
          <w:b/>
          <w:sz w:val="24"/>
          <w:szCs w:val="24"/>
          <w:lang w:eastAsia="en-US"/>
        </w:rPr>
        <w:lastRenderedPageBreak/>
        <w:t xml:space="preserve">Приложение </w:t>
      </w:r>
      <w:r w:rsidR="008E529E" w:rsidRPr="00FB01A2">
        <w:rPr>
          <w:rFonts w:eastAsia="Calibri"/>
          <w:b/>
          <w:sz w:val="24"/>
          <w:szCs w:val="24"/>
          <w:lang w:eastAsia="en-US"/>
        </w:rPr>
        <w:t>№</w:t>
      </w:r>
      <w:r w:rsidR="00AB6AC4" w:rsidRPr="00FB01A2">
        <w:rPr>
          <w:rFonts w:eastAsia="Calibri"/>
          <w:b/>
          <w:sz w:val="24"/>
          <w:szCs w:val="24"/>
          <w:lang w:eastAsia="en-US"/>
        </w:rPr>
        <w:t>3</w:t>
      </w:r>
    </w:p>
    <w:p w14:paraId="6671A246" w14:textId="77777777" w:rsidR="00A9157A" w:rsidRPr="004A60F7" w:rsidRDefault="00A9157A" w:rsidP="00A9157A">
      <w:pPr>
        <w:tabs>
          <w:tab w:val="left" w:pos="8789"/>
        </w:tabs>
        <w:ind w:left="5245"/>
        <w:jc w:val="right"/>
        <w:rPr>
          <w:rFonts w:eastAsia="Calibri"/>
          <w:sz w:val="24"/>
          <w:szCs w:val="24"/>
          <w:lang w:eastAsia="en-US"/>
        </w:rPr>
      </w:pPr>
      <w:r w:rsidRPr="004A60F7">
        <w:rPr>
          <w:rFonts w:eastAsia="Calibri"/>
          <w:sz w:val="24"/>
          <w:szCs w:val="24"/>
          <w:lang w:eastAsia="en-US"/>
        </w:rPr>
        <w:t>к Порядку предоставления субсидии муниципальным</w:t>
      </w:r>
      <w:r>
        <w:rPr>
          <w:rFonts w:eastAsia="Calibri"/>
          <w:sz w:val="24"/>
          <w:szCs w:val="24"/>
          <w:lang w:eastAsia="en-US"/>
        </w:rPr>
        <w:t xml:space="preserve"> </w:t>
      </w:r>
      <w:r w:rsidRPr="004A60F7">
        <w:rPr>
          <w:rFonts w:eastAsia="Calibri"/>
          <w:sz w:val="24"/>
          <w:szCs w:val="24"/>
          <w:lang w:eastAsia="en-US"/>
        </w:rPr>
        <w:t xml:space="preserve">унитарным предприятиям </w:t>
      </w:r>
      <w:r>
        <w:rPr>
          <w:rFonts w:eastAsia="Calibri"/>
          <w:sz w:val="24"/>
          <w:szCs w:val="24"/>
          <w:lang w:eastAsia="en-US"/>
        </w:rPr>
        <w:t xml:space="preserve">Городского округа «Жатай» и управляющим компаниям </w:t>
      </w:r>
      <w:r w:rsidRPr="004A60F7">
        <w:rPr>
          <w:rFonts w:eastAsia="Calibri"/>
          <w:sz w:val="24"/>
          <w:szCs w:val="24"/>
          <w:lang w:eastAsia="en-US"/>
        </w:rPr>
        <w:t>на</w:t>
      </w:r>
      <w:r w:rsidR="000951A1">
        <w:rPr>
          <w:rFonts w:eastAsia="Calibri"/>
          <w:sz w:val="24"/>
          <w:szCs w:val="24"/>
          <w:lang w:eastAsia="en-US"/>
        </w:rPr>
        <w:t xml:space="preserve"> возмещение недополученных доходов и (или)</w:t>
      </w:r>
      <w:r w:rsidRPr="004A60F7">
        <w:rPr>
          <w:rFonts w:eastAsia="Calibri"/>
          <w:sz w:val="24"/>
          <w:szCs w:val="24"/>
          <w:lang w:eastAsia="en-US"/>
        </w:rPr>
        <w:t xml:space="preserve"> </w:t>
      </w:r>
      <w:r w:rsidRPr="00353DBD">
        <w:rPr>
          <w:sz w:val="24"/>
          <w:szCs w:val="24"/>
        </w:rPr>
        <w:t>возмещение затрат, возникших в связи с выполнением работ</w:t>
      </w:r>
      <w:r w:rsidR="000951A1">
        <w:rPr>
          <w:sz w:val="24"/>
          <w:szCs w:val="24"/>
        </w:rPr>
        <w:t>,</w:t>
      </w:r>
      <w:r w:rsidRPr="00353DBD">
        <w:rPr>
          <w:sz w:val="24"/>
          <w:szCs w:val="24"/>
        </w:rPr>
        <w:t xml:space="preserve"> </w:t>
      </w:r>
      <w:r w:rsidR="000951A1">
        <w:rPr>
          <w:sz w:val="24"/>
          <w:szCs w:val="24"/>
        </w:rPr>
        <w:t>оказанием услуг</w:t>
      </w:r>
      <w:r w:rsidRPr="00353DBD">
        <w:rPr>
          <w:sz w:val="24"/>
          <w:szCs w:val="24"/>
        </w:rPr>
        <w:t xml:space="preserve"> по содержанию специализированного жилищного фонда, находящегося в собственности ГО «Жатай» и на возмещение затрат, возникших в связи</w:t>
      </w:r>
      <w:r>
        <w:rPr>
          <w:sz w:val="24"/>
          <w:szCs w:val="24"/>
        </w:rPr>
        <w:t xml:space="preserve"> </w:t>
      </w:r>
      <w:r w:rsidRPr="00353DBD">
        <w:rPr>
          <w:sz w:val="24"/>
          <w:szCs w:val="24"/>
        </w:rPr>
        <w:t>с оплатой коммунальных платежей</w:t>
      </w:r>
      <w:r>
        <w:rPr>
          <w:sz w:val="24"/>
          <w:szCs w:val="24"/>
        </w:rPr>
        <w:t xml:space="preserve"> и за содержание свободных </w:t>
      </w:r>
      <w:r w:rsidRPr="00353DBD">
        <w:rPr>
          <w:sz w:val="24"/>
          <w:szCs w:val="24"/>
        </w:rPr>
        <w:t>жилых помещений, находящихся</w:t>
      </w:r>
      <w:r>
        <w:rPr>
          <w:sz w:val="24"/>
          <w:szCs w:val="24"/>
        </w:rPr>
        <w:t xml:space="preserve"> </w:t>
      </w:r>
      <w:r w:rsidRPr="00353DBD">
        <w:rPr>
          <w:sz w:val="24"/>
          <w:szCs w:val="24"/>
        </w:rPr>
        <w:t>в муниципальной собственности ГО «Жатай»</w:t>
      </w:r>
    </w:p>
    <w:p w14:paraId="306B5576" w14:textId="77777777" w:rsidR="00FB01A2" w:rsidRPr="004A60F7" w:rsidRDefault="00FB01A2" w:rsidP="00FB01A2">
      <w:pPr>
        <w:tabs>
          <w:tab w:val="left" w:pos="8789"/>
        </w:tabs>
        <w:ind w:left="5245"/>
        <w:jc w:val="right"/>
        <w:rPr>
          <w:rFonts w:eastAsia="Calibri"/>
          <w:sz w:val="24"/>
          <w:szCs w:val="24"/>
          <w:lang w:eastAsia="en-US"/>
        </w:rPr>
      </w:pPr>
    </w:p>
    <w:p w14:paraId="20BA5747" w14:textId="77777777" w:rsidR="004A60F7" w:rsidRPr="004A60F7" w:rsidRDefault="004A60F7" w:rsidP="00FB01A2">
      <w:pPr>
        <w:jc w:val="right"/>
        <w:rPr>
          <w:rFonts w:eastAsia="Calibri"/>
          <w:sz w:val="24"/>
          <w:szCs w:val="24"/>
          <w:lang w:eastAsia="en-US"/>
        </w:rPr>
      </w:pPr>
    </w:p>
    <w:p w14:paraId="27B2F63E" w14:textId="77777777" w:rsidR="004A60F7" w:rsidRPr="004A60F7" w:rsidRDefault="00197A89" w:rsidP="004A60F7">
      <w:pPr>
        <w:jc w:val="center"/>
        <w:rPr>
          <w:rFonts w:eastAsia="Calibri"/>
          <w:sz w:val="24"/>
          <w:szCs w:val="24"/>
          <w:lang w:eastAsia="en-US"/>
        </w:rPr>
      </w:pPr>
      <w:r>
        <w:rPr>
          <w:rFonts w:eastAsia="Calibri"/>
          <w:sz w:val="24"/>
          <w:szCs w:val="24"/>
          <w:lang w:eastAsia="en-US"/>
        </w:rPr>
        <w:t>Р</w:t>
      </w:r>
      <w:r w:rsidRPr="0020638F">
        <w:rPr>
          <w:rFonts w:eastAsia="Calibri"/>
          <w:sz w:val="24"/>
          <w:szCs w:val="24"/>
          <w:lang w:eastAsia="en-US"/>
        </w:rPr>
        <w:t xml:space="preserve">асчет Субсидии </w:t>
      </w:r>
      <w:r w:rsidRPr="00330004">
        <w:rPr>
          <w:spacing w:val="2"/>
          <w:sz w:val="24"/>
          <w:szCs w:val="24"/>
        </w:rPr>
        <w:t>на возмещение затрат, возникших в связи с выполнением работ</w:t>
      </w:r>
      <w:r>
        <w:rPr>
          <w:spacing w:val="2"/>
          <w:sz w:val="24"/>
          <w:szCs w:val="24"/>
        </w:rPr>
        <w:t>, оказанием</w:t>
      </w:r>
      <w:r w:rsidRPr="00330004">
        <w:rPr>
          <w:spacing w:val="2"/>
          <w:sz w:val="24"/>
          <w:szCs w:val="24"/>
        </w:rPr>
        <w:t xml:space="preserve"> услуг по содержани</w:t>
      </w:r>
      <w:r>
        <w:rPr>
          <w:spacing w:val="2"/>
          <w:sz w:val="24"/>
          <w:szCs w:val="24"/>
        </w:rPr>
        <w:t xml:space="preserve">ю специализированного жилищного </w:t>
      </w:r>
      <w:r w:rsidRPr="00330004">
        <w:rPr>
          <w:spacing w:val="2"/>
          <w:sz w:val="24"/>
          <w:szCs w:val="24"/>
        </w:rPr>
        <w:t>фонда,</w:t>
      </w:r>
      <w:r w:rsidRPr="005F3688">
        <w:rPr>
          <w:color w:val="000000"/>
          <w:sz w:val="24"/>
          <w:szCs w:val="24"/>
        </w:rPr>
        <w:t xml:space="preserve"> находящегося в собственности ГО "Жатай"</w:t>
      </w:r>
    </w:p>
    <w:tbl>
      <w:tblPr>
        <w:tblW w:w="8789" w:type="dxa"/>
        <w:tblInd w:w="108" w:type="dxa"/>
        <w:tblLayout w:type="fixed"/>
        <w:tblLook w:val="04A0" w:firstRow="1" w:lastRow="0" w:firstColumn="1" w:lastColumn="0" w:noHBand="0" w:noVBand="1"/>
      </w:tblPr>
      <w:tblGrid>
        <w:gridCol w:w="567"/>
        <w:gridCol w:w="3118"/>
        <w:gridCol w:w="992"/>
        <w:gridCol w:w="993"/>
        <w:gridCol w:w="851"/>
        <w:gridCol w:w="567"/>
        <w:gridCol w:w="567"/>
        <w:gridCol w:w="567"/>
        <w:gridCol w:w="567"/>
      </w:tblGrid>
      <w:tr w:rsidR="00197A89" w:rsidRPr="00123D10" w14:paraId="0D40A242" w14:textId="77777777" w:rsidTr="00197A89">
        <w:trPr>
          <w:gridAfter w:val="8"/>
          <w:wAfter w:w="8222" w:type="dxa"/>
          <w:trHeight w:val="315"/>
        </w:trPr>
        <w:tc>
          <w:tcPr>
            <w:tcW w:w="567" w:type="dxa"/>
            <w:tcBorders>
              <w:top w:val="nil"/>
              <w:left w:val="nil"/>
              <w:bottom w:val="nil"/>
              <w:right w:val="nil"/>
            </w:tcBorders>
            <w:noWrap/>
            <w:vAlign w:val="bottom"/>
            <w:hideMark/>
          </w:tcPr>
          <w:p w14:paraId="179D6BE3" w14:textId="77777777" w:rsidR="00197A89" w:rsidRPr="00123D10" w:rsidRDefault="00197A89" w:rsidP="00123D10">
            <w:pPr>
              <w:rPr>
                <w:sz w:val="24"/>
                <w:szCs w:val="24"/>
              </w:rPr>
            </w:pPr>
          </w:p>
        </w:tc>
      </w:tr>
      <w:tr w:rsidR="00197A89" w:rsidRPr="00123D10" w14:paraId="0237ED1C" w14:textId="77777777" w:rsidTr="00197A89">
        <w:trPr>
          <w:trHeight w:val="878"/>
        </w:trPr>
        <w:tc>
          <w:tcPr>
            <w:tcW w:w="567" w:type="dxa"/>
            <w:vMerge w:val="restart"/>
            <w:tcBorders>
              <w:top w:val="single" w:sz="4" w:space="0" w:color="auto"/>
              <w:left w:val="single" w:sz="4" w:space="0" w:color="auto"/>
              <w:bottom w:val="single" w:sz="4" w:space="0" w:color="000000"/>
              <w:right w:val="single" w:sz="4" w:space="0" w:color="auto"/>
            </w:tcBorders>
            <w:noWrap/>
            <w:vAlign w:val="center"/>
            <w:hideMark/>
          </w:tcPr>
          <w:p w14:paraId="039D79B3" w14:textId="77777777" w:rsidR="00197A89" w:rsidRPr="00123D10" w:rsidRDefault="00197A89" w:rsidP="00123D10">
            <w:pPr>
              <w:jc w:val="center"/>
              <w:rPr>
                <w:rFonts w:ascii="Calibri" w:hAnsi="Calibri" w:cs="Calibri"/>
                <w:color w:val="000000"/>
                <w:sz w:val="22"/>
                <w:szCs w:val="22"/>
              </w:rPr>
            </w:pPr>
            <w:r w:rsidRPr="00123D10">
              <w:rPr>
                <w:rFonts w:ascii="Calibri" w:hAnsi="Calibri" w:cs="Calibri"/>
                <w:color w:val="000000"/>
                <w:sz w:val="22"/>
                <w:szCs w:val="22"/>
              </w:rPr>
              <w:t>№</w:t>
            </w:r>
          </w:p>
        </w:tc>
        <w:tc>
          <w:tcPr>
            <w:tcW w:w="3118" w:type="dxa"/>
            <w:vMerge w:val="restart"/>
            <w:tcBorders>
              <w:top w:val="single" w:sz="4" w:space="0" w:color="auto"/>
              <w:left w:val="single" w:sz="4" w:space="0" w:color="auto"/>
              <w:bottom w:val="single" w:sz="4" w:space="0" w:color="auto"/>
              <w:right w:val="single" w:sz="4" w:space="0" w:color="auto"/>
            </w:tcBorders>
            <w:noWrap/>
            <w:vAlign w:val="center"/>
            <w:hideMark/>
          </w:tcPr>
          <w:p w14:paraId="4B527296" w14:textId="77777777" w:rsidR="00197A89" w:rsidRPr="00123D10" w:rsidRDefault="00197A89" w:rsidP="00123D10">
            <w:pPr>
              <w:jc w:val="center"/>
              <w:rPr>
                <w:rFonts w:ascii="Calibri" w:hAnsi="Calibri" w:cs="Calibri"/>
                <w:color w:val="000000"/>
                <w:sz w:val="22"/>
                <w:szCs w:val="22"/>
              </w:rPr>
            </w:pPr>
            <w:r w:rsidRPr="00123D10">
              <w:rPr>
                <w:rFonts w:ascii="Calibri" w:hAnsi="Calibri" w:cs="Calibri"/>
                <w:color w:val="000000"/>
                <w:sz w:val="22"/>
                <w:szCs w:val="22"/>
              </w:rPr>
              <w:t xml:space="preserve">Наименование статьи </w:t>
            </w:r>
          </w:p>
        </w:tc>
        <w:tc>
          <w:tcPr>
            <w:tcW w:w="1985" w:type="dxa"/>
            <w:gridSpan w:val="2"/>
            <w:tcBorders>
              <w:top w:val="single" w:sz="4" w:space="0" w:color="auto"/>
              <w:left w:val="nil"/>
              <w:bottom w:val="single" w:sz="4" w:space="0" w:color="auto"/>
              <w:right w:val="single" w:sz="4" w:space="0" w:color="auto"/>
            </w:tcBorders>
            <w:vAlign w:val="bottom"/>
            <w:hideMark/>
          </w:tcPr>
          <w:p w14:paraId="3502C4ED" w14:textId="77777777" w:rsidR="00197A89" w:rsidRPr="00123D10" w:rsidRDefault="00197A89" w:rsidP="00123D10">
            <w:pPr>
              <w:jc w:val="center"/>
              <w:rPr>
                <w:rFonts w:ascii="Calibri" w:hAnsi="Calibri" w:cs="Calibri"/>
                <w:color w:val="000000"/>
                <w:sz w:val="22"/>
                <w:szCs w:val="22"/>
              </w:rPr>
            </w:pPr>
            <w:r>
              <w:rPr>
                <w:rFonts w:ascii="Calibri" w:hAnsi="Calibri" w:cs="Calibri"/>
                <w:color w:val="000000"/>
                <w:sz w:val="22"/>
                <w:szCs w:val="22"/>
              </w:rPr>
              <w:t>Объ</w:t>
            </w:r>
            <w:r w:rsidRPr="00123D10">
              <w:rPr>
                <w:rFonts w:ascii="Calibri" w:hAnsi="Calibri" w:cs="Calibri"/>
                <w:color w:val="000000"/>
                <w:sz w:val="22"/>
                <w:szCs w:val="22"/>
              </w:rPr>
              <w:t>ем услуги в натуральном выражении</w:t>
            </w:r>
          </w:p>
        </w:tc>
        <w:tc>
          <w:tcPr>
            <w:tcW w:w="3119" w:type="dxa"/>
            <w:gridSpan w:val="5"/>
            <w:tcBorders>
              <w:top w:val="single" w:sz="4" w:space="0" w:color="auto"/>
              <w:left w:val="nil"/>
              <w:bottom w:val="single" w:sz="4" w:space="0" w:color="auto"/>
              <w:right w:val="single" w:sz="4" w:space="0" w:color="auto"/>
            </w:tcBorders>
            <w:noWrap/>
            <w:vAlign w:val="center"/>
            <w:hideMark/>
          </w:tcPr>
          <w:p w14:paraId="4649892C" w14:textId="77777777" w:rsidR="00197A89" w:rsidRDefault="00197A89" w:rsidP="00E562B1">
            <w:pPr>
              <w:jc w:val="center"/>
              <w:rPr>
                <w:rFonts w:ascii="Calibri" w:hAnsi="Calibri" w:cs="Calibri"/>
                <w:color w:val="000000"/>
                <w:sz w:val="22"/>
                <w:szCs w:val="22"/>
              </w:rPr>
            </w:pPr>
            <w:r w:rsidRPr="00123D10">
              <w:rPr>
                <w:rFonts w:ascii="Calibri" w:hAnsi="Calibri" w:cs="Calibri"/>
                <w:color w:val="000000"/>
                <w:sz w:val="22"/>
                <w:szCs w:val="22"/>
              </w:rPr>
              <w:t>Расходы</w:t>
            </w:r>
          </w:p>
          <w:p w14:paraId="0E2024FE" w14:textId="77777777" w:rsidR="00197A89" w:rsidRPr="00123D10" w:rsidRDefault="00197A89" w:rsidP="00E562B1">
            <w:pPr>
              <w:jc w:val="center"/>
              <w:rPr>
                <w:rFonts w:ascii="Calibri" w:hAnsi="Calibri" w:cs="Calibri"/>
                <w:color w:val="000000"/>
                <w:sz w:val="22"/>
                <w:szCs w:val="22"/>
              </w:rPr>
            </w:pPr>
            <w:r>
              <w:rPr>
                <w:rFonts w:ascii="Calibri" w:hAnsi="Calibri" w:cs="Calibri"/>
                <w:color w:val="000000"/>
                <w:sz w:val="22"/>
                <w:szCs w:val="22"/>
              </w:rPr>
              <w:t xml:space="preserve"> (рублей)</w:t>
            </w:r>
          </w:p>
        </w:tc>
      </w:tr>
      <w:tr w:rsidR="00197A89" w:rsidRPr="00123D10" w14:paraId="0B9A6CEE" w14:textId="77777777" w:rsidTr="00197A89">
        <w:trPr>
          <w:trHeight w:val="168"/>
        </w:trPr>
        <w:tc>
          <w:tcPr>
            <w:tcW w:w="567" w:type="dxa"/>
            <w:vMerge/>
            <w:tcBorders>
              <w:top w:val="single" w:sz="4" w:space="0" w:color="auto"/>
              <w:left w:val="single" w:sz="4" w:space="0" w:color="auto"/>
              <w:bottom w:val="single" w:sz="4" w:space="0" w:color="000000"/>
              <w:right w:val="single" w:sz="4" w:space="0" w:color="auto"/>
            </w:tcBorders>
            <w:vAlign w:val="center"/>
            <w:hideMark/>
          </w:tcPr>
          <w:p w14:paraId="368FED91" w14:textId="77777777" w:rsidR="00197A89" w:rsidRPr="00123D10" w:rsidRDefault="00197A89" w:rsidP="00123D10">
            <w:pPr>
              <w:rPr>
                <w:rFonts w:ascii="Calibri" w:hAnsi="Calibri" w:cs="Calibri"/>
                <w:color w:val="000000"/>
                <w:sz w:val="22"/>
                <w:szCs w:val="22"/>
              </w:rPr>
            </w:pPr>
          </w:p>
        </w:tc>
        <w:tc>
          <w:tcPr>
            <w:tcW w:w="3118" w:type="dxa"/>
            <w:vMerge/>
            <w:tcBorders>
              <w:top w:val="single" w:sz="4" w:space="0" w:color="auto"/>
              <w:left w:val="single" w:sz="4" w:space="0" w:color="auto"/>
              <w:bottom w:val="single" w:sz="4" w:space="0" w:color="auto"/>
              <w:right w:val="single" w:sz="4" w:space="0" w:color="auto"/>
            </w:tcBorders>
            <w:vAlign w:val="center"/>
            <w:hideMark/>
          </w:tcPr>
          <w:p w14:paraId="4A999577" w14:textId="77777777" w:rsidR="00197A89" w:rsidRPr="00123D10" w:rsidRDefault="00197A89" w:rsidP="00123D10">
            <w:pPr>
              <w:rPr>
                <w:rFonts w:ascii="Calibri" w:hAnsi="Calibri" w:cs="Calibri"/>
                <w:color w:val="000000"/>
                <w:sz w:val="22"/>
                <w:szCs w:val="22"/>
              </w:rPr>
            </w:pPr>
          </w:p>
        </w:tc>
        <w:tc>
          <w:tcPr>
            <w:tcW w:w="992" w:type="dxa"/>
            <w:tcBorders>
              <w:top w:val="nil"/>
              <w:left w:val="nil"/>
              <w:bottom w:val="single" w:sz="4" w:space="0" w:color="auto"/>
              <w:right w:val="single" w:sz="4" w:space="0" w:color="auto"/>
            </w:tcBorders>
            <w:noWrap/>
            <w:vAlign w:val="bottom"/>
            <w:hideMark/>
          </w:tcPr>
          <w:p w14:paraId="0107D325" w14:textId="77777777" w:rsidR="00197A89" w:rsidRPr="00123D10" w:rsidRDefault="00197A89" w:rsidP="00123D10">
            <w:pPr>
              <w:rPr>
                <w:rFonts w:ascii="Calibri" w:hAnsi="Calibri" w:cs="Calibri"/>
                <w:color w:val="000000"/>
                <w:sz w:val="22"/>
                <w:szCs w:val="22"/>
              </w:rPr>
            </w:pPr>
            <w:r w:rsidRPr="00123D10">
              <w:rPr>
                <w:rFonts w:ascii="Calibri" w:hAnsi="Calibri" w:cs="Calibri"/>
                <w:color w:val="000000"/>
                <w:sz w:val="22"/>
                <w:szCs w:val="22"/>
              </w:rPr>
              <w:t>ед.изм.</w:t>
            </w:r>
          </w:p>
        </w:tc>
        <w:tc>
          <w:tcPr>
            <w:tcW w:w="993" w:type="dxa"/>
            <w:tcBorders>
              <w:top w:val="nil"/>
              <w:left w:val="nil"/>
              <w:bottom w:val="single" w:sz="4" w:space="0" w:color="auto"/>
              <w:right w:val="single" w:sz="4" w:space="0" w:color="auto"/>
            </w:tcBorders>
            <w:noWrap/>
            <w:vAlign w:val="bottom"/>
            <w:hideMark/>
          </w:tcPr>
          <w:p w14:paraId="243BEEE9" w14:textId="77777777" w:rsidR="00197A89" w:rsidRPr="00123D10" w:rsidRDefault="00197A89" w:rsidP="00123D10">
            <w:pPr>
              <w:rPr>
                <w:rFonts w:ascii="Calibri" w:hAnsi="Calibri" w:cs="Calibri"/>
                <w:color w:val="000000"/>
                <w:sz w:val="22"/>
                <w:szCs w:val="22"/>
              </w:rPr>
            </w:pPr>
            <w:r>
              <w:rPr>
                <w:rFonts w:ascii="Calibri" w:hAnsi="Calibri" w:cs="Calibri"/>
                <w:color w:val="000000"/>
                <w:sz w:val="22"/>
                <w:szCs w:val="22"/>
              </w:rPr>
              <w:t>объ</w:t>
            </w:r>
            <w:r w:rsidRPr="00123D10">
              <w:rPr>
                <w:rFonts w:ascii="Calibri" w:hAnsi="Calibri" w:cs="Calibri"/>
                <w:color w:val="000000"/>
                <w:sz w:val="22"/>
                <w:szCs w:val="22"/>
              </w:rPr>
              <w:t>ем</w:t>
            </w:r>
          </w:p>
        </w:tc>
        <w:tc>
          <w:tcPr>
            <w:tcW w:w="851" w:type="dxa"/>
            <w:tcBorders>
              <w:top w:val="nil"/>
              <w:left w:val="nil"/>
              <w:bottom w:val="single" w:sz="4" w:space="0" w:color="auto"/>
              <w:right w:val="single" w:sz="4" w:space="0" w:color="auto"/>
            </w:tcBorders>
            <w:noWrap/>
            <w:vAlign w:val="center"/>
            <w:hideMark/>
          </w:tcPr>
          <w:p w14:paraId="2A492A87" w14:textId="77777777" w:rsidR="00197A89" w:rsidRPr="00123D10" w:rsidRDefault="00197A89" w:rsidP="00123D10">
            <w:pPr>
              <w:jc w:val="center"/>
              <w:rPr>
                <w:rFonts w:ascii="Calibri" w:hAnsi="Calibri" w:cs="Calibri"/>
                <w:color w:val="000000"/>
                <w:sz w:val="22"/>
                <w:szCs w:val="22"/>
              </w:rPr>
            </w:pPr>
            <w:r w:rsidRPr="00123D10">
              <w:rPr>
                <w:rFonts w:ascii="Calibri" w:hAnsi="Calibri" w:cs="Calibri"/>
                <w:color w:val="000000"/>
                <w:sz w:val="22"/>
                <w:szCs w:val="22"/>
              </w:rPr>
              <w:t>Год, в т.ч:</w:t>
            </w:r>
          </w:p>
        </w:tc>
        <w:tc>
          <w:tcPr>
            <w:tcW w:w="567" w:type="dxa"/>
            <w:tcBorders>
              <w:top w:val="nil"/>
              <w:left w:val="nil"/>
              <w:bottom w:val="single" w:sz="4" w:space="0" w:color="auto"/>
              <w:right w:val="single" w:sz="4" w:space="0" w:color="auto"/>
            </w:tcBorders>
            <w:noWrap/>
            <w:vAlign w:val="center"/>
            <w:hideMark/>
          </w:tcPr>
          <w:p w14:paraId="53F13FC4" w14:textId="77777777" w:rsidR="00197A89" w:rsidRPr="00123D10" w:rsidRDefault="00197A89" w:rsidP="00123D10">
            <w:pPr>
              <w:jc w:val="center"/>
              <w:rPr>
                <w:rFonts w:ascii="Calibri" w:hAnsi="Calibri" w:cs="Calibri"/>
                <w:color w:val="000000"/>
                <w:sz w:val="22"/>
                <w:szCs w:val="22"/>
              </w:rPr>
            </w:pPr>
            <w:r w:rsidRPr="00123D10">
              <w:rPr>
                <w:rFonts w:ascii="Calibri" w:hAnsi="Calibri" w:cs="Calibri"/>
                <w:color w:val="000000"/>
                <w:sz w:val="22"/>
                <w:szCs w:val="22"/>
              </w:rPr>
              <w:t>I</w:t>
            </w:r>
            <w:r>
              <w:rPr>
                <w:rFonts w:ascii="Calibri" w:hAnsi="Calibri" w:cs="Calibri"/>
                <w:color w:val="000000"/>
                <w:sz w:val="22"/>
                <w:szCs w:val="22"/>
              </w:rPr>
              <w:t xml:space="preserve"> кв.</w:t>
            </w:r>
          </w:p>
        </w:tc>
        <w:tc>
          <w:tcPr>
            <w:tcW w:w="567" w:type="dxa"/>
            <w:tcBorders>
              <w:top w:val="nil"/>
              <w:left w:val="nil"/>
              <w:bottom w:val="single" w:sz="4" w:space="0" w:color="auto"/>
              <w:right w:val="single" w:sz="4" w:space="0" w:color="auto"/>
            </w:tcBorders>
            <w:noWrap/>
            <w:vAlign w:val="center"/>
            <w:hideMark/>
          </w:tcPr>
          <w:p w14:paraId="692825AB" w14:textId="77777777" w:rsidR="00197A89" w:rsidRPr="00123D10" w:rsidRDefault="00197A89" w:rsidP="00123D10">
            <w:pPr>
              <w:jc w:val="center"/>
              <w:rPr>
                <w:rFonts w:ascii="Calibri" w:hAnsi="Calibri" w:cs="Calibri"/>
                <w:color w:val="000000"/>
                <w:sz w:val="22"/>
                <w:szCs w:val="22"/>
              </w:rPr>
            </w:pPr>
            <w:r w:rsidRPr="00123D10">
              <w:rPr>
                <w:rFonts w:ascii="Calibri" w:hAnsi="Calibri" w:cs="Calibri"/>
                <w:color w:val="000000"/>
                <w:sz w:val="22"/>
                <w:szCs w:val="22"/>
              </w:rPr>
              <w:t>II</w:t>
            </w:r>
            <w:r>
              <w:rPr>
                <w:rFonts w:ascii="Calibri" w:hAnsi="Calibri" w:cs="Calibri"/>
                <w:color w:val="000000"/>
                <w:sz w:val="22"/>
                <w:szCs w:val="22"/>
              </w:rPr>
              <w:t xml:space="preserve"> кв.</w:t>
            </w:r>
          </w:p>
        </w:tc>
        <w:tc>
          <w:tcPr>
            <w:tcW w:w="567" w:type="dxa"/>
            <w:tcBorders>
              <w:top w:val="nil"/>
              <w:left w:val="nil"/>
              <w:bottom w:val="single" w:sz="4" w:space="0" w:color="auto"/>
              <w:right w:val="single" w:sz="4" w:space="0" w:color="auto"/>
            </w:tcBorders>
            <w:noWrap/>
            <w:vAlign w:val="center"/>
            <w:hideMark/>
          </w:tcPr>
          <w:p w14:paraId="443A0303" w14:textId="77777777" w:rsidR="00197A89" w:rsidRPr="00123D10" w:rsidRDefault="00197A89" w:rsidP="00123D10">
            <w:pPr>
              <w:jc w:val="center"/>
              <w:rPr>
                <w:rFonts w:ascii="Calibri" w:hAnsi="Calibri" w:cs="Calibri"/>
                <w:color w:val="000000"/>
                <w:sz w:val="22"/>
                <w:szCs w:val="22"/>
              </w:rPr>
            </w:pPr>
            <w:r w:rsidRPr="00123D10">
              <w:rPr>
                <w:rFonts w:ascii="Calibri" w:hAnsi="Calibri" w:cs="Calibri"/>
                <w:color w:val="000000"/>
                <w:sz w:val="22"/>
                <w:szCs w:val="22"/>
              </w:rPr>
              <w:t>III</w:t>
            </w:r>
            <w:r>
              <w:rPr>
                <w:rFonts w:ascii="Calibri" w:hAnsi="Calibri" w:cs="Calibri"/>
                <w:color w:val="000000"/>
                <w:sz w:val="22"/>
                <w:szCs w:val="22"/>
              </w:rPr>
              <w:t xml:space="preserve"> кв.</w:t>
            </w:r>
          </w:p>
        </w:tc>
        <w:tc>
          <w:tcPr>
            <w:tcW w:w="567" w:type="dxa"/>
            <w:tcBorders>
              <w:top w:val="nil"/>
              <w:left w:val="nil"/>
              <w:bottom w:val="single" w:sz="4" w:space="0" w:color="auto"/>
              <w:right w:val="single" w:sz="4" w:space="0" w:color="auto"/>
            </w:tcBorders>
            <w:noWrap/>
            <w:vAlign w:val="center"/>
            <w:hideMark/>
          </w:tcPr>
          <w:p w14:paraId="00926788" w14:textId="77777777" w:rsidR="00197A89" w:rsidRPr="00123D10" w:rsidRDefault="00197A89" w:rsidP="00123D10">
            <w:pPr>
              <w:jc w:val="center"/>
              <w:rPr>
                <w:rFonts w:ascii="Calibri" w:hAnsi="Calibri" w:cs="Calibri"/>
                <w:color w:val="000000"/>
                <w:sz w:val="22"/>
                <w:szCs w:val="22"/>
              </w:rPr>
            </w:pPr>
            <w:r w:rsidRPr="00123D10">
              <w:rPr>
                <w:rFonts w:ascii="Calibri" w:hAnsi="Calibri" w:cs="Calibri"/>
                <w:color w:val="000000"/>
                <w:sz w:val="22"/>
                <w:szCs w:val="22"/>
              </w:rPr>
              <w:t>IV</w:t>
            </w:r>
            <w:r>
              <w:rPr>
                <w:rFonts w:ascii="Calibri" w:hAnsi="Calibri" w:cs="Calibri"/>
                <w:color w:val="000000"/>
                <w:sz w:val="22"/>
                <w:szCs w:val="22"/>
              </w:rPr>
              <w:t xml:space="preserve"> кв.</w:t>
            </w:r>
          </w:p>
        </w:tc>
      </w:tr>
      <w:tr w:rsidR="00197A89" w:rsidRPr="00123D10" w14:paraId="111232EB" w14:textId="77777777" w:rsidTr="00197A89">
        <w:trPr>
          <w:trHeight w:val="600"/>
        </w:trPr>
        <w:tc>
          <w:tcPr>
            <w:tcW w:w="567" w:type="dxa"/>
            <w:tcBorders>
              <w:top w:val="nil"/>
              <w:left w:val="single" w:sz="4" w:space="0" w:color="auto"/>
              <w:bottom w:val="single" w:sz="4" w:space="0" w:color="auto"/>
              <w:right w:val="single" w:sz="4" w:space="0" w:color="auto"/>
            </w:tcBorders>
            <w:noWrap/>
            <w:vAlign w:val="bottom"/>
            <w:hideMark/>
          </w:tcPr>
          <w:p w14:paraId="3E51937F" w14:textId="77777777" w:rsidR="00197A89" w:rsidRPr="00123D10" w:rsidRDefault="00197A89" w:rsidP="00123D10">
            <w:pPr>
              <w:jc w:val="right"/>
              <w:rPr>
                <w:rFonts w:ascii="Calibri" w:hAnsi="Calibri" w:cs="Calibri"/>
                <w:color w:val="000000"/>
                <w:sz w:val="22"/>
                <w:szCs w:val="22"/>
              </w:rPr>
            </w:pPr>
            <w:r>
              <w:rPr>
                <w:rFonts w:ascii="Calibri" w:hAnsi="Calibri" w:cs="Calibri"/>
                <w:color w:val="000000"/>
                <w:sz w:val="22"/>
                <w:szCs w:val="22"/>
              </w:rPr>
              <w:t>1</w:t>
            </w:r>
          </w:p>
        </w:tc>
        <w:tc>
          <w:tcPr>
            <w:tcW w:w="3118" w:type="dxa"/>
            <w:tcBorders>
              <w:top w:val="nil"/>
              <w:left w:val="nil"/>
              <w:bottom w:val="single" w:sz="4" w:space="0" w:color="auto"/>
              <w:right w:val="single" w:sz="4" w:space="0" w:color="auto"/>
            </w:tcBorders>
            <w:vAlign w:val="bottom"/>
            <w:hideMark/>
          </w:tcPr>
          <w:p w14:paraId="5A94347B" w14:textId="77777777" w:rsidR="00197A89" w:rsidRPr="00123D10" w:rsidRDefault="00197A89" w:rsidP="00123D10">
            <w:pPr>
              <w:rPr>
                <w:rFonts w:ascii="Calibri" w:hAnsi="Calibri" w:cs="Calibri"/>
                <w:color w:val="000000"/>
                <w:sz w:val="22"/>
                <w:szCs w:val="22"/>
              </w:rPr>
            </w:pPr>
            <w:r w:rsidRPr="00123D10">
              <w:rPr>
                <w:rFonts w:ascii="Calibri" w:hAnsi="Calibri" w:cs="Calibri"/>
                <w:color w:val="000000"/>
                <w:sz w:val="22"/>
                <w:szCs w:val="22"/>
              </w:rPr>
              <w:t>Техническое обследование видеонаблюдения</w:t>
            </w:r>
            <w:r>
              <w:rPr>
                <w:rFonts w:ascii="Calibri" w:hAnsi="Calibri" w:cs="Calibri"/>
                <w:color w:val="000000"/>
                <w:sz w:val="22"/>
                <w:szCs w:val="22"/>
              </w:rPr>
              <w:t>, в том числе:</w:t>
            </w:r>
          </w:p>
        </w:tc>
        <w:tc>
          <w:tcPr>
            <w:tcW w:w="992" w:type="dxa"/>
            <w:tcBorders>
              <w:top w:val="nil"/>
              <w:left w:val="nil"/>
              <w:bottom w:val="single" w:sz="4" w:space="0" w:color="auto"/>
              <w:right w:val="single" w:sz="4" w:space="0" w:color="auto"/>
            </w:tcBorders>
            <w:noWrap/>
            <w:vAlign w:val="bottom"/>
            <w:hideMark/>
          </w:tcPr>
          <w:p w14:paraId="02AE43D4" w14:textId="77777777" w:rsidR="00197A89" w:rsidRPr="00123D10" w:rsidRDefault="00197A89" w:rsidP="00123D10">
            <w:pPr>
              <w:rPr>
                <w:rFonts w:ascii="Calibri" w:hAnsi="Calibri" w:cs="Calibri"/>
                <w:color w:val="000000"/>
                <w:sz w:val="22"/>
                <w:szCs w:val="22"/>
              </w:rPr>
            </w:pPr>
            <w:r w:rsidRPr="00123D10">
              <w:rPr>
                <w:rFonts w:ascii="Calibri" w:hAnsi="Calibri" w:cs="Calibri"/>
                <w:color w:val="000000"/>
                <w:sz w:val="22"/>
                <w:szCs w:val="22"/>
              </w:rPr>
              <w:t> </w:t>
            </w:r>
            <w:r>
              <w:rPr>
                <w:rFonts w:ascii="Calibri" w:hAnsi="Calibri" w:cs="Calibri"/>
                <w:color w:val="000000"/>
                <w:sz w:val="22"/>
                <w:szCs w:val="22"/>
              </w:rPr>
              <w:t>рублей</w:t>
            </w:r>
          </w:p>
        </w:tc>
        <w:tc>
          <w:tcPr>
            <w:tcW w:w="993" w:type="dxa"/>
            <w:tcBorders>
              <w:top w:val="nil"/>
              <w:left w:val="nil"/>
              <w:bottom w:val="single" w:sz="4" w:space="0" w:color="auto"/>
              <w:right w:val="single" w:sz="4" w:space="0" w:color="auto"/>
            </w:tcBorders>
            <w:noWrap/>
            <w:vAlign w:val="bottom"/>
            <w:hideMark/>
          </w:tcPr>
          <w:p w14:paraId="726CDA21" w14:textId="77777777" w:rsidR="00197A89" w:rsidRPr="00123D10" w:rsidRDefault="00197A89" w:rsidP="00123D10">
            <w:pPr>
              <w:rPr>
                <w:rFonts w:ascii="Calibri" w:hAnsi="Calibri" w:cs="Calibri"/>
                <w:color w:val="000000"/>
                <w:sz w:val="22"/>
                <w:szCs w:val="22"/>
              </w:rPr>
            </w:pPr>
            <w:r w:rsidRPr="00123D10">
              <w:rPr>
                <w:rFonts w:ascii="Calibri" w:hAnsi="Calibri" w:cs="Calibri"/>
                <w:color w:val="000000"/>
                <w:sz w:val="22"/>
                <w:szCs w:val="22"/>
              </w:rPr>
              <w:t> </w:t>
            </w:r>
          </w:p>
        </w:tc>
        <w:tc>
          <w:tcPr>
            <w:tcW w:w="851" w:type="dxa"/>
            <w:tcBorders>
              <w:top w:val="nil"/>
              <w:left w:val="nil"/>
              <w:bottom w:val="single" w:sz="4" w:space="0" w:color="auto"/>
              <w:right w:val="single" w:sz="4" w:space="0" w:color="auto"/>
            </w:tcBorders>
            <w:noWrap/>
            <w:vAlign w:val="bottom"/>
            <w:hideMark/>
          </w:tcPr>
          <w:p w14:paraId="54F91415" w14:textId="77777777" w:rsidR="00197A89" w:rsidRPr="00123D10" w:rsidRDefault="00197A89" w:rsidP="00123D10">
            <w:pPr>
              <w:rPr>
                <w:rFonts w:ascii="Calibri" w:hAnsi="Calibri" w:cs="Calibri"/>
                <w:color w:val="000000"/>
                <w:sz w:val="22"/>
                <w:szCs w:val="22"/>
              </w:rPr>
            </w:pPr>
            <w:r w:rsidRPr="00123D10">
              <w:rPr>
                <w:rFonts w:ascii="Calibri" w:hAnsi="Calibri" w:cs="Calibri"/>
                <w:color w:val="000000"/>
                <w:sz w:val="22"/>
                <w:szCs w:val="22"/>
              </w:rPr>
              <w:t> </w:t>
            </w:r>
          </w:p>
        </w:tc>
        <w:tc>
          <w:tcPr>
            <w:tcW w:w="567" w:type="dxa"/>
            <w:tcBorders>
              <w:top w:val="nil"/>
              <w:left w:val="nil"/>
              <w:bottom w:val="single" w:sz="4" w:space="0" w:color="auto"/>
              <w:right w:val="single" w:sz="4" w:space="0" w:color="auto"/>
            </w:tcBorders>
            <w:noWrap/>
            <w:vAlign w:val="bottom"/>
            <w:hideMark/>
          </w:tcPr>
          <w:p w14:paraId="7284505A" w14:textId="77777777" w:rsidR="00197A89" w:rsidRPr="00123D10" w:rsidRDefault="00197A89" w:rsidP="00123D10">
            <w:pPr>
              <w:rPr>
                <w:rFonts w:ascii="Calibri" w:hAnsi="Calibri" w:cs="Calibri"/>
                <w:color w:val="000000"/>
                <w:sz w:val="22"/>
                <w:szCs w:val="22"/>
              </w:rPr>
            </w:pPr>
            <w:r w:rsidRPr="00123D10">
              <w:rPr>
                <w:rFonts w:ascii="Calibri" w:hAnsi="Calibri" w:cs="Calibri"/>
                <w:color w:val="000000"/>
                <w:sz w:val="22"/>
                <w:szCs w:val="22"/>
              </w:rPr>
              <w:t> </w:t>
            </w:r>
          </w:p>
        </w:tc>
        <w:tc>
          <w:tcPr>
            <w:tcW w:w="567" w:type="dxa"/>
            <w:tcBorders>
              <w:top w:val="nil"/>
              <w:left w:val="nil"/>
              <w:bottom w:val="single" w:sz="4" w:space="0" w:color="auto"/>
              <w:right w:val="single" w:sz="4" w:space="0" w:color="auto"/>
            </w:tcBorders>
            <w:noWrap/>
            <w:vAlign w:val="bottom"/>
            <w:hideMark/>
          </w:tcPr>
          <w:p w14:paraId="590B8E05" w14:textId="77777777" w:rsidR="00197A89" w:rsidRPr="00123D10" w:rsidRDefault="00197A89" w:rsidP="00123D10">
            <w:pPr>
              <w:rPr>
                <w:rFonts w:ascii="Calibri" w:hAnsi="Calibri" w:cs="Calibri"/>
                <w:color w:val="000000"/>
                <w:sz w:val="22"/>
                <w:szCs w:val="22"/>
              </w:rPr>
            </w:pPr>
            <w:r w:rsidRPr="00123D10">
              <w:rPr>
                <w:rFonts w:ascii="Calibri" w:hAnsi="Calibri" w:cs="Calibri"/>
                <w:color w:val="000000"/>
                <w:sz w:val="22"/>
                <w:szCs w:val="22"/>
              </w:rPr>
              <w:t> </w:t>
            </w:r>
          </w:p>
        </w:tc>
        <w:tc>
          <w:tcPr>
            <w:tcW w:w="567" w:type="dxa"/>
            <w:tcBorders>
              <w:top w:val="nil"/>
              <w:left w:val="nil"/>
              <w:bottom w:val="single" w:sz="4" w:space="0" w:color="auto"/>
              <w:right w:val="single" w:sz="4" w:space="0" w:color="auto"/>
            </w:tcBorders>
            <w:noWrap/>
            <w:vAlign w:val="bottom"/>
            <w:hideMark/>
          </w:tcPr>
          <w:p w14:paraId="2B544370" w14:textId="77777777" w:rsidR="00197A89" w:rsidRPr="00123D10" w:rsidRDefault="00197A89" w:rsidP="00123D10">
            <w:pPr>
              <w:rPr>
                <w:rFonts w:ascii="Calibri" w:hAnsi="Calibri" w:cs="Calibri"/>
                <w:color w:val="000000"/>
                <w:sz w:val="22"/>
                <w:szCs w:val="22"/>
              </w:rPr>
            </w:pPr>
            <w:r w:rsidRPr="00123D10">
              <w:rPr>
                <w:rFonts w:ascii="Calibri" w:hAnsi="Calibri" w:cs="Calibri"/>
                <w:color w:val="000000"/>
                <w:sz w:val="22"/>
                <w:szCs w:val="22"/>
              </w:rPr>
              <w:t> </w:t>
            </w:r>
          </w:p>
        </w:tc>
        <w:tc>
          <w:tcPr>
            <w:tcW w:w="567" w:type="dxa"/>
            <w:tcBorders>
              <w:top w:val="nil"/>
              <w:left w:val="nil"/>
              <w:bottom w:val="single" w:sz="4" w:space="0" w:color="auto"/>
              <w:right w:val="single" w:sz="4" w:space="0" w:color="auto"/>
            </w:tcBorders>
            <w:noWrap/>
            <w:vAlign w:val="bottom"/>
            <w:hideMark/>
          </w:tcPr>
          <w:p w14:paraId="5AABEF8F" w14:textId="77777777" w:rsidR="00197A89" w:rsidRPr="00123D10" w:rsidRDefault="00197A89" w:rsidP="00123D10">
            <w:pPr>
              <w:rPr>
                <w:rFonts w:ascii="Calibri" w:hAnsi="Calibri" w:cs="Calibri"/>
                <w:color w:val="000000"/>
                <w:sz w:val="22"/>
                <w:szCs w:val="22"/>
              </w:rPr>
            </w:pPr>
            <w:r w:rsidRPr="00123D10">
              <w:rPr>
                <w:rFonts w:ascii="Calibri" w:hAnsi="Calibri" w:cs="Calibri"/>
                <w:color w:val="000000"/>
                <w:sz w:val="22"/>
                <w:szCs w:val="22"/>
              </w:rPr>
              <w:t> </w:t>
            </w:r>
          </w:p>
        </w:tc>
      </w:tr>
      <w:tr w:rsidR="00197A89" w:rsidRPr="00123D10" w14:paraId="35CB8F3D" w14:textId="77777777" w:rsidTr="00197A89">
        <w:trPr>
          <w:trHeight w:val="239"/>
        </w:trPr>
        <w:tc>
          <w:tcPr>
            <w:tcW w:w="567" w:type="dxa"/>
            <w:tcBorders>
              <w:top w:val="nil"/>
              <w:left w:val="single" w:sz="4" w:space="0" w:color="auto"/>
              <w:bottom w:val="single" w:sz="4" w:space="0" w:color="auto"/>
              <w:right w:val="single" w:sz="4" w:space="0" w:color="auto"/>
            </w:tcBorders>
            <w:noWrap/>
            <w:vAlign w:val="bottom"/>
          </w:tcPr>
          <w:p w14:paraId="02381F6A" w14:textId="77777777" w:rsidR="00197A89" w:rsidRPr="00123D10" w:rsidRDefault="00197A89" w:rsidP="00123D10">
            <w:pPr>
              <w:jc w:val="right"/>
              <w:rPr>
                <w:rFonts w:ascii="Calibri" w:hAnsi="Calibri" w:cs="Calibri"/>
                <w:color w:val="000000"/>
                <w:sz w:val="22"/>
                <w:szCs w:val="22"/>
              </w:rPr>
            </w:pPr>
          </w:p>
        </w:tc>
        <w:tc>
          <w:tcPr>
            <w:tcW w:w="3118" w:type="dxa"/>
            <w:tcBorders>
              <w:top w:val="nil"/>
              <w:left w:val="nil"/>
              <w:bottom w:val="single" w:sz="4" w:space="0" w:color="auto"/>
              <w:right w:val="single" w:sz="4" w:space="0" w:color="auto"/>
            </w:tcBorders>
            <w:vAlign w:val="bottom"/>
          </w:tcPr>
          <w:p w14:paraId="3E19E845" w14:textId="77777777" w:rsidR="00197A89" w:rsidRPr="00123D10" w:rsidRDefault="00197A89" w:rsidP="00123D10">
            <w:pPr>
              <w:rPr>
                <w:rFonts w:ascii="Calibri" w:hAnsi="Calibri" w:cs="Calibri"/>
                <w:color w:val="000000"/>
                <w:sz w:val="22"/>
                <w:szCs w:val="22"/>
              </w:rPr>
            </w:pPr>
          </w:p>
        </w:tc>
        <w:tc>
          <w:tcPr>
            <w:tcW w:w="992" w:type="dxa"/>
            <w:tcBorders>
              <w:top w:val="nil"/>
              <w:left w:val="nil"/>
              <w:bottom w:val="single" w:sz="4" w:space="0" w:color="auto"/>
              <w:right w:val="single" w:sz="4" w:space="0" w:color="auto"/>
            </w:tcBorders>
            <w:noWrap/>
            <w:vAlign w:val="bottom"/>
          </w:tcPr>
          <w:p w14:paraId="02F072D8" w14:textId="77777777" w:rsidR="00197A89" w:rsidRPr="00123D10" w:rsidRDefault="00197A89" w:rsidP="00123D10">
            <w:pPr>
              <w:rPr>
                <w:rFonts w:ascii="Calibri" w:hAnsi="Calibri" w:cs="Calibri"/>
                <w:color w:val="000000"/>
                <w:sz w:val="22"/>
                <w:szCs w:val="22"/>
              </w:rPr>
            </w:pPr>
          </w:p>
        </w:tc>
        <w:tc>
          <w:tcPr>
            <w:tcW w:w="993" w:type="dxa"/>
            <w:tcBorders>
              <w:top w:val="nil"/>
              <w:left w:val="nil"/>
              <w:bottom w:val="single" w:sz="4" w:space="0" w:color="auto"/>
              <w:right w:val="single" w:sz="4" w:space="0" w:color="auto"/>
            </w:tcBorders>
            <w:noWrap/>
            <w:vAlign w:val="bottom"/>
          </w:tcPr>
          <w:p w14:paraId="5D726F6E" w14:textId="77777777" w:rsidR="00197A89" w:rsidRPr="00123D10" w:rsidRDefault="00197A89" w:rsidP="00123D10">
            <w:pPr>
              <w:rPr>
                <w:rFonts w:ascii="Calibri" w:hAnsi="Calibri" w:cs="Calibri"/>
                <w:color w:val="000000"/>
                <w:sz w:val="22"/>
                <w:szCs w:val="22"/>
              </w:rPr>
            </w:pPr>
          </w:p>
        </w:tc>
        <w:tc>
          <w:tcPr>
            <w:tcW w:w="851" w:type="dxa"/>
            <w:tcBorders>
              <w:top w:val="nil"/>
              <w:left w:val="nil"/>
              <w:bottom w:val="single" w:sz="4" w:space="0" w:color="auto"/>
              <w:right w:val="single" w:sz="4" w:space="0" w:color="auto"/>
            </w:tcBorders>
            <w:noWrap/>
            <w:vAlign w:val="bottom"/>
          </w:tcPr>
          <w:p w14:paraId="0A29BA30" w14:textId="77777777" w:rsidR="00197A89" w:rsidRPr="00123D10" w:rsidRDefault="00197A89" w:rsidP="00123D10">
            <w:pPr>
              <w:rPr>
                <w:rFonts w:ascii="Calibri" w:hAnsi="Calibri" w:cs="Calibri"/>
                <w:color w:val="000000"/>
                <w:sz w:val="22"/>
                <w:szCs w:val="22"/>
              </w:rPr>
            </w:pPr>
          </w:p>
        </w:tc>
        <w:tc>
          <w:tcPr>
            <w:tcW w:w="567" w:type="dxa"/>
            <w:tcBorders>
              <w:top w:val="nil"/>
              <w:left w:val="nil"/>
              <w:bottom w:val="single" w:sz="4" w:space="0" w:color="auto"/>
              <w:right w:val="single" w:sz="4" w:space="0" w:color="auto"/>
            </w:tcBorders>
            <w:noWrap/>
            <w:vAlign w:val="bottom"/>
          </w:tcPr>
          <w:p w14:paraId="7DD88B24" w14:textId="77777777" w:rsidR="00197A89" w:rsidRPr="00123D10" w:rsidRDefault="00197A89" w:rsidP="00123D10">
            <w:pPr>
              <w:rPr>
                <w:rFonts w:ascii="Calibri" w:hAnsi="Calibri" w:cs="Calibri"/>
                <w:color w:val="000000"/>
                <w:sz w:val="22"/>
                <w:szCs w:val="22"/>
              </w:rPr>
            </w:pPr>
          </w:p>
        </w:tc>
        <w:tc>
          <w:tcPr>
            <w:tcW w:w="567" w:type="dxa"/>
            <w:tcBorders>
              <w:top w:val="nil"/>
              <w:left w:val="nil"/>
              <w:bottom w:val="single" w:sz="4" w:space="0" w:color="auto"/>
              <w:right w:val="single" w:sz="4" w:space="0" w:color="auto"/>
            </w:tcBorders>
            <w:noWrap/>
            <w:vAlign w:val="bottom"/>
          </w:tcPr>
          <w:p w14:paraId="775EDDC2" w14:textId="77777777" w:rsidR="00197A89" w:rsidRPr="00123D10" w:rsidRDefault="00197A89" w:rsidP="00123D10">
            <w:pPr>
              <w:rPr>
                <w:rFonts w:ascii="Calibri" w:hAnsi="Calibri" w:cs="Calibri"/>
                <w:color w:val="000000"/>
                <w:sz w:val="22"/>
                <w:szCs w:val="22"/>
              </w:rPr>
            </w:pPr>
          </w:p>
        </w:tc>
        <w:tc>
          <w:tcPr>
            <w:tcW w:w="567" w:type="dxa"/>
            <w:tcBorders>
              <w:top w:val="nil"/>
              <w:left w:val="nil"/>
              <w:bottom w:val="single" w:sz="4" w:space="0" w:color="auto"/>
              <w:right w:val="single" w:sz="4" w:space="0" w:color="auto"/>
            </w:tcBorders>
            <w:noWrap/>
            <w:vAlign w:val="bottom"/>
          </w:tcPr>
          <w:p w14:paraId="0D6E5B15" w14:textId="77777777" w:rsidR="00197A89" w:rsidRPr="00123D10" w:rsidRDefault="00197A89" w:rsidP="00123D10">
            <w:pPr>
              <w:rPr>
                <w:rFonts w:ascii="Calibri" w:hAnsi="Calibri" w:cs="Calibri"/>
                <w:color w:val="000000"/>
                <w:sz w:val="22"/>
                <w:szCs w:val="22"/>
              </w:rPr>
            </w:pPr>
          </w:p>
        </w:tc>
        <w:tc>
          <w:tcPr>
            <w:tcW w:w="567" w:type="dxa"/>
            <w:tcBorders>
              <w:top w:val="nil"/>
              <w:left w:val="nil"/>
              <w:bottom w:val="single" w:sz="4" w:space="0" w:color="auto"/>
              <w:right w:val="single" w:sz="4" w:space="0" w:color="auto"/>
            </w:tcBorders>
            <w:noWrap/>
            <w:vAlign w:val="bottom"/>
          </w:tcPr>
          <w:p w14:paraId="5DA8F4FE" w14:textId="77777777" w:rsidR="00197A89" w:rsidRPr="00123D10" w:rsidRDefault="00197A89" w:rsidP="00123D10">
            <w:pPr>
              <w:rPr>
                <w:rFonts w:ascii="Calibri" w:hAnsi="Calibri" w:cs="Calibri"/>
                <w:color w:val="000000"/>
                <w:sz w:val="22"/>
                <w:szCs w:val="22"/>
              </w:rPr>
            </w:pPr>
          </w:p>
        </w:tc>
      </w:tr>
      <w:tr w:rsidR="00197A89" w:rsidRPr="00123D10" w14:paraId="7B86BCB6" w14:textId="77777777" w:rsidTr="00197A89">
        <w:trPr>
          <w:trHeight w:val="600"/>
        </w:trPr>
        <w:tc>
          <w:tcPr>
            <w:tcW w:w="567" w:type="dxa"/>
            <w:tcBorders>
              <w:top w:val="single" w:sz="4" w:space="0" w:color="auto"/>
              <w:left w:val="single" w:sz="4" w:space="0" w:color="auto"/>
              <w:bottom w:val="single" w:sz="4" w:space="0" w:color="auto"/>
              <w:right w:val="single" w:sz="4" w:space="0" w:color="auto"/>
            </w:tcBorders>
            <w:noWrap/>
            <w:vAlign w:val="bottom"/>
            <w:hideMark/>
          </w:tcPr>
          <w:p w14:paraId="5D42DE44" w14:textId="77777777" w:rsidR="00197A89" w:rsidRPr="00123D10" w:rsidRDefault="00197A89" w:rsidP="00123D10">
            <w:pPr>
              <w:jc w:val="right"/>
              <w:rPr>
                <w:rFonts w:ascii="Calibri" w:hAnsi="Calibri" w:cs="Calibri"/>
                <w:color w:val="000000"/>
                <w:sz w:val="22"/>
                <w:szCs w:val="22"/>
              </w:rPr>
            </w:pPr>
            <w:r>
              <w:rPr>
                <w:rFonts w:ascii="Calibri" w:hAnsi="Calibri" w:cs="Calibri"/>
                <w:color w:val="000000"/>
                <w:sz w:val="22"/>
                <w:szCs w:val="22"/>
              </w:rPr>
              <w:t>2</w:t>
            </w:r>
          </w:p>
        </w:tc>
        <w:tc>
          <w:tcPr>
            <w:tcW w:w="3118" w:type="dxa"/>
            <w:tcBorders>
              <w:top w:val="single" w:sz="4" w:space="0" w:color="auto"/>
              <w:left w:val="single" w:sz="4" w:space="0" w:color="auto"/>
              <w:bottom w:val="single" w:sz="4" w:space="0" w:color="auto"/>
              <w:right w:val="single" w:sz="4" w:space="0" w:color="auto"/>
            </w:tcBorders>
            <w:vAlign w:val="bottom"/>
            <w:hideMark/>
          </w:tcPr>
          <w:p w14:paraId="6955BF00" w14:textId="77777777" w:rsidR="00197A89" w:rsidRPr="00123D10" w:rsidRDefault="00197A89" w:rsidP="00123D10">
            <w:pPr>
              <w:rPr>
                <w:rFonts w:ascii="Calibri" w:hAnsi="Calibri" w:cs="Calibri"/>
                <w:color w:val="000000"/>
                <w:sz w:val="22"/>
                <w:szCs w:val="22"/>
              </w:rPr>
            </w:pPr>
            <w:r w:rsidRPr="00123D10">
              <w:rPr>
                <w:rFonts w:ascii="Calibri" w:hAnsi="Calibri" w:cs="Calibri"/>
                <w:color w:val="000000"/>
                <w:sz w:val="22"/>
                <w:szCs w:val="22"/>
              </w:rPr>
              <w:t>Техническое обследование пожарной системы</w:t>
            </w:r>
            <w:r>
              <w:rPr>
                <w:rFonts w:ascii="Calibri" w:hAnsi="Calibri" w:cs="Calibri"/>
                <w:color w:val="000000"/>
                <w:sz w:val="22"/>
                <w:szCs w:val="22"/>
              </w:rPr>
              <w:t>, в том числе:</w:t>
            </w:r>
          </w:p>
        </w:tc>
        <w:tc>
          <w:tcPr>
            <w:tcW w:w="992" w:type="dxa"/>
            <w:tcBorders>
              <w:top w:val="single" w:sz="4" w:space="0" w:color="auto"/>
              <w:left w:val="single" w:sz="4" w:space="0" w:color="auto"/>
              <w:bottom w:val="single" w:sz="4" w:space="0" w:color="auto"/>
              <w:right w:val="single" w:sz="4" w:space="0" w:color="auto"/>
            </w:tcBorders>
            <w:noWrap/>
            <w:vAlign w:val="bottom"/>
            <w:hideMark/>
          </w:tcPr>
          <w:p w14:paraId="198D5D36" w14:textId="77777777" w:rsidR="00197A89" w:rsidRPr="00123D10" w:rsidRDefault="00197A89" w:rsidP="00123D10">
            <w:pPr>
              <w:rPr>
                <w:rFonts w:ascii="Calibri" w:hAnsi="Calibri" w:cs="Calibri"/>
                <w:color w:val="000000"/>
                <w:sz w:val="22"/>
                <w:szCs w:val="22"/>
              </w:rPr>
            </w:pPr>
            <w:r w:rsidRPr="00123D10">
              <w:rPr>
                <w:rFonts w:ascii="Calibri" w:hAnsi="Calibri" w:cs="Calibri"/>
                <w:color w:val="000000"/>
                <w:sz w:val="22"/>
                <w:szCs w:val="22"/>
              </w:rPr>
              <w:t> </w:t>
            </w:r>
            <w:r>
              <w:rPr>
                <w:rFonts w:ascii="Calibri" w:hAnsi="Calibri" w:cs="Calibri"/>
                <w:color w:val="000000"/>
                <w:sz w:val="22"/>
                <w:szCs w:val="22"/>
              </w:rPr>
              <w:t>рублей</w:t>
            </w:r>
          </w:p>
        </w:tc>
        <w:tc>
          <w:tcPr>
            <w:tcW w:w="993" w:type="dxa"/>
            <w:tcBorders>
              <w:top w:val="single" w:sz="4" w:space="0" w:color="auto"/>
              <w:left w:val="single" w:sz="4" w:space="0" w:color="auto"/>
              <w:bottom w:val="single" w:sz="4" w:space="0" w:color="auto"/>
              <w:right w:val="single" w:sz="4" w:space="0" w:color="auto"/>
            </w:tcBorders>
            <w:noWrap/>
            <w:vAlign w:val="bottom"/>
            <w:hideMark/>
          </w:tcPr>
          <w:p w14:paraId="5F3D9DE8" w14:textId="77777777" w:rsidR="00197A89" w:rsidRPr="00123D10" w:rsidRDefault="00197A89" w:rsidP="00123D10">
            <w:pPr>
              <w:rPr>
                <w:rFonts w:ascii="Calibri" w:hAnsi="Calibri" w:cs="Calibri"/>
                <w:color w:val="000000"/>
                <w:sz w:val="22"/>
                <w:szCs w:val="22"/>
              </w:rPr>
            </w:pPr>
            <w:r w:rsidRPr="00123D10">
              <w:rPr>
                <w:rFonts w:ascii="Calibri" w:hAnsi="Calibri" w:cs="Calibri"/>
                <w:color w:val="000000"/>
                <w:sz w:val="22"/>
                <w:szCs w:val="22"/>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14:paraId="59DFBD73" w14:textId="77777777" w:rsidR="00197A89" w:rsidRPr="00123D10" w:rsidRDefault="00197A89" w:rsidP="00123D10">
            <w:pPr>
              <w:rPr>
                <w:rFonts w:ascii="Calibri" w:hAnsi="Calibri" w:cs="Calibri"/>
                <w:color w:val="000000"/>
                <w:sz w:val="22"/>
                <w:szCs w:val="22"/>
              </w:rPr>
            </w:pPr>
            <w:r w:rsidRPr="00123D10">
              <w:rPr>
                <w:rFonts w:ascii="Calibri" w:hAnsi="Calibri" w:cs="Calibri"/>
                <w:color w:val="000000"/>
                <w:sz w:val="22"/>
                <w:szCs w:val="22"/>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14:paraId="7773BB64" w14:textId="77777777" w:rsidR="00197A89" w:rsidRPr="00123D10" w:rsidRDefault="00197A89" w:rsidP="00123D10">
            <w:pPr>
              <w:rPr>
                <w:rFonts w:ascii="Calibri" w:hAnsi="Calibri" w:cs="Calibri"/>
                <w:color w:val="000000"/>
                <w:sz w:val="22"/>
                <w:szCs w:val="22"/>
              </w:rPr>
            </w:pPr>
            <w:r w:rsidRPr="00123D10">
              <w:rPr>
                <w:rFonts w:ascii="Calibri" w:hAnsi="Calibri" w:cs="Calibri"/>
                <w:color w:val="000000"/>
                <w:sz w:val="22"/>
                <w:szCs w:val="22"/>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14:paraId="2DE8EAA2" w14:textId="77777777" w:rsidR="00197A89" w:rsidRPr="00123D10" w:rsidRDefault="00197A89" w:rsidP="00123D10">
            <w:pPr>
              <w:rPr>
                <w:rFonts w:ascii="Calibri" w:hAnsi="Calibri" w:cs="Calibri"/>
                <w:color w:val="000000"/>
                <w:sz w:val="22"/>
                <w:szCs w:val="22"/>
              </w:rPr>
            </w:pPr>
            <w:r w:rsidRPr="00123D10">
              <w:rPr>
                <w:rFonts w:ascii="Calibri" w:hAnsi="Calibri" w:cs="Calibri"/>
                <w:color w:val="000000"/>
                <w:sz w:val="22"/>
                <w:szCs w:val="22"/>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14:paraId="5B7E13B4" w14:textId="77777777" w:rsidR="00197A89" w:rsidRPr="00123D10" w:rsidRDefault="00197A89" w:rsidP="00123D10">
            <w:pPr>
              <w:rPr>
                <w:rFonts w:ascii="Calibri" w:hAnsi="Calibri" w:cs="Calibri"/>
                <w:color w:val="000000"/>
                <w:sz w:val="22"/>
                <w:szCs w:val="22"/>
              </w:rPr>
            </w:pPr>
            <w:r w:rsidRPr="00123D10">
              <w:rPr>
                <w:rFonts w:ascii="Calibri" w:hAnsi="Calibri" w:cs="Calibri"/>
                <w:color w:val="000000"/>
                <w:sz w:val="22"/>
                <w:szCs w:val="22"/>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14:paraId="0EC6CBD7" w14:textId="77777777" w:rsidR="00197A89" w:rsidRPr="00123D10" w:rsidRDefault="00197A89" w:rsidP="00123D10">
            <w:pPr>
              <w:rPr>
                <w:rFonts w:ascii="Calibri" w:hAnsi="Calibri" w:cs="Calibri"/>
                <w:color w:val="000000"/>
                <w:sz w:val="22"/>
                <w:szCs w:val="22"/>
              </w:rPr>
            </w:pPr>
            <w:r w:rsidRPr="00123D10">
              <w:rPr>
                <w:rFonts w:ascii="Calibri" w:hAnsi="Calibri" w:cs="Calibri"/>
                <w:color w:val="000000"/>
                <w:sz w:val="22"/>
                <w:szCs w:val="22"/>
              </w:rPr>
              <w:t> </w:t>
            </w:r>
          </w:p>
        </w:tc>
      </w:tr>
      <w:tr w:rsidR="00197A89" w:rsidRPr="00123D10" w14:paraId="78787061" w14:textId="77777777" w:rsidTr="00197A89">
        <w:trPr>
          <w:trHeight w:val="194"/>
        </w:trPr>
        <w:tc>
          <w:tcPr>
            <w:tcW w:w="567" w:type="dxa"/>
            <w:tcBorders>
              <w:top w:val="single" w:sz="4" w:space="0" w:color="auto"/>
              <w:left w:val="single" w:sz="4" w:space="0" w:color="auto"/>
              <w:bottom w:val="single" w:sz="4" w:space="0" w:color="auto"/>
              <w:right w:val="single" w:sz="4" w:space="0" w:color="auto"/>
            </w:tcBorders>
            <w:noWrap/>
            <w:vAlign w:val="bottom"/>
          </w:tcPr>
          <w:p w14:paraId="7B028880" w14:textId="77777777" w:rsidR="00197A89" w:rsidRPr="00123D10" w:rsidRDefault="00197A89" w:rsidP="00123D10">
            <w:pPr>
              <w:jc w:val="right"/>
              <w:rPr>
                <w:rFonts w:ascii="Calibri" w:hAnsi="Calibri" w:cs="Calibri"/>
                <w:color w:val="000000"/>
                <w:sz w:val="22"/>
                <w:szCs w:val="22"/>
              </w:rPr>
            </w:pPr>
          </w:p>
        </w:tc>
        <w:tc>
          <w:tcPr>
            <w:tcW w:w="3118" w:type="dxa"/>
            <w:tcBorders>
              <w:top w:val="single" w:sz="4" w:space="0" w:color="auto"/>
              <w:left w:val="nil"/>
              <w:bottom w:val="single" w:sz="4" w:space="0" w:color="auto"/>
              <w:right w:val="single" w:sz="4" w:space="0" w:color="auto"/>
            </w:tcBorders>
            <w:vAlign w:val="bottom"/>
          </w:tcPr>
          <w:p w14:paraId="2B3B9667" w14:textId="77777777" w:rsidR="00197A89" w:rsidRPr="00123D10" w:rsidRDefault="00197A89" w:rsidP="00123D10">
            <w:pPr>
              <w:rPr>
                <w:rFonts w:ascii="Calibri" w:hAnsi="Calibri" w:cs="Calibri"/>
                <w:color w:val="000000"/>
                <w:sz w:val="22"/>
                <w:szCs w:val="22"/>
              </w:rPr>
            </w:pPr>
          </w:p>
        </w:tc>
        <w:tc>
          <w:tcPr>
            <w:tcW w:w="992" w:type="dxa"/>
            <w:tcBorders>
              <w:top w:val="single" w:sz="4" w:space="0" w:color="auto"/>
              <w:left w:val="nil"/>
              <w:bottom w:val="single" w:sz="4" w:space="0" w:color="auto"/>
              <w:right w:val="single" w:sz="4" w:space="0" w:color="auto"/>
            </w:tcBorders>
            <w:noWrap/>
            <w:vAlign w:val="bottom"/>
          </w:tcPr>
          <w:p w14:paraId="2805C9A8" w14:textId="77777777" w:rsidR="00197A89" w:rsidRPr="00123D10" w:rsidRDefault="00197A89" w:rsidP="00123D10">
            <w:pPr>
              <w:rPr>
                <w:rFonts w:ascii="Calibri" w:hAnsi="Calibri" w:cs="Calibri"/>
                <w:color w:val="000000"/>
                <w:sz w:val="22"/>
                <w:szCs w:val="22"/>
              </w:rPr>
            </w:pPr>
          </w:p>
        </w:tc>
        <w:tc>
          <w:tcPr>
            <w:tcW w:w="993" w:type="dxa"/>
            <w:tcBorders>
              <w:top w:val="single" w:sz="4" w:space="0" w:color="auto"/>
              <w:left w:val="nil"/>
              <w:bottom w:val="single" w:sz="4" w:space="0" w:color="auto"/>
              <w:right w:val="single" w:sz="4" w:space="0" w:color="auto"/>
            </w:tcBorders>
            <w:noWrap/>
            <w:vAlign w:val="bottom"/>
          </w:tcPr>
          <w:p w14:paraId="0115FC84" w14:textId="77777777" w:rsidR="00197A89" w:rsidRPr="00123D10" w:rsidRDefault="00197A89" w:rsidP="00123D10">
            <w:pPr>
              <w:rPr>
                <w:rFonts w:ascii="Calibri" w:hAnsi="Calibri" w:cs="Calibri"/>
                <w:color w:val="000000"/>
                <w:sz w:val="22"/>
                <w:szCs w:val="22"/>
              </w:rPr>
            </w:pPr>
          </w:p>
        </w:tc>
        <w:tc>
          <w:tcPr>
            <w:tcW w:w="851" w:type="dxa"/>
            <w:tcBorders>
              <w:top w:val="single" w:sz="4" w:space="0" w:color="auto"/>
              <w:left w:val="nil"/>
              <w:bottom w:val="single" w:sz="4" w:space="0" w:color="auto"/>
              <w:right w:val="single" w:sz="4" w:space="0" w:color="auto"/>
            </w:tcBorders>
            <w:noWrap/>
            <w:vAlign w:val="bottom"/>
          </w:tcPr>
          <w:p w14:paraId="4384F632" w14:textId="77777777" w:rsidR="00197A89" w:rsidRPr="00123D10" w:rsidRDefault="00197A89" w:rsidP="00123D10">
            <w:pPr>
              <w:rPr>
                <w:rFonts w:ascii="Calibri" w:hAnsi="Calibri" w:cs="Calibri"/>
                <w:color w:val="000000"/>
                <w:sz w:val="22"/>
                <w:szCs w:val="22"/>
              </w:rPr>
            </w:pPr>
          </w:p>
        </w:tc>
        <w:tc>
          <w:tcPr>
            <w:tcW w:w="567" w:type="dxa"/>
            <w:tcBorders>
              <w:top w:val="single" w:sz="4" w:space="0" w:color="auto"/>
              <w:left w:val="nil"/>
              <w:bottom w:val="single" w:sz="4" w:space="0" w:color="auto"/>
              <w:right w:val="single" w:sz="4" w:space="0" w:color="auto"/>
            </w:tcBorders>
            <w:noWrap/>
            <w:vAlign w:val="bottom"/>
          </w:tcPr>
          <w:p w14:paraId="5EE5B661" w14:textId="77777777" w:rsidR="00197A89" w:rsidRPr="00123D10" w:rsidRDefault="00197A89" w:rsidP="00123D10">
            <w:pPr>
              <w:rPr>
                <w:rFonts w:ascii="Calibri" w:hAnsi="Calibri" w:cs="Calibri"/>
                <w:color w:val="000000"/>
                <w:sz w:val="22"/>
                <w:szCs w:val="22"/>
              </w:rPr>
            </w:pPr>
          </w:p>
        </w:tc>
        <w:tc>
          <w:tcPr>
            <w:tcW w:w="567" w:type="dxa"/>
            <w:tcBorders>
              <w:top w:val="single" w:sz="4" w:space="0" w:color="auto"/>
              <w:left w:val="nil"/>
              <w:bottom w:val="single" w:sz="4" w:space="0" w:color="auto"/>
              <w:right w:val="single" w:sz="4" w:space="0" w:color="auto"/>
            </w:tcBorders>
            <w:noWrap/>
            <w:vAlign w:val="bottom"/>
          </w:tcPr>
          <w:p w14:paraId="2D9280DB" w14:textId="77777777" w:rsidR="00197A89" w:rsidRPr="00123D10" w:rsidRDefault="00197A89" w:rsidP="00123D10">
            <w:pPr>
              <w:rPr>
                <w:rFonts w:ascii="Calibri" w:hAnsi="Calibri" w:cs="Calibri"/>
                <w:color w:val="000000"/>
                <w:sz w:val="22"/>
                <w:szCs w:val="22"/>
              </w:rPr>
            </w:pPr>
          </w:p>
        </w:tc>
        <w:tc>
          <w:tcPr>
            <w:tcW w:w="567" w:type="dxa"/>
            <w:tcBorders>
              <w:top w:val="single" w:sz="4" w:space="0" w:color="auto"/>
              <w:left w:val="nil"/>
              <w:bottom w:val="single" w:sz="4" w:space="0" w:color="auto"/>
              <w:right w:val="single" w:sz="4" w:space="0" w:color="auto"/>
            </w:tcBorders>
            <w:noWrap/>
            <w:vAlign w:val="bottom"/>
          </w:tcPr>
          <w:p w14:paraId="68660E53" w14:textId="77777777" w:rsidR="00197A89" w:rsidRPr="00123D10" w:rsidRDefault="00197A89" w:rsidP="00123D10">
            <w:pPr>
              <w:rPr>
                <w:rFonts w:ascii="Calibri" w:hAnsi="Calibri" w:cs="Calibri"/>
                <w:color w:val="000000"/>
                <w:sz w:val="22"/>
                <w:szCs w:val="22"/>
              </w:rPr>
            </w:pPr>
          </w:p>
        </w:tc>
        <w:tc>
          <w:tcPr>
            <w:tcW w:w="567" w:type="dxa"/>
            <w:tcBorders>
              <w:top w:val="single" w:sz="4" w:space="0" w:color="auto"/>
              <w:left w:val="nil"/>
              <w:bottom w:val="single" w:sz="4" w:space="0" w:color="auto"/>
              <w:right w:val="single" w:sz="4" w:space="0" w:color="auto"/>
            </w:tcBorders>
            <w:noWrap/>
            <w:vAlign w:val="bottom"/>
          </w:tcPr>
          <w:p w14:paraId="2E406BE8" w14:textId="77777777" w:rsidR="00197A89" w:rsidRPr="00123D10" w:rsidRDefault="00197A89" w:rsidP="00123D10">
            <w:pPr>
              <w:rPr>
                <w:rFonts w:ascii="Calibri" w:hAnsi="Calibri" w:cs="Calibri"/>
                <w:color w:val="000000"/>
                <w:sz w:val="22"/>
                <w:szCs w:val="22"/>
              </w:rPr>
            </w:pPr>
          </w:p>
        </w:tc>
      </w:tr>
      <w:tr w:rsidR="00197A89" w:rsidRPr="00123D10" w14:paraId="1021EE83" w14:textId="77777777" w:rsidTr="00197A89">
        <w:trPr>
          <w:trHeight w:val="300"/>
        </w:trPr>
        <w:tc>
          <w:tcPr>
            <w:tcW w:w="567" w:type="dxa"/>
            <w:tcBorders>
              <w:top w:val="single" w:sz="4" w:space="0" w:color="auto"/>
              <w:left w:val="single" w:sz="4" w:space="0" w:color="auto"/>
              <w:bottom w:val="single" w:sz="4" w:space="0" w:color="auto"/>
              <w:right w:val="single" w:sz="4" w:space="0" w:color="auto"/>
            </w:tcBorders>
            <w:noWrap/>
            <w:vAlign w:val="bottom"/>
            <w:hideMark/>
          </w:tcPr>
          <w:p w14:paraId="3F7C35EB" w14:textId="77777777" w:rsidR="00197A89" w:rsidRPr="00123D10" w:rsidRDefault="00197A89" w:rsidP="00123D10">
            <w:pPr>
              <w:jc w:val="right"/>
              <w:rPr>
                <w:rFonts w:ascii="Calibri" w:hAnsi="Calibri" w:cs="Calibri"/>
                <w:color w:val="000000"/>
                <w:sz w:val="22"/>
                <w:szCs w:val="22"/>
              </w:rPr>
            </w:pPr>
            <w:r>
              <w:rPr>
                <w:rFonts w:ascii="Calibri" w:hAnsi="Calibri" w:cs="Calibri"/>
                <w:color w:val="000000"/>
                <w:sz w:val="22"/>
                <w:szCs w:val="22"/>
              </w:rPr>
              <w:t>3</w:t>
            </w:r>
          </w:p>
        </w:tc>
        <w:tc>
          <w:tcPr>
            <w:tcW w:w="3118" w:type="dxa"/>
            <w:tcBorders>
              <w:top w:val="single" w:sz="4" w:space="0" w:color="auto"/>
              <w:left w:val="nil"/>
              <w:bottom w:val="single" w:sz="4" w:space="0" w:color="auto"/>
              <w:right w:val="single" w:sz="4" w:space="0" w:color="auto"/>
            </w:tcBorders>
            <w:noWrap/>
            <w:vAlign w:val="bottom"/>
            <w:hideMark/>
          </w:tcPr>
          <w:p w14:paraId="1B2D5BCE" w14:textId="77777777" w:rsidR="00197A89" w:rsidRPr="00123D10" w:rsidRDefault="00197A89" w:rsidP="00123D10">
            <w:pPr>
              <w:rPr>
                <w:rFonts w:ascii="Calibri" w:hAnsi="Calibri" w:cs="Calibri"/>
                <w:color w:val="000000"/>
                <w:sz w:val="22"/>
                <w:szCs w:val="22"/>
              </w:rPr>
            </w:pPr>
            <w:r w:rsidRPr="00123D10">
              <w:rPr>
                <w:rFonts w:ascii="Calibri" w:hAnsi="Calibri" w:cs="Calibri"/>
                <w:color w:val="000000"/>
                <w:sz w:val="22"/>
                <w:szCs w:val="22"/>
              </w:rPr>
              <w:t>"РКЦ" кассовый сбор</w:t>
            </w:r>
          </w:p>
        </w:tc>
        <w:tc>
          <w:tcPr>
            <w:tcW w:w="992" w:type="dxa"/>
            <w:tcBorders>
              <w:top w:val="single" w:sz="4" w:space="0" w:color="auto"/>
              <w:left w:val="nil"/>
              <w:bottom w:val="single" w:sz="4" w:space="0" w:color="auto"/>
              <w:right w:val="single" w:sz="4" w:space="0" w:color="auto"/>
            </w:tcBorders>
            <w:noWrap/>
            <w:vAlign w:val="bottom"/>
            <w:hideMark/>
          </w:tcPr>
          <w:p w14:paraId="3627A2BC" w14:textId="77777777" w:rsidR="00197A89" w:rsidRPr="00123D10" w:rsidRDefault="00197A89" w:rsidP="00123D10">
            <w:pPr>
              <w:rPr>
                <w:rFonts w:ascii="Calibri" w:hAnsi="Calibri" w:cs="Calibri"/>
                <w:color w:val="000000"/>
                <w:sz w:val="22"/>
                <w:szCs w:val="22"/>
              </w:rPr>
            </w:pPr>
            <w:r w:rsidRPr="00123D10">
              <w:rPr>
                <w:rFonts w:ascii="Calibri" w:hAnsi="Calibri" w:cs="Calibri"/>
                <w:color w:val="000000"/>
                <w:sz w:val="22"/>
                <w:szCs w:val="22"/>
              </w:rPr>
              <w:t> </w:t>
            </w:r>
            <w:r>
              <w:rPr>
                <w:rFonts w:ascii="Calibri" w:hAnsi="Calibri" w:cs="Calibri"/>
                <w:color w:val="000000"/>
                <w:sz w:val="22"/>
                <w:szCs w:val="22"/>
              </w:rPr>
              <w:t>рублей</w:t>
            </w:r>
          </w:p>
        </w:tc>
        <w:tc>
          <w:tcPr>
            <w:tcW w:w="993" w:type="dxa"/>
            <w:tcBorders>
              <w:top w:val="single" w:sz="4" w:space="0" w:color="auto"/>
              <w:left w:val="nil"/>
              <w:bottom w:val="single" w:sz="4" w:space="0" w:color="auto"/>
              <w:right w:val="single" w:sz="4" w:space="0" w:color="auto"/>
            </w:tcBorders>
            <w:noWrap/>
            <w:vAlign w:val="bottom"/>
            <w:hideMark/>
          </w:tcPr>
          <w:p w14:paraId="299AE947" w14:textId="77777777" w:rsidR="00197A89" w:rsidRPr="00123D10" w:rsidRDefault="00197A89" w:rsidP="00123D10">
            <w:pPr>
              <w:rPr>
                <w:rFonts w:ascii="Calibri" w:hAnsi="Calibri" w:cs="Calibri"/>
                <w:color w:val="000000"/>
                <w:sz w:val="22"/>
                <w:szCs w:val="22"/>
              </w:rPr>
            </w:pPr>
            <w:r w:rsidRPr="00123D10">
              <w:rPr>
                <w:rFonts w:ascii="Calibri" w:hAnsi="Calibri" w:cs="Calibri"/>
                <w:color w:val="000000"/>
                <w:sz w:val="22"/>
                <w:szCs w:val="22"/>
              </w:rPr>
              <w:t> </w:t>
            </w:r>
          </w:p>
        </w:tc>
        <w:tc>
          <w:tcPr>
            <w:tcW w:w="851" w:type="dxa"/>
            <w:tcBorders>
              <w:top w:val="single" w:sz="4" w:space="0" w:color="auto"/>
              <w:left w:val="nil"/>
              <w:bottom w:val="single" w:sz="4" w:space="0" w:color="auto"/>
              <w:right w:val="single" w:sz="4" w:space="0" w:color="auto"/>
            </w:tcBorders>
            <w:noWrap/>
            <w:vAlign w:val="bottom"/>
            <w:hideMark/>
          </w:tcPr>
          <w:p w14:paraId="36F4209C" w14:textId="77777777" w:rsidR="00197A89" w:rsidRPr="00123D10" w:rsidRDefault="00197A89" w:rsidP="00123D10">
            <w:pPr>
              <w:rPr>
                <w:rFonts w:ascii="Calibri" w:hAnsi="Calibri" w:cs="Calibri"/>
                <w:color w:val="000000"/>
                <w:sz w:val="22"/>
                <w:szCs w:val="22"/>
              </w:rPr>
            </w:pPr>
            <w:r w:rsidRPr="00123D10">
              <w:rPr>
                <w:rFonts w:ascii="Calibri" w:hAnsi="Calibri" w:cs="Calibri"/>
                <w:color w:val="000000"/>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14:paraId="4E93D604" w14:textId="77777777" w:rsidR="00197A89" w:rsidRPr="00123D10" w:rsidRDefault="00197A89" w:rsidP="00123D10">
            <w:pPr>
              <w:rPr>
                <w:rFonts w:ascii="Calibri" w:hAnsi="Calibri" w:cs="Calibri"/>
                <w:color w:val="000000"/>
                <w:sz w:val="22"/>
                <w:szCs w:val="22"/>
              </w:rPr>
            </w:pPr>
            <w:r w:rsidRPr="00123D10">
              <w:rPr>
                <w:rFonts w:ascii="Calibri" w:hAnsi="Calibri" w:cs="Calibri"/>
                <w:color w:val="000000"/>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14:paraId="18862D06" w14:textId="77777777" w:rsidR="00197A89" w:rsidRPr="00123D10" w:rsidRDefault="00197A89" w:rsidP="00123D10">
            <w:pPr>
              <w:rPr>
                <w:rFonts w:ascii="Calibri" w:hAnsi="Calibri" w:cs="Calibri"/>
                <w:color w:val="000000"/>
                <w:sz w:val="22"/>
                <w:szCs w:val="22"/>
              </w:rPr>
            </w:pPr>
            <w:r w:rsidRPr="00123D10">
              <w:rPr>
                <w:rFonts w:ascii="Calibri" w:hAnsi="Calibri" w:cs="Calibri"/>
                <w:color w:val="000000"/>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14:paraId="6E7A0349" w14:textId="77777777" w:rsidR="00197A89" w:rsidRPr="00123D10" w:rsidRDefault="00197A89" w:rsidP="00123D10">
            <w:pPr>
              <w:rPr>
                <w:rFonts w:ascii="Calibri" w:hAnsi="Calibri" w:cs="Calibri"/>
                <w:color w:val="000000"/>
                <w:sz w:val="22"/>
                <w:szCs w:val="22"/>
              </w:rPr>
            </w:pPr>
            <w:r w:rsidRPr="00123D10">
              <w:rPr>
                <w:rFonts w:ascii="Calibri" w:hAnsi="Calibri" w:cs="Calibri"/>
                <w:color w:val="000000"/>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14:paraId="59DD0BFE" w14:textId="77777777" w:rsidR="00197A89" w:rsidRPr="00123D10" w:rsidRDefault="00197A89" w:rsidP="00123D10">
            <w:pPr>
              <w:rPr>
                <w:rFonts w:ascii="Calibri" w:hAnsi="Calibri" w:cs="Calibri"/>
                <w:color w:val="000000"/>
                <w:sz w:val="22"/>
                <w:szCs w:val="22"/>
              </w:rPr>
            </w:pPr>
            <w:r w:rsidRPr="00123D10">
              <w:rPr>
                <w:rFonts w:ascii="Calibri" w:hAnsi="Calibri" w:cs="Calibri"/>
                <w:color w:val="000000"/>
                <w:sz w:val="22"/>
                <w:szCs w:val="22"/>
              </w:rPr>
              <w:t> </w:t>
            </w:r>
          </w:p>
        </w:tc>
      </w:tr>
      <w:tr w:rsidR="00197A89" w:rsidRPr="00123D10" w14:paraId="1F1C4333" w14:textId="77777777" w:rsidTr="00197A89">
        <w:trPr>
          <w:trHeight w:val="300"/>
        </w:trPr>
        <w:tc>
          <w:tcPr>
            <w:tcW w:w="567" w:type="dxa"/>
            <w:tcBorders>
              <w:top w:val="single" w:sz="4" w:space="0" w:color="auto"/>
              <w:left w:val="single" w:sz="4" w:space="0" w:color="auto"/>
              <w:bottom w:val="single" w:sz="4" w:space="0" w:color="auto"/>
              <w:right w:val="single" w:sz="4" w:space="0" w:color="auto"/>
            </w:tcBorders>
            <w:noWrap/>
            <w:vAlign w:val="bottom"/>
          </w:tcPr>
          <w:p w14:paraId="00C7C5E6" w14:textId="77777777" w:rsidR="00197A89" w:rsidRDefault="00197A89" w:rsidP="00123D10">
            <w:pPr>
              <w:jc w:val="right"/>
              <w:rPr>
                <w:rFonts w:ascii="Calibri" w:hAnsi="Calibri" w:cs="Calibri"/>
                <w:color w:val="000000"/>
                <w:sz w:val="22"/>
                <w:szCs w:val="22"/>
              </w:rPr>
            </w:pPr>
          </w:p>
        </w:tc>
        <w:tc>
          <w:tcPr>
            <w:tcW w:w="3118" w:type="dxa"/>
            <w:tcBorders>
              <w:top w:val="single" w:sz="4" w:space="0" w:color="auto"/>
              <w:left w:val="nil"/>
              <w:bottom w:val="single" w:sz="4" w:space="0" w:color="auto"/>
              <w:right w:val="single" w:sz="4" w:space="0" w:color="auto"/>
            </w:tcBorders>
            <w:noWrap/>
            <w:vAlign w:val="bottom"/>
          </w:tcPr>
          <w:p w14:paraId="0AFFC5C6" w14:textId="77777777" w:rsidR="00197A89" w:rsidRPr="00123D10" w:rsidRDefault="00197A89" w:rsidP="00123D10">
            <w:pPr>
              <w:rPr>
                <w:rFonts w:ascii="Calibri" w:hAnsi="Calibri" w:cs="Calibri"/>
                <w:color w:val="000000"/>
                <w:sz w:val="22"/>
                <w:szCs w:val="22"/>
              </w:rPr>
            </w:pPr>
          </w:p>
        </w:tc>
        <w:tc>
          <w:tcPr>
            <w:tcW w:w="992" w:type="dxa"/>
            <w:tcBorders>
              <w:top w:val="single" w:sz="4" w:space="0" w:color="auto"/>
              <w:left w:val="nil"/>
              <w:bottom w:val="single" w:sz="4" w:space="0" w:color="auto"/>
              <w:right w:val="single" w:sz="4" w:space="0" w:color="auto"/>
            </w:tcBorders>
            <w:noWrap/>
            <w:vAlign w:val="bottom"/>
          </w:tcPr>
          <w:p w14:paraId="1152FFC5" w14:textId="77777777" w:rsidR="00197A89" w:rsidRPr="00123D10" w:rsidRDefault="00197A89" w:rsidP="00123D10">
            <w:pPr>
              <w:rPr>
                <w:rFonts w:ascii="Calibri" w:hAnsi="Calibri" w:cs="Calibri"/>
                <w:color w:val="000000"/>
                <w:sz w:val="22"/>
                <w:szCs w:val="22"/>
              </w:rPr>
            </w:pPr>
          </w:p>
        </w:tc>
        <w:tc>
          <w:tcPr>
            <w:tcW w:w="993" w:type="dxa"/>
            <w:tcBorders>
              <w:top w:val="single" w:sz="4" w:space="0" w:color="auto"/>
              <w:left w:val="nil"/>
              <w:bottom w:val="single" w:sz="4" w:space="0" w:color="auto"/>
              <w:right w:val="single" w:sz="4" w:space="0" w:color="auto"/>
            </w:tcBorders>
            <w:noWrap/>
            <w:vAlign w:val="bottom"/>
          </w:tcPr>
          <w:p w14:paraId="382AE872" w14:textId="77777777" w:rsidR="00197A89" w:rsidRPr="00123D10" w:rsidRDefault="00197A89" w:rsidP="00123D10">
            <w:pPr>
              <w:rPr>
                <w:rFonts w:ascii="Calibri" w:hAnsi="Calibri" w:cs="Calibri"/>
                <w:color w:val="000000"/>
                <w:sz w:val="22"/>
                <w:szCs w:val="22"/>
              </w:rPr>
            </w:pPr>
          </w:p>
        </w:tc>
        <w:tc>
          <w:tcPr>
            <w:tcW w:w="851" w:type="dxa"/>
            <w:tcBorders>
              <w:top w:val="single" w:sz="4" w:space="0" w:color="auto"/>
              <w:left w:val="nil"/>
              <w:bottom w:val="single" w:sz="4" w:space="0" w:color="auto"/>
              <w:right w:val="single" w:sz="4" w:space="0" w:color="auto"/>
            </w:tcBorders>
            <w:noWrap/>
            <w:vAlign w:val="bottom"/>
          </w:tcPr>
          <w:p w14:paraId="61241E43" w14:textId="77777777" w:rsidR="00197A89" w:rsidRPr="00123D10" w:rsidRDefault="00197A89" w:rsidP="00123D10">
            <w:pPr>
              <w:rPr>
                <w:rFonts w:ascii="Calibri" w:hAnsi="Calibri" w:cs="Calibri"/>
                <w:color w:val="000000"/>
                <w:sz w:val="22"/>
                <w:szCs w:val="22"/>
              </w:rPr>
            </w:pPr>
          </w:p>
        </w:tc>
        <w:tc>
          <w:tcPr>
            <w:tcW w:w="567" w:type="dxa"/>
            <w:tcBorders>
              <w:top w:val="single" w:sz="4" w:space="0" w:color="auto"/>
              <w:left w:val="nil"/>
              <w:bottom w:val="single" w:sz="4" w:space="0" w:color="auto"/>
              <w:right w:val="single" w:sz="4" w:space="0" w:color="auto"/>
            </w:tcBorders>
            <w:noWrap/>
            <w:vAlign w:val="bottom"/>
          </w:tcPr>
          <w:p w14:paraId="41A9E561" w14:textId="77777777" w:rsidR="00197A89" w:rsidRPr="00123D10" w:rsidRDefault="00197A89" w:rsidP="00123D10">
            <w:pPr>
              <w:rPr>
                <w:rFonts w:ascii="Calibri" w:hAnsi="Calibri" w:cs="Calibri"/>
                <w:color w:val="000000"/>
                <w:sz w:val="22"/>
                <w:szCs w:val="22"/>
              </w:rPr>
            </w:pPr>
          </w:p>
        </w:tc>
        <w:tc>
          <w:tcPr>
            <w:tcW w:w="567" w:type="dxa"/>
            <w:tcBorders>
              <w:top w:val="single" w:sz="4" w:space="0" w:color="auto"/>
              <w:left w:val="nil"/>
              <w:bottom w:val="single" w:sz="4" w:space="0" w:color="auto"/>
              <w:right w:val="single" w:sz="4" w:space="0" w:color="auto"/>
            </w:tcBorders>
            <w:noWrap/>
            <w:vAlign w:val="bottom"/>
          </w:tcPr>
          <w:p w14:paraId="2DD18970" w14:textId="77777777" w:rsidR="00197A89" w:rsidRPr="00123D10" w:rsidRDefault="00197A89" w:rsidP="00123D10">
            <w:pPr>
              <w:rPr>
                <w:rFonts w:ascii="Calibri" w:hAnsi="Calibri" w:cs="Calibri"/>
                <w:color w:val="000000"/>
                <w:sz w:val="22"/>
                <w:szCs w:val="22"/>
              </w:rPr>
            </w:pPr>
          </w:p>
        </w:tc>
        <w:tc>
          <w:tcPr>
            <w:tcW w:w="567" w:type="dxa"/>
            <w:tcBorders>
              <w:top w:val="single" w:sz="4" w:space="0" w:color="auto"/>
              <w:left w:val="nil"/>
              <w:bottom w:val="single" w:sz="4" w:space="0" w:color="auto"/>
              <w:right w:val="single" w:sz="4" w:space="0" w:color="auto"/>
            </w:tcBorders>
            <w:noWrap/>
            <w:vAlign w:val="bottom"/>
          </w:tcPr>
          <w:p w14:paraId="5A92674D" w14:textId="77777777" w:rsidR="00197A89" w:rsidRPr="00123D10" w:rsidRDefault="00197A89" w:rsidP="00123D10">
            <w:pPr>
              <w:rPr>
                <w:rFonts w:ascii="Calibri" w:hAnsi="Calibri" w:cs="Calibri"/>
                <w:color w:val="000000"/>
                <w:sz w:val="22"/>
                <w:szCs w:val="22"/>
              </w:rPr>
            </w:pPr>
          </w:p>
        </w:tc>
        <w:tc>
          <w:tcPr>
            <w:tcW w:w="567" w:type="dxa"/>
            <w:tcBorders>
              <w:top w:val="single" w:sz="4" w:space="0" w:color="auto"/>
              <w:left w:val="nil"/>
              <w:bottom w:val="single" w:sz="4" w:space="0" w:color="auto"/>
              <w:right w:val="single" w:sz="4" w:space="0" w:color="auto"/>
            </w:tcBorders>
            <w:noWrap/>
            <w:vAlign w:val="bottom"/>
          </w:tcPr>
          <w:p w14:paraId="3D91D81A" w14:textId="77777777" w:rsidR="00197A89" w:rsidRPr="00123D10" w:rsidRDefault="00197A89" w:rsidP="00123D10">
            <w:pPr>
              <w:rPr>
                <w:rFonts w:ascii="Calibri" w:hAnsi="Calibri" w:cs="Calibri"/>
                <w:color w:val="000000"/>
                <w:sz w:val="22"/>
                <w:szCs w:val="22"/>
              </w:rPr>
            </w:pPr>
          </w:p>
        </w:tc>
      </w:tr>
      <w:tr w:rsidR="00197A89" w:rsidRPr="00123D10" w14:paraId="3132F4CC" w14:textId="77777777" w:rsidTr="00197A89">
        <w:trPr>
          <w:trHeight w:val="300"/>
        </w:trPr>
        <w:tc>
          <w:tcPr>
            <w:tcW w:w="567" w:type="dxa"/>
            <w:tcBorders>
              <w:top w:val="single" w:sz="4" w:space="0" w:color="auto"/>
              <w:left w:val="single" w:sz="4" w:space="0" w:color="auto"/>
              <w:bottom w:val="single" w:sz="4" w:space="0" w:color="auto"/>
              <w:right w:val="single" w:sz="4" w:space="0" w:color="auto"/>
            </w:tcBorders>
            <w:noWrap/>
            <w:vAlign w:val="bottom"/>
            <w:hideMark/>
          </w:tcPr>
          <w:p w14:paraId="1A4AC8A2" w14:textId="77777777" w:rsidR="00197A89" w:rsidRPr="00123D10" w:rsidRDefault="00197A89" w:rsidP="00123D10">
            <w:pPr>
              <w:jc w:val="right"/>
              <w:rPr>
                <w:rFonts w:ascii="Calibri" w:hAnsi="Calibri" w:cs="Calibri"/>
                <w:color w:val="000000"/>
                <w:sz w:val="22"/>
                <w:szCs w:val="22"/>
              </w:rPr>
            </w:pPr>
            <w:r>
              <w:rPr>
                <w:rFonts w:ascii="Calibri" w:hAnsi="Calibri" w:cs="Calibri"/>
                <w:color w:val="000000"/>
                <w:sz w:val="22"/>
                <w:szCs w:val="22"/>
              </w:rPr>
              <w:t>4</w:t>
            </w:r>
          </w:p>
        </w:tc>
        <w:tc>
          <w:tcPr>
            <w:tcW w:w="3118" w:type="dxa"/>
            <w:tcBorders>
              <w:top w:val="single" w:sz="4" w:space="0" w:color="auto"/>
              <w:left w:val="nil"/>
              <w:bottom w:val="single" w:sz="4" w:space="0" w:color="auto"/>
              <w:right w:val="single" w:sz="4" w:space="0" w:color="auto"/>
            </w:tcBorders>
            <w:noWrap/>
            <w:vAlign w:val="bottom"/>
            <w:hideMark/>
          </w:tcPr>
          <w:p w14:paraId="41FF9ECE" w14:textId="77777777" w:rsidR="00197A89" w:rsidRPr="00123D10" w:rsidRDefault="00197A89" w:rsidP="00123D10">
            <w:pPr>
              <w:rPr>
                <w:rFonts w:ascii="Calibri" w:hAnsi="Calibri" w:cs="Calibri"/>
                <w:color w:val="000000"/>
                <w:sz w:val="22"/>
                <w:szCs w:val="22"/>
              </w:rPr>
            </w:pPr>
            <w:r w:rsidRPr="00123D10">
              <w:rPr>
                <w:rFonts w:ascii="Calibri" w:hAnsi="Calibri" w:cs="Calibri"/>
                <w:color w:val="000000"/>
                <w:sz w:val="22"/>
                <w:szCs w:val="22"/>
              </w:rPr>
              <w:t>Вахтер</w:t>
            </w:r>
            <w:r>
              <w:rPr>
                <w:rFonts w:ascii="Calibri" w:hAnsi="Calibri" w:cs="Calibri"/>
                <w:color w:val="000000"/>
                <w:sz w:val="22"/>
                <w:szCs w:val="22"/>
              </w:rPr>
              <w:t>, в том числе:</w:t>
            </w:r>
          </w:p>
        </w:tc>
        <w:tc>
          <w:tcPr>
            <w:tcW w:w="992" w:type="dxa"/>
            <w:tcBorders>
              <w:top w:val="single" w:sz="4" w:space="0" w:color="auto"/>
              <w:left w:val="nil"/>
              <w:bottom w:val="single" w:sz="4" w:space="0" w:color="auto"/>
              <w:right w:val="single" w:sz="4" w:space="0" w:color="auto"/>
            </w:tcBorders>
            <w:noWrap/>
            <w:vAlign w:val="bottom"/>
            <w:hideMark/>
          </w:tcPr>
          <w:p w14:paraId="067C2845" w14:textId="77777777" w:rsidR="00197A89" w:rsidRPr="00123D10" w:rsidRDefault="00197A89" w:rsidP="00123D10">
            <w:pPr>
              <w:rPr>
                <w:rFonts w:ascii="Calibri" w:hAnsi="Calibri" w:cs="Calibri"/>
                <w:color w:val="000000"/>
                <w:sz w:val="22"/>
                <w:szCs w:val="22"/>
              </w:rPr>
            </w:pPr>
            <w:r w:rsidRPr="00123D10">
              <w:rPr>
                <w:rFonts w:ascii="Calibri" w:hAnsi="Calibri" w:cs="Calibri"/>
                <w:color w:val="000000"/>
                <w:sz w:val="22"/>
                <w:szCs w:val="22"/>
              </w:rPr>
              <w:t> </w:t>
            </w:r>
            <w:r>
              <w:rPr>
                <w:rFonts w:ascii="Calibri" w:hAnsi="Calibri" w:cs="Calibri"/>
                <w:color w:val="000000"/>
                <w:sz w:val="22"/>
                <w:szCs w:val="22"/>
              </w:rPr>
              <w:t>рублей</w:t>
            </w:r>
          </w:p>
        </w:tc>
        <w:tc>
          <w:tcPr>
            <w:tcW w:w="993" w:type="dxa"/>
            <w:tcBorders>
              <w:top w:val="single" w:sz="4" w:space="0" w:color="auto"/>
              <w:left w:val="nil"/>
              <w:bottom w:val="single" w:sz="4" w:space="0" w:color="auto"/>
              <w:right w:val="single" w:sz="4" w:space="0" w:color="auto"/>
            </w:tcBorders>
            <w:noWrap/>
            <w:vAlign w:val="bottom"/>
            <w:hideMark/>
          </w:tcPr>
          <w:p w14:paraId="642193F7" w14:textId="77777777" w:rsidR="00197A89" w:rsidRPr="00123D10" w:rsidRDefault="00197A89" w:rsidP="00123D10">
            <w:pPr>
              <w:rPr>
                <w:rFonts w:ascii="Calibri" w:hAnsi="Calibri" w:cs="Calibri"/>
                <w:color w:val="000000"/>
                <w:sz w:val="22"/>
                <w:szCs w:val="22"/>
              </w:rPr>
            </w:pPr>
            <w:r w:rsidRPr="00123D10">
              <w:rPr>
                <w:rFonts w:ascii="Calibri" w:hAnsi="Calibri" w:cs="Calibri"/>
                <w:color w:val="000000"/>
                <w:sz w:val="22"/>
                <w:szCs w:val="22"/>
              </w:rPr>
              <w:t> </w:t>
            </w:r>
          </w:p>
        </w:tc>
        <w:tc>
          <w:tcPr>
            <w:tcW w:w="851" w:type="dxa"/>
            <w:tcBorders>
              <w:top w:val="single" w:sz="4" w:space="0" w:color="auto"/>
              <w:left w:val="nil"/>
              <w:bottom w:val="single" w:sz="4" w:space="0" w:color="auto"/>
              <w:right w:val="single" w:sz="4" w:space="0" w:color="auto"/>
            </w:tcBorders>
            <w:noWrap/>
            <w:vAlign w:val="bottom"/>
            <w:hideMark/>
          </w:tcPr>
          <w:p w14:paraId="77364DB5" w14:textId="77777777" w:rsidR="00197A89" w:rsidRPr="00123D10" w:rsidRDefault="00197A89" w:rsidP="00123D10">
            <w:pPr>
              <w:rPr>
                <w:rFonts w:ascii="Calibri" w:hAnsi="Calibri" w:cs="Calibri"/>
                <w:color w:val="000000"/>
                <w:sz w:val="22"/>
                <w:szCs w:val="22"/>
              </w:rPr>
            </w:pPr>
            <w:r w:rsidRPr="00123D10">
              <w:rPr>
                <w:rFonts w:ascii="Calibri" w:hAnsi="Calibri" w:cs="Calibri"/>
                <w:color w:val="000000"/>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14:paraId="795016EE" w14:textId="77777777" w:rsidR="00197A89" w:rsidRPr="00123D10" w:rsidRDefault="00197A89" w:rsidP="00123D10">
            <w:pPr>
              <w:rPr>
                <w:rFonts w:ascii="Calibri" w:hAnsi="Calibri" w:cs="Calibri"/>
                <w:color w:val="000000"/>
                <w:sz w:val="22"/>
                <w:szCs w:val="22"/>
              </w:rPr>
            </w:pPr>
            <w:r w:rsidRPr="00123D10">
              <w:rPr>
                <w:rFonts w:ascii="Calibri" w:hAnsi="Calibri" w:cs="Calibri"/>
                <w:color w:val="000000"/>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14:paraId="108CA42C" w14:textId="77777777" w:rsidR="00197A89" w:rsidRPr="00123D10" w:rsidRDefault="00197A89" w:rsidP="00123D10">
            <w:pPr>
              <w:rPr>
                <w:rFonts w:ascii="Calibri" w:hAnsi="Calibri" w:cs="Calibri"/>
                <w:color w:val="000000"/>
                <w:sz w:val="22"/>
                <w:szCs w:val="22"/>
              </w:rPr>
            </w:pPr>
            <w:r w:rsidRPr="00123D10">
              <w:rPr>
                <w:rFonts w:ascii="Calibri" w:hAnsi="Calibri" w:cs="Calibri"/>
                <w:color w:val="000000"/>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14:paraId="7E82DB43" w14:textId="77777777" w:rsidR="00197A89" w:rsidRPr="00123D10" w:rsidRDefault="00197A89" w:rsidP="00123D10">
            <w:pPr>
              <w:rPr>
                <w:rFonts w:ascii="Calibri" w:hAnsi="Calibri" w:cs="Calibri"/>
                <w:color w:val="000000"/>
                <w:sz w:val="22"/>
                <w:szCs w:val="22"/>
              </w:rPr>
            </w:pPr>
            <w:r w:rsidRPr="00123D10">
              <w:rPr>
                <w:rFonts w:ascii="Calibri" w:hAnsi="Calibri" w:cs="Calibri"/>
                <w:color w:val="000000"/>
                <w:sz w:val="22"/>
                <w:szCs w:val="22"/>
              </w:rPr>
              <w:t> </w:t>
            </w:r>
          </w:p>
        </w:tc>
        <w:tc>
          <w:tcPr>
            <w:tcW w:w="567" w:type="dxa"/>
            <w:tcBorders>
              <w:top w:val="single" w:sz="4" w:space="0" w:color="auto"/>
              <w:left w:val="nil"/>
              <w:bottom w:val="single" w:sz="4" w:space="0" w:color="auto"/>
              <w:right w:val="single" w:sz="4" w:space="0" w:color="auto"/>
            </w:tcBorders>
            <w:noWrap/>
            <w:vAlign w:val="bottom"/>
            <w:hideMark/>
          </w:tcPr>
          <w:p w14:paraId="7D228AC7" w14:textId="77777777" w:rsidR="00197A89" w:rsidRPr="00123D10" w:rsidRDefault="00197A89" w:rsidP="00123D10">
            <w:pPr>
              <w:rPr>
                <w:rFonts w:ascii="Calibri" w:hAnsi="Calibri" w:cs="Calibri"/>
                <w:color w:val="000000"/>
                <w:sz w:val="22"/>
                <w:szCs w:val="22"/>
              </w:rPr>
            </w:pPr>
            <w:r w:rsidRPr="00123D10">
              <w:rPr>
                <w:rFonts w:ascii="Calibri" w:hAnsi="Calibri" w:cs="Calibri"/>
                <w:color w:val="000000"/>
                <w:sz w:val="22"/>
                <w:szCs w:val="22"/>
              </w:rPr>
              <w:t> </w:t>
            </w:r>
          </w:p>
        </w:tc>
      </w:tr>
      <w:tr w:rsidR="00197A89" w:rsidRPr="00123D10" w14:paraId="1DAF5081" w14:textId="77777777" w:rsidTr="00197A89">
        <w:trPr>
          <w:trHeight w:val="300"/>
        </w:trPr>
        <w:tc>
          <w:tcPr>
            <w:tcW w:w="567" w:type="dxa"/>
            <w:tcBorders>
              <w:top w:val="single" w:sz="4" w:space="0" w:color="auto"/>
              <w:left w:val="single" w:sz="4" w:space="0" w:color="auto"/>
              <w:bottom w:val="single" w:sz="4" w:space="0" w:color="auto"/>
              <w:right w:val="single" w:sz="4" w:space="0" w:color="auto"/>
            </w:tcBorders>
            <w:noWrap/>
            <w:vAlign w:val="bottom"/>
          </w:tcPr>
          <w:p w14:paraId="0AE5FD5F" w14:textId="77777777" w:rsidR="00197A89" w:rsidRPr="00123D10" w:rsidRDefault="00197A89" w:rsidP="00123D10">
            <w:pPr>
              <w:jc w:val="right"/>
              <w:rPr>
                <w:rFonts w:ascii="Calibri" w:hAnsi="Calibri" w:cs="Calibri"/>
                <w:color w:val="000000"/>
                <w:sz w:val="22"/>
                <w:szCs w:val="22"/>
              </w:rPr>
            </w:pPr>
            <w:r>
              <w:rPr>
                <w:rFonts w:ascii="Calibri" w:hAnsi="Calibri" w:cs="Calibri"/>
                <w:color w:val="000000"/>
                <w:sz w:val="22"/>
                <w:szCs w:val="22"/>
              </w:rPr>
              <w:t>5</w:t>
            </w:r>
          </w:p>
        </w:tc>
        <w:tc>
          <w:tcPr>
            <w:tcW w:w="3118" w:type="dxa"/>
            <w:tcBorders>
              <w:top w:val="single" w:sz="4" w:space="0" w:color="auto"/>
              <w:left w:val="nil"/>
              <w:bottom w:val="single" w:sz="4" w:space="0" w:color="auto"/>
              <w:right w:val="single" w:sz="4" w:space="0" w:color="auto"/>
            </w:tcBorders>
            <w:noWrap/>
            <w:vAlign w:val="bottom"/>
          </w:tcPr>
          <w:p w14:paraId="3435CF06" w14:textId="77777777" w:rsidR="00197A89" w:rsidRPr="00123D10" w:rsidRDefault="00197A89" w:rsidP="00123D10">
            <w:pPr>
              <w:rPr>
                <w:rFonts w:ascii="Calibri" w:hAnsi="Calibri" w:cs="Calibri"/>
                <w:color w:val="000000"/>
                <w:sz w:val="22"/>
                <w:szCs w:val="22"/>
              </w:rPr>
            </w:pPr>
            <w:r>
              <w:rPr>
                <w:rFonts w:ascii="Calibri" w:hAnsi="Calibri" w:cs="Calibri"/>
                <w:color w:val="000000"/>
                <w:sz w:val="22"/>
                <w:szCs w:val="22"/>
              </w:rPr>
              <w:t>Комендант, в том числе:</w:t>
            </w:r>
          </w:p>
        </w:tc>
        <w:tc>
          <w:tcPr>
            <w:tcW w:w="992" w:type="dxa"/>
            <w:tcBorders>
              <w:top w:val="single" w:sz="4" w:space="0" w:color="auto"/>
              <w:left w:val="nil"/>
              <w:bottom w:val="single" w:sz="4" w:space="0" w:color="auto"/>
              <w:right w:val="single" w:sz="4" w:space="0" w:color="auto"/>
            </w:tcBorders>
            <w:noWrap/>
            <w:vAlign w:val="bottom"/>
          </w:tcPr>
          <w:p w14:paraId="0F53E4C9" w14:textId="77777777" w:rsidR="00197A89" w:rsidRPr="00123D10" w:rsidRDefault="00197A89" w:rsidP="00123D10">
            <w:pPr>
              <w:rPr>
                <w:rFonts w:ascii="Calibri" w:hAnsi="Calibri" w:cs="Calibri"/>
                <w:color w:val="000000"/>
                <w:sz w:val="22"/>
                <w:szCs w:val="22"/>
              </w:rPr>
            </w:pPr>
            <w:r>
              <w:rPr>
                <w:rFonts w:ascii="Calibri" w:hAnsi="Calibri" w:cs="Calibri"/>
                <w:color w:val="000000"/>
                <w:sz w:val="22"/>
                <w:szCs w:val="22"/>
              </w:rPr>
              <w:t xml:space="preserve">Рублей </w:t>
            </w:r>
          </w:p>
        </w:tc>
        <w:tc>
          <w:tcPr>
            <w:tcW w:w="993" w:type="dxa"/>
            <w:tcBorders>
              <w:top w:val="single" w:sz="4" w:space="0" w:color="auto"/>
              <w:left w:val="nil"/>
              <w:bottom w:val="single" w:sz="4" w:space="0" w:color="auto"/>
              <w:right w:val="single" w:sz="4" w:space="0" w:color="auto"/>
            </w:tcBorders>
            <w:noWrap/>
            <w:vAlign w:val="bottom"/>
          </w:tcPr>
          <w:p w14:paraId="207CB110" w14:textId="77777777" w:rsidR="00197A89" w:rsidRPr="00123D10" w:rsidRDefault="00197A89" w:rsidP="00123D10">
            <w:pPr>
              <w:rPr>
                <w:rFonts w:ascii="Calibri" w:hAnsi="Calibri" w:cs="Calibri"/>
                <w:color w:val="000000"/>
                <w:sz w:val="22"/>
                <w:szCs w:val="22"/>
              </w:rPr>
            </w:pPr>
          </w:p>
        </w:tc>
        <w:tc>
          <w:tcPr>
            <w:tcW w:w="851" w:type="dxa"/>
            <w:tcBorders>
              <w:top w:val="single" w:sz="4" w:space="0" w:color="auto"/>
              <w:left w:val="nil"/>
              <w:bottom w:val="single" w:sz="4" w:space="0" w:color="auto"/>
              <w:right w:val="single" w:sz="4" w:space="0" w:color="auto"/>
            </w:tcBorders>
            <w:noWrap/>
            <w:vAlign w:val="bottom"/>
          </w:tcPr>
          <w:p w14:paraId="6AA17592" w14:textId="77777777" w:rsidR="00197A89" w:rsidRPr="00123D10" w:rsidRDefault="00197A89" w:rsidP="00123D10">
            <w:pPr>
              <w:rPr>
                <w:rFonts w:ascii="Calibri" w:hAnsi="Calibri" w:cs="Calibri"/>
                <w:color w:val="000000"/>
                <w:sz w:val="22"/>
                <w:szCs w:val="22"/>
              </w:rPr>
            </w:pPr>
          </w:p>
        </w:tc>
        <w:tc>
          <w:tcPr>
            <w:tcW w:w="567" w:type="dxa"/>
            <w:tcBorders>
              <w:top w:val="single" w:sz="4" w:space="0" w:color="auto"/>
              <w:left w:val="nil"/>
              <w:bottom w:val="single" w:sz="4" w:space="0" w:color="auto"/>
              <w:right w:val="single" w:sz="4" w:space="0" w:color="auto"/>
            </w:tcBorders>
            <w:noWrap/>
            <w:vAlign w:val="bottom"/>
          </w:tcPr>
          <w:p w14:paraId="4F285C2C" w14:textId="77777777" w:rsidR="00197A89" w:rsidRPr="00123D10" w:rsidRDefault="00197A89" w:rsidP="00123D10">
            <w:pPr>
              <w:rPr>
                <w:rFonts w:ascii="Calibri" w:hAnsi="Calibri" w:cs="Calibri"/>
                <w:color w:val="000000"/>
                <w:sz w:val="22"/>
                <w:szCs w:val="22"/>
              </w:rPr>
            </w:pPr>
          </w:p>
        </w:tc>
        <w:tc>
          <w:tcPr>
            <w:tcW w:w="567" w:type="dxa"/>
            <w:tcBorders>
              <w:top w:val="single" w:sz="4" w:space="0" w:color="auto"/>
              <w:left w:val="nil"/>
              <w:bottom w:val="single" w:sz="4" w:space="0" w:color="auto"/>
              <w:right w:val="single" w:sz="4" w:space="0" w:color="auto"/>
            </w:tcBorders>
            <w:noWrap/>
            <w:vAlign w:val="bottom"/>
          </w:tcPr>
          <w:p w14:paraId="5A64E0AB" w14:textId="77777777" w:rsidR="00197A89" w:rsidRPr="00123D10" w:rsidRDefault="00197A89" w:rsidP="00123D10">
            <w:pPr>
              <w:rPr>
                <w:rFonts w:ascii="Calibri" w:hAnsi="Calibri" w:cs="Calibri"/>
                <w:color w:val="000000"/>
                <w:sz w:val="22"/>
                <w:szCs w:val="22"/>
              </w:rPr>
            </w:pPr>
          </w:p>
        </w:tc>
        <w:tc>
          <w:tcPr>
            <w:tcW w:w="567" w:type="dxa"/>
            <w:tcBorders>
              <w:top w:val="single" w:sz="4" w:space="0" w:color="auto"/>
              <w:left w:val="nil"/>
              <w:bottom w:val="single" w:sz="4" w:space="0" w:color="auto"/>
              <w:right w:val="single" w:sz="4" w:space="0" w:color="auto"/>
            </w:tcBorders>
            <w:noWrap/>
            <w:vAlign w:val="bottom"/>
          </w:tcPr>
          <w:p w14:paraId="6B0BF468" w14:textId="77777777" w:rsidR="00197A89" w:rsidRPr="00123D10" w:rsidRDefault="00197A89" w:rsidP="00123D10">
            <w:pPr>
              <w:rPr>
                <w:rFonts w:ascii="Calibri" w:hAnsi="Calibri" w:cs="Calibri"/>
                <w:color w:val="000000"/>
                <w:sz w:val="22"/>
                <w:szCs w:val="22"/>
              </w:rPr>
            </w:pPr>
          </w:p>
        </w:tc>
        <w:tc>
          <w:tcPr>
            <w:tcW w:w="567" w:type="dxa"/>
            <w:tcBorders>
              <w:top w:val="single" w:sz="4" w:space="0" w:color="auto"/>
              <w:left w:val="nil"/>
              <w:bottom w:val="single" w:sz="4" w:space="0" w:color="auto"/>
              <w:right w:val="single" w:sz="4" w:space="0" w:color="auto"/>
            </w:tcBorders>
            <w:noWrap/>
            <w:vAlign w:val="bottom"/>
          </w:tcPr>
          <w:p w14:paraId="44AC3663" w14:textId="77777777" w:rsidR="00197A89" w:rsidRPr="00123D10" w:rsidRDefault="00197A89" w:rsidP="00123D10">
            <w:pPr>
              <w:rPr>
                <w:rFonts w:ascii="Calibri" w:hAnsi="Calibri" w:cs="Calibri"/>
                <w:color w:val="000000"/>
                <w:sz w:val="22"/>
                <w:szCs w:val="22"/>
              </w:rPr>
            </w:pPr>
          </w:p>
        </w:tc>
      </w:tr>
      <w:tr w:rsidR="00197A89" w:rsidRPr="00123D10" w14:paraId="6B3992D3" w14:textId="77777777" w:rsidTr="00197A89">
        <w:trPr>
          <w:trHeight w:val="300"/>
        </w:trPr>
        <w:tc>
          <w:tcPr>
            <w:tcW w:w="567" w:type="dxa"/>
            <w:tcBorders>
              <w:top w:val="single" w:sz="4" w:space="0" w:color="auto"/>
              <w:left w:val="single" w:sz="4" w:space="0" w:color="auto"/>
              <w:bottom w:val="single" w:sz="4" w:space="0" w:color="auto"/>
              <w:right w:val="single" w:sz="4" w:space="0" w:color="auto"/>
            </w:tcBorders>
            <w:noWrap/>
            <w:vAlign w:val="bottom"/>
          </w:tcPr>
          <w:p w14:paraId="69B024DA" w14:textId="77777777" w:rsidR="00197A89" w:rsidRPr="00123D10" w:rsidRDefault="00197A89" w:rsidP="00123D10">
            <w:pPr>
              <w:jc w:val="right"/>
              <w:rPr>
                <w:rFonts w:ascii="Calibri" w:hAnsi="Calibri" w:cs="Calibri"/>
                <w:color w:val="000000"/>
                <w:sz w:val="22"/>
                <w:szCs w:val="22"/>
              </w:rPr>
            </w:pPr>
          </w:p>
        </w:tc>
        <w:tc>
          <w:tcPr>
            <w:tcW w:w="3118" w:type="dxa"/>
            <w:tcBorders>
              <w:top w:val="single" w:sz="4" w:space="0" w:color="auto"/>
              <w:left w:val="nil"/>
              <w:bottom w:val="single" w:sz="4" w:space="0" w:color="auto"/>
              <w:right w:val="single" w:sz="4" w:space="0" w:color="auto"/>
            </w:tcBorders>
            <w:noWrap/>
            <w:vAlign w:val="bottom"/>
          </w:tcPr>
          <w:p w14:paraId="25829DAF" w14:textId="77777777" w:rsidR="00197A89" w:rsidRPr="00123D10" w:rsidRDefault="00197A89" w:rsidP="00123D10">
            <w:pPr>
              <w:rPr>
                <w:rFonts w:ascii="Calibri" w:hAnsi="Calibri" w:cs="Calibri"/>
                <w:color w:val="000000"/>
                <w:sz w:val="22"/>
                <w:szCs w:val="22"/>
              </w:rPr>
            </w:pPr>
            <w:r>
              <w:rPr>
                <w:rFonts w:ascii="Calibri" w:hAnsi="Calibri" w:cs="Calibri"/>
                <w:color w:val="000000"/>
                <w:sz w:val="22"/>
                <w:szCs w:val="22"/>
              </w:rPr>
              <w:t>Итого:</w:t>
            </w:r>
          </w:p>
        </w:tc>
        <w:tc>
          <w:tcPr>
            <w:tcW w:w="992" w:type="dxa"/>
            <w:tcBorders>
              <w:top w:val="single" w:sz="4" w:space="0" w:color="auto"/>
              <w:left w:val="nil"/>
              <w:bottom w:val="single" w:sz="4" w:space="0" w:color="auto"/>
              <w:right w:val="single" w:sz="4" w:space="0" w:color="auto"/>
            </w:tcBorders>
            <w:noWrap/>
            <w:vAlign w:val="bottom"/>
          </w:tcPr>
          <w:p w14:paraId="1EE7F7ED" w14:textId="77777777" w:rsidR="00197A89" w:rsidRPr="00123D10" w:rsidRDefault="00197A89" w:rsidP="00123D10">
            <w:pPr>
              <w:rPr>
                <w:rFonts w:ascii="Calibri" w:hAnsi="Calibri" w:cs="Calibri"/>
                <w:color w:val="000000"/>
                <w:sz w:val="22"/>
                <w:szCs w:val="22"/>
              </w:rPr>
            </w:pPr>
          </w:p>
        </w:tc>
        <w:tc>
          <w:tcPr>
            <w:tcW w:w="993" w:type="dxa"/>
            <w:tcBorders>
              <w:top w:val="single" w:sz="4" w:space="0" w:color="auto"/>
              <w:left w:val="nil"/>
              <w:bottom w:val="single" w:sz="4" w:space="0" w:color="auto"/>
              <w:right w:val="single" w:sz="4" w:space="0" w:color="auto"/>
            </w:tcBorders>
            <w:noWrap/>
            <w:vAlign w:val="bottom"/>
          </w:tcPr>
          <w:p w14:paraId="441EFF29" w14:textId="77777777" w:rsidR="00197A89" w:rsidRPr="00123D10" w:rsidRDefault="00197A89" w:rsidP="00123D10">
            <w:pPr>
              <w:rPr>
                <w:rFonts w:ascii="Calibri" w:hAnsi="Calibri" w:cs="Calibri"/>
                <w:color w:val="000000"/>
                <w:sz w:val="22"/>
                <w:szCs w:val="22"/>
              </w:rPr>
            </w:pPr>
          </w:p>
        </w:tc>
        <w:tc>
          <w:tcPr>
            <w:tcW w:w="851" w:type="dxa"/>
            <w:tcBorders>
              <w:top w:val="single" w:sz="4" w:space="0" w:color="auto"/>
              <w:left w:val="nil"/>
              <w:bottom w:val="single" w:sz="4" w:space="0" w:color="auto"/>
              <w:right w:val="single" w:sz="4" w:space="0" w:color="auto"/>
            </w:tcBorders>
            <w:noWrap/>
            <w:vAlign w:val="bottom"/>
          </w:tcPr>
          <w:p w14:paraId="742FAD58" w14:textId="77777777" w:rsidR="00197A89" w:rsidRPr="00123D10" w:rsidRDefault="00197A89" w:rsidP="00123D10">
            <w:pPr>
              <w:rPr>
                <w:rFonts w:ascii="Calibri" w:hAnsi="Calibri" w:cs="Calibri"/>
                <w:color w:val="000000"/>
                <w:sz w:val="22"/>
                <w:szCs w:val="22"/>
              </w:rPr>
            </w:pPr>
          </w:p>
        </w:tc>
        <w:tc>
          <w:tcPr>
            <w:tcW w:w="567" w:type="dxa"/>
            <w:tcBorders>
              <w:top w:val="single" w:sz="4" w:space="0" w:color="auto"/>
              <w:left w:val="nil"/>
              <w:bottom w:val="single" w:sz="4" w:space="0" w:color="auto"/>
              <w:right w:val="single" w:sz="4" w:space="0" w:color="auto"/>
            </w:tcBorders>
            <w:noWrap/>
            <w:vAlign w:val="bottom"/>
          </w:tcPr>
          <w:p w14:paraId="641A06EC" w14:textId="77777777" w:rsidR="00197A89" w:rsidRPr="00123D10" w:rsidRDefault="00197A89" w:rsidP="00123D10">
            <w:pPr>
              <w:rPr>
                <w:rFonts w:ascii="Calibri" w:hAnsi="Calibri" w:cs="Calibri"/>
                <w:color w:val="000000"/>
                <w:sz w:val="22"/>
                <w:szCs w:val="22"/>
              </w:rPr>
            </w:pPr>
          </w:p>
        </w:tc>
        <w:tc>
          <w:tcPr>
            <w:tcW w:w="567" w:type="dxa"/>
            <w:tcBorders>
              <w:top w:val="single" w:sz="4" w:space="0" w:color="auto"/>
              <w:left w:val="nil"/>
              <w:bottom w:val="single" w:sz="4" w:space="0" w:color="auto"/>
              <w:right w:val="single" w:sz="4" w:space="0" w:color="auto"/>
            </w:tcBorders>
            <w:noWrap/>
            <w:vAlign w:val="bottom"/>
          </w:tcPr>
          <w:p w14:paraId="5588729C" w14:textId="77777777" w:rsidR="00197A89" w:rsidRPr="00123D10" w:rsidRDefault="00197A89" w:rsidP="00123D10">
            <w:pPr>
              <w:rPr>
                <w:rFonts w:ascii="Calibri" w:hAnsi="Calibri" w:cs="Calibri"/>
                <w:color w:val="000000"/>
                <w:sz w:val="22"/>
                <w:szCs w:val="22"/>
              </w:rPr>
            </w:pPr>
          </w:p>
        </w:tc>
        <w:tc>
          <w:tcPr>
            <w:tcW w:w="567" w:type="dxa"/>
            <w:tcBorders>
              <w:top w:val="single" w:sz="4" w:space="0" w:color="auto"/>
              <w:left w:val="nil"/>
              <w:bottom w:val="single" w:sz="4" w:space="0" w:color="auto"/>
              <w:right w:val="single" w:sz="4" w:space="0" w:color="auto"/>
            </w:tcBorders>
            <w:noWrap/>
            <w:vAlign w:val="bottom"/>
          </w:tcPr>
          <w:p w14:paraId="6EA1B392" w14:textId="77777777" w:rsidR="00197A89" w:rsidRPr="00123D10" w:rsidRDefault="00197A89" w:rsidP="00123D10">
            <w:pPr>
              <w:rPr>
                <w:rFonts w:ascii="Calibri" w:hAnsi="Calibri" w:cs="Calibri"/>
                <w:color w:val="000000"/>
                <w:sz w:val="22"/>
                <w:szCs w:val="22"/>
              </w:rPr>
            </w:pPr>
          </w:p>
        </w:tc>
        <w:tc>
          <w:tcPr>
            <w:tcW w:w="567" w:type="dxa"/>
            <w:tcBorders>
              <w:top w:val="single" w:sz="4" w:space="0" w:color="auto"/>
              <w:left w:val="nil"/>
              <w:bottom w:val="single" w:sz="4" w:space="0" w:color="auto"/>
              <w:right w:val="single" w:sz="4" w:space="0" w:color="auto"/>
            </w:tcBorders>
            <w:noWrap/>
            <w:vAlign w:val="bottom"/>
          </w:tcPr>
          <w:p w14:paraId="4C72CD44" w14:textId="77777777" w:rsidR="00197A89" w:rsidRPr="00123D10" w:rsidRDefault="00197A89" w:rsidP="00123D10">
            <w:pPr>
              <w:rPr>
                <w:rFonts w:ascii="Calibri" w:hAnsi="Calibri" w:cs="Calibri"/>
                <w:color w:val="000000"/>
                <w:sz w:val="22"/>
                <w:szCs w:val="22"/>
              </w:rPr>
            </w:pPr>
          </w:p>
        </w:tc>
      </w:tr>
    </w:tbl>
    <w:p w14:paraId="1AC2A2CA" w14:textId="77777777" w:rsidR="00FB01A2" w:rsidRDefault="00FB01A2" w:rsidP="007063FF">
      <w:pPr>
        <w:jc w:val="both"/>
        <w:rPr>
          <w:rFonts w:eastAsia="Calibri"/>
          <w:sz w:val="24"/>
          <w:szCs w:val="24"/>
          <w:lang w:eastAsia="en-US"/>
        </w:rPr>
        <w:sectPr w:rsidR="00FB01A2" w:rsidSect="00FB01A2">
          <w:pgSz w:w="16838" w:h="11906" w:orient="landscape"/>
          <w:pgMar w:top="1134" w:right="709" w:bottom="992" w:left="1134" w:header="709" w:footer="709" w:gutter="0"/>
          <w:cols w:space="708"/>
          <w:docGrid w:linePitch="360"/>
        </w:sectPr>
      </w:pPr>
    </w:p>
    <w:p w14:paraId="37EBD5DB" w14:textId="77777777" w:rsidR="00FB01A2" w:rsidRPr="00FB01A2" w:rsidRDefault="00FB01A2" w:rsidP="00FB01A2">
      <w:pPr>
        <w:ind w:firstLine="5245"/>
        <w:jc w:val="right"/>
        <w:rPr>
          <w:rFonts w:eastAsia="Calibri"/>
          <w:b/>
          <w:sz w:val="24"/>
          <w:szCs w:val="24"/>
          <w:lang w:eastAsia="en-US"/>
        </w:rPr>
      </w:pPr>
      <w:r w:rsidRPr="00FB01A2">
        <w:rPr>
          <w:rFonts w:eastAsia="Calibri"/>
          <w:b/>
          <w:sz w:val="24"/>
          <w:szCs w:val="24"/>
          <w:lang w:eastAsia="en-US"/>
        </w:rPr>
        <w:lastRenderedPageBreak/>
        <w:t>Приложение №</w:t>
      </w:r>
      <w:r w:rsidR="00A40C86">
        <w:rPr>
          <w:rFonts w:eastAsia="Calibri"/>
          <w:b/>
          <w:sz w:val="24"/>
          <w:szCs w:val="24"/>
          <w:lang w:eastAsia="en-US"/>
        </w:rPr>
        <w:t>4</w:t>
      </w:r>
    </w:p>
    <w:p w14:paraId="6D780E6B" w14:textId="77777777" w:rsidR="00A9157A" w:rsidRPr="004A60F7" w:rsidRDefault="000951A1" w:rsidP="00A9157A">
      <w:pPr>
        <w:tabs>
          <w:tab w:val="left" w:pos="8789"/>
        </w:tabs>
        <w:ind w:left="5245"/>
        <w:jc w:val="right"/>
        <w:rPr>
          <w:rFonts w:eastAsia="Calibri"/>
          <w:sz w:val="24"/>
          <w:szCs w:val="24"/>
          <w:lang w:eastAsia="en-US"/>
        </w:rPr>
      </w:pPr>
      <w:r w:rsidRPr="004A60F7">
        <w:rPr>
          <w:rFonts w:eastAsia="Calibri"/>
          <w:sz w:val="24"/>
          <w:szCs w:val="24"/>
          <w:lang w:eastAsia="en-US"/>
        </w:rPr>
        <w:t>к Порядку предоставления субсидии муниципальным</w:t>
      </w:r>
      <w:r>
        <w:rPr>
          <w:rFonts w:eastAsia="Calibri"/>
          <w:sz w:val="24"/>
          <w:szCs w:val="24"/>
          <w:lang w:eastAsia="en-US"/>
        </w:rPr>
        <w:t xml:space="preserve"> </w:t>
      </w:r>
      <w:r w:rsidRPr="004A60F7">
        <w:rPr>
          <w:rFonts w:eastAsia="Calibri"/>
          <w:sz w:val="24"/>
          <w:szCs w:val="24"/>
          <w:lang w:eastAsia="en-US"/>
        </w:rPr>
        <w:t xml:space="preserve">унитарным предприятиям </w:t>
      </w:r>
      <w:r>
        <w:rPr>
          <w:rFonts w:eastAsia="Calibri"/>
          <w:sz w:val="24"/>
          <w:szCs w:val="24"/>
          <w:lang w:eastAsia="en-US"/>
        </w:rPr>
        <w:t xml:space="preserve">Городского округа «Жатай» и управляющим компаниям </w:t>
      </w:r>
      <w:r w:rsidRPr="004A60F7">
        <w:rPr>
          <w:rFonts w:eastAsia="Calibri"/>
          <w:sz w:val="24"/>
          <w:szCs w:val="24"/>
          <w:lang w:eastAsia="en-US"/>
        </w:rPr>
        <w:t>на</w:t>
      </w:r>
      <w:r>
        <w:rPr>
          <w:rFonts w:eastAsia="Calibri"/>
          <w:sz w:val="24"/>
          <w:szCs w:val="24"/>
          <w:lang w:eastAsia="en-US"/>
        </w:rPr>
        <w:t xml:space="preserve"> возмещение недополученных доходов и (или)</w:t>
      </w:r>
      <w:r w:rsidRPr="004A60F7">
        <w:rPr>
          <w:rFonts w:eastAsia="Calibri"/>
          <w:sz w:val="24"/>
          <w:szCs w:val="24"/>
          <w:lang w:eastAsia="en-US"/>
        </w:rPr>
        <w:t xml:space="preserve"> </w:t>
      </w:r>
      <w:r w:rsidRPr="00353DBD">
        <w:rPr>
          <w:sz w:val="24"/>
          <w:szCs w:val="24"/>
        </w:rPr>
        <w:t>возмещение затрат, возникших в связи с выполнением работ</w:t>
      </w:r>
      <w:r>
        <w:rPr>
          <w:sz w:val="24"/>
          <w:szCs w:val="24"/>
        </w:rPr>
        <w:t>,</w:t>
      </w:r>
      <w:r w:rsidRPr="00353DBD">
        <w:rPr>
          <w:sz w:val="24"/>
          <w:szCs w:val="24"/>
        </w:rPr>
        <w:t xml:space="preserve"> </w:t>
      </w:r>
      <w:r>
        <w:rPr>
          <w:sz w:val="24"/>
          <w:szCs w:val="24"/>
        </w:rPr>
        <w:t>оказанием услуг</w:t>
      </w:r>
      <w:r w:rsidRPr="00353DBD">
        <w:rPr>
          <w:sz w:val="24"/>
          <w:szCs w:val="24"/>
        </w:rPr>
        <w:t xml:space="preserve"> по содержанию специализированного жилищного фонда, находящегося в собственности ГО «Жатай» и на возмещение затрат, возникших в связи</w:t>
      </w:r>
      <w:r>
        <w:rPr>
          <w:sz w:val="24"/>
          <w:szCs w:val="24"/>
        </w:rPr>
        <w:t xml:space="preserve"> </w:t>
      </w:r>
      <w:r w:rsidRPr="00353DBD">
        <w:rPr>
          <w:sz w:val="24"/>
          <w:szCs w:val="24"/>
        </w:rPr>
        <w:t>с оплатой коммунальных платежей</w:t>
      </w:r>
      <w:r>
        <w:rPr>
          <w:sz w:val="24"/>
          <w:szCs w:val="24"/>
        </w:rPr>
        <w:t xml:space="preserve"> и за содержание свободных </w:t>
      </w:r>
      <w:r w:rsidRPr="00353DBD">
        <w:rPr>
          <w:sz w:val="24"/>
          <w:szCs w:val="24"/>
        </w:rPr>
        <w:t>жилых помещений, находящихся</w:t>
      </w:r>
      <w:r>
        <w:rPr>
          <w:sz w:val="24"/>
          <w:szCs w:val="24"/>
        </w:rPr>
        <w:t xml:space="preserve"> </w:t>
      </w:r>
      <w:r w:rsidRPr="00353DBD">
        <w:rPr>
          <w:sz w:val="24"/>
          <w:szCs w:val="24"/>
        </w:rPr>
        <w:t>в муниципальной собственности ГО «Жатай»</w:t>
      </w:r>
    </w:p>
    <w:p w14:paraId="31CE133C" w14:textId="77777777" w:rsidR="004A60F7" w:rsidRDefault="004A60F7" w:rsidP="00FB01A2">
      <w:pPr>
        <w:jc w:val="right"/>
        <w:rPr>
          <w:sz w:val="24"/>
          <w:szCs w:val="24"/>
        </w:rPr>
      </w:pPr>
    </w:p>
    <w:tbl>
      <w:tblPr>
        <w:tblW w:w="10959" w:type="dxa"/>
        <w:tblInd w:w="108" w:type="dxa"/>
        <w:tblLook w:val="04A0" w:firstRow="1" w:lastRow="0" w:firstColumn="1" w:lastColumn="0" w:noHBand="0" w:noVBand="1"/>
      </w:tblPr>
      <w:tblGrid>
        <w:gridCol w:w="442"/>
        <w:gridCol w:w="3744"/>
        <w:gridCol w:w="1423"/>
        <w:gridCol w:w="744"/>
        <w:gridCol w:w="744"/>
        <w:gridCol w:w="743"/>
        <w:gridCol w:w="743"/>
        <w:gridCol w:w="743"/>
        <w:gridCol w:w="1633"/>
      </w:tblGrid>
      <w:tr w:rsidR="00A9157A" w:rsidRPr="00CB6B25" w14:paraId="3D5098D3" w14:textId="77777777" w:rsidTr="00A9157A">
        <w:trPr>
          <w:trHeight w:val="1290"/>
        </w:trPr>
        <w:tc>
          <w:tcPr>
            <w:tcW w:w="9326" w:type="dxa"/>
            <w:gridSpan w:val="8"/>
            <w:tcBorders>
              <w:top w:val="nil"/>
              <w:left w:val="nil"/>
              <w:bottom w:val="nil"/>
              <w:right w:val="nil"/>
            </w:tcBorders>
            <w:vAlign w:val="bottom"/>
            <w:hideMark/>
          </w:tcPr>
          <w:p w14:paraId="49C4C215" w14:textId="77777777" w:rsidR="00A9157A" w:rsidRPr="00CB6B25" w:rsidRDefault="00A9157A" w:rsidP="00A9157A">
            <w:pPr>
              <w:jc w:val="center"/>
              <w:rPr>
                <w:rFonts w:ascii="Calibri" w:hAnsi="Calibri" w:cs="Calibri"/>
                <w:color w:val="000000"/>
                <w:sz w:val="22"/>
                <w:szCs w:val="22"/>
              </w:rPr>
            </w:pPr>
            <w:r>
              <w:rPr>
                <w:rFonts w:eastAsia="Calibri"/>
                <w:sz w:val="24"/>
                <w:szCs w:val="24"/>
                <w:lang w:eastAsia="en-US"/>
              </w:rPr>
              <w:t>Р</w:t>
            </w:r>
            <w:r w:rsidRPr="0020638F">
              <w:rPr>
                <w:rFonts w:eastAsia="Calibri"/>
                <w:sz w:val="24"/>
                <w:szCs w:val="24"/>
                <w:lang w:eastAsia="en-US"/>
              </w:rPr>
              <w:t xml:space="preserve">асчет Субсидии на </w:t>
            </w:r>
            <w:r w:rsidRPr="00330004">
              <w:rPr>
                <w:bCs/>
                <w:spacing w:val="2"/>
                <w:sz w:val="24"/>
                <w:szCs w:val="24"/>
              </w:rPr>
              <w:t xml:space="preserve">возмещение затрат, возникших в связи с оплатой коммунальных платежей </w:t>
            </w:r>
            <w:r>
              <w:rPr>
                <w:bCs/>
                <w:spacing w:val="2"/>
                <w:sz w:val="24"/>
                <w:szCs w:val="24"/>
              </w:rPr>
              <w:t>и за содержание свободных</w:t>
            </w:r>
            <w:r w:rsidRPr="00330004">
              <w:rPr>
                <w:bCs/>
                <w:spacing w:val="2"/>
                <w:sz w:val="24"/>
                <w:szCs w:val="24"/>
              </w:rPr>
              <w:t xml:space="preserve"> жилых помещений, находящихся в муниципальной собственности Городского округа «Жатай</w:t>
            </w:r>
            <w:r>
              <w:rPr>
                <w:bCs/>
                <w:spacing w:val="2"/>
                <w:sz w:val="24"/>
                <w:szCs w:val="24"/>
              </w:rPr>
              <w:t>»</w:t>
            </w:r>
          </w:p>
        </w:tc>
        <w:tc>
          <w:tcPr>
            <w:tcW w:w="1633" w:type="dxa"/>
            <w:tcBorders>
              <w:top w:val="nil"/>
              <w:left w:val="nil"/>
              <w:bottom w:val="nil"/>
              <w:right w:val="nil"/>
            </w:tcBorders>
          </w:tcPr>
          <w:p w14:paraId="1C567EF1" w14:textId="77777777" w:rsidR="00A9157A" w:rsidRDefault="00A9157A" w:rsidP="00A40C86">
            <w:pPr>
              <w:jc w:val="center"/>
              <w:rPr>
                <w:rFonts w:eastAsia="Calibri"/>
                <w:sz w:val="24"/>
                <w:szCs w:val="24"/>
                <w:lang w:eastAsia="en-US"/>
              </w:rPr>
            </w:pPr>
          </w:p>
        </w:tc>
      </w:tr>
      <w:tr w:rsidR="00A9157A" w:rsidRPr="00CB6B25" w14:paraId="6C1FF022" w14:textId="77777777" w:rsidTr="00A9157A">
        <w:trPr>
          <w:trHeight w:val="1035"/>
        </w:trPr>
        <w:tc>
          <w:tcPr>
            <w:tcW w:w="442" w:type="dxa"/>
            <w:tcBorders>
              <w:top w:val="single" w:sz="4" w:space="0" w:color="auto"/>
              <w:left w:val="single" w:sz="4" w:space="0" w:color="auto"/>
              <w:bottom w:val="single" w:sz="4" w:space="0" w:color="auto"/>
              <w:right w:val="single" w:sz="4" w:space="0" w:color="auto"/>
            </w:tcBorders>
            <w:noWrap/>
            <w:vAlign w:val="center"/>
            <w:hideMark/>
          </w:tcPr>
          <w:p w14:paraId="5803B61C" w14:textId="77777777" w:rsidR="00A9157A" w:rsidRPr="00CB6B25" w:rsidRDefault="00A9157A" w:rsidP="00CB6B25">
            <w:pPr>
              <w:jc w:val="center"/>
              <w:rPr>
                <w:rFonts w:ascii="Calibri" w:hAnsi="Calibri" w:cs="Calibri"/>
                <w:color w:val="000000"/>
                <w:sz w:val="22"/>
                <w:szCs w:val="22"/>
              </w:rPr>
            </w:pPr>
            <w:r w:rsidRPr="00CB6B25">
              <w:rPr>
                <w:rFonts w:ascii="Calibri" w:hAnsi="Calibri" w:cs="Calibri"/>
                <w:color w:val="000000"/>
                <w:sz w:val="22"/>
                <w:szCs w:val="22"/>
              </w:rPr>
              <w:t>№</w:t>
            </w:r>
          </w:p>
        </w:tc>
        <w:tc>
          <w:tcPr>
            <w:tcW w:w="3744" w:type="dxa"/>
            <w:tcBorders>
              <w:top w:val="single" w:sz="4" w:space="0" w:color="auto"/>
              <w:left w:val="nil"/>
              <w:bottom w:val="single" w:sz="4" w:space="0" w:color="auto"/>
              <w:right w:val="single" w:sz="4" w:space="0" w:color="auto"/>
            </w:tcBorders>
            <w:noWrap/>
            <w:vAlign w:val="center"/>
            <w:hideMark/>
          </w:tcPr>
          <w:p w14:paraId="216E39BF" w14:textId="77777777" w:rsidR="00A9157A" w:rsidRPr="00CB6B25" w:rsidRDefault="00A9157A" w:rsidP="00CB6B25">
            <w:pPr>
              <w:jc w:val="center"/>
              <w:rPr>
                <w:rFonts w:ascii="Calibri" w:hAnsi="Calibri" w:cs="Calibri"/>
                <w:color w:val="000000"/>
                <w:sz w:val="22"/>
                <w:szCs w:val="22"/>
              </w:rPr>
            </w:pPr>
            <w:r w:rsidRPr="00CB6B25">
              <w:rPr>
                <w:rFonts w:ascii="Calibri" w:hAnsi="Calibri" w:cs="Calibri"/>
                <w:color w:val="000000"/>
                <w:sz w:val="22"/>
                <w:szCs w:val="22"/>
              </w:rPr>
              <w:t>Адрес помещения</w:t>
            </w:r>
          </w:p>
        </w:tc>
        <w:tc>
          <w:tcPr>
            <w:tcW w:w="1423" w:type="dxa"/>
            <w:tcBorders>
              <w:top w:val="single" w:sz="4" w:space="0" w:color="auto"/>
              <w:left w:val="nil"/>
              <w:bottom w:val="single" w:sz="4" w:space="0" w:color="auto"/>
              <w:right w:val="single" w:sz="4" w:space="0" w:color="auto"/>
            </w:tcBorders>
            <w:vAlign w:val="bottom"/>
            <w:hideMark/>
          </w:tcPr>
          <w:p w14:paraId="1CAA2B9B" w14:textId="77777777" w:rsidR="00A9157A" w:rsidRPr="00CB6B25" w:rsidRDefault="00A9157A" w:rsidP="00CB6B25">
            <w:pPr>
              <w:jc w:val="center"/>
              <w:rPr>
                <w:rFonts w:ascii="Calibri" w:hAnsi="Calibri" w:cs="Calibri"/>
                <w:color w:val="000000"/>
                <w:sz w:val="22"/>
                <w:szCs w:val="22"/>
              </w:rPr>
            </w:pPr>
            <w:r w:rsidRPr="00CB6B25">
              <w:rPr>
                <w:rFonts w:ascii="Calibri" w:hAnsi="Calibri" w:cs="Calibri"/>
                <w:color w:val="000000"/>
                <w:sz w:val="22"/>
                <w:szCs w:val="22"/>
              </w:rPr>
              <w:t>Площадь, м2</w:t>
            </w:r>
          </w:p>
        </w:tc>
        <w:tc>
          <w:tcPr>
            <w:tcW w:w="3717" w:type="dxa"/>
            <w:gridSpan w:val="5"/>
            <w:tcBorders>
              <w:top w:val="single" w:sz="4" w:space="0" w:color="auto"/>
              <w:left w:val="nil"/>
              <w:bottom w:val="single" w:sz="4" w:space="0" w:color="auto"/>
              <w:right w:val="single" w:sz="4" w:space="0" w:color="auto"/>
            </w:tcBorders>
            <w:noWrap/>
            <w:vAlign w:val="center"/>
            <w:hideMark/>
          </w:tcPr>
          <w:p w14:paraId="47579D45" w14:textId="77777777" w:rsidR="00A9157A" w:rsidRPr="00CB6B25" w:rsidRDefault="00A9157A" w:rsidP="00CB6B25">
            <w:pPr>
              <w:jc w:val="center"/>
              <w:rPr>
                <w:rFonts w:ascii="Calibri" w:hAnsi="Calibri" w:cs="Calibri"/>
                <w:color w:val="000000"/>
                <w:sz w:val="22"/>
                <w:szCs w:val="22"/>
              </w:rPr>
            </w:pPr>
            <w:r w:rsidRPr="00CB6B25">
              <w:rPr>
                <w:rFonts w:ascii="Calibri" w:hAnsi="Calibri" w:cs="Calibri"/>
                <w:color w:val="000000"/>
                <w:sz w:val="22"/>
                <w:szCs w:val="22"/>
              </w:rPr>
              <w:t>Период когда об</w:t>
            </w:r>
            <w:r>
              <w:rPr>
                <w:rFonts w:ascii="Calibri" w:hAnsi="Calibri" w:cs="Calibri"/>
                <w:color w:val="000000"/>
                <w:sz w:val="22"/>
                <w:szCs w:val="22"/>
              </w:rPr>
              <w:t>ъ</w:t>
            </w:r>
            <w:r w:rsidRPr="00CB6B25">
              <w:rPr>
                <w:rFonts w:ascii="Calibri" w:hAnsi="Calibri" w:cs="Calibri"/>
                <w:color w:val="000000"/>
                <w:sz w:val="22"/>
                <w:szCs w:val="22"/>
              </w:rPr>
              <w:t>ект находился пустой</w:t>
            </w:r>
          </w:p>
        </w:tc>
        <w:tc>
          <w:tcPr>
            <w:tcW w:w="1633" w:type="dxa"/>
            <w:tcBorders>
              <w:top w:val="single" w:sz="4" w:space="0" w:color="auto"/>
              <w:left w:val="nil"/>
              <w:bottom w:val="single" w:sz="4" w:space="0" w:color="auto"/>
              <w:right w:val="single" w:sz="4" w:space="0" w:color="auto"/>
            </w:tcBorders>
          </w:tcPr>
          <w:p w14:paraId="0739303E" w14:textId="77777777" w:rsidR="00A9157A" w:rsidRDefault="00A9157A" w:rsidP="00CB6B25">
            <w:pPr>
              <w:jc w:val="center"/>
              <w:rPr>
                <w:rFonts w:ascii="Calibri" w:hAnsi="Calibri" w:cs="Calibri"/>
                <w:color w:val="000000"/>
                <w:sz w:val="22"/>
                <w:szCs w:val="22"/>
              </w:rPr>
            </w:pPr>
            <w:r>
              <w:rPr>
                <w:rFonts w:ascii="Calibri" w:hAnsi="Calibri" w:cs="Calibri"/>
                <w:color w:val="000000"/>
                <w:sz w:val="22"/>
                <w:szCs w:val="22"/>
              </w:rPr>
              <w:t xml:space="preserve">Сумма, </w:t>
            </w:r>
          </w:p>
          <w:p w14:paraId="37FC7BA3" w14:textId="77777777" w:rsidR="00A9157A" w:rsidRDefault="00A9157A" w:rsidP="00CB6B25">
            <w:pPr>
              <w:jc w:val="center"/>
              <w:rPr>
                <w:rFonts w:ascii="Calibri" w:hAnsi="Calibri" w:cs="Calibri"/>
                <w:color w:val="000000"/>
                <w:sz w:val="22"/>
                <w:szCs w:val="22"/>
              </w:rPr>
            </w:pPr>
            <w:r>
              <w:rPr>
                <w:rFonts w:ascii="Calibri" w:hAnsi="Calibri" w:cs="Calibri"/>
                <w:color w:val="000000"/>
                <w:sz w:val="22"/>
                <w:szCs w:val="22"/>
              </w:rPr>
              <w:t>рублей</w:t>
            </w:r>
          </w:p>
        </w:tc>
      </w:tr>
      <w:tr w:rsidR="00A9157A" w:rsidRPr="00CB6B25" w14:paraId="2625CEC4" w14:textId="77777777" w:rsidTr="00A9157A">
        <w:trPr>
          <w:trHeight w:val="300"/>
        </w:trPr>
        <w:tc>
          <w:tcPr>
            <w:tcW w:w="442" w:type="dxa"/>
            <w:tcBorders>
              <w:top w:val="nil"/>
              <w:left w:val="single" w:sz="4" w:space="0" w:color="auto"/>
              <w:bottom w:val="single" w:sz="4" w:space="0" w:color="auto"/>
              <w:right w:val="single" w:sz="4" w:space="0" w:color="auto"/>
            </w:tcBorders>
            <w:noWrap/>
            <w:vAlign w:val="bottom"/>
            <w:hideMark/>
          </w:tcPr>
          <w:p w14:paraId="204C32FA" w14:textId="77777777" w:rsidR="00A9157A" w:rsidRPr="00CB6B25" w:rsidRDefault="00A9157A" w:rsidP="00CB6B25">
            <w:pPr>
              <w:jc w:val="right"/>
              <w:rPr>
                <w:rFonts w:ascii="Calibri" w:hAnsi="Calibri" w:cs="Calibri"/>
                <w:color w:val="000000"/>
                <w:sz w:val="22"/>
                <w:szCs w:val="22"/>
              </w:rPr>
            </w:pPr>
            <w:r w:rsidRPr="00CB6B25">
              <w:rPr>
                <w:rFonts w:ascii="Calibri" w:hAnsi="Calibri" w:cs="Calibri"/>
                <w:color w:val="000000"/>
                <w:sz w:val="22"/>
                <w:szCs w:val="22"/>
              </w:rPr>
              <w:t>1</w:t>
            </w:r>
          </w:p>
        </w:tc>
        <w:tc>
          <w:tcPr>
            <w:tcW w:w="3744" w:type="dxa"/>
            <w:tcBorders>
              <w:top w:val="nil"/>
              <w:left w:val="nil"/>
              <w:bottom w:val="single" w:sz="4" w:space="0" w:color="auto"/>
              <w:right w:val="single" w:sz="4" w:space="0" w:color="auto"/>
            </w:tcBorders>
            <w:vAlign w:val="bottom"/>
            <w:hideMark/>
          </w:tcPr>
          <w:p w14:paraId="264C6695" w14:textId="77777777" w:rsidR="00A9157A" w:rsidRPr="00CB6B25" w:rsidRDefault="00A9157A" w:rsidP="00CB6B25">
            <w:pPr>
              <w:rPr>
                <w:rFonts w:ascii="Calibri" w:hAnsi="Calibri" w:cs="Calibri"/>
                <w:color w:val="000000"/>
                <w:sz w:val="22"/>
                <w:szCs w:val="22"/>
              </w:rPr>
            </w:pPr>
            <w:r w:rsidRPr="00CB6B25">
              <w:rPr>
                <w:rFonts w:ascii="Calibri" w:hAnsi="Calibri" w:cs="Calibri"/>
                <w:color w:val="000000"/>
                <w:sz w:val="22"/>
                <w:szCs w:val="22"/>
              </w:rPr>
              <w:t> </w:t>
            </w:r>
          </w:p>
        </w:tc>
        <w:tc>
          <w:tcPr>
            <w:tcW w:w="1423" w:type="dxa"/>
            <w:tcBorders>
              <w:top w:val="nil"/>
              <w:left w:val="nil"/>
              <w:bottom w:val="single" w:sz="4" w:space="0" w:color="auto"/>
              <w:right w:val="single" w:sz="4" w:space="0" w:color="auto"/>
            </w:tcBorders>
            <w:noWrap/>
            <w:vAlign w:val="bottom"/>
            <w:hideMark/>
          </w:tcPr>
          <w:p w14:paraId="5C0819B9" w14:textId="77777777" w:rsidR="00A9157A" w:rsidRPr="00CB6B25" w:rsidRDefault="00A9157A" w:rsidP="00CB6B25">
            <w:pPr>
              <w:rPr>
                <w:rFonts w:ascii="Calibri" w:hAnsi="Calibri" w:cs="Calibri"/>
                <w:color w:val="000000"/>
                <w:sz w:val="22"/>
                <w:szCs w:val="22"/>
              </w:rPr>
            </w:pPr>
            <w:r w:rsidRPr="00CB6B25">
              <w:rPr>
                <w:rFonts w:ascii="Calibri" w:hAnsi="Calibri" w:cs="Calibri"/>
                <w:color w:val="000000"/>
                <w:sz w:val="22"/>
                <w:szCs w:val="22"/>
              </w:rPr>
              <w:t> </w:t>
            </w:r>
          </w:p>
        </w:tc>
        <w:tc>
          <w:tcPr>
            <w:tcW w:w="744" w:type="dxa"/>
            <w:tcBorders>
              <w:top w:val="nil"/>
              <w:left w:val="nil"/>
              <w:bottom w:val="single" w:sz="4" w:space="0" w:color="auto"/>
              <w:right w:val="single" w:sz="4" w:space="0" w:color="auto"/>
            </w:tcBorders>
            <w:noWrap/>
            <w:vAlign w:val="bottom"/>
            <w:hideMark/>
          </w:tcPr>
          <w:p w14:paraId="3DCFC5DE" w14:textId="77777777" w:rsidR="00A9157A" w:rsidRPr="00CB6B25" w:rsidRDefault="00A9157A" w:rsidP="00CB6B25">
            <w:pPr>
              <w:rPr>
                <w:rFonts w:ascii="Calibri" w:hAnsi="Calibri" w:cs="Calibri"/>
                <w:color w:val="000000"/>
                <w:sz w:val="22"/>
                <w:szCs w:val="22"/>
              </w:rPr>
            </w:pPr>
            <w:r w:rsidRPr="00CB6B25">
              <w:rPr>
                <w:rFonts w:ascii="Calibri" w:hAnsi="Calibri" w:cs="Calibri"/>
                <w:color w:val="000000"/>
                <w:sz w:val="22"/>
                <w:szCs w:val="22"/>
              </w:rPr>
              <w:t> </w:t>
            </w:r>
          </w:p>
        </w:tc>
        <w:tc>
          <w:tcPr>
            <w:tcW w:w="744" w:type="dxa"/>
            <w:tcBorders>
              <w:top w:val="nil"/>
              <w:left w:val="nil"/>
              <w:bottom w:val="single" w:sz="4" w:space="0" w:color="auto"/>
              <w:right w:val="single" w:sz="4" w:space="0" w:color="auto"/>
            </w:tcBorders>
            <w:noWrap/>
            <w:vAlign w:val="bottom"/>
            <w:hideMark/>
          </w:tcPr>
          <w:p w14:paraId="66E6B28F" w14:textId="77777777" w:rsidR="00A9157A" w:rsidRPr="00CB6B25" w:rsidRDefault="00A9157A" w:rsidP="00CB6B25">
            <w:pPr>
              <w:rPr>
                <w:rFonts w:ascii="Calibri" w:hAnsi="Calibri" w:cs="Calibri"/>
                <w:color w:val="000000"/>
                <w:sz w:val="22"/>
                <w:szCs w:val="22"/>
              </w:rPr>
            </w:pPr>
            <w:r w:rsidRPr="00CB6B25">
              <w:rPr>
                <w:rFonts w:ascii="Calibri" w:hAnsi="Calibri" w:cs="Calibri"/>
                <w:color w:val="000000"/>
                <w:sz w:val="22"/>
                <w:szCs w:val="22"/>
              </w:rPr>
              <w:t> </w:t>
            </w:r>
          </w:p>
        </w:tc>
        <w:tc>
          <w:tcPr>
            <w:tcW w:w="743" w:type="dxa"/>
            <w:tcBorders>
              <w:top w:val="nil"/>
              <w:left w:val="nil"/>
              <w:bottom w:val="single" w:sz="4" w:space="0" w:color="auto"/>
              <w:right w:val="single" w:sz="4" w:space="0" w:color="auto"/>
            </w:tcBorders>
            <w:noWrap/>
            <w:vAlign w:val="bottom"/>
            <w:hideMark/>
          </w:tcPr>
          <w:p w14:paraId="3B5CFAC8" w14:textId="77777777" w:rsidR="00A9157A" w:rsidRPr="00CB6B25" w:rsidRDefault="00A9157A" w:rsidP="00CB6B25">
            <w:pPr>
              <w:rPr>
                <w:rFonts w:ascii="Calibri" w:hAnsi="Calibri" w:cs="Calibri"/>
                <w:color w:val="000000"/>
                <w:sz w:val="22"/>
                <w:szCs w:val="22"/>
              </w:rPr>
            </w:pPr>
            <w:r w:rsidRPr="00CB6B25">
              <w:rPr>
                <w:rFonts w:ascii="Calibri" w:hAnsi="Calibri" w:cs="Calibri"/>
                <w:color w:val="000000"/>
                <w:sz w:val="22"/>
                <w:szCs w:val="22"/>
              </w:rPr>
              <w:t> </w:t>
            </w:r>
          </w:p>
        </w:tc>
        <w:tc>
          <w:tcPr>
            <w:tcW w:w="743" w:type="dxa"/>
            <w:tcBorders>
              <w:top w:val="nil"/>
              <w:left w:val="nil"/>
              <w:bottom w:val="single" w:sz="4" w:space="0" w:color="auto"/>
              <w:right w:val="single" w:sz="4" w:space="0" w:color="auto"/>
            </w:tcBorders>
            <w:noWrap/>
            <w:vAlign w:val="bottom"/>
            <w:hideMark/>
          </w:tcPr>
          <w:p w14:paraId="790D9488" w14:textId="77777777" w:rsidR="00A9157A" w:rsidRPr="00CB6B25" w:rsidRDefault="00A9157A" w:rsidP="00CB6B25">
            <w:pPr>
              <w:rPr>
                <w:rFonts w:ascii="Calibri" w:hAnsi="Calibri" w:cs="Calibri"/>
                <w:color w:val="000000"/>
                <w:sz w:val="22"/>
                <w:szCs w:val="22"/>
              </w:rPr>
            </w:pPr>
            <w:r w:rsidRPr="00CB6B25">
              <w:rPr>
                <w:rFonts w:ascii="Calibri" w:hAnsi="Calibri" w:cs="Calibri"/>
                <w:color w:val="000000"/>
                <w:sz w:val="22"/>
                <w:szCs w:val="22"/>
              </w:rPr>
              <w:t> </w:t>
            </w:r>
          </w:p>
        </w:tc>
        <w:tc>
          <w:tcPr>
            <w:tcW w:w="743" w:type="dxa"/>
            <w:tcBorders>
              <w:top w:val="nil"/>
              <w:left w:val="nil"/>
              <w:bottom w:val="single" w:sz="4" w:space="0" w:color="auto"/>
              <w:right w:val="single" w:sz="4" w:space="0" w:color="auto"/>
            </w:tcBorders>
            <w:noWrap/>
            <w:vAlign w:val="bottom"/>
            <w:hideMark/>
          </w:tcPr>
          <w:p w14:paraId="1908295C" w14:textId="77777777" w:rsidR="00A9157A" w:rsidRPr="00CB6B25" w:rsidRDefault="00A9157A" w:rsidP="00CB6B25">
            <w:pPr>
              <w:rPr>
                <w:rFonts w:ascii="Calibri" w:hAnsi="Calibri" w:cs="Calibri"/>
                <w:color w:val="000000"/>
                <w:sz w:val="22"/>
                <w:szCs w:val="22"/>
              </w:rPr>
            </w:pPr>
            <w:r w:rsidRPr="00CB6B25">
              <w:rPr>
                <w:rFonts w:ascii="Calibri" w:hAnsi="Calibri" w:cs="Calibri"/>
                <w:color w:val="000000"/>
                <w:sz w:val="22"/>
                <w:szCs w:val="22"/>
              </w:rPr>
              <w:t> </w:t>
            </w:r>
          </w:p>
        </w:tc>
        <w:tc>
          <w:tcPr>
            <w:tcW w:w="1633" w:type="dxa"/>
            <w:tcBorders>
              <w:top w:val="nil"/>
              <w:left w:val="nil"/>
              <w:bottom w:val="single" w:sz="4" w:space="0" w:color="auto"/>
              <w:right w:val="single" w:sz="4" w:space="0" w:color="auto"/>
            </w:tcBorders>
          </w:tcPr>
          <w:p w14:paraId="69275CF3" w14:textId="77777777" w:rsidR="00A9157A" w:rsidRPr="00CB6B25" w:rsidRDefault="00A9157A" w:rsidP="00CB6B25">
            <w:pPr>
              <w:rPr>
                <w:rFonts w:ascii="Calibri" w:hAnsi="Calibri" w:cs="Calibri"/>
                <w:color w:val="000000"/>
                <w:sz w:val="22"/>
                <w:szCs w:val="22"/>
              </w:rPr>
            </w:pPr>
          </w:p>
        </w:tc>
      </w:tr>
      <w:tr w:rsidR="00A9157A" w:rsidRPr="00CB6B25" w14:paraId="6D1E34A7" w14:textId="77777777" w:rsidTr="00A9157A">
        <w:trPr>
          <w:trHeight w:val="300"/>
        </w:trPr>
        <w:tc>
          <w:tcPr>
            <w:tcW w:w="442" w:type="dxa"/>
            <w:tcBorders>
              <w:top w:val="nil"/>
              <w:left w:val="single" w:sz="4" w:space="0" w:color="auto"/>
              <w:bottom w:val="single" w:sz="4" w:space="0" w:color="auto"/>
              <w:right w:val="single" w:sz="4" w:space="0" w:color="auto"/>
            </w:tcBorders>
            <w:noWrap/>
            <w:vAlign w:val="bottom"/>
            <w:hideMark/>
          </w:tcPr>
          <w:p w14:paraId="1379EBAE" w14:textId="77777777" w:rsidR="00A9157A" w:rsidRPr="00CB6B25" w:rsidRDefault="00A9157A" w:rsidP="00CB6B25">
            <w:pPr>
              <w:jc w:val="right"/>
              <w:rPr>
                <w:rFonts w:ascii="Calibri" w:hAnsi="Calibri" w:cs="Calibri"/>
                <w:color w:val="000000"/>
                <w:sz w:val="22"/>
                <w:szCs w:val="22"/>
              </w:rPr>
            </w:pPr>
            <w:r w:rsidRPr="00CB6B25">
              <w:rPr>
                <w:rFonts w:ascii="Calibri" w:hAnsi="Calibri" w:cs="Calibri"/>
                <w:color w:val="000000"/>
                <w:sz w:val="22"/>
                <w:szCs w:val="22"/>
              </w:rPr>
              <w:t>2</w:t>
            </w:r>
          </w:p>
        </w:tc>
        <w:tc>
          <w:tcPr>
            <w:tcW w:w="3744" w:type="dxa"/>
            <w:tcBorders>
              <w:top w:val="nil"/>
              <w:left w:val="nil"/>
              <w:bottom w:val="single" w:sz="4" w:space="0" w:color="auto"/>
              <w:right w:val="single" w:sz="4" w:space="0" w:color="auto"/>
            </w:tcBorders>
            <w:vAlign w:val="bottom"/>
            <w:hideMark/>
          </w:tcPr>
          <w:p w14:paraId="475327B6" w14:textId="77777777" w:rsidR="00A9157A" w:rsidRPr="00CB6B25" w:rsidRDefault="00A9157A" w:rsidP="00CB6B25">
            <w:pPr>
              <w:rPr>
                <w:rFonts w:ascii="Calibri" w:hAnsi="Calibri" w:cs="Calibri"/>
                <w:color w:val="000000"/>
                <w:sz w:val="22"/>
                <w:szCs w:val="22"/>
              </w:rPr>
            </w:pPr>
            <w:r w:rsidRPr="00CB6B25">
              <w:rPr>
                <w:rFonts w:ascii="Calibri" w:hAnsi="Calibri" w:cs="Calibri"/>
                <w:color w:val="000000"/>
                <w:sz w:val="22"/>
                <w:szCs w:val="22"/>
              </w:rPr>
              <w:t> </w:t>
            </w:r>
          </w:p>
        </w:tc>
        <w:tc>
          <w:tcPr>
            <w:tcW w:w="1423" w:type="dxa"/>
            <w:tcBorders>
              <w:top w:val="nil"/>
              <w:left w:val="nil"/>
              <w:bottom w:val="single" w:sz="4" w:space="0" w:color="auto"/>
              <w:right w:val="single" w:sz="4" w:space="0" w:color="auto"/>
            </w:tcBorders>
            <w:noWrap/>
            <w:vAlign w:val="bottom"/>
            <w:hideMark/>
          </w:tcPr>
          <w:p w14:paraId="5C273F1E" w14:textId="77777777" w:rsidR="00A9157A" w:rsidRPr="00CB6B25" w:rsidRDefault="00A9157A" w:rsidP="00CB6B25">
            <w:pPr>
              <w:rPr>
                <w:rFonts w:ascii="Calibri" w:hAnsi="Calibri" w:cs="Calibri"/>
                <w:color w:val="000000"/>
                <w:sz w:val="22"/>
                <w:szCs w:val="22"/>
              </w:rPr>
            </w:pPr>
            <w:r w:rsidRPr="00CB6B25">
              <w:rPr>
                <w:rFonts w:ascii="Calibri" w:hAnsi="Calibri" w:cs="Calibri"/>
                <w:color w:val="000000"/>
                <w:sz w:val="22"/>
                <w:szCs w:val="22"/>
              </w:rPr>
              <w:t> </w:t>
            </w:r>
          </w:p>
        </w:tc>
        <w:tc>
          <w:tcPr>
            <w:tcW w:w="744" w:type="dxa"/>
            <w:tcBorders>
              <w:top w:val="single" w:sz="4" w:space="0" w:color="auto"/>
              <w:left w:val="single" w:sz="4" w:space="0" w:color="auto"/>
              <w:bottom w:val="single" w:sz="4" w:space="0" w:color="auto"/>
              <w:right w:val="single" w:sz="4" w:space="0" w:color="auto"/>
            </w:tcBorders>
            <w:noWrap/>
            <w:vAlign w:val="bottom"/>
            <w:hideMark/>
          </w:tcPr>
          <w:p w14:paraId="68AD3F1B" w14:textId="77777777" w:rsidR="00A9157A" w:rsidRPr="00CB6B25" w:rsidRDefault="00A9157A" w:rsidP="00CB6B25">
            <w:pPr>
              <w:rPr>
                <w:rFonts w:ascii="Calibri" w:hAnsi="Calibri" w:cs="Calibri"/>
                <w:color w:val="000000"/>
                <w:sz w:val="22"/>
                <w:szCs w:val="22"/>
              </w:rPr>
            </w:pPr>
            <w:r w:rsidRPr="00CB6B25">
              <w:rPr>
                <w:rFonts w:ascii="Calibri" w:hAnsi="Calibri" w:cs="Calibri"/>
                <w:color w:val="000000"/>
                <w:sz w:val="22"/>
                <w:szCs w:val="22"/>
              </w:rPr>
              <w:t> </w:t>
            </w:r>
          </w:p>
        </w:tc>
        <w:tc>
          <w:tcPr>
            <w:tcW w:w="744" w:type="dxa"/>
            <w:tcBorders>
              <w:top w:val="single" w:sz="4" w:space="0" w:color="auto"/>
              <w:left w:val="single" w:sz="4" w:space="0" w:color="auto"/>
              <w:bottom w:val="single" w:sz="4" w:space="0" w:color="auto"/>
              <w:right w:val="single" w:sz="4" w:space="0" w:color="auto"/>
            </w:tcBorders>
            <w:noWrap/>
            <w:vAlign w:val="bottom"/>
            <w:hideMark/>
          </w:tcPr>
          <w:p w14:paraId="595AED83" w14:textId="77777777" w:rsidR="00A9157A" w:rsidRPr="00CB6B25" w:rsidRDefault="00A9157A" w:rsidP="00CB6B25">
            <w:pPr>
              <w:rPr>
                <w:rFonts w:ascii="Calibri" w:hAnsi="Calibri" w:cs="Calibri"/>
                <w:color w:val="000000"/>
                <w:sz w:val="22"/>
                <w:szCs w:val="22"/>
              </w:rPr>
            </w:pPr>
          </w:p>
        </w:tc>
        <w:tc>
          <w:tcPr>
            <w:tcW w:w="743" w:type="dxa"/>
            <w:tcBorders>
              <w:top w:val="single" w:sz="4" w:space="0" w:color="auto"/>
              <w:left w:val="single" w:sz="4" w:space="0" w:color="auto"/>
              <w:bottom w:val="single" w:sz="4" w:space="0" w:color="auto"/>
              <w:right w:val="single" w:sz="4" w:space="0" w:color="auto"/>
            </w:tcBorders>
            <w:noWrap/>
            <w:vAlign w:val="bottom"/>
            <w:hideMark/>
          </w:tcPr>
          <w:p w14:paraId="10569A5A" w14:textId="77777777" w:rsidR="00A9157A" w:rsidRPr="00CB6B25" w:rsidRDefault="00A9157A" w:rsidP="00CB6B25">
            <w:pPr>
              <w:rPr>
                <w:rFonts w:ascii="Calibri" w:hAnsi="Calibri" w:cs="Calibri"/>
                <w:color w:val="000000"/>
                <w:sz w:val="22"/>
                <w:szCs w:val="22"/>
              </w:rPr>
            </w:pPr>
            <w:r w:rsidRPr="00CB6B25">
              <w:rPr>
                <w:rFonts w:ascii="Calibri" w:hAnsi="Calibri" w:cs="Calibri"/>
                <w:color w:val="000000"/>
                <w:sz w:val="22"/>
                <w:szCs w:val="22"/>
              </w:rPr>
              <w:t> </w:t>
            </w:r>
          </w:p>
        </w:tc>
        <w:tc>
          <w:tcPr>
            <w:tcW w:w="743" w:type="dxa"/>
            <w:tcBorders>
              <w:top w:val="nil"/>
              <w:left w:val="single" w:sz="4" w:space="0" w:color="auto"/>
              <w:bottom w:val="single" w:sz="4" w:space="0" w:color="auto"/>
              <w:right w:val="single" w:sz="4" w:space="0" w:color="auto"/>
            </w:tcBorders>
            <w:noWrap/>
            <w:vAlign w:val="bottom"/>
            <w:hideMark/>
          </w:tcPr>
          <w:p w14:paraId="656C276A" w14:textId="77777777" w:rsidR="00A9157A" w:rsidRPr="00CB6B25" w:rsidRDefault="00A9157A" w:rsidP="00CB6B25">
            <w:pPr>
              <w:rPr>
                <w:rFonts w:ascii="Calibri" w:hAnsi="Calibri" w:cs="Calibri"/>
                <w:color w:val="000000"/>
                <w:sz w:val="22"/>
                <w:szCs w:val="22"/>
              </w:rPr>
            </w:pPr>
            <w:r w:rsidRPr="00CB6B25">
              <w:rPr>
                <w:rFonts w:ascii="Calibri" w:hAnsi="Calibri" w:cs="Calibri"/>
                <w:color w:val="000000"/>
                <w:sz w:val="22"/>
                <w:szCs w:val="22"/>
              </w:rPr>
              <w:t> </w:t>
            </w:r>
          </w:p>
        </w:tc>
        <w:tc>
          <w:tcPr>
            <w:tcW w:w="743" w:type="dxa"/>
            <w:tcBorders>
              <w:top w:val="nil"/>
              <w:left w:val="nil"/>
              <w:bottom w:val="single" w:sz="4" w:space="0" w:color="auto"/>
              <w:right w:val="single" w:sz="4" w:space="0" w:color="auto"/>
            </w:tcBorders>
            <w:noWrap/>
            <w:vAlign w:val="bottom"/>
            <w:hideMark/>
          </w:tcPr>
          <w:p w14:paraId="0130FA9C" w14:textId="77777777" w:rsidR="00A9157A" w:rsidRPr="00CB6B25" w:rsidRDefault="00A9157A" w:rsidP="00CB6B25">
            <w:pPr>
              <w:rPr>
                <w:rFonts w:ascii="Calibri" w:hAnsi="Calibri" w:cs="Calibri"/>
                <w:color w:val="000000"/>
                <w:sz w:val="22"/>
                <w:szCs w:val="22"/>
              </w:rPr>
            </w:pPr>
            <w:r w:rsidRPr="00CB6B25">
              <w:rPr>
                <w:rFonts w:ascii="Calibri" w:hAnsi="Calibri" w:cs="Calibri"/>
                <w:color w:val="000000"/>
                <w:sz w:val="22"/>
                <w:szCs w:val="22"/>
              </w:rPr>
              <w:t> </w:t>
            </w:r>
          </w:p>
        </w:tc>
        <w:tc>
          <w:tcPr>
            <w:tcW w:w="1633" w:type="dxa"/>
            <w:tcBorders>
              <w:top w:val="nil"/>
              <w:left w:val="nil"/>
              <w:bottom w:val="single" w:sz="4" w:space="0" w:color="auto"/>
              <w:right w:val="single" w:sz="4" w:space="0" w:color="auto"/>
            </w:tcBorders>
          </w:tcPr>
          <w:p w14:paraId="4F0AD1C4" w14:textId="77777777" w:rsidR="00A9157A" w:rsidRPr="00CB6B25" w:rsidRDefault="00A9157A" w:rsidP="00CB6B25">
            <w:pPr>
              <w:rPr>
                <w:rFonts w:ascii="Calibri" w:hAnsi="Calibri" w:cs="Calibri"/>
                <w:color w:val="000000"/>
                <w:sz w:val="22"/>
                <w:szCs w:val="22"/>
              </w:rPr>
            </w:pPr>
          </w:p>
        </w:tc>
      </w:tr>
      <w:tr w:rsidR="00A9157A" w:rsidRPr="00CB6B25" w14:paraId="0765F6D0" w14:textId="77777777" w:rsidTr="00A9157A">
        <w:trPr>
          <w:trHeight w:val="300"/>
        </w:trPr>
        <w:tc>
          <w:tcPr>
            <w:tcW w:w="442" w:type="dxa"/>
            <w:tcBorders>
              <w:top w:val="nil"/>
              <w:left w:val="single" w:sz="4" w:space="0" w:color="auto"/>
              <w:bottom w:val="single" w:sz="4" w:space="0" w:color="auto"/>
              <w:right w:val="single" w:sz="4" w:space="0" w:color="auto"/>
            </w:tcBorders>
            <w:noWrap/>
            <w:vAlign w:val="bottom"/>
            <w:hideMark/>
          </w:tcPr>
          <w:p w14:paraId="3AD6D7EA" w14:textId="77777777" w:rsidR="00A9157A" w:rsidRPr="00CB6B25" w:rsidRDefault="00A9157A" w:rsidP="00CB6B25">
            <w:pPr>
              <w:jc w:val="right"/>
              <w:rPr>
                <w:rFonts w:ascii="Calibri" w:hAnsi="Calibri" w:cs="Calibri"/>
                <w:color w:val="000000"/>
                <w:sz w:val="22"/>
                <w:szCs w:val="22"/>
              </w:rPr>
            </w:pPr>
            <w:r w:rsidRPr="00CB6B25">
              <w:rPr>
                <w:rFonts w:ascii="Calibri" w:hAnsi="Calibri" w:cs="Calibri"/>
                <w:color w:val="000000"/>
                <w:sz w:val="22"/>
                <w:szCs w:val="22"/>
              </w:rPr>
              <w:t>3</w:t>
            </w:r>
          </w:p>
        </w:tc>
        <w:tc>
          <w:tcPr>
            <w:tcW w:w="3744" w:type="dxa"/>
            <w:tcBorders>
              <w:top w:val="nil"/>
              <w:left w:val="nil"/>
              <w:bottom w:val="single" w:sz="4" w:space="0" w:color="auto"/>
              <w:right w:val="single" w:sz="4" w:space="0" w:color="auto"/>
            </w:tcBorders>
            <w:vAlign w:val="bottom"/>
            <w:hideMark/>
          </w:tcPr>
          <w:p w14:paraId="5F25FF8D" w14:textId="77777777" w:rsidR="00A9157A" w:rsidRPr="00CB6B25" w:rsidRDefault="00A9157A" w:rsidP="00CB6B25">
            <w:pPr>
              <w:rPr>
                <w:rFonts w:ascii="Calibri" w:hAnsi="Calibri" w:cs="Calibri"/>
                <w:color w:val="000000"/>
                <w:sz w:val="22"/>
                <w:szCs w:val="22"/>
              </w:rPr>
            </w:pPr>
            <w:r w:rsidRPr="00CB6B25">
              <w:rPr>
                <w:rFonts w:ascii="Calibri" w:hAnsi="Calibri" w:cs="Calibri"/>
                <w:color w:val="000000"/>
                <w:sz w:val="22"/>
                <w:szCs w:val="22"/>
              </w:rPr>
              <w:t> </w:t>
            </w:r>
          </w:p>
        </w:tc>
        <w:tc>
          <w:tcPr>
            <w:tcW w:w="1423" w:type="dxa"/>
            <w:tcBorders>
              <w:top w:val="nil"/>
              <w:left w:val="nil"/>
              <w:bottom w:val="single" w:sz="4" w:space="0" w:color="auto"/>
              <w:right w:val="single" w:sz="4" w:space="0" w:color="auto"/>
            </w:tcBorders>
            <w:noWrap/>
            <w:vAlign w:val="bottom"/>
            <w:hideMark/>
          </w:tcPr>
          <w:p w14:paraId="4FC9B25E" w14:textId="77777777" w:rsidR="00A9157A" w:rsidRPr="00CB6B25" w:rsidRDefault="00A9157A" w:rsidP="00CB6B25">
            <w:pPr>
              <w:rPr>
                <w:rFonts w:ascii="Calibri" w:hAnsi="Calibri" w:cs="Calibri"/>
                <w:color w:val="000000"/>
                <w:sz w:val="22"/>
                <w:szCs w:val="22"/>
              </w:rPr>
            </w:pPr>
            <w:r w:rsidRPr="00CB6B25">
              <w:rPr>
                <w:rFonts w:ascii="Calibri" w:hAnsi="Calibri" w:cs="Calibri"/>
                <w:color w:val="000000"/>
                <w:sz w:val="22"/>
                <w:szCs w:val="22"/>
              </w:rPr>
              <w:t> </w:t>
            </w:r>
          </w:p>
        </w:tc>
        <w:tc>
          <w:tcPr>
            <w:tcW w:w="744" w:type="dxa"/>
            <w:tcBorders>
              <w:top w:val="single" w:sz="4" w:space="0" w:color="auto"/>
              <w:left w:val="single" w:sz="4" w:space="0" w:color="auto"/>
              <w:bottom w:val="single" w:sz="4" w:space="0" w:color="auto"/>
              <w:right w:val="single" w:sz="4" w:space="0" w:color="auto"/>
            </w:tcBorders>
            <w:noWrap/>
            <w:vAlign w:val="bottom"/>
            <w:hideMark/>
          </w:tcPr>
          <w:p w14:paraId="07CC9A71" w14:textId="77777777" w:rsidR="00A9157A" w:rsidRPr="00CB6B25" w:rsidRDefault="00A9157A" w:rsidP="00CB6B25">
            <w:pPr>
              <w:rPr>
                <w:rFonts w:ascii="Calibri" w:hAnsi="Calibri" w:cs="Calibri"/>
                <w:color w:val="000000"/>
                <w:sz w:val="22"/>
                <w:szCs w:val="22"/>
              </w:rPr>
            </w:pPr>
            <w:r w:rsidRPr="00CB6B25">
              <w:rPr>
                <w:rFonts w:ascii="Calibri" w:hAnsi="Calibri" w:cs="Calibri"/>
                <w:color w:val="000000"/>
                <w:sz w:val="22"/>
                <w:szCs w:val="22"/>
              </w:rPr>
              <w:t> </w:t>
            </w:r>
          </w:p>
        </w:tc>
        <w:tc>
          <w:tcPr>
            <w:tcW w:w="744" w:type="dxa"/>
            <w:tcBorders>
              <w:top w:val="single" w:sz="4" w:space="0" w:color="auto"/>
              <w:left w:val="nil"/>
              <w:bottom w:val="single" w:sz="4" w:space="0" w:color="auto"/>
              <w:right w:val="single" w:sz="4" w:space="0" w:color="auto"/>
            </w:tcBorders>
            <w:noWrap/>
            <w:vAlign w:val="bottom"/>
            <w:hideMark/>
          </w:tcPr>
          <w:p w14:paraId="4F4D8FCE" w14:textId="77777777" w:rsidR="00A9157A" w:rsidRPr="00CB6B25" w:rsidRDefault="00A9157A" w:rsidP="00CB6B25">
            <w:pPr>
              <w:rPr>
                <w:rFonts w:ascii="Calibri" w:hAnsi="Calibri" w:cs="Calibri"/>
                <w:color w:val="000000"/>
                <w:sz w:val="22"/>
                <w:szCs w:val="22"/>
              </w:rPr>
            </w:pPr>
            <w:r w:rsidRPr="00CB6B25">
              <w:rPr>
                <w:rFonts w:ascii="Calibri" w:hAnsi="Calibri" w:cs="Calibri"/>
                <w:color w:val="000000"/>
                <w:sz w:val="22"/>
                <w:szCs w:val="22"/>
              </w:rPr>
              <w:t> </w:t>
            </w:r>
          </w:p>
        </w:tc>
        <w:tc>
          <w:tcPr>
            <w:tcW w:w="743" w:type="dxa"/>
            <w:tcBorders>
              <w:top w:val="single" w:sz="4" w:space="0" w:color="auto"/>
              <w:left w:val="nil"/>
              <w:bottom w:val="single" w:sz="4" w:space="0" w:color="auto"/>
              <w:right w:val="single" w:sz="4" w:space="0" w:color="auto"/>
            </w:tcBorders>
            <w:noWrap/>
            <w:vAlign w:val="bottom"/>
            <w:hideMark/>
          </w:tcPr>
          <w:p w14:paraId="6D92B8DC" w14:textId="77777777" w:rsidR="00A9157A" w:rsidRPr="00CB6B25" w:rsidRDefault="00A9157A" w:rsidP="00CB6B25">
            <w:pPr>
              <w:rPr>
                <w:rFonts w:ascii="Calibri" w:hAnsi="Calibri" w:cs="Calibri"/>
                <w:color w:val="000000"/>
                <w:sz w:val="22"/>
                <w:szCs w:val="22"/>
              </w:rPr>
            </w:pPr>
            <w:r w:rsidRPr="00CB6B25">
              <w:rPr>
                <w:rFonts w:ascii="Calibri" w:hAnsi="Calibri" w:cs="Calibri"/>
                <w:color w:val="000000"/>
                <w:sz w:val="22"/>
                <w:szCs w:val="22"/>
              </w:rPr>
              <w:t> </w:t>
            </w:r>
          </w:p>
        </w:tc>
        <w:tc>
          <w:tcPr>
            <w:tcW w:w="743" w:type="dxa"/>
            <w:tcBorders>
              <w:top w:val="nil"/>
              <w:left w:val="single" w:sz="4" w:space="0" w:color="auto"/>
              <w:bottom w:val="single" w:sz="4" w:space="0" w:color="auto"/>
              <w:right w:val="single" w:sz="4" w:space="0" w:color="auto"/>
            </w:tcBorders>
            <w:noWrap/>
            <w:vAlign w:val="bottom"/>
            <w:hideMark/>
          </w:tcPr>
          <w:p w14:paraId="30CAC6C2" w14:textId="77777777" w:rsidR="00A9157A" w:rsidRPr="00CB6B25" w:rsidRDefault="00A9157A" w:rsidP="00CB6B25">
            <w:pPr>
              <w:rPr>
                <w:rFonts w:ascii="Calibri" w:hAnsi="Calibri" w:cs="Calibri"/>
                <w:color w:val="000000"/>
                <w:sz w:val="22"/>
                <w:szCs w:val="22"/>
              </w:rPr>
            </w:pPr>
            <w:r w:rsidRPr="00CB6B25">
              <w:rPr>
                <w:rFonts w:ascii="Calibri" w:hAnsi="Calibri" w:cs="Calibri"/>
                <w:color w:val="000000"/>
                <w:sz w:val="22"/>
                <w:szCs w:val="22"/>
              </w:rPr>
              <w:t> </w:t>
            </w:r>
          </w:p>
        </w:tc>
        <w:tc>
          <w:tcPr>
            <w:tcW w:w="743" w:type="dxa"/>
            <w:tcBorders>
              <w:top w:val="nil"/>
              <w:left w:val="nil"/>
              <w:bottom w:val="single" w:sz="4" w:space="0" w:color="auto"/>
              <w:right w:val="single" w:sz="4" w:space="0" w:color="auto"/>
            </w:tcBorders>
            <w:noWrap/>
            <w:vAlign w:val="bottom"/>
            <w:hideMark/>
          </w:tcPr>
          <w:p w14:paraId="6E37DD9C" w14:textId="77777777" w:rsidR="00A9157A" w:rsidRPr="00CB6B25" w:rsidRDefault="00A9157A" w:rsidP="00CB6B25">
            <w:pPr>
              <w:rPr>
                <w:rFonts w:ascii="Calibri" w:hAnsi="Calibri" w:cs="Calibri"/>
                <w:color w:val="000000"/>
                <w:sz w:val="22"/>
                <w:szCs w:val="22"/>
              </w:rPr>
            </w:pPr>
            <w:r w:rsidRPr="00CB6B25">
              <w:rPr>
                <w:rFonts w:ascii="Calibri" w:hAnsi="Calibri" w:cs="Calibri"/>
                <w:color w:val="000000"/>
                <w:sz w:val="22"/>
                <w:szCs w:val="22"/>
              </w:rPr>
              <w:t> </w:t>
            </w:r>
          </w:p>
        </w:tc>
        <w:tc>
          <w:tcPr>
            <w:tcW w:w="1633" w:type="dxa"/>
            <w:tcBorders>
              <w:top w:val="nil"/>
              <w:left w:val="nil"/>
              <w:bottom w:val="single" w:sz="4" w:space="0" w:color="auto"/>
              <w:right w:val="single" w:sz="4" w:space="0" w:color="auto"/>
            </w:tcBorders>
          </w:tcPr>
          <w:p w14:paraId="703DA168" w14:textId="77777777" w:rsidR="00A9157A" w:rsidRPr="00CB6B25" w:rsidRDefault="00A9157A" w:rsidP="00CB6B25">
            <w:pPr>
              <w:rPr>
                <w:rFonts w:ascii="Calibri" w:hAnsi="Calibri" w:cs="Calibri"/>
                <w:color w:val="000000"/>
                <w:sz w:val="22"/>
                <w:szCs w:val="22"/>
              </w:rPr>
            </w:pPr>
          </w:p>
        </w:tc>
      </w:tr>
      <w:tr w:rsidR="00A9157A" w:rsidRPr="00CB6B25" w14:paraId="13F8CB60" w14:textId="77777777" w:rsidTr="00A9157A">
        <w:trPr>
          <w:trHeight w:val="300"/>
        </w:trPr>
        <w:tc>
          <w:tcPr>
            <w:tcW w:w="442" w:type="dxa"/>
            <w:tcBorders>
              <w:top w:val="nil"/>
              <w:left w:val="single" w:sz="4" w:space="0" w:color="auto"/>
              <w:bottom w:val="single" w:sz="4" w:space="0" w:color="auto"/>
              <w:right w:val="single" w:sz="4" w:space="0" w:color="auto"/>
            </w:tcBorders>
            <w:noWrap/>
            <w:vAlign w:val="bottom"/>
            <w:hideMark/>
          </w:tcPr>
          <w:p w14:paraId="6DBA4FEB" w14:textId="77777777" w:rsidR="00A9157A" w:rsidRPr="00CB6B25" w:rsidRDefault="00A9157A" w:rsidP="00CB6B25">
            <w:pPr>
              <w:jc w:val="right"/>
              <w:rPr>
                <w:rFonts w:ascii="Calibri" w:hAnsi="Calibri" w:cs="Calibri"/>
                <w:color w:val="000000"/>
                <w:sz w:val="22"/>
                <w:szCs w:val="22"/>
              </w:rPr>
            </w:pPr>
            <w:r w:rsidRPr="00CB6B25">
              <w:rPr>
                <w:rFonts w:ascii="Calibri" w:hAnsi="Calibri" w:cs="Calibri"/>
                <w:color w:val="000000"/>
                <w:sz w:val="22"/>
                <w:szCs w:val="22"/>
              </w:rPr>
              <w:t>4</w:t>
            </w:r>
          </w:p>
        </w:tc>
        <w:tc>
          <w:tcPr>
            <w:tcW w:w="3744" w:type="dxa"/>
            <w:tcBorders>
              <w:top w:val="nil"/>
              <w:left w:val="nil"/>
              <w:bottom w:val="single" w:sz="4" w:space="0" w:color="auto"/>
              <w:right w:val="single" w:sz="4" w:space="0" w:color="auto"/>
            </w:tcBorders>
            <w:vAlign w:val="bottom"/>
            <w:hideMark/>
          </w:tcPr>
          <w:p w14:paraId="1F98D9B8" w14:textId="77777777" w:rsidR="00A9157A" w:rsidRPr="00CB6B25" w:rsidRDefault="00A9157A" w:rsidP="00CB6B25">
            <w:pPr>
              <w:rPr>
                <w:rFonts w:ascii="Calibri" w:hAnsi="Calibri" w:cs="Calibri"/>
                <w:color w:val="000000"/>
                <w:sz w:val="22"/>
                <w:szCs w:val="22"/>
              </w:rPr>
            </w:pPr>
            <w:r w:rsidRPr="00CB6B25">
              <w:rPr>
                <w:rFonts w:ascii="Calibri" w:hAnsi="Calibri" w:cs="Calibri"/>
                <w:color w:val="000000"/>
                <w:sz w:val="22"/>
                <w:szCs w:val="22"/>
              </w:rPr>
              <w:t> </w:t>
            </w:r>
          </w:p>
        </w:tc>
        <w:tc>
          <w:tcPr>
            <w:tcW w:w="1423" w:type="dxa"/>
            <w:tcBorders>
              <w:top w:val="nil"/>
              <w:left w:val="nil"/>
              <w:bottom w:val="single" w:sz="4" w:space="0" w:color="auto"/>
              <w:right w:val="single" w:sz="4" w:space="0" w:color="auto"/>
            </w:tcBorders>
            <w:noWrap/>
            <w:vAlign w:val="bottom"/>
            <w:hideMark/>
          </w:tcPr>
          <w:p w14:paraId="45E51853" w14:textId="77777777" w:rsidR="00A9157A" w:rsidRPr="00CB6B25" w:rsidRDefault="00A9157A" w:rsidP="00CB6B25">
            <w:pPr>
              <w:rPr>
                <w:rFonts w:ascii="Calibri" w:hAnsi="Calibri" w:cs="Calibri"/>
                <w:color w:val="000000"/>
                <w:sz w:val="22"/>
                <w:szCs w:val="22"/>
              </w:rPr>
            </w:pPr>
            <w:r w:rsidRPr="00CB6B25">
              <w:rPr>
                <w:rFonts w:ascii="Calibri" w:hAnsi="Calibri" w:cs="Calibri"/>
                <w:color w:val="000000"/>
                <w:sz w:val="22"/>
                <w:szCs w:val="22"/>
              </w:rPr>
              <w:t> </w:t>
            </w:r>
          </w:p>
        </w:tc>
        <w:tc>
          <w:tcPr>
            <w:tcW w:w="744" w:type="dxa"/>
            <w:tcBorders>
              <w:top w:val="single" w:sz="4" w:space="0" w:color="auto"/>
              <w:left w:val="nil"/>
              <w:bottom w:val="single" w:sz="4" w:space="0" w:color="auto"/>
              <w:right w:val="single" w:sz="4" w:space="0" w:color="auto"/>
            </w:tcBorders>
            <w:noWrap/>
            <w:vAlign w:val="bottom"/>
            <w:hideMark/>
          </w:tcPr>
          <w:p w14:paraId="00E2EFA3" w14:textId="77777777" w:rsidR="00A9157A" w:rsidRPr="00CB6B25" w:rsidRDefault="00A9157A" w:rsidP="00CB6B25">
            <w:pPr>
              <w:rPr>
                <w:rFonts w:ascii="Calibri" w:hAnsi="Calibri" w:cs="Calibri"/>
                <w:color w:val="000000"/>
                <w:sz w:val="22"/>
                <w:szCs w:val="22"/>
              </w:rPr>
            </w:pPr>
            <w:r w:rsidRPr="00CB6B25">
              <w:rPr>
                <w:rFonts w:ascii="Calibri" w:hAnsi="Calibri" w:cs="Calibri"/>
                <w:color w:val="000000"/>
                <w:sz w:val="22"/>
                <w:szCs w:val="22"/>
              </w:rPr>
              <w:t> </w:t>
            </w:r>
          </w:p>
        </w:tc>
        <w:tc>
          <w:tcPr>
            <w:tcW w:w="744" w:type="dxa"/>
            <w:tcBorders>
              <w:top w:val="single" w:sz="4" w:space="0" w:color="auto"/>
              <w:left w:val="nil"/>
              <w:bottom w:val="single" w:sz="4" w:space="0" w:color="auto"/>
              <w:right w:val="single" w:sz="4" w:space="0" w:color="auto"/>
            </w:tcBorders>
            <w:noWrap/>
            <w:vAlign w:val="bottom"/>
            <w:hideMark/>
          </w:tcPr>
          <w:p w14:paraId="1D0FFEA2" w14:textId="77777777" w:rsidR="00A9157A" w:rsidRPr="00CB6B25" w:rsidRDefault="00A9157A" w:rsidP="00CB6B25">
            <w:pPr>
              <w:rPr>
                <w:rFonts w:ascii="Calibri" w:hAnsi="Calibri" w:cs="Calibri"/>
                <w:color w:val="000000"/>
                <w:sz w:val="22"/>
                <w:szCs w:val="22"/>
              </w:rPr>
            </w:pPr>
            <w:r w:rsidRPr="00CB6B25">
              <w:rPr>
                <w:rFonts w:ascii="Calibri" w:hAnsi="Calibri" w:cs="Calibri"/>
                <w:color w:val="000000"/>
                <w:sz w:val="22"/>
                <w:szCs w:val="22"/>
              </w:rPr>
              <w:t> </w:t>
            </w:r>
          </w:p>
        </w:tc>
        <w:tc>
          <w:tcPr>
            <w:tcW w:w="743" w:type="dxa"/>
            <w:tcBorders>
              <w:top w:val="single" w:sz="4" w:space="0" w:color="auto"/>
              <w:left w:val="nil"/>
              <w:bottom w:val="single" w:sz="4" w:space="0" w:color="auto"/>
              <w:right w:val="single" w:sz="4" w:space="0" w:color="auto"/>
            </w:tcBorders>
            <w:noWrap/>
            <w:vAlign w:val="bottom"/>
            <w:hideMark/>
          </w:tcPr>
          <w:p w14:paraId="09A84C19" w14:textId="77777777" w:rsidR="00A9157A" w:rsidRPr="00CB6B25" w:rsidRDefault="00A9157A" w:rsidP="00CB6B25">
            <w:pPr>
              <w:rPr>
                <w:rFonts w:ascii="Calibri" w:hAnsi="Calibri" w:cs="Calibri"/>
                <w:color w:val="000000"/>
                <w:sz w:val="22"/>
                <w:szCs w:val="22"/>
              </w:rPr>
            </w:pPr>
            <w:r w:rsidRPr="00CB6B25">
              <w:rPr>
                <w:rFonts w:ascii="Calibri" w:hAnsi="Calibri" w:cs="Calibri"/>
                <w:color w:val="000000"/>
                <w:sz w:val="22"/>
                <w:szCs w:val="22"/>
              </w:rPr>
              <w:t> </w:t>
            </w:r>
          </w:p>
        </w:tc>
        <w:tc>
          <w:tcPr>
            <w:tcW w:w="743" w:type="dxa"/>
            <w:tcBorders>
              <w:top w:val="nil"/>
              <w:left w:val="nil"/>
              <w:bottom w:val="single" w:sz="4" w:space="0" w:color="auto"/>
              <w:right w:val="single" w:sz="4" w:space="0" w:color="auto"/>
            </w:tcBorders>
            <w:noWrap/>
            <w:vAlign w:val="bottom"/>
            <w:hideMark/>
          </w:tcPr>
          <w:p w14:paraId="187BFF63" w14:textId="77777777" w:rsidR="00A9157A" w:rsidRPr="00CB6B25" w:rsidRDefault="00A9157A" w:rsidP="00CB6B25">
            <w:pPr>
              <w:rPr>
                <w:rFonts w:ascii="Calibri" w:hAnsi="Calibri" w:cs="Calibri"/>
                <w:color w:val="000000"/>
                <w:sz w:val="22"/>
                <w:szCs w:val="22"/>
              </w:rPr>
            </w:pPr>
            <w:r w:rsidRPr="00CB6B25">
              <w:rPr>
                <w:rFonts w:ascii="Calibri" w:hAnsi="Calibri" w:cs="Calibri"/>
                <w:color w:val="000000"/>
                <w:sz w:val="22"/>
                <w:szCs w:val="22"/>
              </w:rPr>
              <w:t> </w:t>
            </w:r>
          </w:p>
        </w:tc>
        <w:tc>
          <w:tcPr>
            <w:tcW w:w="743" w:type="dxa"/>
            <w:tcBorders>
              <w:top w:val="nil"/>
              <w:left w:val="nil"/>
              <w:bottom w:val="single" w:sz="4" w:space="0" w:color="auto"/>
              <w:right w:val="single" w:sz="4" w:space="0" w:color="auto"/>
            </w:tcBorders>
            <w:noWrap/>
            <w:vAlign w:val="bottom"/>
            <w:hideMark/>
          </w:tcPr>
          <w:p w14:paraId="68013FCF" w14:textId="77777777" w:rsidR="00A9157A" w:rsidRPr="00CB6B25" w:rsidRDefault="00A9157A" w:rsidP="00CB6B25">
            <w:pPr>
              <w:rPr>
                <w:rFonts w:ascii="Calibri" w:hAnsi="Calibri" w:cs="Calibri"/>
                <w:color w:val="000000"/>
                <w:sz w:val="22"/>
                <w:szCs w:val="22"/>
              </w:rPr>
            </w:pPr>
            <w:r w:rsidRPr="00CB6B25">
              <w:rPr>
                <w:rFonts w:ascii="Calibri" w:hAnsi="Calibri" w:cs="Calibri"/>
                <w:color w:val="000000"/>
                <w:sz w:val="22"/>
                <w:szCs w:val="22"/>
              </w:rPr>
              <w:t> </w:t>
            </w:r>
          </w:p>
        </w:tc>
        <w:tc>
          <w:tcPr>
            <w:tcW w:w="1633" w:type="dxa"/>
            <w:tcBorders>
              <w:top w:val="nil"/>
              <w:left w:val="nil"/>
              <w:bottom w:val="single" w:sz="4" w:space="0" w:color="auto"/>
              <w:right w:val="single" w:sz="4" w:space="0" w:color="auto"/>
            </w:tcBorders>
          </w:tcPr>
          <w:p w14:paraId="12F9CB4C" w14:textId="77777777" w:rsidR="00A9157A" w:rsidRPr="00CB6B25" w:rsidRDefault="00A9157A" w:rsidP="00CB6B25">
            <w:pPr>
              <w:rPr>
                <w:rFonts w:ascii="Calibri" w:hAnsi="Calibri" w:cs="Calibri"/>
                <w:color w:val="000000"/>
                <w:sz w:val="22"/>
                <w:szCs w:val="22"/>
              </w:rPr>
            </w:pPr>
          </w:p>
        </w:tc>
      </w:tr>
      <w:tr w:rsidR="00A9157A" w:rsidRPr="00CB6B25" w14:paraId="324B440F" w14:textId="77777777" w:rsidTr="00A9157A">
        <w:trPr>
          <w:trHeight w:val="300"/>
        </w:trPr>
        <w:tc>
          <w:tcPr>
            <w:tcW w:w="442" w:type="dxa"/>
            <w:tcBorders>
              <w:top w:val="nil"/>
              <w:left w:val="single" w:sz="4" w:space="0" w:color="auto"/>
              <w:bottom w:val="single" w:sz="4" w:space="0" w:color="auto"/>
              <w:right w:val="single" w:sz="4" w:space="0" w:color="auto"/>
            </w:tcBorders>
            <w:noWrap/>
            <w:vAlign w:val="bottom"/>
            <w:hideMark/>
          </w:tcPr>
          <w:p w14:paraId="4A9ECE28" w14:textId="77777777" w:rsidR="00A9157A" w:rsidRPr="00CB6B25" w:rsidRDefault="00A9157A" w:rsidP="00CB6B25">
            <w:pPr>
              <w:jc w:val="right"/>
              <w:rPr>
                <w:rFonts w:ascii="Calibri" w:hAnsi="Calibri" w:cs="Calibri"/>
                <w:color w:val="000000"/>
                <w:sz w:val="22"/>
                <w:szCs w:val="22"/>
              </w:rPr>
            </w:pPr>
            <w:r w:rsidRPr="00CB6B25">
              <w:rPr>
                <w:rFonts w:ascii="Calibri" w:hAnsi="Calibri" w:cs="Calibri"/>
                <w:color w:val="000000"/>
                <w:sz w:val="22"/>
                <w:szCs w:val="22"/>
              </w:rPr>
              <w:t>5</w:t>
            </w:r>
          </w:p>
        </w:tc>
        <w:tc>
          <w:tcPr>
            <w:tcW w:w="3744" w:type="dxa"/>
            <w:tcBorders>
              <w:top w:val="nil"/>
              <w:left w:val="nil"/>
              <w:bottom w:val="single" w:sz="4" w:space="0" w:color="auto"/>
              <w:right w:val="single" w:sz="4" w:space="0" w:color="auto"/>
            </w:tcBorders>
            <w:vAlign w:val="bottom"/>
            <w:hideMark/>
          </w:tcPr>
          <w:p w14:paraId="4957BBC8" w14:textId="77777777" w:rsidR="00A9157A" w:rsidRPr="00CB6B25" w:rsidRDefault="00A9157A" w:rsidP="00CB6B25">
            <w:pPr>
              <w:rPr>
                <w:rFonts w:ascii="Calibri" w:hAnsi="Calibri" w:cs="Calibri"/>
                <w:color w:val="000000"/>
                <w:sz w:val="22"/>
                <w:szCs w:val="22"/>
              </w:rPr>
            </w:pPr>
            <w:r w:rsidRPr="00CB6B25">
              <w:rPr>
                <w:rFonts w:ascii="Calibri" w:hAnsi="Calibri" w:cs="Calibri"/>
                <w:color w:val="000000"/>
                <w:sz w:val="22"/>
                <w:szCs w:val="22"/>
              </w:rPr>
              <w:t> </w:t>
            </w:r>
          </w:p>
        </w:tc>
        <w:tc>
          <w:tcPr>
            <w:tcW w:w="1423" w:type="dxa"/>
            <w:tcBorders>
              <w:top w:val="nil"/>
              <w:left w:val="nil"/>
              <w:bottom w:val="single" w:sz="4" w:space="0" w:color="auto"/>
              <w:right w:val="single" w:sz="4" w:space="0" w:color="auto"/>
            </w:tcBorders>
            <w:noWrap/>
            <w:vAlign w:val="bottom"/>
            <w:hideMark/>
          </w:tcPr>
          <w:p w14:paraId="45CBCD09" w14:textId="77777777" w:rsidR="00A9157A" w:rsidRPr="00CB6B25" w:rsidRDefault="00A9157A" w:rsidP="00CB6B25">
            <w:pPr>
              <w:rPr>
                <w:rFonts w:ascii="Calibri" w:hAnsi="Calibri" w:cs="Calibri"/>
                <w:color w:val="000000"/>
                <w:sz w:val="22"/>
                <w:szCs w:val="22"/>
              </w:rPr>
            </w:pPr>
            <w:r w:rsidRPr="00CB6B25">
              <w:rPr>
                <w:rFonts w:ascii="Calibri" w:hAnsi="Calibri" w:cs="Calibri"/>
                <w:color w:val="000000"/>
                <w:sz w:val="22"/>
                <w:szCs w:val="22"/>
              </w:rPr>
              <w:t> </w:t>
            </w:r>
          </w:p>
        </w:tc>
        <w:tc>
          <w:tcPr>
            <w:tcW w:w="744" w:type="dxa"/>
            <w:tcBorders>
              <w:top w:val="nil"/>
              <w:left w:val="nil"/>
              <w:bottom w:val="single" w:sz="4" w:space="0" w:color="auto"/>
              <w:right w:val="single" w:sz="4" w:space="0" w:color="auto"/>
            </w:tcBorders>
            <w:noWrap/>
            <w:vAlign w:val="bottom"/>
            <w:hideMark/>
          </w:tcPr>
          <w:p w14:paraId="3685A2E5" w14:textId="77777777" w:rsidR="00A9157A" w:rsidRPr="00CB6B25" w:rsidRDefault="00A9157A" w:rsidP="00CB6B25">
            <w:pPr>
              <w:rPr>
                <w:rFonts w:ascii="Calibri" w:hAnsi="Calibri" w:cs="Calibri"/>
                <w:color w:val="000000"/>
                <w:sz w:val="22"/>
                <w:szCs w:val="22"/>
              </w:rPr>
            </w:pPr>
            <w:r w:rsidRPr="00CB6B25">
              <w:rPr>
                <w:rFonts w:ascii="Calibri" w:hAnsi="Calibri" w:cs="Calibri"/>
                <w:color w:val="000000"/>
                <w:sz w:val="22"/>
                <w:szCs w:val="22"/>
              </w:rPr>
              <w:t> </w:t>
            </w:r>
          </w:p>
        </w:tc>
        <w:tc>
          <w:tcPr>
            <w:tcW w:w="744" w:type="dxa"/>
            <w:tcBorders>
              <w:top w:val="nil"/>
              <w:left w:val="nil"/>
              <w:bottom w:val="single" w:sz="4" w:space="0" w:color="auto"/>
              <w:right w:val="single" w:sz="4" w:space="0" w:color="auto"/>
            </w:tcBorders>
            <w:noWrap/>
            <w:vAlign w:val="bottom"/>
            <w:hideMark/>
          </w:tcPr>
          <w:p w14:paraId="3FC6EFC0" w14:textId="77777777" w:rsidR="00A9157A" w:rsidRPr="00CB6B25" w:rsidRDefault="00A9157A" w:rsidP="00CB6B25">
            <w:pPr>
              <w:rPr>
                <w:rFonts w:ascii="Calibri" w:hAnsi="Calibri" w:cs="Calibri"/>
                <w:color w:val="000000"/>
                <w:sz w:val="22"/>
                <w:szCs w:val="22"/>
              </w:rPr>
            </w:pPr>
            <w:r w:rsidRPr="00CB6B25">
              <w:rPr>
                <w:rFonts w:ascii="Calibri" w:hAnsi="Calibri" w:cs="Calibri"/>
                <w:color w:val="000000"/>
                <w:sz w:val="22"/>
                <w:szCs w:val="22"/>
              </w:rPr>
              <w:t> </w:t>
            </w:r>
          </w:p>
        </w:tc>
        <w:tc>
          <w:tcPr>
            <w:tcW w:w="743" w:type="dxa"/>
            <w:tcBorders>
              <w:top w:val="nil"/>
              <w:left w:val="nil"/>
              <w:bottom w:val="single" w:sz="4" w:space="0" w:color="auto"/>
              <w:right w:val="single" w:sz="4" w:space="0" w:color="auto"/>
            </w:tcBorders>
            <w:noWrap/>
            <w:vAlign w:val="bottom"/>
            <w:hideMark/>
          </w:tcPr>
          <w:p w14:paraId="4DE87A4E" w14:textId="77777777" w:rsidR="00A9157A" w:rsidRPr="00CB6B25" w:rsidRDefault="00A9157A" w:rsidP="00CB6B25">
            <w:pPr>
              <w:rPr>
                <w:rFonts w:ascii="Calibri" w:hAnsi="Calibri" w:cs="Calibri"/>
                <w:color w:val="000000"/>
                <w:sz w:val="22"/>
                <w:szCs w:val="22"/>
              </w:rPr>
            </w:pPr>
            <w:r w:rsidRPr="00CB6B25">
              <w:rPr>
                <w:rFonts w:ascii="Calibri" w:hAnsi="Calibri" w:cs="Calibri"/>
                <w:color w:val="000000"/>
                <w:sz w:val="22"/>
                <w:szCs w:val="22"/>
              </w:rPr>
              <w:t> </w:t>
            </w:r>
          </w:p>
        </w:tc>
        <w:tc>
          <w:tcPr>
            <w:tcW w:w="743" w:type="dxa"/>
            <w:tcBorders>
              <w:top w:val="nil"/>
              <w:left w:val="nil"/>
              <w:bottom w:val="single" w:sz="4" w:space="0" w:color="auto"/>
              <w:right w:val="single" w:sz="4" w:space="0" w:color="auto"/>
            </w:tcBorders>
            <w:noWrap/>
            <w:vAlign w:val="bottom"/>
            <w:hideMark/>
          </w:tcPr>
          <w:p w14:paraId="6AA8EF34" w14:textId="77777777" w:rsidR="00A9157A" w:rsidRPr="00CB6B25" w:rsidRDefault="00A9157A" w:rsidP="00CB6B25">
            <w:pPr>
              <w:rPr>
                <w:rFonts w:ascii="Calibri" w:hAnsi="Calibri" w:cs="Calibri"/>
                <w:color w:val="000000"/>
                <w:sz w:val="22"/>
                <w:szCs w:val="22"/>
              </w:rPr>
            </w:pPr>
            <w:r w:rsidRPr="00CB6B25">
              <w:rPr>
                <w:rFonts w:ascii="Calibri" w:hAnsi="Calibri" w:cs="Calibri"/>
                <w:color w:val="000000"/>
                <w:sz w:val="22"/>
                <w:szCs w:val="22"/>
              </w:rPr>
              <w:t> </w:t>
            </w:r>
          </w:p>
        </w:tc>
        <w:tc>
          <w:tcPr>
            <w:tcW w:w="743" w:type="dxa"/>
            <w:tcBorders>
              <w:top w:val="nil"/>
              <w:left w:val="nil"/>
              <w:bottom w:val="single" w:sz="4" w:space="0" w:color="auto"/>
              <w:right w:val="single" w:sz="4" w:space="0" w:color="auto"/>
            </w:tcBorders>
            <w:noWrap/>
            <w:vAlign w:val="bottom"/>
            <w:hideMark/>
          </w:tcPr>
          <w:p w14:paraId="6DED9B2B" w14:textId="77777777" w:rsidR="00A9157A" w:rsidRPr="00CB6B25" w:rsidRDefault="00A9157A" w:rsidP="00CB6B25">
            <w:pPr>
              <w:rPr>
                <w:rFonts w:ascii="Calibri" w:hAnsi="Calibri" w:cs="Calibri"/>
                <w:color w:val="000000"/>
                <w:sz w:val="22"/>
                <w:szCs w:val="22"/>
              </w:rPr>
            </w:pPr>
            <w:r w:rsidRPr="00CB6B25">
              <w:rPr>
                <w:rFonts w:ascii="Calibri" w:hAnsi="Calibri" w:cs="Calibri"/>
                <w:color w:val="000000"/>
                <w:sz w:val="22"/>
                <w:szCs w:val="22"/>
              </w:rPr>
              <w:t> </w:t>
            </w:r>
          </w:p>
        </w:tc>
        <w:tc>
          <w:tcPr>
            <w:tcW w:w="1633" w:type="dxa"/>
            <w:tcBorders>
              <w:top w:val="nil"/>
              <w:left w:val="nil"/>
              <w:bottom w:val="single" w:sz="4" w:space="0" w:color="auto"/>
              <w:right w:val="single" w:sz="4" w:space="0" w:color="auto"/>
            </w:tcBorders>
          </w:tcPr>
          <w:p w14:paraId="4F66B56F" w14:textId="77777777" w:rsidR="00A9157A" w:rsidRPr="00CB6B25" w:rsidRDefault="00A9157A" w:rsidP="00CB6B25">
            <w:pPr>
              <w:rPr>
                <w:rFonts w:ascii="Calibri" w:hAnsi="Calibri" w:cs="Calibri"/>
                <w:color w:val="000000"/>
                <w:sz w:val="22"/>
                <w:szCs w:val="22"/>
              </w:rPr>
            </w:pPr>
          </w:p>
        </w:tc>
      </w:tr>
      <w:tr w:rsidR="00A9157A" w:rsidRPr="00CB6B25" w14:paraId="552C8ACC" w14:textId="77777777" w:rsidTr="00A9157A">
        <w:trPr>
          <w:trHeight w:val="300"/>
        </w:trPr>
        <w:tc>
          <w:tcPr>
            <w:tcW w:w="442" w:type="dxa"/>
            <w:tcBorders>
              <w:top w:val="nil"/>
              <w:left w:val="single" w:sz="4" w:space="0" w:color="auto"/>
              <w:bottom w:val="single" w:sz="4" w:space="0" w:color="auto"/>
              <w:right w:val="single" w:sz="4" w:space="0" w:color="auto"/>
            </w:tcBorders>
            <w:noWrap/>
            <w:vAlign w:val="bottom"/>
            <w:hideMark/>
          </w:tcPr>
          <w:p w14:paraId="0C7EBA09" w14:textId="77777777" w:rsidR="00A9157A" w:rsidRPr="00CB6B25" w:rsidRDefault="00A9157A" w:rsidP="00CB6B25">
            <w:pPr>
              <w:jc w:val="right"/>
              <w:rPr>
                <w:rFonts w:ascii="Calibri" w:hAnsi="Calibri" w:cs="Calibri"/>
                <w:color w:val="000000"/>
                <w:sz w:val="22"/>
                <w:szCs w:val="22"/>
              </w:rPr>
            </w:pPr>
            <w:r w:rsidRPr="00CB6B25">
              <w:rPr>
                <w:rFonts w:ascii="Calibri" w:hAnsi="Calibri" w:cs="Calibri"/>
                <w:color w:val="000000"/>
                <w:sz w:val="22"/>
                <w:szCs w:val="22"/>
              </w:rPr>
              <w:t>6</w:t>
            </w:r>
          </w:p>
        </w:tc>
        <w:tc>
          <w:tcPr>
            <w:tcW w:w="3744" w:type="dxa"/>
            <w:tcBorders>
              <w:top w:val="nil"/>
              <w:left w:val="nil"/>
              <w:bottom w:val="single" w:sz="4" w:space="0" w:color="auto"/>
              <w:right w:val="single" w:sz="4" w:space="0" w:color="auto"/>
            </w:tcBorders>
            <w:vAlign w:val="bottom"/>
            <w:hideMark/>
          </w:tcPr>
          <w:p w14:paraId="74B3A2CA" w14:textId="77777777" w:rsidR="00A9157A" w:rsidRPr="00CB6B25" w:rsidRDefault="00A9157A" w:rsidP="00CB6B25">
            <w:pPr>
              <w:rPr>
                <w:rFonts w:ascii="Calibri" w:hAnsi="Calibri" w:cs="Calibri"/>
                <w:color w:val="000000"/>
                <w:sz w:val="22"/>
                <w:szCs w:val="22"/>
              </w:rPr>
            </w:pPr>
            <w:r w:rsidRPr="00CB6B25">
              <w:rPr>
                <w:rFonts w:ascii="Calibri" w:hAnsi="Calibri" w:cs="Calibri"/>
                <w:color w:val="000000"/>
                <w:sz w:val="22"/>
                <w:szCs w:val="22"/>
              </w:rPr>
              <w:t> </w:t>
            </w:r>
          </w:p>
        </w:tc>
        <w:tc>
          <w:tcPr>
            <w:tcW w:w="1423" w:type="dxa"/>
            <w:tcBorders>
              <w:top w:val="nil"/>
              <w:left w:val="nil"/>
              <w:bottom w:val="single" w:sz="4" w:space="0" w:color="auto"/>
              <w:right w:val="single" w:sz="4" w:space="0" w:color="auto"/>
            </w:tcBorders>
            <w:noWrap/>
            <w:vAlign w:val="bottom"/>
            <w:hideMark/>
          </w:tcPr>
          <w:p w14:paraId="2A791014" w14:textId="77777777" w:rsidR="00A9157A" w:rsidRPr="00CB6B25" w:rsidRDefault="00A9157A" w:rsidP="00CB6B25">
            <w:pPr>
              <w:rPr>
                <w:rFonts w:ascii="Calibri" w:hAnsi="Calibri" w:cs="Calibri"/>
                <w:color w:val="000000"/>
                <w:sz w:val="22"/>
                <w:szCs w:val="22"/>
              </w:rPr>
            </w:pPr>
            <w:r w:rsidRPr="00CB6B25">
              <w:rPr>
                <w:rFonts w:ascii="Calibri" w:hAnsi="Calibri" w:cs="Calibri"/>
                <w:color w:val="000000"/>
                <w:sz w:val="22"/>
                <w:szCs w:val="22"/>
              </w:rPr>
              <w:t> </w:t>
            </w:r>
          </w:p>
        </w:tc>
        <w:tc>
          <w:tcPr>
            <w:tcW w:w="744" w:type="dxa"/>
            <w:tcBorders>
              <w:top w:val="nil"/>
              <w:left w:val="nil"/>
              <w:bottom w:val="single" w:sz="4" w:space="0" w:color="auto"/>
              <w:right w:val="single" w:sz="4" w:space="0" w:color="auto"/>
            </w:tcBorders>
            <w:noWrap/>
            <w:vAlign w:val="bottom"/>
            <w:hideMark/>
          </w:tcPr>
          <w:p w14:paraId="016A89F0" w14:textId="77777777" w:rsidR="00A9157A" w:rsidRPr="00CB6B25" w:rsidRDefault="00A9157A" w:rsidP="00CB6B25">
            <w:pPr>
              <w:rPr>
                <w:rFonts w:ascii="Calibri" w:hAnsi="Calibri" w:cs="Calibri"/>
                <w:color w:val="000000"/>
                <w:sz w:val="22"/>
                <w:szCs w:val="22"/>
              </w:rPr>
            </w:pPr>
            <w:r w:rsidRPr="00CB6B25">
              <w:rPr>
                <w:rFonts w:ascii="Calibri" w:hAnsi="Calibri" w:cs="Calibri"/>
                <w:color w:val="000000"/>
                <w:sz w:val="22"/>
                <w:szCs w:val="22"/>
              </w:rPr>
              <w:t> </w:t>
            </w:r>
          </w:p>
        </w:tc>
        <w:tc>
          <w:tcPr>
            <w:tcW w:w="744" w:type="dxa"/>
            <w:tcBorders>
              <w:top w:val="nil"/>
              <w:left w:val="nil"/>
              <w:bottom w:val="single" w:sz="4" w:space="0" w:color="auto"/>
              <w:right w:val="single" w:sz="4" w:space="0" w:color="auto"/>
            </w:tcBorders>
            <w:noWrap/>
            <w:vAlign w:val="bottom"/>
            <w:hideMark/>
          </w:tcPr>
          <w:p w14:paraId="6F3A7847" w14:textId="77777777" w:rsidR="00A9157A" w:rsidRPr="00CB6B25" w:rsidRDefault="00A9157A" w:rsidP="00CB6B25">
            <w:pPr>
              <w:rPr>
                <w:rFonts w:ascii="Calibri" w:hAnsi="Calibri" w:cs="Calibri"/>
                <w:color w:val="000000"/>
                <w:sz w:val="22"/>
                <w:szCs w:val="22"/>
              </w:rPr>
            </w:pPr>
            <w:r w:rsidRPr="00CB6B25">
              <w:rPr>
                <w:rFonts w:ascii="Calibri" w:hAnsi="Calibri" w:cs="Calibri"/>
                <w:color w:val="000000"/>
                <w:sz w:val="22"/>
                <w:szCs w:val="22"/>
              </w:rPr>
              <w:t> </w:t>
            </w:r>
          </w:p>
        </w:tc>
        <w:tc>
          <w:tcPr>
            <w:tcW w:w="743" w:type="dxa"/>
            <w:tcBorders>
              <w:top w:val="nil"/>
              <w:left w:val="nil"/>
              <w:bottom w:val="single" w:sz="4" w:space="0" w:color="auto"/>
              <w:right w:val="single" w:sz="4" w:space="0" w:color="auto"/>
            </w:tcBorders>
            <w:noWrap/>
            <w:vAlign w:val="bottom"/>
            <w:hideMark/>
          </w:tcPr>
          <w:p w14:paraId="31252F8F" w14:textId="77777777" w:rsidR="00A9157A" w:rsidRPr="00CB6B25" w:rsidRDefault="00A9157A" w:rsidP="00CB6B25">
            <w:pPr>
              <w:rPr>
                <w:rFonts w:ascii="Calibri" w:hAnsi="Calibri" w:cs="Calibri"/>
                <w:color w:val="000000"/>
                <w:sz w:val="22"/>
                <w:szCs w:val="22"/>
              </w:rPr>
            </w:pPr>
            <w:r w:rsidRPr="00CB6B25">
              <w:rPr>
                <w:rFonts w:ascii="Calibri" w:hAnsi="Calibri" w:cs="Calibri"/>
                <w:color w:val="000000"/>
                <w:sz w:val="22"/>
                <w:szCs w:val="22"/>
              </w:rPr>
              <w:t> </w:t>
            </w:r>
          </w:p>
        </w:tc>
        <w:tc>
          <w:tcPr>
            <w:tcW w:w="743" w:type="dxa"/>
            <w:tcBorders>
              <w:top w:val="nil"/>
              <w:left w:val="nil"/>
              <w:bottom w:val="single" w:sz="4" w:space="0" w:color="auto"/>
              <w:right w:val="single" w:sz="4" w:space="0" w:color="auto"/>
            </w:tcBorders>
            <w:noWrap/>
            <w:vAlign w:val="bottom"/>
            <w:hideMark/>
          </w:tcPr>
          <w:p w14:paraId="7A9E5863" w14:textId="77777777" w:rsidR="00A9157A" w:rsidRPr="00CB6B25" w:rsidRDefault="00A9157A" w:rsidP="00CB6B25">
            <w:pPr>
              <w:rPr>
                <w:rFonts w:ascii="Calibri" w:hAnsi="Calibri" w:cs="Calibri"/>
                <w:color w:val="000000"/>
                <w:sz w:val="22"/>
                <w:szCs w:val="22"/>
              </w:rPr>
            </w:pPr>
            <w:r w:rsidRPr="00CB6B25">
              <w:rPr>
                <w:rFonts w:ascii="Calibri" w:hAnsi="Calibri" w:cs="Calibri"/>
                <w:color w:val="000000"/>
                <w:sz w:val="22"/>
                <w:szCs w:val="22"/>
              </w:rPr>
              <w:t> </w:t>
            </w:r>
          </w:p>
        </w:tc>
        <w:tc>
          <w:tcPr>
            <w:tcW w:w="743" w:type="dxa"/>
            <w:tcBorders>
              <w:top w:val="nil"/>
              <w:left w:val="nil"/>
              <w:bottom w:val="single" w:sz="4" w:space="0" w:color="auto"/>
              <w:right w:val="single" w:sz="4" w:space="0" w:color="auto"/>
            </w:tcBorders>
            <w:noWrap/>
            <w:vAlign w:val="bottom"/>
            <w:hideMark/>
          </w:tcPr>
          <w:p w14:paraId="27B1CD32" w14:textId="77777777" w:rsidR="00A9157A" w:rsidRPr="00CB6B25" w:rsidRDefault="00A9157A" w:rsidP="00CB6B25">
            <w:pPr>
              <w:rPr>
                <w:rFonts w:ascii="Calibri" w:hAnsi="Calibri" w:cs="Calibri"/>
                <w:color w:val="000000"/>
                <w:sz w:val="22"/>
                <w:szCs w:val="22"/>
              </w:rPr>
            </w:pPr>
            <w:r w:rsidRPr="00CB6B25">
              <w:rPr>
                <w:rFonts w:ascii="Calibri" w:hAnsi="Calibri" w:cs="Calibri"/>
                <w:color w:val="000000"/>
                <w:sz w:val="22"/>
                <w:szCs w:val="22"/>
              </w:rPr>
              <w:t> </w:t>
            </w:r>
          </w:p>
        </w:tc>
        <w:tc>
          <w:tcPr>
            <w:tcW w:w="1633" w:type="dxa"/>
            <w:tcBorders>
              <w:top w:val="nil"/>
              <w:left w:val="nil"/>
              <w:bottom w:val="single" w:sz="4" w:space="0" w:color="auto"/>
              <w:right w:val="single" w:sz="4" w:space="0" w:color="auto"/>
            </w:tcBorders>
          </w:tcPr>
          <w:p w14:paraId="6B19BB1F" w14:textId="77777777" w:rsidR="00A9157A" w:rsidRPr="00CB6B25" w:rsidRDefault="00A9157A" w:rsidP="00CB6B25">
            <w:pPr>
              <w:rPr>
                <w:rFonts w:ascii="Calibri" w:hAnsi="Calibri" w:cs="Calibri"/>
                <w:color w:val="000000"/>
                <w:sz w:val="22"/>
                <w:szCs w:val="22"/>
              </w:rPr>
            </w:pPr>
          </w:p>
        </w:tc>
      </w:tr>
      <w:tr w:rsidR="00A9157A" w:rsidRPr="00CB6B25" w14:paraId="5B58E3E1" w14:textId="77777777" w:rsidTr="00A9157A">
        <w:trPr>
          <w:trHeight w:val="300"/>
        </w:trPr>
        <w:tc>
          <w:tcPr>
            <w:tcW w:w="442" w:type="dxa"/>
            <w:tcBorders>
              <w:top w:val="nil"/>
              <w:left w:val="single" w:sz="4" w:space="0" w:color="auto"/>
              <w:bottom w:val="single" w:sz="4" w:space="0" w:color="auto"/>
              <w:right w:val="single" w:sz="4" w:space="0" w:color="auto"/>
            </w:tcBorders>
            <w:noWrap/>
            <w:vAlign w:val="bottom"/>
            <w:hideMark/>
          </w:tcPr>
          <w:p w14:paraId="28D59BBD" w14:textId="77777777" w:rsidR="00A9157A" w:rsidRPr="00CB6B25" w:rsidRDefault="00A9157A" w:rsidP="00CB6B25">
            <w:pPr>
              <w:jc w:val="right"/>
              <w:rPr>
                <w:rFonts w:ascii="Calibri" w:hAnsi="Calibri" w:cs="Calibri"/>
                <w:color w:val="000000"/>
                <w:sz w:val="22"/>
                <w:szCs w:val="22"/>
              </w:rPr>
            </w:pPr>
            <w:r w:rsidRPr="00CB6B25">
              <w:rPr>
                <w:rFonts w:ascii="Calibri" w:hAnsi="Calibri" w:cs="Calibri"/>
                <w:color w:val="000000"/>
                <w:sz w:val="22"/>
                <w:szCs w:val="22"/>
              </w:rPr>
              <w:t>7</w:t>
            </w:r>
          </w:p>
        </w:tc>
        <w:tc>
          <w:tcPr>
            <w:tcW w:w="3744" w:type="dxa"/>
            <w:tcBorders>
              <w:top w:val="nil"/>
              <w:left w:val="nil"/>
              <w:bottom w:val="single" w:sz="4" w:space="0" w:color="auto"/>
              <w:right w:val="single" w:sz="4" w:space="0" w:color="auto"/>
            </w:tcBorders>
            <w:vAlign w:val="bottom"/>
            <w:hideMark/>
          </w:tcPr>
          <w:p w14:paraId="25C45D28" w14:textId="77777777" w:rsidR="00A9157A" w:rsidRPr="00CB6B25" w:rsidRDefault="00A9157A" w:rsidP="00CB6B25">
            <w:pPr>
              <w:rPr>
                <w:rFonts w:ascii="Calibri" w:hAnsi="Calibri" w:cs="Calibri"/>
                <w:color w:val="000000"/>
                <w:sz w:val="22"/>
                <w:szCs w:val="22"/>
              </w:rPr>
            </w:pPr>
            <w:r w:rsidRPr="00CB6B25">
              <w:rPr>
                <w:rFonts w:ascii="Calibri" w:hAnsi="Calibri" w:cs="Calibri"/>
                <w:color w:val="000000"/>
                <w:sz w:val="22"/>
                <w:szCs w:val="22"/>
              </w:rPr>
              <w:t> </w:t>
            </w:r>
          </w:p>
        </w:tc>
        <w:tc>
          <w:tcPr>
            <w:tcW w:w="1423" w:type="dxa"/>
            <w:tcBorders>
              <w:top w:val="nil"/>
              <w:left w:val="nil"/>
              <w:bottom w:val="single" w:sz="4" w:space="0" w:color="auto"/>
              <w:right w:val="single" w:sz="4" w:space="0" w:color="auto"/>
            </w:tcBorders>
            <w:noWrap/>
            <w:vAlign w:val="bottom"/>
            <w:hideMark/>
          </w:tcPr>
          <w:p w14:paraId="7936838C" w14:textId="77777777" w:rsidR="00A9157A" w:rsidRPr="00CB6B25" w:rsidRDefault="00A9157A" w:rsidP="00CB6B25">
            <w:pPr>
              <w:rPr>
                <w:rFonts w:ascii="Calibri" w:hAnsi="Calibri" w:cs="Calibri"/>
                <w:color w:val="000000"/>
                <w:sz w:val="22"/>
                <w:szCs w:val="22"/>
              </w:rPr>
            </w:pPr>
            <w:r w:rsidRPr="00CB6B25">
              <w:rPr>
                <w:rFonts w:ascii="Calibri" w:hAnsi="Calibri" w:cs="Calibri"/>
                <w:color w:val="000000"/>
                <w:sz w:val="22"/>
                <w:szCs w:val="22"/>
              </w:rPr>
              <w:t> </w:t>
            </w:r>
          </w:p>
        </w:tc>
        <w:tc>
          <w:tcPr>
            <w:tcW w:w="744" w:type="dxa"/>
            <w:tcBorders>
              <w:top w:val="nil"/>
              <w:left w:val="nil"/>
              <w:bottom w:val="single" w:sz="4" w:space="0" w:color="auto"/>
              <w:right w:val="single" w:sz="4" w:space="0" w:color="auto"/>
            </w:tcBorders>
            <w:noWrap/>
            <w:vAlign w:val="bottom"/>
            <w:hideMark/>
          </w:tcPr>
          <w:p w14:paraId="3B617EA8" w14:textId="77777777" w:rsidR="00A9157A" w:rsidRPr="00CB6B25" w:rsidRDefault="00A9157A" w:rsidP="00CB6B25">
            <w:pPr>
              <w:rPr>
                <w:rFonts w:ascii="Calibri" w:hAnsi="Calibri" w:cs="Calibri"/>
                <w:color w:val="000000"/>
                <w:sz w:val="22"/>
                <w:szCs w:val="22"/>
              </w:rPr>
            </w:pPr>
            <w:r w:rsidRPr="00CB6B25">
              <w:rPr>
                <w:rFonts w:ascii="Calibri" w:hAnsi="Calibri" w:cs="Calibri"/>
                <w:color w:val="000000"/>
                <w:sz w:val="22"/>
                <w:szCs w:val="22"/>
              </w:rPr>
              <w:t> </w:t>
            </w:r>
          </w:p>
        </w:tc>
        <w:tc>
          <w:tcPr>
            <w:tcW w:w="744" w:type="dxa"/>
            <w:tcBorders>
              <w:top w:val="nil"/>
              <w:left w:val="nil"/>
              <w:bottom w:val="single" w:sz="4" w:space="0" w:color="auto"/>
              <w:right w:val="single" w:sz="4" w:space="0" w:color="auto"/>
            </w:tcBorders>
            <w:noWrap/>
            <w:vAlign w:val="bottom"/>
            <w:hideMark/>
          </w:tcPr>
          <w:p w14:paraId="2644C2FB" w14:textId="77777777" w:rsidR="00A9157A" w:rsidRPr="00CB6B25" w:rsidRDefault="00A9157A" w:rsidP="00CB6B25">
            <w:pPr>
              <w:rPr>
                <w:rFonts w:ascii="Calibri" w:hAnsi="Calibri" w:cs="Calibri"/>
                <w:color w:val="000000"/>
                <w:sz w:val="22"/>
                <w:szCs w:val="22"/>
              </w:rPr>
            </w:pPr>
            <w:r w:rsidRPr="00CB6B25">
              <w:rPr>
                <w:rFonts w:ascii="Calibri" w:hAnsi="Calibri" w:cs="Calibri"/>
                <w:color w:val="000000"/>
                <w:sz w:val="22"/>
                <w:szCs w:val="22"/>
              </w:rPr>
              <w:t> </w:t>
            </w:r>
          </w:p>
        </w:tc>
        <w:tc>
          <w:tcPr>
            <w:tcW w:w="743" w:type="dxa"/>
            <w:tcBorders>
              <w:top w:val="nil"/>
              <w:left w:val="nil"/>
              <w:bottom w:val="single" w:sz="4" w:space="0" w:color="auto"/>
              <w:right w:val="single" w:sz="4" w:space="0" w:color="auto"/>
            </w:tcBorders>
            <w:noWrap/>
            <w:vAlign w:val="bottom"/>
            <w:hideMark/>
          </w:tcPr>
          <w:p w14:paraId="36F8E9C1" w14:textId="77777777" w:rsidR="00A9157A" w:rsidRPr="00CB6B25" w:rsidRDefault="00A9157A" w:rsidP="00CB6B25">
            <w:pPr>
              <w:rPr>
                <w:rFonts w:ascii="Calibri" w:hAnsi="Calibri" w:cs="Calibri"/>
                <w:color w:val="000000"/>
                <w:sz w:val="22"/>
                <w:szCs w:val="22"/>
              </w:rPr>
            </w:pPr>
            <w:r w:rsidRPr="00CB6B25">
              <w:rPr>
                <w:rFonts w:ascii="Calibri" w:hAnsi="Calibri" w:cs="Calibri"/>
                <w:color w:val="000000"/>
                <w:sz w:val="22"/>
                <w:szCs w:val="22"/>
              </w:rPr>
              <w:t> </w:t>
            </w:r>
          </w:p>
        </w:tc>
        <w:tc>
          <w:tcPr>
            <w:tcW w:w="743" w:type="dxa"/>
            <w:tcBorders>
              <w:top w:val="nil"/>
              <w:left w:val="nil"/>
              <w:bottom w:val="single" w:sz="4" w:space="0" w:color="auto"/>
              <w:right w:val="single" w:sz="4" w:space="0" w:color="auto"/>
            </w:tcBorders>
            <w:noWrap/>
            <w:vAlign w:val="bottom"/>
            <w:hideMark/>
          </w:tcPr>
          <w:p w14:paraId="062C7166" w14:textId="77777777" w:rsidR="00A9157A" w:rsidRPr="00CB6B25" w:rsidRDefault="00A9157A" w:rsidP="00CB6B25">
            <w:pPr>
              <w:rPr>
                <w:rFonts w:ascii="Calibri" w:hAnsi="Calibri" w:cs="Calibri"/>
                <w:color w:val="000000"/>
                <w:sz w:val="22"/>
                <w:szCs w:val="22"/>
              </w:rPr>
            </w:pPr>
            <w:r w:rsidRPr="00CB6B25">
              <w:rPr>
                <w:rFonts w:ascii="Calibri" w:hAnsi="Calibri" w:cs="Calibri"/>
                <w:color w:val="000000"/>
                <w:sz w:val="22"/>
                <w:szCs w:val="22"/>
              </w:rPr>
              <w:t> </w:t>
            </w:r>
          </w:p>
        </w:tc>
        <w:tc>
          <w:tcPr>
            <w:tcW w:w="743" w:type="dxa"/>
            <w:tcBorders>
              <w:top w:val="nil"/>
              <w:left w:val="nil"/>
              <w:bottom w:val="single" w:sz="4" w:space="0" w:color="auto"/>
              <w:right w:val="single" w:sz="4" w:space="0" w:color="auto"/>
            </w:tcBorders>
            <w:noWrap/>
            <w:vAlign w:val="bottom"/>
            <w:hideMark/>
          </w:tcPr>
          <w:p w14:paraId="72071930" w14:textId="77777777" w:rsidR="00A9157A" w:rsidRPr="00CB6B25" w:rsidRDefault="00A9157A" w:rsidP="00CB6B25">
            <w:pPr>
              <w:rPr>
                <w:rFonts w:ascii="Calibri" w:hAnsi="Calibri" w:cs="Calibri"/>
                <w:color w:val="000000"/>
                <w:sz w:val="22"/>
                <w:szCs w:val="22"/>
              </w:rPr>
            </w:pPr>
            <w:r w:rsidRPr="00CB6B25">
              <w:rPr>
                <w:rFonts w:ascii="Calibri" w:hAnsi="Calibri" w:cs="Calibri"/>
                <w:color w:val="000000"/>
                <w:sz w:val="22"/>
                <w:szCs w:val="22"/>
              </w:rPr>
              <w:t> </w:t>
            </w:r>
          </w:p>
        </w:tc>
        <w:tc>
          <w:tcPr>
            <w:tcW w:w="1633" w:type="dxa"/>
            <w:tcBorders>
              <w:top w:val="nil"/>
              <w:left w:val="nil"/>
              <w:bottom w:val="single" w:sz="4" w:space="0" w:color="auto"/>
              <w:right w:val="single" w:sz="4" w:space="0" w:color="auto"/>
            </w:tcBorders>
          </w:tcPr>
          <w:p w14:paraId="155E3D0D" w14:textId="77777777" w:rsidR="00A9157A" w:rsidRPr="00CB6B25" w:rsidRDefault="00A9157A" w:rsidP="00CB6B25">
            <w:pPr>
              <w:rPr>
                <w:rFonts w:ascii="Calibri" w:hAnsi="Calibri" w:cs="Calibri"/>
                <w:color w:val="000000"/>
                <w:sz w:val="22"/>
                <w:szCs w:val="22"/>
              </w:rPr>
            </w:pPr>
          </w:p>
        </w:tc>
      </w:tr>
      <w:tr w:rsidR="00A9157A" w:rsidRPr="00CB6B25" w14:paraId="310FB285" w14:textId="77777777" w:rsidTr="00A9157A">
        <w:trPr>
          <w:trHeight w:val="300"/>
        </w:trPr>
        <w:tc>
          <w:tcPr>
            <w:tcW w:w="442" w:type="dxa"/>
            <w:tcBorders>
              <w:top w:val="nil"/>
              <w:left w:val="single" w:sz="4" w:space="0" w:color="auto"/>
              <w:bottom w:val="single" w:sz="4" w:space="0" w:color="auto"/>
              <w:right w:val="single" w:sz="4" w:space="0" w:color="auto"/>
            </w:tcBorders>
            <w:noWrap/>
            <w:vAlign w:val="bottom"/>
            <w:hideMark/>
          </w:tcPr>
          <w:p w14:paraId="7C2B0580" w14:textId="77777777" w:rsidR="00A9157A" w:rsidRPr="00CB6B25" w:rsidRDefault="00A9157A" w:rsidP="00CB6B25">
            <w:pPr>
              <w:jc w:val="right"/>
              <w:rPr>
                <w:rFonts w:ascii="Calibri" w:hAnsi="Calibri" w:cs="Calibri"/>
                <w:color w:val="000000"/>
                <w:sz w:val="22"/>
                <w:szCs w:val="22"/>
              </w:rPr>
            </w:pPr>
            <w:r w:rsidRPr="00CB6B25">
              <w:rPr>
                <w:rFonts w:ascii="Calibri" w:hAnsi="Calibri" w:cs="Calibri"/>
                <w:color w:val="000000"/>
                <w:sz w:val="22"/>
                <w:szCs w:val="22"/>
              </w:rPr>
              <w:t>8</w:t>
            </w:r>
          </w:p>
        </w:tc>
        <w:tc>
          <w:tcPr>
            <w:tcW w:w="3744" w:type="dxa"/>
            <w:tcBorders>
              <w:top w:val="nil"/>
              <w:left w:val="nil"/>
              <w:bottom w:val="single" w:sz="4" w:space="0" w:color="auto"/>
              <w:right w:val="single" w:sz="4" w:space="0" w:color="auto"/>
            </w:tcBorders>
            <w:noWrap/>
            <w:vAlign w:val="bottom"/>
            <w:hideMark/>
          </w:tcPr>
          <w:p w14:paraId="197F0CBE" w14:textId="77777777" w:rsidR="00A9157A" w:rsidRPr="00CB6B25" w:rsidRDefault="00A9157A" w:rsidP="00CB6B25">
            <w:pPr>
              <w:rPr>
                <w:rFonts w:ascii="Calibri" w:hAnsi="Calibri" w:cs="Calibri"/>
                <w:color w:val="000000"/>
                <w:sz w:val="22"/>
                <w:szCs w:val="22"/>
              </w:rPr>
            </w:pPr>
            <w:r w:rsidRPr="00CB6B25">
              <w:rPr>
                <w:rFonts w:ascii="Calibri" w:hAnsi="Calibri" w:cs="Calibri"/>
                <w:color w:val="000000"/>
                <w:sz w:val="22"/>
                <w:szCs w:val="22"/>
              </w:rPr>
              <w:t> </w:t>
            </w:r>
          </w:p>
        </w:tc>
        <w:tc>
          <w:tcPr>
            <w:tcW w:w="1423" w:type="dxa"/>
            <w:tcBorders>
              <w:top w:val="nil"/>
              <w:left w:val="nil"/>
              <w:bottom w:val="single" w:sz="4" w:space="0" w:color="auto"/>
              <w:right w:val="single" w:sz="4" w:space="0" w:color="auto"/>
            </w:tcBorders>
            <w:noWrap/>
            <w:vAlign w:val="bottom"/>
            <w:hideMark/>
          </w:tcPr>
          <w:p w14:paraId="3A1897A3" w14:textId="77777777" w:rsidR="00A9157A" w:rsidRPr="00CB6B25" w:rsidRDefault="00A9157A" w:rsidP="00CB6B25">
            <w:pPr>
              <w:rPr>
                <w:rFonts w:ascii="Calibri" w:hAnsi="Calibri" w:cs="Calibri"/>
                <w:color w:val="000000"/>
                <w:sz w:val="22"/>
                <w:szCs w:val="22"/>
              </w:rPr>
            </w:pPr>
            <w:r w:rsidRPr="00CB6B25">
              <w:rPr>
                <w:rFonts w:ascii="Calibri" w:hAnsi="Calibri" w:cs="Calibri"/>
                <w:color w:val="000000"/>
                <w:sz w:val="22"/>
                <w:szCs w:val="22"/>
              </w:rPr>
              <w:t> </w:t>
            </w:r>
          </w:p>
        </w:tc>
        <w:tc>
          <w:tcPr>
            <w:tcW w:w="744" w:type="dxa"/>
            <w:tcBorders>
              <w:top w:val="nil"/>
              <w:left w:val="nil"/>
              <w:bottom w:val="single" w:sz="4" w:space="0" w:color="auto"/>
              <w:right w:val="single" w:sz="4" w:space="0" w:color="auto"/>
            </w:tcBorders>
            <w:noWrap/>
            <w:vAlign w:val="bottom"/>
            <w:hideMark/>
          </w:tcPr>
          <w:p w14:paraId="5C7E0E0C" w14:textId="77777777" w:rsidR="00A9157A" w:rsidRPr="00CB6B25" w:rsidRDefault="00A9157A" w:rsidP="00CB6B25">
            <w:pPr>
              <w:rPr>
                <w:rFonts w:ascii="Calibri" w:hAnsi="Calibri" w:cs="Calibri"/>
                <w:color w:val="000000"/>
                <w:sz w:val="22"/>
                <w:szCs w:val="22"/>
              </w:rPr>
            </w:pPr>
            <w:r w:rsidRPr="00CB6B25">
              <w:rPr>
                <w:rFonts w:ascii="Calibri" w:hAnsi="Calibri" w:cs="Calibri"/>
                <w:color w:val="000000"/>
                <w:sz w:val="22"/>
                <w:szCs w:val="22"/>
              </w:rPr>
              <w:t> </w:t>
            </w:r>
          </w:p>
        </w:tc>
        <w:tc>
          <w:tcPr>
            <w:tcW w:w="744" w:type="dxa"/>
            <w:tcBorders>
              <w:top w:val="nil"/>
              <w:left w:val="nil"/>
              <w:bottom w:val="single" w:sz="4" w:space="0" w:color="auto"/>
              <w:right w:val="single" w:sz="4" w:space="0" w:color="auto"/>
            </w:tcBorders>
            <w:noWrap/>
            <w:vAlign w:val="bottom"/>
            <w:hideMark/>
          </w:tcPr>
          <w:p w14:paraId="6AEDC749" w14:textId="77777777" w:rsidR="00A9157A" w:rsidRPr="00CB6B25" w:rsidRDefault="00A9157A" w:rsidP="00CB6B25">
            <w:pPr>
              <w:rPr>
                <w:rFonts w:ascii="Calibri" w:hAnsi="Calibri" w:cs="Calibri"/>
                <w:color w:val="000000"/>
                <w:sz w:val="22"/>
                <w:szCs w:val="22"/>
              </w:rPr>
            </w:pPr>
            <w:r w:rsidRPr="00CB6B25">
              <w:rPr>
                <w:rFonts w:ascii="Calibri" w:hAnsi="Calibri" w:cs="Calibri"/>
                <w:color w:val="000000"/>
                <w:sz w:val="22"/>
                <w:szCs w:val="22"/>
              </w:rPr>
              <w:t> </w:t>
            </w:r>
          </w:p>
        </w:tc>
        <w:tc>
          <w:tcPr>
            <w:tcW w:w="743" w:type="dxa"/>
            <w:tcBorders>
              <w:top w:val="nil"/>
              <w:left w:val="nil"/>
              <w:bottom w:val="single" w:sz="4" w:space="0" w:color="auto"/>
              <w:right w:val="single" w:sz="4" w:space="0" w:color="auto"/>
            </w:tcBorders>
            <w:noWrap/>
            <w:vAlign w:val="bottom"/>
            <w:hideMark/>
          </w:tcPr>
          <w:p w14:paraId="3F032F0F" w14:textId="77777777" w:rsidR="00A9157A" w:rsidRPr="00CB6B25" w:rsidRDefault="00A9157A" w:rsidP="00CB6B25">
            <w:pPr>
              <w:rPr>
                <w:rFonts w:ascii="Calibri" w:hAnsi="Calibri" w:cs="Calibri"/>
                <w:color w:val="000000"/>
                <w:sz w:val="22"/>
                <w:szCs w:val="22"/>
              </w:rPr>
            </w:pPr>
            <w:r w:rsidRPr="00CB6B25">
              <w:rPr>
                <w:rFonts w:ascii="Calibri" w:hAnsi="Calibri" w:cs="Calibri"/>
                <w:color w:val="000000"/>
                <w:sz w:val="22"/>
                <w:szCs w:val="22"/>
              </w:rPr>
              <w:t> </w:t>
            </w:r>
          </w:p>
        </w:tc>
        <w:tc>
          <w:tcPr>
            <w:tcW w:w="743" w:type="dxa"/>
            <w:tcBorders>
              <w:top w:val="nil"/>
              <w:left w:val="nil"/>
              <w:bottom w:val="single" w:sz="4" w:space="0" w:color="auto"/>
              <w:right w:val="single" w:sz="4" w:space="0" w:color="auto"/>
            </w:tcBorders>
            <w:noWrap/>
            <w:vAlign w:val="bottom"/>
            <w:hideMark/>
          </w:tcPr>
          <w:p w14:paraId="78312FE2" w14:textId="77777777" w:rsidR="00A9157A" w:rsidRPr="00CB6B25" w:rsidRDefault="00A9157A" w:rsidP="00CB6B25">
            <w:pPr>
              <w:rPr>
                <w:rFonts w:ascii="Calibri" w:hAnsi="Calibri" w:cs="Calibri"/>
                <w:color w:val="000000"/>
                <w:sz w:val="22"/>
                <w:szCs w:val="22"/>
              </w:rPr>
            </w:pPr>
            <w:r w:rsidRPr="00CB6B25">
              <w:rPr>
                <w:rFonts w:ascii="Calibri" w:hAnsi="Calibri" w:cs="Calibri"/>
                <w:color w:val="000000"/>
                <w:sz w:val="22"/>
                <w:szCs w:val="22"/>
              </w:rPr>
              <w:t> </w:t>
            </w:r>
          </w:p>
        </w:tc>
        <w:tc>
          <w:tcPr>
            <w:tcW w:w="743" w:type="dxa"/>
            <w:tcBorders>
              <w:top w:val="nil"/>
              <w:left w:val="nil"/>
              <w:bottom w:val="single" w:sz="4" w:space="0" w:color="auto"/>
              <w:right w:val="single" w:sz="4" w:space="0" w:color="auto"/>
            </w:tcBorders>
            <w:noWrap/>
            <w:vAlign w:val="bottom"/>
            <w:hideMark/>
          </w:tcPr>
          <w:p w14:paraId="1206DE5A" w14:textId="77777777" w:rsidR="00A9157A" w:rsidRPr="00CB6B25" w:rsidRDefault="00A9157A" w:rsidP="00CB6B25">
            <w:pPr>
              <w:rPr>
                <w:rFonts w:ascii="Calibri" w:hAnsi="Calibri" w:cs="Calibri"/>
                <w:color w:val="000000"/>
                <w:sz w:val="22"/>
                <w:szCs w:val="22"/>
              </w:rPr>
            </w:pPr>
            <w:r w:rsidRPr="00CB6B25">
              <w:rPr>
                <w:rFonts w:ascii="Calibri" w:hAnsi="Calibri" w:cs="Calibri"/>
                <w:color w:val="000000"/>
                <w:sz w:val="22"/>
                <w:szCs w:val="22"/>
              </w:rPr>
              <w:t> </w:t>
            </w:r>
          </w:p>
        </w:tc>
        <w:tc>
          <w:tcPr>
            <w:tcW w:w="1633" w:type="dxa"/>
            <w:tcBorders>
              <w:top w:val="nil"/>
              <w:left w:val="nil"/>
              <w:bottom w:val="single" w:sz="4" w:space="0" w:color="auto"/>
              <w:right w:val="single" w:sz="4" w:space="0" w:color="auto"/>
            </w:tcBorders>
          </w:tcPr>
          <w:p w14:paraId="2C8CCFE1" w14:textId="77777777" w:rsidR="00A9157A" w:rsidRPr="00CB6B25" w:rsidRDefault="00A9157A" w:rsidP="00CB6B25">
            <w:pPr>
              <w:rPr>
                <w:rFonts w:ascii="Calibri" w:hAnsi="Calibri" w:cs="Calibri"/>
                <w:color w:val="000000"/>
                <w:sz w:val="22"/>
                <w:szCs w:val="22"/>
              </w:rPr>
            </w:pPr>
          </w:p>
        </w:tc>
      </w:tr>
      <w:tr w:rsidR="00A9157A" w:rsidRPr="00CB6B25" w14:paraId="0F526CB6" w14:textId="77777777" w:rsidTr="00A9157A">
        <w:trPr>
          <w:trHeight w:val="300"/>
        </w:trPr>
        <w:tc>
          <w:tcPr>
            <w:tcW w:w="442" w:type="dxa"/>
            <w:tcBorders>
              <w:top w:val="nil"/>
              <w:left w:val="single" w:sz="4" w:space="0" w:color="auto"/>
              <w:bottom w:val="single" w:sz="4" w:space="0" w:color="auto"/>
              <w:right w:val="single" w:sz="4" w:space="0" w:color="auto"/>
            </w:tcBorders>
            <w:noWrap/>
            <w:vAlign w:val="bottom"/>
            <w:hideMark/>
          </w:tcPr>
          <w:p w14:paraId="4240729B" w14:textId="77777777" w:rsidR="00A9157A" w:rsidRPr="00CB6B25" w:rsidRDefault="00A9157A" w:rsidP="00CB6B25">
            <w:pPr>
              <w:jc w:val="right"/>
              <w:rPr>
                <w:rFonts w:ascii="Calibri" w:hAnsi="Calibri" w:cs="Calibri"/>
                <w:color w:val="000000"/>
                <w:sz w:val="22"/>
                <w:szCs w:val="22"/>
              </w:rPr>
            </w:pPr>
          </w:p>
        </w:tc>
        <w:tc>
          <w:tcPr>
            <w:tcW w:w="3744" w:type="dxa"/>
            <w:tcBorders>
              <w:top w:val="nil"/>
              <w:left w:val="nil"/>
              <w:bottom w:val="single" w:sz="4" w:space="0" w:color="auto"/>
              <w:right w:val="single" w:sz="4" w:space="0" w:color="auto"/>
            </w:tcBorders>
            <w:noWrap/>
            <w:vAlign w:val="bottom"/>
            <w:hideMark/>
          </w:tcPr>
          <w:p w14:paraId="3D79796D" w14:textId="77777777" w:rsidR="00A9157A" w:rsidRPr="00CB6B25" w:rsidRDefault="00A9157A" w:rsidP="00CB6B25">
            <w:pPr>
              <w:rPr>
                <w:rFonts w:ascii="Calibri" w:hAnsi="Calibri" w:cs="Calibri"/>
                <w:color w:val="000000"/>
                <w:sz w:val="22"/>
                <w:szCs w:val="22"/>
              </w:rPr>
            </w:pPr>
            <w:r w:rsidRPr="00CB6B25">
              <w:rPr>
                <w:rFonts w:ascii="Calibri" w:hAnsi="Calibri" w:cs="Calibri"/>
                <w:color w:val="000000"/>
                <w:sz w:val="22"/>
                <w:szCs w:val="22"/>
              </w:rPr>
              <w:t> </w:t>
            </w:r>
            <w:r>
              <w:rPr>
                <w:rFonts w:ascii="Calibri" w:hAnsi="Calibri" w:cs="Calibri"/>
                <w:color w:val="000000"/>
                <w:sz w:val="22"/>
                <w:szCs w:val="22"/>
              </w:rPr>
              <w:t>Итого:</w:t>
            </w:r>
          </w:p>
        </w:tc>
        <w:tc>
          <w:tcPr>
            <w:tcW w:w="1423" w:type="dxa"/>
            <w:tcBorders>
              <w:top w:val="nil"/>
              <w:left w:val="nil"/>
              <w:bottom w:val="single" w:sz="4" w:space="0" w:color="auto"/>
              <w:right w:val="single" w:sz="4" w:space="0" w:color="auto"/>
            </w:tcBorders>
            <w:noWrap/>
            <w:vAlign w:val="bottom"/>
            <w:hideMark/>
          </w:tcPr>
          <w:p w14:paraId="7834319F" w14:textId="77777777" w:rsidR="00A9157A" w:rsidRPr="00CB6B25" w:rsidRDefault="00A9157A" w:rsidP="00CB6B25">
            <w:pPr>
              <w:rPr>
                <w:rFonts w:ascii="Calibri" w:hAnsi="Calibri" w:cs="Calibri"/>
                <w:color w:val="000000"/>
                <w:sz w:val="22"/>
                <w:szCs w:val="22"/>
              </w:rPr>
            </w:pPr>
            <w:r w:rsidRPr="00CB6B25">
              <w:rPr>
                <w:rFonts w:ascii="Calibri" w:hAnsi="Calibri" w:cs="Calibri"/>
                <w:color w:val="000000"/>
                <w:sz w:val="22"/>
                <w:szCs w:val="22"/>
              </w:rPr>
              <w:t> </w:t>
            </w:r>
          </w:p>
        </w:tc>
        <w:tc>
          <w:tcPr>
            <w:tcW w:w="744" w:type="dxa"/>
            <w:tcBorders>
              <w:top w:val="nil"/>
              <w:left w:val="nil"/>
              <w:bottom w:val="single" w:sz="4" w:space="0" w:color="auto"/>
              <w:right w:val="single" w:sz="4" w:space="0" w:color="auto"/>
            </w:tcBorders>
            <w:noWrap/>
            <w:vAlign w:val="bottom"/>
            <w:hideMark/>
          </w:tcPr>
          <w:p w14:paraId="0560979A" w14:textId="77777777" w:rsidR="00A9157A" w:rsidRPr="00CB6B25" w:rsidRDefault="00A9157A" w:rsidP="00CB6B25">
            <w:pPr>
              <w:rPr>
                <w:rFonts w:ascii="Calibri" w:hAnsi="Calibri" w:cs="Calibri"/>
                <w:color w:val="000000"/>
                <w:sz w:val="22"/>
                <w:szCs w:val="22"/>
              </w:rPr>
            </w:pPr>
            <w:r w:rsidRPr="00CB6B25">
              <w:rPr>
                <w:rFonts w:ascii="Calibri" w:hAnsi="Calibri" w:cs="Calibri"/>
                <w:color w:val="000000"/>
                <w:sz w:val="22"/>
                <w:szCs w:val="22"/>
              </w:rPr>
              <w:t> </w:t>
            </w:r>
          </w:p>
        </w:tc>
        <w:tc>
          <w:tcPr>
            <w:tcW w:w="744" w:type="dxa"/>
            <w:tcBorders>
              <w:top w:val="nil"/>
              <w:left w:val="nil"/>
              <w:bottom w:val="single" w:sz="4" w:space="0" w:color="auto"/>
              <w:right w:val="single" w:sz="4" w:space="0" w:color="auto"/>
            </w:tcBorders>
            <w:noWrap/>
            <w:vAlign w:val="bottom"/>
            <w:hideMark/>
          </w:tcPr>
          <w:p w14:paraId="65A4A5B7" w14:textId="77777777" w:rsidR="00A9157A" w:rsidRPr="00CB6B25" w:rsidRDefault="00A9157A" w:rsidP="00CB6B25">
            <w:pPr>
              <w:rPr>
                <w:rFonts w:ascii="Calibri" w:hAnsi="Calibri" w:cs="Calibri"/>
                <w:color w:val="000000"/>
                <w:sz w:val="22"/>
                <w:szCs w:val="22"/>
              </w:rPr>
            </w:pPr>
            <w:r w:rsidRPr="00CB6B25">
              <w:rPr>
                <w:rFonts w:ascii="Calibri" w:hAnsi="Calibri" w:cs="Calibri"/>
                <w:color w:val="000000"/>
                <w:sz w:val="22"/>
                <w:szCs w:val="22"/>
              </w:rPr>
              <w:t> </w:t>
            </w:r>
          </w:p>
        </w:tc>
        <w:tc>
          <w:tcPr>
            <w:tcW w:w="743" w:type="dxa"/>
            <w:tcBorders>
              <w:top w:val="nil"/>
              <w:left w:val="nil"/>
              <w:bottom w:val="single" w:sz="4" w:space="0" w:color="auto"/>
              <w:right w:val="single" w:sz="4" w:space="0" w:color="auto"/>
            </w:tcBorders>
            <w:noWrap/>
            <w:vAlign w:val="bottom"/>
            <w:hideMark/>
          </w:tcPr>
          <w:p w14:paraId="78765536" w14:textId="77777777" w:rsidR="00A9157A" w:rsidRPr="00CB6B25" w:rsidRDefault="00A9157A" w:rsidP="00CB6B25">
            <w:pPr>
              <w:rPr>
                <w:rFonts w:ascii="Calibri" w:hAnsi="Calibri" w:cs="Calibri"/>
                <w:color w:val="000000"/>
                <w:sz w:val="22"/>
                <w:szCs w:val="22"/>
              </w:rPr>
            </w:pPr>
            <w:r w:rsidRPr="00CB6B25">
              <w:rPr>
                <w:rFonts w:ascii="Calibri" w:hAnsi="Calibri" w:cs="Calibri"/>
                <w:color w:val="000000"/>
                <w:sz w:val="22"/>
                <w:szCs w:val="22"/>
              </w:rPr>
              <w:t> </w:t>
            </w:r>
          </w:p>
        </w:tc>
        <w:tc>
          <w:tcPr>
            <w:tcW w:w="743" w:type="dxa"/>
            <w:tcBorders>
              <w:top w:val="nil"/>
              <w:left w:val="nil"/>
              <w:bottom w:val="single" w:sz="4" w:space="0" w:color="auto"/>
              <w:right w:val="single" w:sz="4" w:space="0" w:color="auto"/>
            </w:tcBorders>
            <w:noWrap/>
            <w:vAlign w:val="bottom"/>
            <w:hideMark/>
          </w:tcPr>
          <w:p w14:paraId="6EB002DB" w14:textId="77777777" w:rsidR="00A9157A" w:rsidRPr="00CB6B25" w:rsidRDefault="00A9157A" w:rsidP="00CB6B25">
            <w:pPr>
              <w:rPr>
                <w:rFonts w:ascii="Calibri" w:hAnsi="Calibri" w:cs="Calibri"/>
                <w:color w:val="000000"/>
                <w:sz w:val="22"/>
                <w:szCs w:val="22"/>
              </w:rPr>
            </w:pPr>
            <w:r w:rsidRPr="00CB6B25">
              <w:rPr>
                <w:rFonts w:ascii="Calibri" w:hAnsi="Calibri" w:cs="Calibri"/>
                <w:color w:val="000000"/>
                <w:sz w:val="22"/>
                <w:szCs w:val="22"/>
              </w:rPr>
              <w:t> </w:t>
            </w:r>
          </w:p>
        </w:tc>
        <w:tc>
          <w:tcPr>
            <w:tcW w:w="743" w:type="dxa"/>
            <w:tcBorders>
              <w:top w:val="nil"/>
              <w:left w:val="nil"/>
              <w:bottom w:val="single" w:sz="4" w:space="0" w:color="auto"/>
              <w:right w:val="single" w:sz="4" w:space="0" w:color="auto"/>
            </w:tcBorders>
            <w:noWrap/>
            <w:vAlign w:val="bottom"/>
            <w:hideMark/>
          </w:tcPr>
          <w:p w14:paraId="716A90B4" w14:textId="77777777" w:rsidR="00A9157A" w:rsidRPr="00CB6B25" w:rsidRDefault="00A9157A" w:rsidP="00CB6B25">
            <w:pPr>
              <w:rPr>
                <w:rFonts w:ascii="Calibri" w:hAnsi="Calibri" w:cs="Calibri"/>
                <w:color w:val="000000"/>
                <w:sz w:val="22"/>
                <w:szCs w:val="22"/>
              </w:rPr>
            </w:pPr>
            <w:r w:rsidRPr="00CB6B25">
              <w:rPr>
                <w:rFonts w:ascii="Calibri" w:hAnsi="Calibri" w:cs="Calibri"/>
                <w:color w:val="000000"/>
                <w:sz w:val="22"/>
                <w:szCs w:val="22"/>
              </w:rPr>
              <w:t> </w:t>
            </w:r>
          </w:p>
        </w:tc>
        <w:tc>
          <w:tcPr>
            <w:tcW w:w="1633" w:type="dxa"/>
            <w:tcBorders>
              <w:top w:val="nil"/>
              <w:left w:val="nil"/>
              <w:bottom w:val="single" w:sz="4" w:space="0" w:color="auto"/>
              <w:right w:val="single" w:sz="4" w:space="0" w:color="auto"/>
            </w:tcBorders>
          </w:tcPr>
          <w:p w14:paraId="203E410E" w14:textId="77777777" w:rsidR="00A9157A" w:rsidRPr="00CB6B25" w:rsidRDefault="00A9157A" w:rsidP="00CB6B25">
            <w:pPr>
              <w:rPr>
                <w:rFonts w:ascii="Calibri" w:hAnsi="Calibri" w:cs="Calibri"/>
                <w:color w:val="000000"/>
                <w:sz w:val="22"/>
                <w:szCs w:val="22"/>
              </w:rPr>
            </w:pPr>
          </w:p>
        </w:tc>
      </w:tr>
    </w:tbl>
    <w:p w14:paraId="6821458D" w14:textId="77777777" w:rsidR="00A9157A" w:rsidRDefault="00A9157A" w:rsidP="00FB01A2">
      <w:pPr>
        <w:jc w:val="right"/>
        <w:rPr>
          <w:rFonts w:eastAsia="Calibri"/>
          <w:sz w:val="24"/>
          <w:szCs w:val="24"/>
          <w:lang w:eastAsia="en-US"/>
        </w:rPr>
      </w:pPr>
      <w:r>
        <w:rPr>
          <w:rFonts w:eastAsia="Calibri"/>
          <w:sz w:val="24"/>
          <w:szCs w:val="24"/>
          <w:lang w:eastAsia="en-US"/>
        </w:rPr>
        <w:br w:type="page"/>
      </w:r>
    </w:p>
    <w:p w14:paraId="5F761E58" w14:textId="77777777" w:rsidR="00A9157A" w:rsidRPr="00FB01A2" w:rsidRDefault="00A9157A" w:rsidP="00A9157A">
      <w:pPr>
        <w:ind w:firstLine="5245"/>
        <w:jc w:val="right"/>
        <w:rPr>
          <w:rFonts w:eastAsia="Calibri"/>
          <w:b/>
          <w:sz w:val="24"/>
          <w:szCs w:val="24"/>
          <w:lang w:eastAsia="en-US"/>
        </w:rPr>
      </w:pPr>
      <w:r w:rsidRPr="00FB01A2">
        <w:rPr>
          <w:rFonts w:eastAsia="Calibri"/>
          <w:b/>
          <w:sz w:val="24"/>
          <w:szCs w:val="24"/>
          <w:lang w:eastAsia="en-US"/>
        </w:rPr>
        <w:lastRenderedPageBreak/>
        <w:t>Приложение №</w:t>
      </w:r>
      <w:r>
        <w:rPr>
          <w:rFonts w:eastAsia="Calibri"/>
          <w:b/>
          <w:sz w:val="24"/>
          <w:szCs w:val="24"/>
          <w:lang w:eastAsia="en-US"/>
        </w:rPr>
        <w:t>5</w:t>
      </w:r>
    </w:p>
    <w:p w14:paraId="5176F3EE" w14:textId="77777777" w:rsidR="00A9157A" w:rsidRPr="004A60F7" w:rsidRDefault="000951A1" w:rsidP="00A9157A">
      <w:pPr>
        <w:tabs>
          <w:tab w:val="left" w:pos="8789"/>
        </w:tabs>
        <w:ind w:left="5245"/>
        <w:jc w:val="right"/>
        <w:rPr>
          <w:rFonts w:eastAsia="Calibri"/>
          <w:sz w:val="24"/>
          <w:szCs w:val="24"/>
          <w:lang w:eastAsia="en-US"/>
        </w:rPr>
      </w:pPr>
      <w:r w:rsidRPr="004A60F7">
        <w:rPr>
          <w:rFonts w:eastAsia="Calibri"/>
          <w:sz w:val="24"/>
          <w:szCs w:val="24"/>
          <w:lang w:eastAsia="en-US"/>
        </w:rPr>
        <w:t>к Порядку предоставления субсидии муниципальным</w:t>
      </w:r>
      <w:r>
        <w:rPr>
          <w:rFonts w:eastAsia="Calibri"/>
          <w:sz w:val="24"/>
          <w:szCs w:val="24"/>
          <w:lang w:eastAsia="en-US"/>
        </w:rPr>
        <w:t xml:space="preserve"> </w:t>
      </w:r>
      <w:r w:rsidRPr="004A60F7">
        <w:rPr>
          <w:rFonts w:eastAsia="Calibri"/>
          <w:sz w:val="24"/>
          <w:szCs w:val="24"/>
          <w:lang w:eastAsia="en-US"/>
        </w:rPr>
        <w:t xml:space="preserve">унитарным предприятиям </w:t>
      </w:r>
      <w:r>
        <w:rPr>
          <w:rFonts w:eastAsia="Calibri"/>
          <w:sz w:val="24"/>
          <w:szCs w:val="24"/>
          <w:lang w:eastAsia="en-US"/>
        </w:rPr>
        <w:t xml:space="preserve">Городского округа «Жатай» и управляющим компаниям </w:t>
      </w:r>
      <w:r w:rsidRPr="004A60F7">
        <w:rPr>
          <w:rFonts w:eastAsia="Calibri"/>
          <w:sz w:val="24"/>
          <w:szCs w:val="24"/>
          <w:lang w:eastAsia="en-US"/>
        </w:rPr>
        <w:t>на</w:t>
      </w:r>
      <w:r>
        <w:rPr>
          <w:rFonts w:eastAsia="Calibri"/>
          <w:sz w:val="24"/>
          <w:szCs w:val="24"/>
          <w:lang w:eastAsia="en-US"/>
        </w:rPr>
        <w:t xml:space="preserve"> возмещение недополученных доходов и (или)</w:t>
      </w:r>
      <w:r w:rsidRPr="004A60F7">
        <w:rPr>
          <w:rFonts w:eastAsia="Calibri"/>
          <w:sz w:val="24"/>
          <w:szCs w:val="24"/>
          <w:lang w:eastAsia="en-US"/>
        </w:rPr>
        <w:t xml:space="preserve"> </w:t>
      </w:r>
      <w:r w:rsidRPr="00353DBD">
        <w:rPr>
          <w:sz w:val="24"/>
          <w:szCs w:val="24"/>
        </w:rPr>
        <w:t>возмещение затрат, возникших в связи с выполнением работ</w:t>
      </w:r>
      <w:r>
        <w:rPr>
          <w:sz w:val="24"/>
          <w:szCs w:val="24"/>
        </w:rPr>
        <w:t>,</w:t>
      </w:r>
      <w:r w:rsidRPr="00353DBD">
        <w:rPr>
          <w:sz w:val="24"/>
          <w:szCs w:val="24"/>
        </w:rPr>
        <w:t xml:space="preserve"> </w:t>
      </w:r>
      <w:r>
        <w:rPr>
          <w:sz w:val="24"/>
          <w:szCs w:val="24"/>
        </w:rPr>
        <w:t>оказанием услуг</w:t>
      </w:r>
      <w:r w:rsidRPr="00353DBD">
        <w:rPr>
          <w:sz w:val="24"/>
          <w:szCs w:val="24"/>
        </w:rPr>
        <w:t xml:space="preserve"> по содержанию специализированного жилищного фонда, находящегося в собственности ГО «Жатай» и на возмещение затрат, возникших в связи</w:t>
      </w:r>
      <w:r>
        <w:rPr>
          <w:sz w:val="24"/>
          <w:szCs w:val="24"/>
        </w:rPr>
        <w:t xml:space="preserve"> </w:t>
      </w:r>
      <w:r w:rsidRPr="00353DBD">
        <w:rPr>
          <w:sz w:val="24"/>
          <w:szCs w:val="24"/>
        </w:rPr>
        <w:t>с оплатой коммунальных платежей</w:t>
      </w:r>
      <w:r>
        <w:rPr>
          <w:sz w:val="24"/>
          <w:szCs w:val="24"/>
        </w:rPr>
        <w:t xml:space="preserve"> и за содержание свободных </w:t>
      </w:r>
      <w:r w:rsidRPr="00353DBD">
        <w:rPr>
          <w:sz w:val="24"/>
          <w:szCs w:val="24"/>
        </w:rPr>
        <w:t>жилых помещений, находящихся</w:t>
      </w:r>
      <w:r>
        <w:rPr>
          <w:sz w:val="24"/>
          <w:szCs w:val="24"/>
        </w:rPr>
        <w:t xml:space="preserve"> </w:t>
      </w:r>
      <w:r w:rsidRPr="00353DBD">
        <w:rPr>
          <w:sz w:val="24"/>
          <w:szCs w:val="24"/>
        </w:rPr>
        <w:t>в муниципальной собственности ГО «Жатай»</w:t>
      </w:r>
    </w:p>
    <w:tbl>
      <w:tblPr>
        <w:tblW w:w="10959" w:type="dxa"/>
        <w:tblInd w:w="108" w:type="dxa"/>
        <w:tblLook w:val="04A0" w:firstRow="1" w:lastRow="0" w:firstColumn="1" w:lastColumn="0" w:noHBand="0" w:noVBand="1"/>
      </w:tblPr>
      <w:tblGrid>
        <w:gridCol w:w="442"/>
        <w:gridCol w:w="3744"/>
        <w:gridCol w:w="1423"/>
        <w:gridCol w:w="744"/>
        <w:gridCol w:w="744"/>
        <w:gridCol w:w="743"/>
        <w:gridCol w:w="743"/>
        <w:gridCol w:w="743"/>
        <w:gridCol w:w="1633"/>
      </w:tblGrid>
      <w:tr w:rsidR="00A9157A" w:rsidRPr="00CB6B25" w14:paraId="69DBDDCB" w14:textId="77777777" w:rsidTr="001E7CE6">
        <w:trPr>
          <w:trHeight w:val="1290"/>
        </w:trPr>
        <w:tc>
          <w:tcPr>
            <w:tcW w:w="9326" w:type="dxa"/>
            <w:gridSpan w:val="8"/>
            <w:tcBorders>
              <w:top w:val="nil"/>
              <w:left w:val="nil"/>
              <w:bottom w:val="nil"/>
              <w:right w:val="nil"/>
            </w:tcBorders>
            <w:vAlign w:val="bottom"/>
            <w:hideMark/>
          </w:tcPr>
          <w:p w14:paraId="5B78C2C2" w14:textId="77777777" w:rsidR="00A9157A" w:rsidRPr="00CB6B25" w:rsidRDefault="00A9157A" w:rsidP="00A9157A">
            <w:pPr>
              <w:jc w:val="center"/>
              <w:rPr>
                <w:rFonts w:ascii="Calibri" w:hAnsi="Calibri" w:cs="Calibri"/>
                <w:color w:val="000000"/>
                <w:sz w:val="22"/>
                <w:szCs w:val="22"/>
              </w:rPr>
            </w:pPr>
            <w:r>
              <w:rPr>
                <w:rFonts w:eastAsia="Calibri"/>
                <w:sz w:val="24"/>
                <w:szCs w:val="24"/>
                <w:lang w:eastAsia="en-US"/>
              </w:rPr>
              <w:t>Р</w:t>
            </w:r>
            <w:r w:rsidRPr="0020638F">
              <w:rPr>
                <w:rFonts w:eastAsia="Calibri"/>
                <w:sz w:val="24"/>
                <w:szCs w:val="24"/>
                <w:lang w:eastAsia="en-US"/>
              </w:rPr>
              <w:t xml:space="preserve">асчет Субсидии на </w:t>
            </w:r>
            <w:r w:rsidRPr="00330004">
              <w:rPr>
                <w:bCs/>
                <w:spacing w:val="2"/>
                <w:sz w:val="24"/>
                <w:szCs w:val="24"/>
              </w:rPr>
              <w:t xml:space="preserve">возмещение затрат, возникших в связи с оплатой коммунальных платежей </w:t>
            </w:r>
            <w:r>
              <w:rPr>
                <w:bCs/>
                <w:spacing w:val="2"/>
                <w:sz w:val="24"/>
                <w:szCs w:val="24"/>
              </w:rPr>
              <w:t xml:space="preserve">и за содержание </w:t>
            </w:r>
            <w:r w:rsidRPr="00A9157A">
              <w:rPr>
                <w:color w:val="000000" w:themeColor="text1"/>
                <w:sz w:val="24"/>
                <w:szCs w:val="24"/>
              </w:rPr>
              <w:t>выморочного имущества перешедшее</w:t>
            </w:r>
            <w:r w:rsidRPr="0090743B">
              <w:rPr>
                <w:color w:val="000000" w:themeColor="text1"/>
              </w:rPr>
              <w:t xml:space="preserve"> </w:t>
            </w:r>
            <w:r w:rsidRPr="00330004">
              <w:rPr>
                <w:bCs/>
                <w:spacing w:val="2"/>
                <w:sz w:val="24"/>
                <w:szCs w:val="24"/>
              </w:rPr>
              <w:t>в муниципальн</w:t>
            </w:r>
            <w:r>
              <w:rPr>
                <w:bCs/>
                <w:spacing w:val="2"/>
                <w:sz w:val="24"/>
                <w:szCs w:val="24"/>
              </w:rPr>
              <w:t>ую собственность</w:t>
            </w:r>
            <w:r w:rsidRPr="00330004">
              <w:rPr>
                <w:bCs/>
                <w:spacing w:val="2"/>
                <w:sz w:val="24"/>
                <w:szCs w:val="24"/>
              </w:rPr>
              <w:t xml:space="preserve"> Городского округа «Жатай</w:t>
            </w:r>
            <w:r>
              <w:rPr>
                <w:bCs/>
                <w:spacing w:val="2"/>
                <w:sz w:val="24"/>
                <w:szCs w:val="24"/>
              </w:rPr>
              <w:t>»</w:t>
            </w:r>
          </w:p>
        </w:tc>
        <w:tc>
          <w:tcPr>
            <w:tcW w:w="1633" w:type="dxa"/>
            <w:tcBorders>
              <w:top w:val="nil"/>
              <w:left w:val="nil"/>
              <w:bottom w:val="nil"/>
              <w:right w:val="nil"/>
            </w:tcBorders>
          </w:tcPr>
          <w:p w14:paraId="42D46963" w14:textId="77777777" w:rsidR="00A9157A" w:rsidRDefault="00A9157A" w:rsidP="001E7CE6">
            <w:pPr>
              <w:jc w:val="center"/>
              <w:rPr>
                <w:rFonts w:eastAsia="Calibri"/>
                <w:sz w:val="24"/>
                <w:szCs w:val="24"/>
                <w:lang w:eastAsia="en-US"/>
              </w:rPr>
            </w:pPr>
          </w:p>
        </w:tc>
      </w:tr>
      <w:tr w:rsidR="00A9157A" w:rsidRPr="00CB6B25" w14:paraId="740302D1" w14:textId="77777777" w:rsidTr="001E7CE6">
        <w:trPr>
          <w:trHeight w:val="1035"/>
        </w:trPr>
        <w:tc>
          <w:tcPr>
            <w:tcW w:w="442" w:type="dxa"/>
            <w:tcBorders>
              <w:top w:val="single" w:sz="4" w:space="0" w:color="auto"/>
              <w:left w:val="single" w:sz="4" w:space="0" w:color="auto"/>
              <w:bottom w:val="single" w:sz="4" w:space="0" w:color="auto"/>
              <w:right w:val="single" w:sz="4" w:space="0" w:color="auto"/>
            </w:tcBorders>
            <w:noWrap/>
            <w:vAlign w:val="center"/>
            <w:hideMark/>
          </w:tcPr>
          <w:p w14:paraId="32D8A4FD" w14:textId="77777777" w:rsidR="00A9157A" w:rsidRPr="00CB6B25" w:rsidRDefault="00A9157A" w:rsidP="001E7CE6">
            <w:pPr>
              <w:jc w:val="center"/>
              <w:rPr>
                <w:rFonts w:ascii="Calibri" w:hAnsi="Calibri" w:cs="Calibri"/>
                <w:color w:val="000000"/>
                <w:sz w:val="22"/>
                <w:szCs w:val="22"/>
              </w:rPr>
            </w:pPr>
            <w:r w:rsidRPr="00CB6B25">
              <w:rPr>
                <w:rFonts w:ascii="Calibri" w:hAnsi="Calibri" w:cs="Calibri"/>
                <w:color w:val="000000"/>
                <w:sz w:val="22"/>
                <w:szCs w:val="22"/>
              </w:rPr>
              <w:t>№</w:t>
            </w:r>
          </w:p>
        </w:tc>
        <w:tc>
          <w:tcPr>
            <w:tcW w:w="3744" w:type="dxa"/>
            <w:tcBorders>
              <w:top w:val="single" w:sz="4" w:space="0" w:color="auto"/>
              <w:left w:val="nil"/>
              <w:bottom w:val="single" w:sz="4" w:space="0" w:color="auto"/>
              <w:right w:val="single" w:sz="4" w:space="0" w:color="auto"/>
            </w:tcBorders>
            <w:noWrap/>
            <w:vAlign w:val="center"/>
            <w:hideMark/>
          </w:tcPr>
          <w:p w14:paraId="3C3E5B7F" w14:textId="77777777" w:rsidR="00A9157A" w:rsidRPr="00CB6B25" w:rsidRDefault="00A9157A" w:rsidP="001E7CE6">
            <w:pPr>
              <w:jc w:val="center"/>
              <w:rPr>
                <w:rFonts w:ascii="Calibri" w:hAnsi="Calibri" w:cs="Calibri"/>
                <w:color w:val="000000"/>
                <w:sz w:val="22"/>
                <w:szCs w:val="22"/>
              </w:rPr>
            </w:pPr>
            <w:r w:rsidRPr="00CB6B25">
              <w:rPr>
                <w:rFonts w:ascii="Calibri" w:hAnsi="Calibri" w:cs="Calibri"/>
                <w:color w:val="000000"/>
                <w:sz w:val="22"/>
                <w:szCs w:val="22"/>
              </w:rPr>
              <w:t>Адрес помещения</w:t>
            </w:r>
          </w:p>
        </w:tc>
        <w:tc>
          <w:tcPr>
            <w:tcW w:w="1423" w:type="dxa"/>
            <w:tcBorders>
              <w:top w:val="single" w:sz="4" w:space="0" w:color="auto"/>
              <w:left w:val="nil"/>
              <w:bottom w:val="single" w:sz="4" w:space="0" w:color="auto"/>
              <w:right w:val="single" w:sz="4" w:space="0" w:color="auto"/>
            </w:tcBorders>
            <w:vAlign w:val="bottom"/>
            <w:hideMark/>
          </w:tcPr>
          <w:p w14:paraId="3F48EBF5" w14:textId="77777777" w:rsidR="00A9157A" w:rsidRPr="00CB6B25" w:rsidRDefault="00A9157A" w:rsidP="001E7CE6">
            <w:pPr>
              <w:jc w:val="center"/>
              <w:rPr>
                <w:rFonts w:ascii="Calibri" w:hAnsi="Calibri" w:cs="Calibri"/>
                <w:color w:val="000000"/>
                <w:sz w:val="22"/>
                <w:szCs w:val="22"/>
              </w:rPr>
            </w:pPr>
            <w:r w:rsidRPr="00CB6B25">
              <w:rPr>
                <w:rFonts w:ascii="Calibri" w:hAnsi="Calibri" w:cs="Calibri"/>
                <w:color w:val="000000"/>
                <w:sz w:val="22"/>
                <w:szCs w:val="22"/>
              </w:rPr>
              <w:t>Площадь, м2</w:t>
            </w:r>
          </w:p>
        </w:tc>
        <w:tc>
          <w:tcPr>
            <w:tcW w:w="3717" w:type="dxa"/>
            <w:gridSpan w:val="5"/>
            <w:tcBorders>
              <w:top w:val="single" w:sz="4" w:space="0" w:color="auto"/>
              <w:left w:val="nil"/>
              <w:bottom w:val="single" w:sz="4" w:space="0" w:color="auto"/>
              <w:right w:val="single" w:sz="4" w:space="0" w:color="auto"/>
            </w:tcBorders>
            <w:noWrap/>
            <w:vAlign w:val="center"/>
            <w:hideMark/>
          </w:tcPr>
          <w:p w14:paraId="6B90E128" w14:textId="77777777" w:rsidR="00A9157A" w:rsidRPr="00CB6B25" w:rsidRDefault="00A9157A" w:rsidP="00371F0C">
            <w:pPr>
              <w:jc w:val="center"/>
              <w:rPr>
                <w:rFonts w:ascii="Calibri" w:hAnsi="Calibri" w:cs="Calibri"/>
                <w:color w:val="000000"/>
                <w:sz w:val="22"/>
                <w:szCs w:val="22"/>
              </w:rPr>
            </w:pPr>
            <w:r w:rsidRPr="00CB6B25">
              <w:rPr>
                <w:rFonts w:ascii="Calibri" w:hAnsi="Calibri" w:cs="Calibri"/>
                <w:color w:val="000000"/>
                <w:sz w:val="22"/>
                <w:szCs w:val="22"/>
              </w:rPr>
              <w:t xml:space="preserve">Период </w:t>
            </w:r>
            <w:r w:rsidR="00371F0C">
              <w:rPr>
                <w:rFonts w:ascii="Calibri" w:hAnsi="Calibri" w:cs="Calibri"/>
                <w:color w:val="000000"/>
                <w:sz w:val="22"/>
                <w:szCs w:val="22"/>
              </w:rPr>
              <w:t>до вступления в права наследования</w:t>
            </w:r>
          </w:p>
        </w:tc>
        <w:tc>
          <w:tcPr>
            <w:tcW w:w="1633" w:type="dxa"/>
            <w:tcBorders>
              <w:top w:val="single" w:sz="4" w:space="0" w:color="auto"/>
              <w:left w:val="nil"/>
              <w:bottom w:val="single" w:sz="4" w:space="0" w:color="auto"/>
              <w:right w:val="single" w:sz="4" w:space="0" w:color="auto"/>
            </w:tcBorders>
          </w:tcPr>
          <w:p w14:paraId="301A9C7D" w14:textId="77777777" w:rsidR="00A9157A" w:rsidRDefault="00A9157A" w:rsidP="001E7CE6">
            <w:pPr>
              <w:jc w:val="center"/>
              <w:rPr>
                <w:rFonts w:ascii="Calibri" w:hAnsi="Calibri" w:cs="Calibri"/>
                <w:color w:val="000000"/>
                <w:sz w:val="22"/>
                <w:szCs w:val="22"/>
              </w:rPr>
            </w:pPr>
            <w:r>
              <w:rPr>
                <w:rFonts w:ascii="Calibri" w:hAnsi="Calibri" w:cs="Calibri"/>
                <w:color w:val="000000"/>
                <w:sz w:val="22"/>
                <w:szCs w:val="22"/>
              </w:rPr>
              <w:t xml:space="preserve">Сумма, </w:t>
            </w:r>
          </w:p>
          <w:p w14:paraId="07F2430D" w14:textId="77777777" w:rsidR="00A9157A" w:rsidRDefault="00A9157A" w:rsidP="001E7CE6">
            <w:pPr>
              <w:jc w:val="center"/>
              <w:rPr>
                <w:rFonts w:ascii="Calibri" w:hAnsi="Calibri" w:cs="Calibri"/>
                <w:color w:val="000000"/>
                <w:sz w:val="22"/>
                <w:szCs w:val="22"/>
              </w:rPr>
            </w:pPr>
            <w:r>
              <w:rPr>
                <w:rFonts w:ascii="Calibri" w:hAnsi="Calibri" w:cs="Calibri"/>
                <w:color w:val="000000"/>
                <w:sz w:val="22"/>
                <w:szCs w:val="22"/>
              </w:rPr>
              <w:t>рублей</w:t>
            </w:r>
          </w:p>
        </w:tc>
      </w:tr>
      <w:tr w:rsidR="00A9157A" w:rsidRPr="00CB6B25" w14:paraId="76EBA149" w14:textId="77777777" w:rsidTr="001E7CE6">
        <w:trPr>
          <w:trHeight w:val="300"/>
        </w:trPr>
        <w:tc>
          <w:tcPr>
            <w:tcW w:w="442" w:type="dxa"/>
            <w:tcBorders>
              <w:top w:val="nil"/>
              <w:left w:val="single" w:sz="4" w:space="0" w:color="auto"/>
              <w:bottom w:val="single" w:sz="4" w:space="0" w:color="auto"/>
              <w:right w:val="single" w:sz="4" w:space="0" w:color="auto"/>
            </w:tcBorders>
            <w:noWrap/>
            <w:vAlign w:val="bottom"/>
            <w:hideMark/>
          </w:tcPr>
          <w:p w14:paraId="328FF580" w14:textId="77777777" w:rsidR="00A9157A" w:rsidRPr="00CB6B25" w:rsidRDefault="00A9157A" w:rsidP="001E7CE6">
            <w:pPr>
              <w:jc w:val="right"/>
              <w:rPr>
                <w:rFonts w:ascii="Calibri" w:hAnsi="Calibri" w:cs="Calibri"/>
                <w:color w:val="000000"/>
                <w:sz w:val="22"/>
                <w:szCs w:val="22"/>
              </w:rPr>
            </w:pPr>
            <w:r w:rsidRPr="00CB6B25">
              <w:rPr>
                <w:rFonts w:ascii="Calibri" w:hAnsi="Calibri" w:cs="Calibri"/>
                <w:color w:val="000000"/>
                <w:sz w:val="22"/>
                <w:szCs w:val="22"/>
              </w:rPr>
              <w:t>1</w:t>
            </w:r>
          </w:p>
        </w:tc>
        <w:tc>
          <w:tcPr>
            <w:tcW w:w="3744" w:type="dxa"/>
            <w:tcBorders>
              <w:top w:val="nil"/>
              <w:left w:val="nil"/>
              <w:bottom w:val="single" w:sz="4" w:space="0" w:color="auto"/>
              <w:right w:val="single" w:sz="4" w:space="0" w:color="auto"/>
            </w:tcBorders>
            <w:vAlign w:val="bottom"/>
            <w:hideMark/>
          </w:tcPr>
          <w:p w14:paraId="57CA06CA" w14:textId="77777777" w:rsidR="00A9157A" w:rsidRPr="00CB6B25" w:rsidRDefault="00A9157A" w:rsidP="001E7CE6">
            <w:pPr>
              <w:rPr>
                <w:rFonts w:ascii="Calibri" w:hAnsi="Calibri" w:cs="Calibri"/>
                <w:color w:val="000000"/>
                <w:sz w:val="22"/>
                <w:szCs w:val="22"/>
              </w:rPr>
            </w:pPr>
            <w:r w:rsidRPr="00CB6B25">
              <w:rPr>
                <w:rFonts w:ascii="Calibri" w:hAnsi="Calibri" w:cs="Calibri"/>
                <w:color w:val="000000"/>
                <w:sz w:val="22"/>
                <w:szCs w:val="22"/>
              </w:rPr>
              <w:t> </w:t>
            </w:r>
          </w:p>
        </w:tc>
        <w:tc>
          <w:tcPr>
            <w:tcW w:w="1423" w:type="dxa"/>
            <w:tcBorders>
              <w:top w:val="nil"/>
              <w:left w:val="nil"/>
              <w:bottom w:val="single" w:sz="4" w:space="0" w:color="auto"/>
              <w:right w:val="single" w:sz="4" w:space="0" w:color="auto"/>
            </w:tcBorders>
            <w:noWrap/>
            <w:vAlign w:val="bottom"/>
            <w:hideMark/>
          </w:tcPr>
          <w:p w14:paraId="7C7364AC" w14:textId="77777777" w:rsidR="00A9157A" w:rsidRPr="00CB6B25" w:rsidRDefault="00A9157A" w:rsidP="001E7CE6">
            <w:pPr>
              <w:rPr>
                <w:rFonts w:ascii="Calibri" w:hAnsi="Calibri" w:cs="Calibri"/>
                <w:color w:val="000000"/>
                <w:sz w:val="22"/>
                <w:szCs w:val="22"/>
              </w:rPr>
            </w:pPr>
            <w:r w:rsidRPr="00CB6B25">
              <w:rPr>
                <w:rFonts w:ascii="Calibri" w:hAnsi="Calibri" w:cs="Calibri"/>
                <w:color w:val="000000"/>
                <w:sz w:val="22"/>
                <w:szCs w:val="22"/>
              </w:rPr>
              <w:t> </w:t>
            </w:r>
          </w:p>
        </w:tc>
        <w:tc>
          <w:tcPr>
            <w:tcW w:w="744" w:type="dxa"/>
            <w:tcBorders>
              <w:top w:val="nil"/>
              <w:left w:val="nil"/>
              <w:bottom w:val="single" w:sz="4" w:space="0" w:color="auto"/>
              <w:right w:val="single" w:sz="4" w:space="0" w:color="auto"/>
            </w:tcBorders>
            <w:noWrap/>
            <w:vAlign w:val="bottom"/>
            <w:hideMark/>
          </w:tcPr>
          <w:p w14:paraId="71EA0CE6" w14:textId="77777777" w:rsidR="00A9157A" w:rsidRPr="00CB6B25" w:rsidRDefault="00A9157A" w:rsidP="001E7CE6">
            <w:pPr>
              <w:rPr>
                <w:rFonts w:ascii="Calibri" w:hAnsi="Calibri" w:cs="Calibri"/>
                <w:color w:val="000000"/>
                <w:sz w:val="22"/>
                <w:szCs w:val="22"/>
              </w:rPr>
            </w:pPr>
            <w:r w:rsidRPr="00CB6B25">
              <w:rPr>
                <w:rFonts w:ascii="Calibri" w:hAnsi="Calibri" w:cs="Calibri"/>
                <w:color w:val="000000"/>
                <w:sz w:val="22"/>
                <w:szCs w:val="22"/>
              </w:rPr>
              <w:t> </w:t>
            </w:r>
          </w:p>
        </w:tc>
        <w:tc>
          <w:tcPr>
            <w:tcW w:w="744" w:type="dxa"/>
            <w:tcBorders>
              <w:top w:val="nil"/>
              <w:left w:val="nil"/>
              <w:bottom w:val="single" w:sz="4" w:space="0" w:color="auto"/>
              <w:right w:val="single" w:sz="4" w:space="0" w:color="auto"/>
            </w:tcBorders>
            <w:noWrap/>
            <w:vAlign w:val="bottom"/>
            <w:hideMark/>
          </w:tcPr>
          <w:p w14:paraId="3AFDBB7B" w14:textId="77777777" w:rsidR="00A9157A" w:rsidRPr="00CB6B25" w:rsidRDefault="00A9157A" w:rsidP="001E7CE6">
            <w:pPr>
              <w:rPr>
                <w:rFonts w:ascii="Calibri" w:hAnsi="Calibri" w:cs="Calibri"/>
                <w:color w:val="000000"/>
                <w:sz w:val="22"/>
                <w:szCs w:val="22"/>
              </w:rPr>
            </w:pPr>
            <w:r w:rsidRPr="00CB6B25">
              <w:rPr>
                <w:rFonts w:ascii="Calibri" w:hAnsi="Calibri" w:cs="Calibri"/>
                <w:color w:val="000000"/>
                <w:sz w:val="22"/>
                <w:szCs w:val="22"/>
              </w:rPr>
              <w:t> </w:t>
            </w:r>
          </w:p>
        </w:tc>
        <w:tc>
          <w:tcPr>
            <w:tcW w:w="743" w:type="dxa"/>
            <w:tcBorders>
              <w:top w:val="nil"/>
              <w:left w:val="nil"/>
              <w:bottom w:val="single" w:sz="4" w:space="0" w:color="auto"/>
              <w:right w:val="single" w:sz="4" w:space="0" w:color="auto"/>
            </w:tcBorders>
            <w:noWrap/>
            <w:vAlign w:val="bottom"/>
            <w:hideMark/>
          </w:tcPr>
          <w:p w14:paraId="330E3520" w14:textId="77777777" w:rsidR="00A9157A" w:rsidRPr="00CB6B25" w:rsidRDefault="00A9157A" w:rsidP="001E7CE6">
            <w:pPr>
              <w:rPr>
                <w:rFonts w:ascii="Calibri" w:hAnsi="Calibri" w:cs="Calibri"/>
                <w:color w:val="000000"/>
                <w:sz w:val="22"/>
                <w:szCs w:val="22"/>
              </w:rPr>
            </w:pPr>
            <w:r w:rsidRPr="00CB6B25">
              <w:rPr>
                <w:rFonts w:ascii="Calibri" w:hAnsi="Calibri" w:cs="Calibri"/>
                <w:color w:val="000000"/>
                <w:sz w:val="22"/>
                <w:szCs w:val="22"/>
              </w:rPr>
              <w:t> </w:t>
            </w:r>
          </w:p>
        </w:tc>
        <w:tc>
          <w:tcPr>
            <w:tcW w:w="743" w:type="dxa"/>
            <w:tcBorders>
              <w:top w:val="nil"/>
              <w:left w:val="nil"/>
              <w:bottom w:val="single" w:sz="4" w:space="0" w:color="auto"/>
              <w:right w:val="single" w:sz="4" w:space="0" w:color="auto"/>
            </w:tcBorders>
            <w:noWrap/>
            <w:vAlign w:val="bottom"/>
            <w:hideMark/>
          </w:tcPr>
          <w:p w14:paraId="4318E57D" w14:textId="77777777" w:rsidR="00A9157A" w:rsidRPr="00CB6B25" w:rsidRDefault="00A9157A" w:rsidP="001E7CE6">
            <w:pPr>
              <w:rPr>
                <w:rFonts w:ascii="Calibri" w:hAnsi="Calibri" w:cs="Calibri"/>
                <w:color w:val="000000"/>
                <w:sz w:val="22"/>
                <w:szCs w:val="22"/>
              </w:rPr>
            </w:pPr>
            <w:r w:rsidRPr="00CB6B25">
              <w:rPr>
                <w:rFonts w:ascii="Calibri" w:hAnsi="Calibri" w:cs="Calibri"/>
                <w:color w:val="000000"/>
                <w:sz w:val="22"/>
                <w:szCs w:val="22"/>
              </w:rPr>
              <w:t> </w:t>
            </w:r>
          </w:p>
        </w:tc>
        <w:tc>
          <w:tcPr>
            <w:tcW w:w="743" w:type="dxa"/>
            <w:tcBorders>
              <w:top w:val="nil"/>
              <w:left w:val="nil"/>
              <w:bottom w:val="single" w:sz="4" w:space="0" w:color="auto"/>
              <w:right w:val="single" w:sz="4" w:space="0" w:color="auto"/>
            </w:tcBorders>
            <w:noWrap/>
            <w:vAlign w:val="bottom"/>
            <w:hideMark/>
          </w:tcPr>
          <w:p w14:paraId="2D28D696" w14:textId="77777777" w:rsidR="00A9157A" w:rsidRPr="00CB6B25" w:rsidRDefault="00A9157A" w:rsidP="001E7CE6">
            <w:pPr>
              <w:rPr>
                <w:rFonts w:ascii="Calibri" w:hAnsi="Calibri" w:cs="Calibri"/>
                <w:color w:val="000000"/>
                <w:sz w:val="22"/>
                <w:szCs w:val="22"/>
              </w:rPr>
            </w:pPr>
            <w:r w:rsidRPr="00CB6B25">
              <w:rPr>
                <w:rFonts w:ascii="Calibri" w:hAnsi="Calibri" w:cs="Calibri"/>
                <w:color w:val="000000"/>
                <w:sz w:val="22"/>
                <w:szCs w:val="22"/>
              </w:rPr>
              <w:t> </w:t>
            </w:r>
          </w:p>
        </w:tc>
        <w:tc>
          <w:tcPr>
            <w:tcW w:w="1633" w:type="dxa"/>
            <w:tcBorders>
              <w:top w:val="nil"/>
              <w:left w:val="nil"/>
              <w:bottom w:val="single" w:sz="4" w:space="0" w:color="auto"/>
              <w:right w:val="single" w:sz="4" w:space="0" w:color="auto"/>
            </w:tcBorders>
          </w:tcPr>
          <w:p w14:paraId="12BCFABB" w14:textId="77777777" w:rsidR="00A9157A" w:rsidRPr="00CB6B25" w:rsidRDefault="00A9157A" w:rsidP="001E7CE6">
            <w:pPr>
              <w:rPr>
                <w:rFonts w:ascii="Calibri" w:hAnsi="Calibri" w:cs="Calibri"/>
                <w:color w:val="000000"/>
                <w:sz w:val="22"/>
                <w:szCs w:val="22"/>
              </w:rPr>
            </w:pPr>
          </w:p>
        </w:tc>
      </w:tr>
      <w:tr w:rsidR="00A9157A" w:rsidRPr="00CB6B25" w14:paraId="6EAD45E0" w14:textId="77777777" w:rsidTr="001E7CE6">
        <w:trPr>
          <w:trHeight w:val="300"/>
        </w:trPr>
        <w:tc>
          <w:tcPr>
            <w:tcW w:w="442" w:type="dxa"/>
            <w:tcBorders>
              <w:top w:val="nil"/>
              <w:left w:val="single" w:sz="4" w:space="0" w:color="auto"/>
              <w:bottom w:val="single" w:sz="4" w:space="0" w:color="auto"/>
              <w:right w:val="single" w:sz="4" w:space="0" w:color="auto"/>
            </w:tcBorders>
            <w:noWrap/>
            <w:vAlign w:val="bottom"/>
            <w:hideMark/>
          </w:tcPr>
          <w:p w14:paraId="4897670E" w14:textId="77777777" w:rsidR="00A9157A" w:rsidRPr="00CB6B25" w:rsidRDefault="00A9157A" w:rsidP="001E7CE6">
            <w:pPr>
              <w:jc w:val="right"/>
              <w:rPr>
                <w:rFonts w:ascii="Calibri" w:hAnsi="Calibri" w:cs="Calibri"/>
                <w:color w:val="000000"/>
                <w:sz w:val="22"/>
                <w:szCs w:val="22"/>
              </w:rPr>
            </w:pPr>
            <w:r w:rsidRPr="00CB6B25">
              <w:rPr>
                <w:rFonts w:ascii="Calibri" w:hAnsi="Calibri" w:cs="Calibri"/>
                <w:color w:val="000000"/>
                <w:sz w:val="22"/>
                <w:szCs w:val="22"/>
              </w:rPr>
              <w:t>2</w:t>
            </w:r>
          </w:p>
        </w:tc>
        <w:tc>
          <w:tcPr>
            <w:tcW w:w="3744" w:type="dxa"/>
            <w:tcBorders>
              <w:top w:val="nil"/>
              <w:left w:val="nil"/>
              <w:bottom w:val="single" w:sz="4" w:space="0" w:color="auto"/>
              <w:right w:val="single" w:sz="4" w:space="0" w:color="auto"/>
            </w:tcBorders>
            <w:vAlign w:val="bottom"/>
            <w:hideMark/>
          </w:tcPr>
          <w:p w14:paraId="73594F89" w14:textId="77777777" w:rsidR="00A9157A" w:rsidRPr="00CB6B25" w:rsidRDefault="00A9157A" w:rsidP="001E7CE6">
            <w:pPr>
              <w:rPr>
                <w:rFonts w:ascii="Calibri" w:hAnsi="Calibri" w:cs="Calibri"/>
                <w:color w:val="000000"/>
                <w:sz w:val="22"/>
                <w:szCs w:val="22"/>
              </w:rPr>
            </w:pPr>
            <w:r w:rsidRPr="00CB6B25">
              <w:rPr>
                <w:rFonts w:ascii="Calibri" w:hAnsi="Calibri" w:cs="Calibri"/>
                <w:color w:val="000000"/>
                <w:sz w:val="22"/>
                <w:szCs w:val="22"/>
              </w:rPr>
              <w:t> </w:t>
            </w:r>
          </w:p>
        </w:tc>
        <w:tc>
          <w:tcPr>
            <w:tcW w:w="1423" w:type="dxa"/>
            <w:tcBorders>
              <w:top w:val="nil"/>
              <w:left w:val="nil"/>
              <w:bottom w:val="single" w:sz="4" w:space="0" w:color="auto"/>
              <w:right w:val="single" w:sz="4" w:space="0" w:color="auto"/>
            </w:tcBorders>
            <w:noWrap/>
            <w:vAlign w:val="bottom"/>
            <w:hideMark/>
          </w:tcPr>
          <w:p w14:paraId="444D379A" w14:textId="77777777" w:rsidR="00A9157A" w:rsidRPr="00CB6B25" w:rsidRDefault="00A9157A" w:rsidP="001E7CE6">
            <w:pPr>
              <w:rPr>
                <w:rFonts w:ascii="Calibri" w:hAnsi="Calibri" w:cs="Calibri"/>
                <w:color w:val="000000"/>
                <w:sz w:val="22"/>
                <w:szCs w:val="22"/>
              </w:rPr>
            </w:pPr>
            <w:r w:rsidRPr="00CB6B25">
              <w:rPr>
                <w:rFonts w:ascii="Calibri" w:hAnsi="Calibri" w:cs="Calibri"/>
                <w:color w:val="000000"/>
                <w:sz w:val="22"/>
                <w:szCs w:val="22"/>
              </w:rPr>
              <w:t> </w:t>
            </w:r>
          </w:p>
        </w:tc>
        <w:tc>
          <w:tcPr>
            <w:tcW w:w="744" w:type="dxa"/>
            <w:tcBorders>
              <w:top w:val="single" w:sz="4" w:space="0" w:color="auto"/>
              <w:left w:val="single" w:sz="4" w:space="0" w:color="auto"/>
              <w:bottom w:val="single" w:sz="4" w:space="0" w:color="auto"/>
              <w:right w:val="single" w:sz="4" w:space="0" w:color="auto"/>
            </w:tcBorders>
            <w:noWrap/>
            <w:vAlign w:val="bottom"/>
            <w:hideMark/>
          </w:tcPr>
          <w:p w14:paraId="615ADA19" w14:textId="77777777" w:rsidR="00A9157A" w:rsidRPr="00CB6B25" w:rsidRDefault="00A9157A" w:rsidP="001E7CE6">
            <w:pPr>
              <w:rPr>
                <w:rFonts w:ascii="Calibri" w:hAnsi="Calibri" w:cs="Calibri"/>
                <w:color w:val="000000"/>
                <w:sz w:val="22"/>
                <w:szCs w:val="22"/>
              </w:rPr>
            </w:pPr>
            <w:r w:rsidRPr="00CB6B25">
              <w:rPr>
                <w:rFonts w:ascii="Calibri" w:hAnsi="Calibri" w:cs="Calibri"/>
                <w:color w:val="000000"/>
                <w:sz w:val="22"/>
                <w:szCs w:val="22"/>
              </w:rPr>
              <w:t> </w:t>
            </w:r>
          </w:p>
        </w:tc>
        <w:tc>
          <w:tcPr>
            <w:tcW w:w="744" w:type="dxa"/>
            <w:tcBorders>
              <w:top w:val="single" w:sz="4" w:space="0" w:color="auto"/>
              <w:left w:val="single" w:sz="4" w:space="0" w:color="auto"/>
              <w:bottom w:val="single" w:sz="4" w:space="0" w:color="auto"/>
              <w:right w:val="single" w:sz="4" w:space="0" w:color="auto"/>
            </w:tcBorders>
            <w:noWrap/>
            <w:vAlign w:val="bottom"/>
            <w:hideMark/>
          </w:tcPr>
          <w:p w14:paraId="756DD209" w14:textId="77777777" w:rsidR="00A9157A" w:rsidRPr="00CB6B25" w:rsidRDefault="00A9157A" w:rsidP="001E7CE6">
            <w:pPr>
              <w:rPr>
                <w:rFonts w:ascii="Calibri" w:hAnsi="Calibri" w:cs="Calibri"/>
                <w:color w:val="000000"/>
                <w:sz w:val="22"/>
                <w:szCs w:val="22"/>
              </w:rPr>
            </w:pPr>
          </w:p>
        </w:tc>
        <w:tc>
          <w:tcPr>
            <w:tcW w:w="743" w:type="dxa"/>
            <w:tcBorders>
              <w:top w:val="single" w:sz="4" w:space="0" w:color="auto"/>
              <w:left w:val="single" w:sz="4" w:space="0" w:color="auto"/>
              <w:bottom w:val="single" w:sz="4" w:space="0" w:color="auto"/>
              <w:right w:val="single" w:sz="4" w:space="0" w:color="auto"/>
            </w:tcBorders>
            <w:noWrap/>
            <w:vAlign w:val="bottom"/>
            <w:hideMark/>
          </w:tcPr>
          <w:p w14:paraId="111FA520" w14:textId="77777777" w:rsidR="00A9157A" w:rsidRPr="00CB6B25" w:rsidRDefault="00A9157A" w:rsidP="001E7CE6">
            <w:pPr>
              <w:rPr>
                <w:rFonts w:ascii="Calibri" w:hAnsi="Calibri" w:cs="Calibri"/>
                <w:color w:val="000000"/>
                <w:sz w:val="22"/>
                <w:szCs w:val="22"/>
              </w:rPr>
            </w:pPr>
            <w:r w:rsidRPr="00CB6B25">
              <w:rPr>
                <w:rFonts w:ascii="Calibri" w:hAnsi="Calibri" w:cs="Calibri"/>
                <w:color w:val="000000"/>
                <w:sz w:val="22"/>
                <w:szCs w:val="22"/>
              </w:rPr>
              <w:t> </w:t>
            </w:r>
          </w:p>
        </w:tc>
        <w:tc>
          <w:tcPr>
            <w:tcW w:w="743" w:type="dxa"/>
            <w:tcBorders>
              <w:top w:val="nil"/>
              <w:left w:val="single" w:sz="4" w:space="0" w:color="auto"/>
              <w:bottom w:val="single" w:sz="4" w:space="0" w:color="auto"/>
              <w:right w:val="single" w:sz="4" w:space="0" w:color="auto"/>
            </w:tcBorders>
            <w:noWrap/>
            <w:vAlign w:val="bottom"/>
            <w:hideMark/>
          </w:tcPr>
          <w:p w14:paraId="060E67DD" w14:textId="77777777" w:rsidR="00A9157A" w:rsidRPr="00CB6B25" w:rsidRDefault="00A9157A" w:rsidP="001E7CE6">
            <w:pPr>
              <w:rPr>
                <w:rFonts w:ascii="Calibri" w:hAnsi="Calibri" w:cs="Calibri"/>
                <w:color w:val="000000"/>
                <w:sz w:val="22"/>
                <w:szCs w:val="22"/>
              </w:rPr>
            </w:pPr>
            <w:r w:rsidRPr="00CB6B25">
              <w:rPr>
                <w:rFonts w:ascii="Calibri" w:hAnsi="Calibri" w:cs="Calibri"/>
                <w:color w:val="000000"/>
                <w:sz w:val="22"/>
                <w:szCs w:val="22"/>
              </w:rPr>
              <w:t> </w:t>
            </w:r>
          </w:p>
        </w:tc>
        <w:tc>
          <w:tcPr>
            <w:tcW w:w="743" w:type="dxa"/>
            <w:tcBorders>
              <w:top w:val="nil"/>
              <w:left w:val="nil"/>
              <w:bottom w:val="single" w:sz="4" w:space="0" w:color="auto"/>
              <w:right w:val="single" w:sz="4" w:space="0" w:color="auto"/>
            </w:tcBorders>
            <w:noWrap/>
            <w:vAlign w:val="bottom"/>
            <w:hideMark/>
          </w:tcPr>
          <w:p w14:paraId="71B33557" w14:textId="77777777" w:rsidR="00A9157A" w:rsidRPr="00CB6B25" w:rsidRDefault="00A9157A" w:rsidP="001E7CE6">
            <w:pPr>
              <w:rPr>
                <w:rFonts w:ascii="Calibri" w:hAnsi="Calibri" w:cs="Calibri"/>
                <w:color w:val="000000"/>
                <w:sz w:val="22"/>
                <w:szCs w:val="22"/>
              </w:rPr>
            </w:pPr>
            <w:r w:rsidRPr="00CB6B25">
              <w:rPr>
                <w:rFonts w:ascii="Calibri" w:hAnsi="Calibri" w:cs="Calibri"/>
                <w:color w:val="000000"/>
                <w:sz w:val="22"/>
                <w:szCs w:val="22"/>
              </w:rPr>
              <w:t> </w:t>
            </w:r>
          </w:p>
        </w:tc>
        <w:tc>
          <w:tcPr>
            <w:tcW w:w="1633" w:type="dxa"/>
            <w:tcBorders>
              <w:top w:val="nil"/>
              <w:left w:val="nil"/>
              <w:bottom w:val="single" w:sz="4" w:space="0" w:color="auto"/>
              <w:right w:val="single" w:sz="4" w:space="0" w:color="auto"/>
            </w:tcBorders>
          </w:tcPr>
          <w:p w14:paraId="03124352" w14:textId="77777777" w:rsidR="00A9157A" w:rsidRPr="00CB6B25" w:rsidRDefault="00A9157A" w:rsidP="001E7CE6">
            <w:pPr>
              <w:rPr>
                <w:rFonts w:ascii="Calibri" w:hAnsi="Calibri" w:cs="Calibri"/>
                <w:color w:val="000000"/>
                <w:sz w:val="22"/>
                <w:szCs w:val="22"/>
              </w:rPr>
            </w:pPr>
          </w:p>
        </w:tc>
      </w:tr>
      <w:tr w:rsidR="00A9157A" w:rsidRPr="00CB6B25" w14:paraId="4027A1F3" w14:textId="77777777" w:rsidTr="001E7CE6">
        <w:trPr>
          <w:trHeight w:val="300"/>
        </w:trPr>
        <w:tc>
          <w:tcPr>
            <w:tcW w:w="442" w:type="dxa"/>
            <w:tcBorders>
              <w:top w:val="nil"/>
              <w:left w:val="single" w:sz="4" w:space="0" w:color="auto"/>
              <w:bottom w:val="single" w:sz="4" w:space="0" w:color="auto"/>
              <w:right w:val="single" w:sz="4" w:space="0" w:color="auto"/>
            </w:tcBorders>
            <w:noWrap/>
            <w:vAlign w:val="bottom"/>
            <w:hideMark/>
          </w:tcPr>
          <w:p w14:paraId="085E9F36" w14:textId="77777777" w:rsidR="00A9157A" w:rsidRPr="00CB6B25" w:rsidRDefault="00A9157A" w:rsidP="001E7CE6">
            <w:pPr>
              <w:jc w:val="right"/>
              <w:rPr>
                <w:rFonts w:ascii="Calibri" w:hAnsi="Calibri" w:cs="Calibri"/>
                <w:color w:val="000000"/>
                <w:sz w:val="22"/>
                <w:szCs w:val="22"/>
              </w:rPr>
            </w:pPr>
            <w:r w:rsidRPr="00CB6B25">
              <w:rPr>
                <w:rFonts w:ascii="Calibri" w:hAnsi="Calibri" w:cs="Calibri"/>
                <w:color w:val="000000"/>
                <w:sz w:val="22"/>
                <w:szCs w:val="22"/>
              </w:rPr>
              <w:t>3</w:t>
            </w:r>
          </w:p>
        </w:tc>
        <w:tc>
          <w:tcPr>
            <w:tcW w:w="3744" w:type="dxa"/>
            <w:tcBorders>
              <w:top w:val="nil"/>
              <w:left w:val="nil"/>
              <w:bottom w:val="single" w:sz="4" w:space="0" w:color="auto"/>
              <w:right w:val="single" w:sz="4" w:space="0" w:color="auto"/>
            </w:tcBorders>
            <w:vAlign w:val="bottom"/>
            <w:hideMark/>
          </w:tcPr>
          <w:p w14:paraId="310E9656" w14:textId="77777777" w:rsidR="00A9157A" w:rsidRPr="00CB6B25" w:rsidRDefault="00A9157A" w:rsidP="001E7CE6">
            <w:pPr>
              <w:rPr>
                <w:rFonts w:ascii="Calibri" w:hAnsi="Calibri" w:cs="Calibri"/>
                <w:color w:val="000000"/>
                <w:sz w:val="22"/>
                <w:szCs w:val="22"/>
              </w:rPr>
            </w:pPr>
            <w:r w:rsidRPr="00CB6B25">
              <w:rPr>
                <w:rFonts w:ascii="Calibri" w:hAnsi="Calibri" w:cs="Calibri"/>
                <w:color w:val="000000"/>
                <w:sz w:val="22"/>
                <w:szCs w:val="22"/>
              </w:rPr>
              <w:t> </w:t>
            </w:r>
          </w:p>
        </w:tc>
        <w:tc>
          <w:tcPr>
            <w:tcW w:w="1423" w:type="dxa"/>
            <w:tcBorders>
              <w:top w:val="nil"/>
              <w:left w:val="nil"/>
              <w:bottom w:val="single" w:sz="4" w:space="0" w:color="auto"/>
              <w:right w:val="single" w:sz="4" w:space="0" w:color="auto"/>
            </w:tcBorders>
            <w:noWrap/>
            <w:vAlign w:val="bottom"/>
            <w:hideMark/>
          </w:tcPr>
          <w:p w14:paraId="17AA322B" w14:textId="77777777" w:rsidR="00A9157A" w:rsidRPr="00CB6B25" w:rsidRDefault="00A9157A" w:rsidP="001E7CE6">
            <w:pPr>
              <w:rPr>
                <w:rFonts w:ascii="Calibri" w:hAnsi="Calibri" w:cs="Calibri"/>
                <w:color w:val="000000"/>
                <w:sz w:val="22"/>
                <w:szCs w:val="22"/>
              </w:rPr>
            </w:pPr>
            <w:r w:rsidRPr="00CB6B25">
              <w:rPr>
                <w:rFonts w:ascii="Calibri" w:hAnsi="Calibri" w:cs="Calibri"/>
                <w:color w:val="000000"/>
                <w:sz w:val="22"/>
                <w:szCs w:val="22"/>
              </w:rPr>
              <w:t> </w:t>
            </w:r>
          </w:p>
        </w:tc>
        <w:tc>
          <w:tcPr>
            <w:tcW w:w="744" w:type="dxa"/>
            <w:tcBorders>
              <w:top w:val="single" w:sz="4" w:space="0" w:color="auto"/>
              <w:left w:val="single" w:sz="4" w:space="0" w:color="auto"/>
              <w:bottom w:val="single" w:sz="4" w:space="0" w:color="auto"/>
              <w:right w:val="single" w:sz="4" w:space="0" w:color="auto"/>
            </w:tcBorders>
            <w:noWrap/>
            <w:vAlign w:val="bottom"/>
            <w:hideMark/>
          </w:tcPr>
          <w:p w14:paraId="775355B0" w14:textId="77777777" w:rsidR="00A9157A" w:rsidRPr="00CB6B25" w:rsidRDefault="00A9157A" w:rsidP="001E7CE6">
            <w:pPr>
              <w:rPr>
                <w:rFonts w:ascii="Calibri" w:hAnsi="Calibri" w:cs="Calibri"/>
                <w:color w:val="000000"/>
                <w:sz w:val="22"/>
                <w:szCs w:val="22"/>
              </w:rPr>
            </w:pPr>
            <w:r w:rsidRPr="00CB6B25">
              <w:rPr>
                <w:rFonts w:ascii="Calibri" w:hAnsi="Calibri" w:cs="Calibri"/>
                <w:color w:val="000000"/>
                <w:sz w:val="22"/>
                <w:szCs w:val="22"/>
              </w:rPr>
              <w:t> </w:t>
            </w:r>
          </w:p>
        </w:tc>
        <w:tc>
          <w:tcPr>
            <w:tcW w:w="744" w:type="dxa"/>
            <w:tcBorders>
              <w:top w:val="single" w:sz="4" w:space="0" w:color="auto"/>
              <w:left w:val="nil"/>
              <w:bottom w:val="single" w:sz="4" w:space="0" w:color="auto"/>
              <w:right w:val="single" w:sz="4" w:space="0" w:color="auto"/>
            </w:tcBorders>
            <w:noWrap/>
            <w:vAlign w:val="bottom"/>
            <w:hideMark/>
          </w:tcPr>
          <w:p w14:paraId="530B385F" w14:textId="77777777" w:rsidR="00A9157A" w:rsidRPr="00CB6B25" w:rsidRDefault="00A9157A" w:rsidP="001E7CE6">
            <w:pPr>
              <w:rPr>
                <w:rFonts w:ascii="Calibri" w:hAnsi="Calibri" w:cs="Calibri"/>
                <w:color w:val="000000"/>
                <w:sz w:val="22"/>
                <w:szCs w:val="22"/>
              </w:rPr>
            </w:pPr>
            <w:r w:rsidRPr="00CB6B25">
              <w:rPr>
                <w:rFonts w:ascii="Calibri" w:hAnsi="Calibri" w:cs="Calibri"/>
                <w:color w:val="000000"/>
                <w:sz w:val="22"/>
                <w:szCs w:val="22"/>
              </w:rPr>
              <w:t> </w:t>
            </w:r>
          </w:p>
        </w:tc>
        <w:tc>
          <w:tcPr>
            <w:tcW w:w="743" w:type="dxa"/>
            <w:tcBorders>
              <w:top w:val="single" w:sz="4" w:space="0" w:color="auto"/>
              <w:left w:val="nil"/>
              <w:bottom w:val="single" w:sz="4" w:space="0" w:color="auto"/>
              <w:right w:val="single" w:sz="4" w:space="0" w:color="auto"/>
            </w:tcBorders>
            <w:noWrap/>
            <w:vAlign w:val="bottom"/>
            <w:hideMark/>
          </w:tcPr>
          <w:p w14:paraId="707E8307" w14:textId="77777777" w:rsidR="00A9157A" w:rsidRPr="00CB6B25" w:rsidRDefault="00A9157A" w:rsidP="001E7CE6">
            <w:pPr>
              <w:rPr>
                <w:rFonts w:ascii="Calibri" w:hAnsi="Calibri" w:cs="Calibri"/>
                <w:color w:val="000000"/>
                <w:sz w:val="22"/>
                <w:szCs w:val="22"/>
              </w:rPr>
            </w:pPr>
            <w:r w:rsidRPr="00CB6B25">
              <w:rPr>
                <w:rFonts w:ascii="Calibri" w:hAnsi="Calibri" w:cs="Calibri"/>
                <w:color w:val="000000"/>
                <w:sz w:val="22"/>
                <w:szCs w:val="22"/>
              </w:rPr>
              <w:t> </w:t>
            </w:r>
          </w:p>
        </w:tc>
        <w:tc>
          <w:tcPr>
            <w:tcW w:w="743" w:type="dxa"/>
            <w:tcBorders>
              <w:top w:val="nil"/>
              <w:left w:val="single" w:sz="4" w:space="0" w:color="auto"/>
              <w:bottom w:val="single" w:sz="4" w:space="0" w:color="auto"/>
              <w:right w:val="single" w:sz="4" w:space="0" w:color="auto"/>
            </w:tcBorders>
            <w:noWrap/>
            <w:vAlign w:val="bottom"/>
            <w:hideMark/>
          </w:tcPr>
          <w:p w14:paraId="4075A0AC" w14:textId="77777777" w:rsidR="00A9157A" w:rsidRPr="00CB6B25" w:rsidRDefault="00A9157A" w:rsidP="001E7CE6">
            <w:pPr>
              <w:rPr>
                <w:rFonts w:ascii="Calibri" w:hAnsi="Calibri" w:cs="Calibri"/>
                <w:color w:val="000000"/>
                <w:sz w:val="22"/>
                <w:szCs w:val="22"/>
              </w:rPr>
            </w:pPr>
            <w:r w:rsidRPr="00CB6B25">
              <w:rPr>
                <w:rFonts w:ascii="Calibri" w:hAnsi="Calibri" w:cs="Calibri"/>
                <w:color w:val="000000"/>
                <w:sz w:val="22"/>
                <w:szCs w:val="22"/>
              </w:rPr>
              <w:t> </w:t>
            </w:r>
          </w:p>
        </w:tc>
        <w:tc>
          <w:tcPr>
            <w:tcW w:w="743" w:type="dxa"/>
            <w:tcBorders>
              <w:top w:val="nil"/>
              <w:left w:val="nil"/>
              <w:bottom w:val="single" w:sz="4" w:space="0" w:color="auto"/>
              <w:right w:val="single" w:sz="4" w:space="0" w:color="auto"/>
            </w:tcBorders>
            <w:noWrap/>
            <w:vAlign w:val="bottom"/>
            <w:hideMark/>
          </w:tcPr>
          <w:p w14:paraId="7BA1CD82" w14:textId="77777777" w:rsidR="00A9157A" w:rsidRPr="00CB6B25" w:rsidRDefault="00A9157A" w:rsidP="001E7CE6">
            <w:pPr>
              <w:rPr>
                <w:rFonts w:ascii="Calibri" w:hAnsi="Calibri" w:cs="Calibri"/>
                <w:color w:val="000000"/>
                <w:sz w:val="22"/>
                <w:szCs w:val="22"/>
              </w:rPr>
            </w:pPr>
            <w:r w:rsidRPr="00CB6B25">
              <w:rPr>
                <w:rFonts w:ascii="Calibri" w:hAnsi="Calibri" w:cs="Calibri"/>
                <w:color w:val="000000"/>
                <w:sz w:val="22"/>
                <w:szCs w:val="22"/>
              </w:rPr>
              <w:t> </w:t>
            </w:r>
          </w:p>
        </w:tc>
        <w:tc>
          <w:tcPr>
            <w:tcW w:w="1633" w:type="dxa"/>
            <w:tcBorders>
              <w:top w:val="nil"/>
              <w:left w:val="nil"/>
              <w:bottom w:val="single" w:sz="4" w:space="0" w:color="auto"/>
              <w:right w:val="single" w:sz="4" w:space="0" w:color="auto"/>
            </w:tcBorders>
          </w:tcPr>
          <w:p w14:paraId="0955EB11" w14:textId="77777777" w:rsidR="00A9157A" w:rsidRPr="00CB6B25" w:rsidRDefault="00A9157A" w:rsidP="001E7CE6">
            <w:pPr>
              <w:rPr>
                <w:rFonts w:ascii="Calibri" w:hAnsi="Calibri" w:cs="Calibri"/>
                <w:color w:val="000000"/>
                <w:sz w:val="22"/>
                <w:szCs w:val="22"/>
              </w:rPr>
            </w:pPr>
          </w:p>
        </w:tc>
      </w:tr>
      <w:tr w:rsidR="00A9157A" w:rsidRPr="00CB6B25" w14:paraId="19772E9B" w14:textId="77777777" w:rsidTr="001E7CE6">
        <w:trPr>
          <w:trHeight w:val="300"/>
        </w:trPr>
        <w:tc>
          <w:tcPr>
            <w:tcW w:w="442" w:type="dxa"/>
            <w:tcBorders>
              <w:top w:val="nil"/>
              <w:left w:val="single" w:sz="4" w:space="0" w:color="auto"/>
              <w:bottom w:val="single" w:sz="4" w:space="0" w:color="auto"/>
              <w:right w:val="single" w:sz="4" w:space="0" w:color="auto"/>
            </w:tcBorders>
            <w:noWrap/>
            <w:vAlign w:val="bottom"/>
            <w:hideMark/>
          </w:tcPr>
          <w:p w14:paraId="4B7CB8A6" w14:textId="77777777" w:rsidR="00A9157A" w:rsidRPr="00CB6B25" w:rsidRDefault="00A9157A" w:rsidP="001E7CE6">
            <w:pPr>
              <w:jc w:val="right"/>
              <w:rPr>
                <w:rFonts w:ascii="Calibri" w:hAnsi="Calibri" w:cs="Calibri"/>
                <w:color w:val="000000"/>
                <w:sz w:val="22"/>
                <w:szCs w:val="22"/>
              </w:rPr>
            </w:pPr>
            <w:r w:rsidRPr="00CB6B25">
              <w:rPr>
                <w:rFonts w:ascii="Calibri" w:hAnsi="Calibri" w:cs="Calibri"/>
                <w:color w:val="000000"/>
                <w:sz w:val="22"/>
                <w:szCs w:val="22"/>
              </w:rPr>
              <w:t>4</w:t>
            </w:r>
          </w:p>
        </w:tc>
        <w:tc>
          <w:tcPr>
            <w:tcW w:w="3744" w:type="dxa"/>
            <w:tcBorders>
              <w:top w:val="nil"/>
              <w:left w:val="nil"/>
              <w:bottom w:val="single" w:sz="4" w:space="0" w:color="auto"/>
              <w:right w:val="single" w:sz="4" w:space="0" w:color="auto"/>
            </w:tcBorders>
            <w:vAlign w:val="bottom"/>
            <w:hideMark/>
          </w:tcPr>
          <w:p w14:paraId="0AC49C30" w14:textId="77777777" w:rsidR="00A9157A" w:rsidRPr="00CB6B25" w:rsidRDefault="00A9157A" w:rsidP="001E7CE6">
            <w:pPr>
              <w:rPr>
                <w:rFonts w:ascii="Calibri" w:hAnsi="Calibri" w:cs="Calibri"/>
                <w:color w:val="000000"/>
                <w:sz w:val="22"/>
                <w:szCs w:val="22"/>
              </w:rPr>
            </w:pPr>
            <w:r w:rsidRPr="00CB6B25">
              <w:rPr>
                <w:rFonts w:ascii="Calibri" w:hAnsi="Calibri" w:cs="Calibri"/>
                <w:color w:val="000000"/>
                <w:sz w:val="22"/>
                <w:szCs w:val="22"/>
              </w:rPr>
              <w:t> </w:t>
            </w:r>
          </w:p>
        </w:tc>
        <w:tc>
          <w:tcPr>
            <w:tcW w:w="1423" w:type="dxa"/>
            <w:tcBorders>
              <w:top w:val="nil"/>
              <w:left w:val="nil"/>
              <w:bottom w:val="single" w:sz="4" w:space="0" w:color="auto"/>
              <w:right w:val="single" w:sz="4" w:space="0" w:color="auto"/>
            </w:tcBorders>
            <w:noWrap/>
            <w:vAlign w:val="bottom"/>
            <w:hideMark/>
          </w:tcPr>
          <w:p w14:paraId="33A895C9" w14:textId="77777777" w:rsidR="00A9157A" w:rsidRPr="00CB6B25" w:rsidRDefault="00A9157A" w:rsidP="001E7CE6">
            <w:pPr>
              <w:rPr>
                <w:rFonts w:ascii="Calibri" w:hAnsi="Calibri" w:cs="Calibri"/>
                <w:color w:val="000000"/>
                <w:sz w:val="22"/>
                <w:szCs w:val="22"/>
              </w:rPr>
            </w:pPr>
            <w:r w:rsidRPr="00CB6B25">
              <w:rPr>
                <w:rFonts w:ascii="Calibri" w:hAnsi="Calibri" w:cs="Calibri"/>
                <w:color w:val="000000"/>
                <w:sz w:val="22"/>
                <w:szCs w:val="22"/>
              </w:rPr>
              <w:t> </w:t>
            </w:r>
          </w:p>
        </w:tc>
        <w:tc>
          <w:tcPr>
            <w:tcW w:w="744" w:type="dxa"/>
            <w:tcBorders>
              <w:top w:val="single" w:sz="4" w:space="0" w:color="auto"/>
              <w:left w:val="nil"/>
              <w:bottom w:val="single" w:sz="4" w:space="0" w:color="auto"/>
              <w:right w:val="single" w:sz="4" w:space="0" w:color="auto"/>
            </w:tcBorders>
            <w:noWrap/>
            <w:vAlign w:val="bottom"/>
            <w:hideMark/>
          </w:tcPr>
          <w:p w14:paraId="65870A46" w14:textId="77777777" w:rsidR="00A9157A" w:rsidRPr="00CB6B25" w:rsidRDefault="00A9157A" w:rsidP="001E7CE6">
            <w:pPr>
              <w:rPr>
                <w:rFonts w:ascii="Calibri" w:hAnsi="Calibri" w:cs="Calibri"/>
                <w:color w:val="000000"/>
                <w:sz w:val="22"/>
                <w:szCs w:val="22"/>
              </w:rPr>
            </w:pPr>
            <w:r w:rsidRPr="00CB6B25">
              <w:rPr>
                <w:rFonts w:ascii="Calibri" w:hAnsi="Calibri" w:cs="Calibri"/>
                <w:color w:val="000000"/>
                <w:sz w:val="22"/>
                <w:szCs w:val="22"/>
              </w:rPr>
              <w:t> </w:t>
            </w:r>
          </w:p>
        </w:tc>
        <w:tc>
          <w:tcPr>
            <w:tcW w:w="744" w:type="dxa"/>
            <w:tcBorders>
              <w:top w:val="single" w:sz="4" w:space="0" w:color="auto"/>
              <w:left w:val="nil"/>
              <w:bottom w:val="single" w:sz="4" w:space="0" w:color="auto"/>
              <w:right w:val="single" w:sz="4" w:space="0" w:color="auto"/>
            </w:tcBorders>
            <w:noWrap/>
            <w:vAlign w:val="bottom"/>
            <w:hideMark/>
          </w:tcPr>
          <w:p w14:paraId="08A1F97F" w14:textId="77777777" w:rsidR="00A9157A" w:rsidRPr="00CB6B25" w:rsidRDefault="00A9157A" w:rsidP="001E7CE6">
            <w:pPr>
              <w:rPr>
                <w:rFonts w:ascii="Calibri" w:hAnsi="Calibri" w:cs="Calibri"/>
                <w:color w:val="000000"/>
                <w:sz w:val="22"/>
                <w:szCs w:val="22"/>
              </w:rPr>
            </w:pPr>
            <w:r w:rsidRPr="00CB6B25">
              <w:rPr>
                <w:rFonts w:ascii="Calibri" w:hAnsi="Calibri" w:cs="Calibri"/>
                <w:color w:val="000000"/>
                <w:sz w:val="22"/>
                <w:szCs w:val="22"/>
              </w:rPr>
              <w:t> </w:t>
            </w:r>
          </w:p>
        </w:tc>
        <w:tc>
          <w:tcPr>
            <w:tcW w:w="743" w:type="dxa"/>
            <w:tcBorders>
              <w:top w:val="single" w:sz="4" w:space="0" w:color="auto"/>
              <w:left w:val="nil"/>
              <w:bottom w:val="single" w:sz="4" w:space="0" w:color="auto"/>
              <w:right w:val="single" w:sz="4" w:space="0" w:color="auto"/>
            </w:tcBorders>
            <w:noWrap/>
            <w:vAlign w:val="bottom"/>
            <w:hideMark/>
          </w:tcPr>
          <w:p w14:paraId="48ED3D5A" w14:textId="77777777" w:rsidR="00A9157A" w:rsidRPr="00CB6B25" w:rsidRDefault="00A9157A" w:rsidP="001E7CE6">
            <w:pPr>
              <w:rPr>
                <w:rFonts w:ascii="Calibri" w:hAnsi="Calibri" w:cs="Calibri"/>
                <w:color w:val="000000"/>
                <w:sz w:val="22"/>
                <w:szCs w:val="22"/>
              </w:rPr>
            </w:pPr>
            <w:r w:rsidRPr="00CB6B25">
              <w:rPr>
                <w:rFonts w:ascii="Calibri" w:hAnsi="Calibri" w:cs="Calibri"/>
                <w:color w:val="000000"/>
                <w:sz w:val="22"/>
                <w:szCs w:val="22"/>
              </w:rPr>
              <w:t> </w:t>
            </w:r>
          </w:p>
        </w:tc>
        <w:tc>
          <w:tcPr>
            <w:tcW w:w="743" w:type="dxa"/>
            <w:tcBorders>
              <w:top w:val="nil"/>
              <w:left w:val="nil"/>
              <w:bottom w:val="single" w:sz="4" w:space="0" w:color="auto"/>
              <w:right w:val="single" w:sz="4" w:space="0" w:color="auto"/>
            </w:tcBorders>
            <w:noWrap/>
            <w:vAlign w:val="bottom"/>
            <w:hideMark/>
          </w:tcPr>
          <w:p w14:paraId="505772B9" w14:textId="77777777" w:rsidR="00A9157A" w:rsidRPr="00CB6B25" w:rsidRDefault="00A9157A" w:rsidP="001E7CE6">
            <w:pPr>
              <w:rPr>
                <w:rFonts w:ascii="Calibri" w:hAnsi="Calibri" w:cs="Calibri"/>
                <w:color w:val="000000"/>
                <w:sz w:val="22"/>
                <w:szCs w:val="22"/>
              </w:rPr>
            </w:pPr>
            <w:r w:rsidRPr="00CB6B25">
              <w:rPr>
                <w:rFonts w:ascii="Calibri" w:hAnsi="Calibri" w:cs="Calibri"/>
                <w:color w:val="000000"/>
                <w:sz w:val="22"/>
                <w:szCs w:val="22"/>
              </w:rPr>
              <w:t> </w:t>
            </w:r>
          </w:p>
        </w:tc>
        <w:tc>
          <w:tcPr>
            <w:tcW w:w="743" w:type="dxa"/>
            <w:tcBorders>
              <w:top w:val="nil"/>
              <w:left w:val="nil"/>
              <w:bottom w:val="single" w:sz="4" w:space="0" w:color="auto"/>
              <w:right w:val="single" w:sz="4" w:space="0" w:color="auto"/>
            </w:tcBorders>
            <w:noWrap/>
            <w:vAlign w:val="bottom"/>
            <w:hideMark/>
          </w:tcPr>
          <w:p w14:paraId="45D8F28E" w14:textId="77777777" w:rsidR="00A9157A" w:rsidRPr="00CB6B25" w:rsidRDefault="00A9157A" w:rsidP="001E7CE6">
            <w:pPr>
              <w:rPr>
                <w:rFonts w:ascii="Calibri" w:hAnsi="Calibri" w:cs="Calibri"/>
                <w:color w:val="000000"/>
                <w:sz w:val="22"/>
                <w:szCs w:val="22"/>
              </w:rPr>
            </w:pPr>
            <w:r w:rsidRPr="00CB6B25">
              <w:rPr>
                <w:rFonts w:ascii="Calibri" w:hAnsi="Calibri" w:cs="Calibri"/>
                <w:color w:val="000000"/>
                <w:sz w:val="22"/>
                <w:szCs w:val="22"/>
              </w:rPr>
              <w:t> </w:t>
            </w:r>
          </w:p>
        </w:tc>
        <w:tc>
          <w:tcPr>
            <w:tcW w:w="1633" w:type="dxa"/>
            <w:tcBorders>
              <w:top w:val="nil"/>
              <w:left w:val="nil"/>
              <w:bottom w:val="single" w:sz="4" w:space="0" w:color="auto"/>
              <w:right w:val="single" w:sz="4" w:space="0" w:color="auto"/>
            </w:tcBorders>
          </w:tcPr>
          <w:p w14:paraId="2EDE1923" w14:textId="77777777" w:rsidR="00A9157A" w:rsidRPr="00CB6B25" w:rsidRDefault="00A9157A" w:rsidP="001E7CE6">
            <w:pPr>
              <w:rPr>
                <w:rFonts w:ascii="Calibri" w:hAnsi="Calibri" w:cs="Calibri"/>
                <w:color w:val="000000"/>
                <w:sz w:val="22"/>
                <w:szCs w:val="22"/>
              </w:rPr>
            </w:pPr>
          </w:p>
        </w:tc>
      </w:tr>
      <w:tr w:rsidR="00A9157A" w:rsidRPr="00CB6B25" w14:paraId="252DF25F" w14:textId="77777777" w:rsidTr="001E7CE6">
        <w:trPr>
          <w:trHeight w:val="300"/>
        </w:trPr>
        <w:tc>
          <w:tcPr>
            <w:tcW w:w="442" w:type="dxa"/>
            <w:tcBorders>
              <w:top w:val="nil"/>
              <w:left w:val="single" w:sz="4" w:space="0" w:color="auto"/>
              <w:bottom w:val="single" w:sz="4" w:space="0" w:color="auto"/>
              <w:right w:val="single" w:sz="4" w:space="0" w:color="auto"/>
            </w:tcBorders>
            <w:noWrap/>
            <w:vAlign w:val="bottom"/>
            <w:hideMark/>
          </w:tcPr>
          <w:p w14:paraId="0C43B073" w14:textId="77777777" w:rsidR="00A9157A" w:rsidRPr="00CB6B25" w:rsidRDefault="00A9157A" w:rsidP="001E7CE6">
            <w:pPr>
              <w:jc w:val="right"/>
              <w:rPr>
                <w:rFonts w:ascii="Calibri" w:hAnsi="Calibri" w:cs="Calibri"/>
                <w:color w:val="000000"/>
                <w:sz w:val="22"/>
                <w:szCs w:val="22"/>
              </w:rPr>
            </w:pPr>
            <w:r w:rsidRPr="00CB6B25">
              <w:rPr>
                <w:rFonts w:ascii="Calibri" w:hAnsi="Calibri" w:cs="Calibri"/>
                <w:color w:val="000000"/>
                <w:sz w:val="22"/>
                <w:szCs w:val="22"/>
              </w:rPr>
              <w:t>5</w:t>
            </w:r>
          </w:p>
        </w:tc>
        <w:tc>
          <w:tcPr>
            <w:tcW w:w="3744" w:type="dxa"/>
            <w:tcBorders>
              <w:top w:val="nil"/>
              <w:left w:val="nil"/>
              <w:bottom w:val="single" w:sz="4" w:space="0" w:color="auto"/>
              <w:right w:val="single" w:sz="4" w:space="0" w:color="auto"/>
            </w:tcBorders>
            <w:vAlign w:val="bottom"/>
            <w:hideMark/>
          </w:tcPr>
          <w:p w14:paraId="1BD4F1D6" w14:textId="77777777" w:rsidR="00A9157A" w:rsidRPr="00CB6B25" w:rsidRDefault="00A9157A" w:rsidP="001E7CE6">
            <w:pPr>
              <w:rPr>
                <w:rFonts w:ascii="Calibri" w:hAnsi="Calibri" w:cs="Calibri"/>
                <w:color w:val="000000"/>
                <w:sz w:val="22"/>
                <w:szCs w:val="22"/>
              </w:rPr>
            </w:pPr>
            <w:r w:rsidRPr="00CB6B25">
              <w:rPr>
                <w:rFonts w:ascii="Calibri" w:hAnsi="Calibri" w:cs="Calibri"/>
                <w:color w:val="000000"/>
                <w:sz w:val="22"/>
                <w:szCs w:val="22"/>
              </w:rPr>
              <w:t> </w:t>
            </w:r>
          </w:p>
        </w:tc>
        <w:tc>
          <w:tcPr>
            <w:tcW w:w="1423" w:type="dxa"/>
            <w:tcBorders>
              <w:top w:val="nil"/>
              <w:left w:val="nil"/>
              <w:bottom w:val="single" w:sz="4" w:space="0" w:color="auto"/>
              <w:right w:val="single" w:sz="4" w:space="0" w:color="auto"/>
            </w:tcBorders>
            <w:noWrap/>
            <w:vAlign w:val="bottom"/>
            <w:hideMark/>
          </w:tcPr>
          <w:p w14:paraId="534E7236" w14:textId="77777777" w:rsidR="00A9157A" w:rsidRPr="00CB6B25" w:rsidRDefault="00A9157A" w:rsidP="001E7CE6">
            <w:pPr>
              <w:rPr>
                <w:rFonts w:ascii="Calibri" w:hAnsi="Calibri" w:cs="Calibri"/>
                <w:color w:val="000000"/>
                <w:sz w:val="22"/>
                <w:szCs w:val="22"/>
              </w:rPr>
            </w:pPr>
            <w:r w:rsidRPr="00CB6B25">
              <w:rPr>
                <w:rFonts w:ascii="Calibri" w:hAnsi="Calibri" w:cs="Calibri"/>
                <w:color w:val="000000"/>
                <w:sz w:val="22"/>
                <w:szCs w:val="22"/>
              </w:rPr>
              <w:t> </w:t>
            </w:r>
          </w:p>
        </w:tc>
        <w:tc>
          <w:tcPr>
            <w:tcW w:w="744" w:type="dxa"/>
            <w:tcBorders>
              <w:top w:val="nil"/>
              <w:left w:val="nil"/>
              <w:bottom w:val="single" w:sz="4" w:space="0" w:color="auto"/>
              <w:right w:val="single" w:sz="4" w:space="0" w:color="auto"/>
            </w:tcBorders>
            <w:noWrap/>
            <w:vAlign w:val="bottom"/>
            <w:hideMark/>
          </w:tcPr>
          <w:p w14:paraId="038068CC" w14:textId="77777777" w:rsidR="00A9157A" w:rsidRPr="00CB6B25" w:rsidRDefault="00A9157A" w:rsidP="001E7CE6">
            <w:pPr>
              <w:rPr>
                <w:rFonts w:ascii="Calibri" w:hAnsi="Calibri" w:cs="Calibri"/>
                <w:color w:val="000000"/>
                <w:sz w:val="22"/>
                <w:szCs w:val="22"/>
              </w:rPr>
            </w:pPr>
            <w:r w:rsidRPr="00CB6B25">
              <w:rPr>
                <w:rFonts w:ascii="Calibri" w:hAnsi="Calibri" w:cs="Calibri"/>
                <w:color w:val="000000"/>
                <w:sz w:val="22"/>
                <w:szCs w:val="22"/>
              </w:rPr>
              <w:t> </w:t>
            </w:r>
          </w:p>
        </w:tc>
        <w:tc>
          <w:tcPr>
            <w:tcW w:w="744" w:type="dxa"/>
            <w:tcBorders>
              <w:top w:val="nil"/>
              <w:left w:val="nil"/>
              <w:bottom w:val="single" w:sz="4" w:space="0" w:color="auto"/>
              <w:right w:val="single" w:sz="4" w:space="0" w:color="auto"/>
            </w:tcBorders>
            <w:noWrap/>
            <w:vAlign w:val="bottom"/>
            <w:hideMark/>
          </w:tcPr>
          <w:p w14:paraId="70411227" w14:textId="77777777" w:rsidR="00A9157A" w:rsidRPr="00CB6B25" w:rsidRDefault="00A9157A" w:rsidP="001E7CE6">
            <w:pPr>
              <w:rPr>
                <w:rFonts w:ascii="Calibri" w:hAnsi="Calibri" w:cs="Calibri"/>
                <w:color w:val="000000"/>
                <w:sz w:val="22"/>
                <w:szCs w:val="22"/>
              </w:rPr>
            </w:pPr>
            <w:r w:rsidRPr="00CB6B25">
              <w:rPr>
                <w:rFonts w:ascii="Calibri" w:hAnsi="Calibri" w:cs="Calibri"/>
                <w:color w:val="000000"/>
                <w:sz w:val="22"/>
                <w:szCs w:val="22"/>
              </w:rPr>
              <w:t> </w:t>
            </w:r>
          </w:p>
        </w:tc>
        <w:tc>
          <w:tcPr>
            <w:tcW w:w="743" w:type="dxa"/>
            <w:tcBorders>
              <w:top w:val="nil"/>
              <w:left w:val="nil"/>
              <w:bottom w:val="single" w:sz="4" w:space="0" w:color="auto"/>
              <w:right w:val="single" w:sz="4" w:space="0" w:color="auto"/>
            </w:tcBorders>
            <w:noWrap/>
            <w:vAlign w:val="bottom"/>
            <w:hideMark/>
          </w:tcPr>
          <w:p w14:paraId="0B625D47" w14:textId="77777777" w:rsidR="00A9157A" w:rsidRPr="00CB6B25" w:rsidRDefault="00A9157A" w:rsidP="001E7CE6">
            <w:pPr>
              <w:rPr>
                <w:rFonts w:ascii="Calibri" w:hAnsi="Calibri" w:cs="Calibri"/>
                <w:color w:val="000000"/>
                <w:sz w:val="22"/>
                <w:szCs w:val="22"/>
              </w:rPr>
            </w:pPr>
            <w:r w:rsidRPr="00CB6B25">
              <w:rPr>
                <w:rFonts w:ascii="Calibri" w:hAnsi="Calibri" w:cs="Calibri"/>
                <w:color w:val="000000"/>
                <w:sz w:val="22"/>
                <w:szCs w:val="22"/>
              </w:rPr>
              <w:t> </w:t>
            </w:r>
          </w:p>
        </w:tc>
        <w:tc>
          <w:tcPr>
            <w:tcW w:w="743" w:type="dxa"/>
            <w:tcBorders>
              <w:top w:val="nil"/>
              <w:left w:val="nil"/>
              <w:bottom w:val="single" w:sz="4" w:space="0" w:color="auto"/>
              <w:right w:val="single" w:sz="4" w:space="0" w:color="auto"/>
            </w:tcBorders>
            <w:noWrap/>
            <w:vAlign w:val="bottom"/>
            <w:hideMark/>
          </w:tcPr>
          <w:p w14:paraId="57A1310D" w14:textId="77777777" w:rsidR="00A9157A" w:rsidRPr="00CB6B25" w:rsidRDefault="00A9157A" w:rsidP="001E7CE6">
            <w:pPr>
              <w:rPr>
                <w:rFonts w:ascii="Calibri" w:hAnsi="Calibri" w:cs="Calibri"/>
                <w:color w:val="000000"/>
                <w:sz w:val="22"/>
                <w:szCs w:val="22"/>
              </w:rPr>
            </w:pPr>
            <w:r w:rsidRPr="00CB6B25">
              <w:rPr>
                <w:rFonts w:ascii="Calibri" w:hAnsi="Calibri" w:cs="Calibri"/>
                <w:color w:val="000000"/>
                <w:sz w:val="22"/>
                <w:szCs w:val="22"/>
              </w:rPr>
              <w:t> </w:t>
            </w:r>
          </w:p>
        </w:tc>
        <w:tc>
          <w:tcPr>
            <w:tcW w:w="743" w:type="dxa"/>
            <w:tcBorders>
              <w:top w:val="nil"/>
              <w:left w:val="nil"/>
              <w:bottom w:val="single" w:sz="4" w:space="0" w:color="auto"/>
              <w:right w:val="single" w:sz="4" w:space="0" w:color="auto"/>
            </w:tcBorders>
            <w:noWrap/>
            <w:vAlign w:val="bottom"/>
            <w:hideMark/>
          </w:tcPr>
          <w:p w14:paraId="5DE3ABC5" w14:textId="77777777" w:rsidR="00A9157A" w:rsidRPr="00CB6B25" w:rsidRDefault="00A9157A" w:rsidP="001E7CE6">
            <w:pPr>
              <w:rPr>
                <w:rFonts w:ascii="Calibri" w:hAnsi="Calibri" w:cs="Calibri"/>
                <w:color w:val="000000"/>
                <w:sz w:val="22"/>
                <w:szCs w:val="22"/>
              </w:rPr>
            </w:pPr>
            <w:r w:rsidRPr="00CB6B25">
              <w:rPr>
                <w:rFonts w:ascii="Calibri" w:hAnsi="Calibri" w:cs="Calibri"/>
                <w:color w:val="000000"/>
                <w:sz w:val="22"/>
                <w:szCs w:val="22"/>
              </w:rPr>
              <w:t> </w:t>
            </w:r>
          </w:p>
        </w:tc>
        <w:tc>
          <w:tcPr>
            <w:tcW w:w="1633" w:type="dxa"/>
            <w:tcBorders>
              <w:top w:val="nil"/>
              <w:left w:val="nil"/>
              <w:bottom w:val="single" w:sz="4" w:space="0" w:color="auto"/>
              <w:right w:val="single" w:sz="4" w:space="0" w:color="auto"/>
            </w:tcBorders>
          </w:tcPr>
          <w:p w14:paraId="02417B90" w14:textId="77777777" w:rsidR="00A9157A" w:rsidRPr="00CB6B25" w:rsidRDefault="00A9157A" w:rsidP="001E7CE6">
            <w:pPr>
              <w:rPr>
                <w:rFonts w:ascii="Calibri" w:hAnsi="Calibri" w:cs="Calibri"/>
                <w:color w:val="000000"/>
                <w:sz w:val="22"/>
                <w:szCs w:val="22"/>
              </w:rPr>
            </w:pPr>
          </w:p>
        </w:tc>
      </w:tr>
      <w:tr w:rsidR="00A9157A" w:rsidRPr="00CB6B25" w14:paraId="13976913" w14:textId="77777777" w:rsidTr="001E7CE6">
        <w:trPr>
          <w:trHeight w:val="300"/>
        </w:trPr>
        <w:tc>
          <w:tcPr>
            <w:tcW w:w="442" w:type="dxa"/>
            <w:tcBorders>
              <w:top w:val="nil"/>
              <w:left w:val="single" w:sz="4" w:space="0" w:color="auto"/>
              <w:bottom w:val="single" w:sz="4" w:space="0" w:color="auto"/>
              <w:right w:val="single" w:sz="4" w:space="0" w:color="auto"/>
            </w:tcBorders>
            <w:noWrap/>
            <w:vAlign w:val="bottom"/>
            <w:hideMark/>
          </w:tcPr>
          <w:p w14:paraId="6EB7DCAF" w14:textId="77777777" w:rsidR="00A9157A" w:rsidRPr="00CB6B25" w:rsidRDefault="00A9157A" w:rsidP="001E7CE6">
            <w:pPr>
              <w:jc w:val="right"/>
              <w:rPr>
                <w:rFonts w:ascii="Calibri" w:hAnsi="Calibri" w:cs="Calibri"/>
                <w:color w:val="000000"/>
                <w:sz w:val="22"/>
                <w:szCs w:val="22"/>
              </w:rPr>
            </w:pPr>
            <w:r w:rsidRPr="00CB6B25">
              <w:rPr>
                <w:rFonts w:ascii="Calibri" w:hAnsi="Calibri" w:cs="Calibri"/>
                <w:color w:val="000000"/>
                <w:sz w:val="22"/>
                <w:szCs w:val="22"/>
              </w:rPr>
              <w:t>6</w:t>
            </w:r>
          </w:p>
        </w:tc>
        <w:tc>
          <w:tcPr>
            <w:tcW w:w="3744" w:type="dxa"/>
            <w:tcBorders>
              <w:top w:val="nil"/>
              <w:left w:val="nil"/>
              <w:bottom w:val="single" w:sz="4" w:space="0" w:color="auto"/>
              <w:right w:val="single" w:sz="4" w:space="0" w:color="auto"/>
            </w:tcBorders>
            <w:vAlign w:val="bottom"/>
            <w:hideMark/>
          </w:tcPr>
          <w:p w14:paraId="1E9A22EE" w14:textId="77777777" w:rsidR="00A9157A" w:rsidRPr="00CB6B25" w:rsidRDefault="00A9157A" w:rsidP="001E7CE6">
            <w:pPr>
              <w:rPr>
                <w:rFonts w:ascii="Calibri" w:hAnsi="Calibri" w:cs="Calibri"/>
                <w:color w:val="000000"/>
                <w:sz w:val="22"/>
                <w:szCs w:val="22"/>
              </w:rPr>
            </w:pPr>
            <w:r w:rsidRPr="00CB6B25">
              <w:rPr>
                <w:rFonts w:ascii="Calibri" w:hAnsi="Calibri" w:cs="Calibri"/>
                <w:color w:val="000000"/>
                <w:sz w:val="22"/>
                <w:szCs w:val="22"/>
              </w:rPr>
              <w:t> </w:t>
            </w:r>
          </w:p>
        </w:tc>
        <w:tc>
          <w:tcPr>
            <w:tcW w:w="1423" w:type="dxa"/>
            <w:tcBorders>
              <w:top w:val="nil"/>
              <w:left w:val="nil"/>
              <w:bottom w:val="single" w:sz="4" w:space="0" w:color="auto"/>
              <w:right w:val="single" w:sz="4" w:space="0" w:color="auto"/>
            </w:tcBorders>
            <w:noWrap/>
            <w:vAlign w:val="bottom"/>
            <w:hideMark/>
          </w:tcPr>
          <w:p w14:paraId="1A3AD9F5" w14:textId="77777777" w:rsidR="00A9157A" w:rsidRPr="00CB6B25" w:rsidRDefault="00A9157A" w:rsidP="001E7CE6">
            <w:pPr>
              <w:rPr>
                <w:rFonts w:ascii="Calibri" w:hAnsi="Calibri" w:cs="Calibri"/>
                <w:color w:val="000000"/>
                <w:sz w:val="22"/>
                <w:szCs w:val="22"/>
              </w:rPr>
            </w:pPr>
            <w:r w:rsidRPr="00CB6B25">
              <w:rPr>
                <w:rFonts w:ascii="Calibri" w:hAnsi="Calibri" w:cs="Calibri"/>
                <w:color w:val="000000"/>
                <w:sz w:val="22"/>
                <w:szCs w:val="22"/>
              </w:rPr>
              <w:t> </w:t>
            </w:r>
          </w:p>
        </w:tc>
        <w:tc>
          <w:tcPr>
            <w:tcW w:w="744" w:type="dxa"/>
            <w:tcBorders>
              <w:top w:val="nil"/>
              <w:left w:val="nil"/>
              <w:bottom w:val="single" w:sz="4" w:space="0" w:color="auto"/>
              <w:right w:val="single" w:sz="4" w:space="0" w:color="auto"/>
            </w:tcBorders>
            <w:noWrap/>
            <w:vAlign w:val="bottom"/>
            <w:hideMark/>
          </w:tcPr>
          <w:p w14:paraId="5EC84925" w14:textId="77777777" w:rsidR="00A9157A" w:rsidRPr="00CB6B25" w:rsidRDefault="00A9157A" w:rsidP="001E7CE6">
            <w:pPr>
              <w:rPr>
                <w:rFonts w:ascii="Calibri" w:hAnsi="Calibri" w:cs="Calibri"/>
                <w:color w:val="000000"/>
                <w:sz w:val="22"/>
                <w:szCs w:val="22"/>
              </w:rPr>
            </w:pPr>
            <w:r w:rsidRPr="00CB6B25">
              <w:rPr>
                <w:rFonts w:ascii="Calibri" w:hAnsi="Calibri" w:cs="Calibri"/>
                <w:color w:val="000000"/>
                <w:sz w:val="22"/>
                <w:szCs w:val="22"/>
              </w:rPr>
              <w:t> </w:t>
            </w:r>
          </w:p>
        </w:tc>
        <w:tc>
          <w:tcPr>
            <w:tcW w:w="744" w:type="dxa"/>
            <w:tcBorders>
              <w:top w:val="nil"/>
              <w:left w:val="nil"/>
              <w:bottom w:val="single" w:sz="4" w:space="0" w:color="auto"/>
              <w:right w:val="single" w:sz="4" w:space="0" w:color="auto"/>
            </w:tcBorders>
            <w:noWrap/>
            <w:vAlign w:val="bottom"/>
            <w:hideMark/>
          </w:tcPr>
          <w:p w14:paraId="44AAF2AC" w14:textId="77777777" w:rsidR="00A9157A" w:rsidRPr="00CB6B25" w:rsidRDefault="00A9157A" w:rsidP="001E7CE6">
            <w:pPr>
              <w:rPr>
                <w:rFonts w:ascii="Calibri" w:hAnsi="Calibri" w:cs="Calibri"/>
                <w:color w:val="000000"/>
                <w:sz w:val="22"/>
                <w:szCs w:val="22"/>
              </w:rPr>
            </w:pPr>
            <w:r w:rsidRPr="00CB6B25">
              <w:rPr>
                <w:rFonts w:ascii="Calibri" w:hAnsi="Calibri" w:cs="Calibri"/>
                <w:color w:val="000000"/>
                <w:sz w:val="22"/>
                <w:szCs w:val="22"/>
              </w:rPr>
              <w:t> </w:t>
            </w:r>
          </w:p>
        </w:tc>
        <w:tc>
          <w:tcPr>
            <w:tcW w:w="743" w:type="dxa"/>
            <w:tcBorders>
              <w:top w:val="nil"/>
              <w:left w:val="nil"/>
              <w:bottom w:val="single" w:sz="4" w:space="0" w:color="auto"/>
              <w:right w:val="single" w:sz="4" w:space="0" w:color="auto"/>
            </w:tcBorders>
            <w:noWrap/>
            <w:vAlign w:val="bottom"/>
            <w:hideMark/>
          </w:tcPr>
          <w:p w14:paraId="6D2C8F57" w14:textId="77777777" w:rsidR="00A9157A" w:rsidRPr="00CB6B25" w:rsidRDefault="00A9157A" w:rsidP="001E7CE6">
            <w:pPr>
              <w:rPr>
                <w:rFonts w:ascii="Calibri" w:hAnsi="Calibri" w:cs="Calibri"/>
                <w:color w:val="000000"/>
                <w:sz w:val="22"/>
                <w:szCs w:val="22"/>
              </w:rPr>
            </w:pPr>
            <w:r w:rsidRPr="00CB6B25">
              <w:rPr>
                <w:rFonts w:ascii="Calibri" w:hAnsi="Calibri" w:cs="Calibri"/>
                <w:color w:val="000000"/>
                <w:sz w:val="22"/>
                <w:szCs w:val="22"/>
              </w:rPr>
              <w:t> </w:t>
            </w:r>
          </w:p>
        </w:tc>
        <w:tc>
          <w:tcPr>
            <w:tcW w:w="743" w:type="dxa"/>
            <w:tcBorders>
              <w:top w:val="nil"/>
              <w:left w:val="nil"/>
              <w:bottom w:val="single" w:sz="4" w:space="0" w:color="auto"/>
              <w:right w:val="single" w:sz="4" w:space="0" w:color="auto"/>
            </w:tcBorders>
            <w:noWrap/>
            <w:vAlign w:val="bottom"/>
            <w:hideMark/>
          </w:tcPr>
          <w:p w14:paraId="6183FB28" w14:textId="77777777" w:rsidR="00A9157A" w:rsidRPr="00CB6B25" w:rsidRDefault="00A9157A" w:rsidP="001E7CE6">
            <w:pPr>
              <w:rPr>
                <w:rFonts w:ascii="Calibri" w:hAnsi="Calibri" w:cs="Calibri"/>
                <w:color w:val="000000"/>
                <w:sz w:val="22"/>
                <w:szCs w:val="22"/>
              </w:rPr>
            </w:pPr>
            <w:r w:rsidRPr="00CB6B25">
              <w:rPr>
                <w:rFonts w:ascii="Calibri" w:hAnsi="Calibri" w:cs="Calibri"/>
                <w:color w:val="000000"/>
                <w:sz w:val="22"/>
                <w:szCs w:val="22"/>
              </w:rPr>
              <w:t> </w:t>
            </w:r>
          </w:p>
        </w:tc>
        <w:tc>
          <w:tcPr>
            <w:tcW w:w="743" w:type="dxa"/>
            <w:tcBorders>
              <w:top w:val="nil"/>
              <w:left w:val="nil"/>
              <w:bottom w:val="single" w:sz="4" w:space="0" w:color="auto"/>
              <w:right w:val="single" w:sz="4" w:space="0" w:color="auto"/>
            </w:tcBorders>
            <w:noWrap/>
            <w:vAlign w:val="bottom"/>
            <w:hideMark/>
          </w:tcPr>
          <w:p w14:paraId="1F4725CB" w14:textId="77777777" w:rsidR="00A9157A" w:rsidRPr="00CB6B25" w:rsidRDefault="00A9157A" w:rsidP="001E7CE6">
            <w:pPr>
              <w:rPr>
                <w:rFonts w:ascii="Calibri" w:hAnsi="Calibri" w:cs="Calibri"/>
                <w:color w:val="000000"/>
                <w:sz w:val="22"/>
                <w:szCs w:val="22"/>
              </w:rPr>
            </w:pPr>
            <w:r w:rsidRPr="00CB6B25">
              <w:rPr>
                <w:rFonts w:ascii="Calibri" w:hAnsi="Calibri" w:cs="Calibri"/>
                <w:color w:val="000000"/>
                <w:sz w:val="22"/>
                <w:szCs w:val="22"/>
              </w:rPr>
              <w:t> </w:t>
            </w:r>
          </w:p>
        </w:tc>
        <w:tc>
          <w:tcPr>
            <w:tcW w:w="1633" w:type="dxa"/>
            <w:tcBorders>
              <w:top w:val="nil"/>
              <w:left w:val="nil"/>
              <w:bottom w:val="single" w:sz="4" w:space="0" w:color="auto"/>
              <w:right w:val="single" w:sz="4" w:space="0" w:color="auto"/>
            </w:tcBorders>
          </w:tcPr>
          <w:p w14:paraId="0781A4AE" w14:textId="77777777" w:rsidR="00A9157A" w:rsidRPr="00CB6B25" w:rsidRDefault="00A9157A" w:rsidP="001E7CE6">
            <w:pPr>
              <w:rPr>
                <w:rFonts w:ascii="Calibri" w:hAnsi="Calibri" w:cs="Calibri"/>
                <w:color w:val="000000"/>
                <w:sz w:val="22"/>
                <w:szCs w:val="22"/>
              </w:rPr>
            </w:pPr>
          </w:p>
        </w:tc>
      </w:tr>
      <w:tr w:rsidR="00A9157A" w:rsidRPr="00CB6B25" w14:paraId="6835911C" w14:textId="77777777" w:rsidTr="001E7CE6">
        <w:trPr>
          <w:trHeight w:val="300"/>
        </w:trPr>
        <w:tc>
          <w:tcPr>
            <w:tcW w:w="442" w:type="dxa"/>
            <w:tcBorders>
              <w:top w:val="nil"/>
              <w:left w:val="single" w:sz="4" w:space="0" w:color="auto"/>
              <w:bottom w:val="single" w:sz="4" w:space="0" w:color="auto"/>
              <w:right w:val="single" w:sz="4" w:space="0" w:color="auto"/>
            </w:tcBorders>
            <w:noWrap/>
            <w:vAlign w:val="bottom"/>
            <w:hideMark/>
          </w:tcPr>
          <w:p w14:paraId="32A6CAC8" w14:textId="77777777" w:rsidR="00A9157A" w:rsidRPr="00CB6B25" w:rsidRDefault="00A9157A" w:rsidP="001E7CE6">
            <w:pPr>
              <w:jc w:val="right"/>
              <w:rPr>
                <w:rFonts w:ascii="Calibri" w:hAnsi="Calibri" w:cs="Calibri"/>
                <w:color w:val="000000"/>
                <w:sz w:val="22"/>
                <w:szCs w:val="22"/>
              </w:rPr>
            </w:pPr>
            <w:r w:rsidRPr="00CB6B25">
              <w:rPr>
                <w:rFonts w:ascii="Calibri" w:hAnsi="Calibri" w:cs="Calibri"/>
                <w:color w:val="000000"/>
                <w:sz w:val="22"/>
                <w:szCs w:val="22"/>
              </w:rPr>
              <w:t>7</w:t>
            </w:r>
          </w:p>
        </w:tc>
        <w:tc>
          <w:tcPr>
            <w:tcW w:w="3744" w:type="dxa"/>
            <w:tcBorders>
              <w:top w:val="nil"/>
              <w:left w:val="nil"/>
              <w:bottom w:val="single" w:sz="4" w:space="0" w:color="auto"/>
              <w:right w:val="single" w:sz="4" w:space="0" w:color="auto"/>
            </w:tcBorders>
            <w:vAlign w:val="bottom"/>
            <w:hideMark/>
          </w:tcPr>
          <w:p w14:paraId="43BE1C12" w14:textId="77777777" w:rsidR="00A9157A" w:rsidRPr="00CB6B25" w:rsidRDefault="00A9157A" w:rsidP="001E7CE6">
            <w:pPr>
              <w:rPr>
                <w:rFonts w:ascii="Calibri" w:hAnsi="Calibri" w:cs="Calibri"/>
                <w:color w:val="000000"/>
                <w:sz w:val="22"/>
                <w:szCs w:val="22"/>
              </w:rPr>
            </w:pPr>
            <w:r w:rsidRPr="00CB6B25">
              <w:rPr>
                <w:rFonts w:ascii="Calibri" w:hAnsi="Calibri" w:cs="Calibri"/>
                <w:color w:val="000000"/>
                <w:sz w:val="22"/>
                <w:szCs w:val="22"/>
              </w:rPr>
              <w:t> </w:t>
            </w:r>
          </w:p>
        </w:tc>
        <w:tc>
          <w:tcPr>
            <w:tcW w:w="1423" w:type="dxa"/>
            <w:tcBorders>
              <w:top w:val="nil"/>
              <w:left w:val="nil"/>
              <w:bottom w:val="single" w:sz="4" w:space="0" w:color="auto"/>
              <w:right w:val="single" w:sz="4" w:space="0" w:color="auto"/>
            </w:tcBorders>
            <w:noWrap/>
            <w:vAlign w:val="bottom"/>
            <w:hideMark/>
          </w:tcPr>
          <w:p w14:paraId="6F47A7F7" w14:textId="77777777" w:rsidR="00A9157A" w:rsidRPr="00CB6B25" w:rsidRDefault="00A9157A" w:rsidP="001E7CE6">
            <w:pPr>
              <w:rPr>
                <w:rFonts w:ascii="Calibri" w:hAnsi="Calibri" w:cs="Calibri"/>
                <w:color w:val="000000"/>
                <w:sz w:val="22"/>
                <w:szCs w:val="22"/>
              </w:rPr>
            </w:pPr>
            <w:r w:rsidRPr="00CB6B25">
              <w:rPr>
                <w:rFonts w:ascii="Calibri" w:hAnsi="Calibri" w:cs="Calibri"/>
                <w:color w:val="000000"/>
                <w:sz w:val="22"/>
                <w:szCs w:val="22"/>
              </w:rPr>
              <w:t> </w:t>
            </w:r>
          </w:p>
        </w:tc>
        <w:tc>
          <w:tcPr>
            <w:tcW w:w="744" w:type="dxa"/>
            <w:tcBorders>
              <w:top w:val="nil"/>
              <w:left w:val="nil"/>
              <w:bottom w:val="single" w:sz="4" w:space="0" w:color="auto"/>
              <w:right w:val="single" w:sz="4" w:space="0" w:color="auto"/>
            </w:tcBorders>
            <w:noWrap/>
            <w:vAlign w:val="bottom"/>
            <w:hideMark/>
          </w:tcPr>
          <w:p w14:paraId="2B03AF3C" w14:textId="77777777" w:rsidR="00A9157A" w:rsidRPr="00CB6B25" w:rsidRDefault="00A9157A" w:rsidP="001E7CE6">
            <w:pPr>
              <w:rPr>
                <w:rFonts w:ascii="Calibri" w:hAnsi="Calibri" w:cs="Calibri"/>
                <w:color w:val="000000"/>
                <w:sz w:val="22"/>
                <w:szCs w:val="22"/>
              </w:rPr>
            </w:pPr>
            <w:r w:rsidRPr="00CB6B25">
              <w:rPr>
                <w:rFonts w:ascii="Calibri" w:hAnsi="Calibri" w:cs="Calibri"/>
                <w:color w:val="000000"/>
                <w:sz w:val="22"/>
                <w:szCs w:val="22"/>
              </w:rPr>
              <w:t> </w:t>
            </w:r>
          </w:p>
        </w:tc>
        <w:tc>
          <w:tcPr>
            <w:tcW w:w="744" w:type="dxa"/>
            <w:tcBorders>
              <w:top w:val="nil"/>
              <w:left w:val="nil"/>
              <w:bottom w:val="single" w:sz="4" w:space="0" w:color="auto"/>
              <w:right w:val="single" w:sz="4" w:space="0" w:color="auto"/>
            </w:tcBorders>
            <w:noWrap/>
            <w:vAlign w:val="bottom"/>
            <w:hideMark/>
          </w:tcPr>
          <w:p w14:paraId="4766580E" w14:textId="77777777" w:rsidR="00A9157A" w:rsidRPr="00CB6B25" w:rsidRDefault="00A9157A" w:rsidP="001E7CE6">
            <w:pPr>
              <w:rPr>
                <w:rFonts w:ascii="Calibri" w:hAnsi="Calibri" w:cs="Calibri"/>
                <w:color w:val="000000"/>
                <w:sz w:val="22"/>
                <w:szCs w:val="22"/>
              </w:rPr>
            </w:pPr>
            <w:r w:rsidRPr="00CB6B25">
              <w:rPr>
                <w:rFonts w:ascii="Calibri" w:hAnsi="Calibri" w:cs="Calibri"/>
                <w:color w:val="000000"/>
                <w:sz w:val="22"/>
                <w:szCs w:val="22"/>
              </w:rPr>
              <w:t> </w:t>
            </w:r>
          </w:p>
        </w:tc>
        <w:tc>
          <w:tcPr>
            <w:tcW w:w="743" w:type="dxa"/>
            <w:tcBorders>
              <w:top w:val="nil"/>
              <w:left w:val="nil"/>
              <w:bottom w:val="single" w:sz="4" w:space="0" w:color="auto"/>
              <w:right w:val="single" w:sz="4" w:space="0" w:color="auto"/>
            </w:tcBorders>
            <w:noWrap/>
            <w:vAlign w:val="bottom"/>
            <w:hideMark/>
          </w:tcPr>
          <w:p w14:paraId="3C4CE0F6" w14:textId="77777777" w:rsidR="00A9157A" w:rsidRPr="00CB6B25" w:rsidRDefault="00A9157A" w:rsidP="001E7CE6">
            <w:pPr>
              <w:rPr>
                <w:rFonts w:ascii="Calibri" w:hAnsi="Calibri" w:cs="Calibri"/>
                <w:color w:val="000000"/>
                <w:sz w:val="22"/>
                <w:szCs w:val="22"/>
              </w:rPr>
            </w:pPr>
            <w:r w:rsidRPr="00CB6B25">
              <w:rPr>
                <w:rFonts w:ascii="Calibri" w:hAnsi="Calibri" w:cs="Calibri"/>
                <w:color w:val="000000"/>
                <w:sz w:val="22"/>
                <w:szCs w:val="22"/>
              </w:rPr>
              <w:t> </w:t>
            </w:r>
          </w:p>
        </w:tc>
        <w:tc>
          <w:tcPr>
            <w:tcW w:w="743" w:type="dxa"/>
            <w:tcBorders>
              <w:top w:val="nil"/>
              <w:left w:val="nil"/>
              <w:bottom w:val="single" w:sz="4" w:space="0" w:color="auto"/>
              <w:right w:val="single" w:sz="4" w:space="0" w:color="auto"/>
            </w:tcBorders>
            <w:noWrap/>
            <w:vAlign w:val="bottom"/>
            <w:hideMark/>
          </w:tcPr>
          <w:p w14:paraId="6C5F08F8" w14:textId="77777777" w:rsidR="00A9157A" w:rsidRPr="00CB6B25" w:rsidRDefault="00A9157A" w:rsidP="001E7CE6">
            <w:pPr>
              <w:rPr>
                <w:rFonts w:ascii="Calibri" w:hAnsi="Calibri" w:cs="Calibri"/>
                <w:color w:val="000000"/>
                <w:sz w:val="22"/>
                <w:szCs w:val="22"/>
              </w:rPr>
            </w:pPr>
            <w:r w:rsidRPr="00CB6B25">
              <w:rPr>
                <w:rFonts w:ascii="Calibri" w:hAnsi="Calibri" w:cs="Calibri"/>
                <w:color w:val="000000"/>
                <w:sz w:val="22"/>
                <w:szCs w:val="22"/>
              </w:rPr>
              <w:t> </w:t>
            </w:r>
          </w:p>
        </w:tc>
        <w:tc>
          <w:tcPr>
            <w:tcW w:w="743" w:type="dxa"/>
            <w:tcBorders>
              <w:top w:val="nil"/>
              <w:left w:val="nil"/>
              <w:bottom w:val="single" w:sz="4" w:space="0" w:color="auto"/>
              <w:right w:val="single" w:sz="4" w:space="0" w:color="auto"/>
            </w:tcBorders>
            <w:noWrap/>
            <w:vAlign w:val="bottom"/>
            <w:hideMark/>
          </w:tcPr>
          <w:p w14:paraId="14E7F680" w14:textId="77777777" w:rsidR="00A9157A" w:rsidRPr="00CB6B25" w:rsidRDefault="00A9157A" w:rsidP="001E7CE6">
            <w:pPr>
              <w:rPr>
                <w:rFonts w:ascii="Calibri" w:hAnsi="Calibri" w:cs="Calibri"/>
                <w:color w:val="000000"/>
                <w:sz w:val="22"/>
                <w:szCs w:val="22"/>
              </w:rPr>
            </w:pPr>
            <w:r w:rsidRPr="00CB6B25">
              <w:rPr>
                <w:rFonts w:ascii="Calibri" w:hAnsi="Calibri" w:cs="Calibri"/>
                <w:color w:val="000000"/>
                <w:sz w:val="22"/>
                <w:szCs w:val="22"/>
              </w:rPr>
              <w:t> </w:t>
            </w:r>
          </w:p>
        </w:tc>
        <w:tc>
          <w:tcPr>
            <w:tcW w:w="1633" w:type="dxa"/>
            <w:tcBorders>
              <w:top w:val="nil"/>
              <w:left w:val="nil"/>
              <w:bottom w:val="single" w:sz="4" w:space="0" w:color="auto"/>
              <w:right w:val="single" w:sz="4" w:space="0" w:color="auto"/>
            </w:tcBorders>
          </w:tcPr>
          <w:p w14:paraId="21E84F43" w14:textId="77777777" w:rsidR="00A9157A" w:rsidRPr="00CB6B25" w:rsidRDefault="00A9157A" w:rsidP="001E7CE6">
            <w:pPr>
              <w:rPr>
                <w:rFonts w:ascii="Calibri" w:hAnsi="Calibri" w:cs="Calibri"/>
                <w:color w:val="000000"/>
                <w:sz w:val="22"/>
                <w:szCs w:val="22"/>
              </w:rPr>
            </w:pPr>
          </w:p>
        </w:tc>
      </w:tr>
      <w:tr w:rsidR="00A9157A" w:rsidRPr="00CB6B25" w14:paraId="4E9D35E4" w14:textId="77777777" w:rsidTr="001E7CE6">
        <w:trPr>
          <w:trHeight w:val="300"/>
        </w:trPr>
        <w:tc>
          <w:tcPr>
            <w:tcW w:w="442" w:type="dxa"/>
            <w:tcBorders>
              <w:top w:val="nil"/>
              <w:left w:val="single" w:sz="4" w:space="0" w:color="auto"/>
              <w:bottom w:val="single" w:sz="4" w:space="0" w:color="auto"/>
              <w:right w:val="single" w:sz="4" w:space="0" w:color="auto"/>
            </w:tcBorders>
            <w:noWrap/>
            <w:vAlign w:val="bottom"/>
            <w:hideMark/>
          </w:tcPr>
          <w:p w14:paraId="6A0CBBDB" w14:textId="77777777" w:rsidR="00A9157A" w:rsidRPr="00CB6B25" w:rsidRDefault="00A9157A" w:rsidP="001E7CE6">
            <w:pPr>
              <w:jc w:val="right"/>
              <w:rPr>
                <w:rFonts w:ascii="Calibri" w:hAnsi="Calibri" w:cs="Calibri"/>
                <w:color w:val="000000"/>
                <w:sz w:val="22"/>
                <w:szCs w:val="22"/>
              </w:rPr>
            </w:pPr>
            <w:r w:rsidRPr="00CB6B25">
              <w:rPr>
                <w:rFonts w:ascii="Calibri" w:hAnsi="Calibri" w:cs="Calibri"/>
                <w:color w:val="000000"/>
                <w:sz w:val="22"/>
                <w:szCs w:val="22"/>
              </w:rPr>
              <w:t>8</w:t>
            </w:r>
          </w:p>
        </w:tc>
        <w:tc>
          <w:tcPr>
            <w:tcW w:w="3744" w:type="dxa"/>
            <w:tcBorders>
              <w:top w:val="nil"/>
              <w:left w:val="nil"/>
              <w:bottom w:val="single" w:sz="4" w:space="0" w:color="auto"/>
              <w:right w:val="single" w:sz="4" w:space="0" w:color="auto"/>
            </w:tcBorders>
            <w:noWrap/>
            <w:vAlign w:val="bottom"/>
            <w:hideMark/>
          </w:tcPr>
          <w:p w14:paraId="058FB4DA" w14:textId="77777777" w:rsidR="00A9157A" w:rsidRPr="00CB6B25" w:rsidRDefault="00A9157A" w:rsidP="001E7CE6">
            <w:pPr>
              <w:rPr>
                <w:rFonts w:ascii="Calibri" w:hAnsi="Calibri" w:cs="Calibri"/>
                <w:color w:val="000000"/>
                <w:sz w:val="22"/>
                <w:szCs w:val="22"/>
              </w:rPr>
            </w:pPr>
            <w:r w:rsidRPr="00CB6B25">
              <w:rPr>
                <w:rFonts w:ascii="Calibri" w:hAnsi="Calibri" w:cs="Calibri"/>
                <w:color w:val="000000"/>
                <w:sz w:val="22"/>
                <w:szCs w:val="22"/>
              </w:rPr>
              <w:t> </w:t>
            </w:r>
          </w:p>
        </w:tc>
        <w:tc>
          <w:tcPr>
            <w:tcW w:w="1423" w:type="dxa"/>
            <w:tcBorders>
              <w:top w:val="nil"/>
              <w:left w:val="nil"/>
              <w:bottom w:val="single" w:sz="4" w:space="0" w:color="auto"/>
              <w:right w:val="single" w:sz="4" w:space="0" w:color="auto"/>
            </w:tcBorders>
            <w:noWrap/>
            <w:vAlign w:val="bottom"/>
            <w:hideMark/>
          </w:tcPr>
          <w:p w14:paraId="7519BF12" w14:textId="77777777" w:rsidR="00A9157A" w:rsidRPr="00CB6B25" w:rsidRDefault="00A9157A" w:rsidP="001E7CE6">
            <w:pPr>
              <w:rPr>
                <w:rFonts w:ascii="Calibri" w:hAnsi="Calibri" w:cs="Calibri"/>
                <w:color w:val="000000"/>
                <w:sz w:val="22"/>
                <w:szCs w:val="22"/>
              </w:rPr>
            </w:pPr>
            <w:r w:rsidRPr="00CB6B25">
              <w:rPr>
                <w:rFonts w:ascii="Calibri" w:hAnsi="Calibri" w:cs="Calibri"/>
                <w:color w:val="000000"/>
                <w:sz w:val="22"/>
                <w:szCs w:val="22"/>
              </w:rPr>
              <w:t> </w:t>
            </w:r>
          </w:p>
        </w:tc>
        <w:tc>
          <w:tcPr>
            <w:tcW w:w="744" w:type="dxa"/>
            <w:tcBorders>
              <w:top w:val="nil"/>
              <w:left w:val="nil"/>
              <w:bottom w:val="single" w:sz="4" w:space="0" w:color="auto"/>
              <w:right w:val="single" w:sz="4" w:space="0" w:color="auto"/>
            </w:tcBorders>
            <w:noWrap/>
            <w:vAlign w:val="bottom"/>
            <w:hideMark/>
          </w:tcPr>
          <w:p w14:paraId="77C4185C" w14:textId="77777777" w:rsidR="00A9157A" w:rsidRPr="00CB6B25" w:rsidRDefault="00A9157A" w:rsidP="001E7CE6">
            <w:pPr>
              <w:rPr>
                <w:rFonts w:ascii="Calibri" w:hAnsi="Calibri" w:cs="Calibri"/>
                <w:color w:val="000000"/>
                <w:sz w:val="22"/>
                <w:szCs w:val="22"/>
              </w:rPr>
            </w:pPr>
            <w:r w:rsidRPr="00CB6B25">
              <w:rPr>
                <w:rFonts w:ascii="Calibri" w:hAnsi="Calibri" w:cs="Calibri"/>
                <w:color w:val="000000"/>
                <w:sz w:val="22"/>
                <w:szCs w:val="22"/>
              </w:rPr>
              <w:t> </w:t>
            </w:r>
          </w:p>
        </w:tc>
        <w:tc>
          <w:tcPr>
            <w:tcW w:w="744" w:type="dxa"/>
            <w:tcBorders>
              <w:top w:val="nil"/>
              <w:left w:val="nil"/>
              <w:bottom w:val="single" w:sz="4" w:space="0" w:color="auto"/>
              <w:right w:val="single" w:sz="4" w:space="0" w:color="auto"/>
            </w:tcBorders>
            <w:noWrap/>
            <w:vAlign w:val="bottom"/>
            <w:hideMark/>
          </w:tcPr>
          <w:p w14:paraId="38E78752" w14:textId="77777777" w:rsidR="00A9157A" w:rsidRPr="00CB6B25" w:rsidRDefault="00A9157A" w:rsidP="001E7CE6">
            <w:pPr>
              <w:rPr>
                <w:rFonts w:ascii="Calibri" w:hAnsi="Calibri" w:cs="Calibri"/>
                <w:color w:val="000000"/>
                <w:sz w:val="22"/>
                <w:szCs w:val="22"/>
              </w:rPr>
            </w:pPr>
            <w:r w:rsidRPr="00CB6B25">
              <w:rPr>
                <w:rFonts w:ascii="Calibri" w:hAnsi="Calibri" w:cs="Calibri"/>
                <w:color w:val="000000"/>
                <w:sz w:val="22"/>
                <w:szCs w:val="22"/>
              </w:rPr>
              <w:t> </w:t>
            </w:r>
          </w:p>
        </w:tc>
        <w:tc>
          <w:tcPr>
            <w:tcW w:w="743" w:type="dxa"/>
            <w:tcBorders>
              <w:top w:val="nil"/>
              <w:left w:val="nil"/>
              <w:bottom w:val="single" w:sz="4" w:space="0" w:color="auto"/>
              <w:right w:val="single" w:sz="4" w:space="0" w:color="auto"/>
            </w:tcBorders>
            <w:noWrap/>
            <w:vAlign w:val="bottom"/>
            <w:hideMark/>
          </w:tcPr>
          <w:p w14:paraId="253F1F0C" w14:textId="77777777" w:rsidR="00A9157A" w:rsidRPr="00CB6B25" w:rsidRDefault="00A9157A" w:rsidP="001E7CE6">
            <w:pPr>
              <w:rPr>
                <w:rFonts w:ascii="Calibri" w:hAnsi="Calibri" w:cs="Calibri"/>
                <w:color w:val="000000"/>
                <w:sz w:val="22"/>
                <w:szCs w:val="22"/>
              </w:rPr>
            </w:pPr>
            <w:r w:rsidRPr="00CB6B25">
              <w:rPr>
                <w:rFonts w:ascii="Calibri" w:hAnsi="Calibri" w:cs="Calibri"/>
                <w:color w:val="000000"/>
                <w:sz w:val="22"/>
                <w:szCs w:val="22"/>
              </w:rPr>
              <w:t> </w:t>
            </w:r>
          </w:p>
        </w:tc>
        <w:tc>
          <w:tcPr>
            <w:tcW w:w="743" w:type="dxa"/>
            <w:tcBorders>
              <w:top w:val="nil"/>
              <w:left w:val="nil"/>
              <w:bottom w:val="single" w:sz="4" w:space="0" w:color="auto"/>
              <w:right w:val="single" w:sz="4" w:space="0" w:color="auto"/>
            </w:tcBorders>
            <w:noWrap/>
            <w:vAlign w:val="bottom"/>
            <w:hideMark/>
          </w:tcPr>
          <w:p w14:paraId="0196C310" w14:textId="77777777" w:rsidR="00A9157A" w:rsidRPr="00CB6B25" w:rsidRDefault="00A9157A" w:rsidP="001E7CE6">
            <w:pPr>
              <w:rPr>
                <w:rFonts w:ascii="Calibri" w:hAnsi="Calibri" w:cs="Calibri"/>
                <w:color w:val="000000"/>
                <w:sz w:val="22"/>
                <w:szCs w:val="22"/>
              </w:rPr>
            </w:pPr>
            <w:r w:rsidRPr="00CB6B25">
              <w:rPr>
                <w:rFonts w:ascii="Calibri" w:hAnsi="Calibri" w:cs="Calibri"/>
                <w:color w:val="000000"/>
                <w:sz w:val="22"/>
                <w:szCs w:val="22"/>
              </w:rPr>
              <w:t> </w:t>
            </w:r>
          </w:p>
        </w:tc>
        <w:tc>
          <w:tcPr>
            <w:tcW w:w="743" w:type="dxa"/>
            <w:tcBorders>
              <w:top w:val="nil"/>
              <w:left w:val="nil"/>
              <w:bottom w:val="single" w:sz="4" w:space="0" w:color="auto"/>
              <w:right w:val="single" w:sz="4" w:space="0" w:color="auto"/>
            </w:tcBorders>
            <w:noWrap/>
            <w:vAlign w:val="bottom"/>
            <w:hideMark/>
          </w:tcPr>
          <w:p w14:paraId="0FC5FD08" w14:textId="77777777" w:rsidR="00A9157A" w:rsidRPr="00CB6B25" w:rsidRDefault="00A9157A" w:rsidP="001E7CE6">
            <w:pPr>
              <w:rPr>
                <w:rFonts w:ascii="Calibri" w:hAnsi="Calibri" w:cs="Calibri"/>
                <w:color w:val="000000"/>
                <w:sz w:val="22"/>
                <w:szCs w:val="22"/>
              </w:rPr>
            </w:pPr>
            <w:r w:rsidRPr="00CB6B25">
              <w:rPr>
                <w:rFonts w:ascii="Calibri" w:hAnsi="Calibri" w:cs="Calibri"/>
                <w:color w:val="000000"/>
                <w:sz w:val="22"/>
                <w:szCs w:val="22"/>
              </w:rPr>
              <w:t> </w:t>
            </w:r>
          </w:p>
        </w:tc>
        <w:tc>
          <w:tcPr>
            <w:tcW w:w="1633" w:type="dxa"/>
            <w:tcBorders>
              <w:top w:val="nil"/>
              <w:left w:val="nil"/>
              <w:bottom w:val="single" w:sz="4" w:space="0" w:color="auto"/>
              <w:right w:val="single" w:sz="4" w:space="0" w:color="auto"/>
            </w:tcBorders>
          </w:tcPr>
          <w:p w14:paraId="3988C292" w14:textId="77777777" w:rsidR="00A9157A" w:rsidRPr="00CB6B25" w:rsidRDefault="00A9157A" w:rsidP="001E7CE6">
            <w:pPr>
              <w:rPr>
                <w:rFonts w:ascii="Calibri" w:hAnsi="Calibri" w:cs="Calibri"/>
                <w:color w:val="000000"/>
                <w:sz w:val="22"/>
                <w:szCs w:val="22"/>
              </w:rPr>
            </w:pPr>
          </w:p>
        </w:tc>
      </w:tr>
      <w:tr w:rsidR="00A9157A" w:rsidRPr="00CB6B25" w14:paraId="2B3984C3" w14:textId="77777777" w:rsidTr="001E7CE6">
        <w:trPr>
          <w:trHeight w:val="300"/>
        </w:trPr>
        <w:tc>
          <w:tcPr>
            <w:tcW w:w="442" w:type="dxa"/>
            <w:tcBorders>
              <w:top w:val="nil"/>
              <w:left w:val="single" w:sz="4" w:space="0" w:color="auto"/>
              <w:bottom w:val="single" w:sz="4" w:space="0" w:color="auto"/>
              <w:right w:val="single" w:sz="4" w:space="0" w:color="auto"/>
            </w:tcBorders>
            <w:noWrap/>
            <w:vAlign w:val="bottom"/>
            <w:hideMark/>
          </w:tcPr>
          <w:p w14:paraId="00293BB5" w14:textId="77777777" w:rsidR="00A9157A" w:rsidRPr="00CB6B25" w:rsidRDefault="00A9157A" w:rsidP="001E7CE6">
            <w:pPr>
              <w:jc w:val="right"/>
              <w:rPr>
                <w:rFonts w:ascii="Calibri" w:hAnsi="Calibri" w:cs="Calibri"/>
                <w:color w:val="000000"/>
                <w:sz w:val="22"/>
                <w:szCs w:val="22"/>
              </w:rPr>
            </w:pPr>
          </w:p>
        </w:tc>
        <w:tc>
          <w:tcPr>
            <w:tcW w:w="3744" w:type="dxa"/>
            <w:tcBorders>
              <w:top w:val="nil"/>
              <w:left w:val="nil"/>
              <w:bottom w:val="single" w:sz="4" w:space="0" w:color="auto"/>
              <w:right w:val="single" w:sz="4" w:space="0" w:color="auto"/>
            </w:tcBorders>
            <w:noWrap/>
            <w:vAlign w:val="bottom"/>
            <w:hideMark/>
          </w:tcPr>
          <w:p w14:paraId="48E433FE" w14:textId="77777777" w:rsidR="00A9157A" w:rsidRPr="00CB6B25" w:rsidRDefault="00A9157A" w:rsidP="001E7CE6">
            <w:pPr>
              <w:rPr>
                <w:rFonts w:ascii="Calibri" w:hAnsi="Calibri" w:cs="Calibri"/>
                <w:color w:val="000000"/>
                <w:sz w:val="22"/>
                <w:szCs w:val="22"/>
              </w:rPr>
            </w:pPr>
            <w:r w:rsidRPr="00CB6B25">
              <w:rPr>
                <w:rFonts w:ascii="Calibri" w:hAnsi="Calibri" w:cs="Calibri"/>
                <w:color w:val="000000"/>
                <w:sz w:val="22"/>
                <w:szCs w:val="22"/>
              </w:rPr>
              <w:t> </w:t>
            </w:r>
            <w:r>
              <w:rPr>
                <w:rFonts w:ascii="Calibri" w:hAnsi="Calibri" w:cs="Calibri"/>
                <w:color w:val="000000"/>
                <w:sz w:val="22"/>
                <w:szCs w:val="22"/>
              </w:rPr>
              <w:t>Итого:</w:t>
            </w:r>
          </w:p>
        </w:tc>
        <w:tc>
          <w:tcPr>
            <w:tcW w:w="1423" w:type="dxa"/>
            <w:tcBorders>
              <w:top w:val="nil"/>
              <w:left w:val="nil"/>
              <w:bottom w:val="single" w:sz="4" w:space="0" w:color="auto"/>
              <w:right w:val="single" w:sz="4" w:space="0" w:color="auto"/>
            </w:tcBorders>
            <w:noWrap/>
            <w:vAlign w:val="bottom"/>
            <w:hideMark/>
          </w:tcPr>
          <w:p w14:paraId="75AB7BAD" w14:textId="77777777" w:rsidR="00A9157A" w:rsidRPr="00CB6B25" w:rsidRDefault="00A9157A" w:rsidP="001E7CE6">
            <w:pPr>
              <w:rPr>
                <w:rFonts w:ascii="Calibri" w:hAnsi="Calibri" w:cs="Calibri"/>
                <w:color w:val="000000"/>
                <w:sz w:val="22"/>
                <w:szCs w:val="22"/>
              </w:rPr>
            </w:pPr>
            <w:r w:rsidRPr="00CB6B25">
              <w:rPr>
                <w:rFonts w:ascii="Calibri" w:hAnsi="Calibri" w:cs="Calibri"/>
                <w:color w:val="000000"/>
                <w:sz w:val="22"/>
                <w:szCs w:val="22"/>
              </w:rPr>
              <w:t> </w:t>
            </w:r>
          </w:p>
        </w:tc>
        <w:tc>
          <w:tcPr>
            <w:tcW w:w="744" w:type="dxa"/>
            <w:tcBorders>
              <w:top w:val="nil"/>
              <w:left w:val="nil"/>
              <w:bottom w:val="single" w:sz="4" w:space="0" w:color="auto"/>
              <w:right w:val="single" w:sz="4" w:space="0" w:color="auto"/>
            </w:tcBorders>
            <w:noWrap/>
            <w:vAlign w:val="bottom"/>
            <w:hideMark/>
          </w:tcPr>
          <w:p w14:paraId="4EB4935C" w14:textId="77777777" w:rsidR="00A9157A" w:rsidRPr="00CB6B25" w:rsidRDefault="00A9157A" w:rsidP="001E7CE6">
            <w:pPr>
              <w:rPr>
                <w:rFonts w:ascii="Calibri" w:hAnsi="Calibri" w:cs="Calibri"/>
                <w:color w:val="000000"/>
                <w:sz w:val="22"/>
                <w:szCs w:val="22"/>
              </w:rPr>
            </w:pPr>
            <w:r w:rsidRPr="00CB6B25">
              <w:rPr>
                <w:rFonts w:ascii="Calibri" w:hAnsi="Calibri" w:cs="Calibri"/>
                <w:color w:val="000000"/>
                <w:sz w:val="22"/>
                <w:szCs w:val="22"/>
              </w:rPr>
              <w:t> </w:t>
            </w:r>
          </w:p>
        </w:tc>
        <w:tc>
          <w:tcPr>
            <w:tcW w:w="744" w:type="dxa"/>
            <w:tcBorders>
              <w:top w:val="nil"/>
              <w:left w:val="nil"/>
              <w:bottom w:val="single" w:sz="4" w:space="0" w:color="auto"/>
              <w:right w:val="single" w:sz="4" w:space="0" w:color="auto"/>
            </w:tcBorders>
            <w:noWrap/>
            <w:vAlign w:val="bottom"/>
            <w:hideMark/>
          </w:tcPr>
          <w:p w14:paraId="0085FF7A" w14:textId="77777777" w:rsidR="00A9157A" w:rsidRPr="00CB6B25" w:rsidRDefault="00A9157A" w:rsidP="001E7CE6">
            <w:pPr>
              <w:rPr>
                <w:rFonts w:ascii="Calibri" w:hAnsi="Calibri" w:cs="Calibri"/>
                <w:color w:val="000000"/>
                <w:sz w:val="22"/>
                <w:szCs w:val="22"/>
              </w:rPr>
            </w:pPr>
            <w:r w:rsidRPr="00CB6B25">
              <w:rPr>
                <w:rFonts w:ascii="Calibri" w:hAnsi="Calibri" w:cs="Calibri"/>
                <w:color w:val="000000"/>
                <w:sz w:val="22"/>
                <w:szCs w:val="22"/>
              </w:rPr>
              <w:t> </w:t>
            </w:r>
          </w:p>
        </w:tc>
        <w:tc>
          <w:tcPr>
            <w:tcW w:w="743" w:type="dxa"/>
            <w:tcBorders>
              <w:top w:val="nil"/>
              <w:left w:val="nil"/>
              <w:bottom w:val="single" w:sz="4" w:space="0" w:color="auto"/>
              <w:right w:val="single" w:sz="4" w:space="0" w:color="auto"/>
            </w:tcBorders>
            <w:noWrap/>
            <w:vAlign w:val="bottom"/>
            <w:hideMark/>
          </w:tcPr>
          <w:p w14:paraId="2FA690A3" w14:textId="77777777" w:rsidR="00A9157A" w:rsidRPr="00CB6B25" w:rsidRDefault="00A9157A" w:rsidP="001E7CE6">
            <w:pPr>
              <w:rPr>
                <w:rFonts w:ascii="Calibri" w:hAnsi="Calibri" w:cs="Calibri"/>
                <w:color w:val="000000"/>
                <w:sz w:val="22"/>
                <w:szCs w:val="22"/>
              </w:rPr>
            </w:pPr>
            <w:r w:rsidRPr="00CB6B25">
              <w:rPr>
                <w:rFonts w:ascii="Calibri" w:hAnsi="Calibri" w:cs="Calibri"/>
                <w:color w:val="000000"/>
                <w:sz w:val="22"/>
                <w:szCs w:val="22"/>
              </w:rPr>
              <w:t> </w:t>
            </w:r>
          </w:p>
        </w:tc>
        <w:tc>
          <w:tcPr>
            <w:tcW w:w="743" w:type="dxa"/>
            <w:tcBorders>
              <w:top w:val="nil"/>
              <w:left w:val="nil"/>
              <w:bottom w:val="single" w:sz="4" w:space="0" w:color="auto"/>
              <w:right w:val="single" w:sz="4" w:space="0" w:color="auto"/>
            </w:tcBorders>
            <w:noWrap/>
            <w:vAlign w:val="bottom"/>
            <w:hideMark/>
          </w:tcPr>
          <w:p w14:paraId="2407823A" w14:textId="77777777" w:rsidR="00A9157A" w:rsidRPr="00CB6B25" w:rsidRDefault="00A9157A" w:rsidP="001E7CE6">
            <w:pPr>
              <w:rPr>
                <w:rFonts w:ascii="Calibri" w:hAnsi="Calibri" w:cs="Calibri"/>
                <w:color w:val="000000"/>
                <w:sz w:val="22"/>
                <w:szCs w:val="22"/>
              </w:rPr>
            </w:pPr>
            <w:r w:rsidRPr="00CB6B25">
              <w:rPr>
                <w:rFonts w:ascii="Calibri" w:hAnsi="Calibri" w:cs="Calibri"/>
                <w:color w:val="000000"/>
                <w:sz w:val="22"/>
                <w:szCs w:val="22"/>
              </w:rPr>
              <w:t> </w:t>
            </w:r>
          </w:p>
        </w:tc>
        <w:tc>
          <w:tcPr>
            <w:tcW w:w="743" w:type="dxa"/>
            <w:tcBorders>
              <w:top w:val="nil"/>
              <w:left w:val="nil"/>
              <w:bottom w:val="single" w:sz="4" w:space="0" w:color="auto"/>
              <w:right w:val="single" w:sz="4" w:space="0" w:color="auto"/>
            </w:tcBorders>
            <w:noWrap/>
            <w:vAlign w:val="bottom"/>
            <w:hideMark/>
          </w:tcPr>
          <w:p w14:paraId="4F1BB536" w14:textId="77777777" w:rsidR="00A9157A" w:rsidRPr="00CB6B25" w:rsidRDefault="00A9157A" w:rsidP="001E7CE6">
            <w:pPr>
              <w:rPr>
                <w:rFonts w:ascii="Calibri" w:hAnsi="Calibri" w:cs="Calibri"/>
                <w:color w:val="000000"/>
                <w:sz w:val="22"/>
                <w:szCs w:val="22"/>
              </w:rPr>
            </w:pPr>
            <w:r w:rsidRPr="00CB6B25">
              <w:rPr>
                <w:rFonts w:ascii="Calibri" w:hAnsi="Calibri" w:cs="Calibri"/>
                <w:color w:val="000000"/>
                <w:sz w:val="22"/>
                <w:szCs w:val="22"/>
              </w:rPr>
              <w:t> </w:t>
            </w:r>
          </w:p>
        </w:tc>
        <w:tc>
          <w:tcPr>
            <w:tcW w:w="1633" w:type="dxa"/>
            <w:tcBorders>
              <w:top w:val="nil"/>
              <w:left w:val="nil"/>
              <w:bottom w:val="single" w:sz="4" w:space="0" w:color="auto"/>
              <w:right w:val="single" w:sz="4" w:space="0" w:color="auto"/>
            </w:tcBorders>
          </w:tcPr>
          <w:p w14:paraId="7503BB68" w14:textId="77777777" w:rsidR="00A9157A" w:rsidRPr="00CB6B25" w:rsidRDefault="00A9157A" w:rsidP="001E7CE6">
            <w:pPr>
              <w:rPr>
                <w:rFonts w:ascii="Calibri" w:hAnsi="Calibri" w:cs="Calibri"/>
                <w:color w:val="000000"/>
                <w:sz w:val="22"/>
                <w:szCs w:val="22"/>
              </w:rPr>
            </w:pPr>
          </w:p>
        </w:tc>
      </w:tr>
    </w:tbl>
    <w:p w14:paraId="58A6E99B" w14:textId="77777777" w:rsidR="000951A1" w:rsidRDefault="000951A1" w:rsidP="00FB01A2">
      <w:pPr>
        <w:jc w:val="right"/>
        <w:rPr>
          <w:rFonts w:eastAsia="Calibri"/>
          <w:sz w:val="24"/>
          <w:szCs w:val="24"/>
          <w:lang w:eastAsia="en-US"/>
        </w:rPr>
      </w:pPr>
      <w:r>
        <w:rPr>
          <w:rFonts w:eastAsia="Calibri"/>
          <w:sz w:val="24"/>
          <w:szCs w:val="24"/>
          <w:lang w:eastAsia="en-US"/>
        </w:rPr>
        <w:br w:type="page"/>
      </w:r>
    </w:p>
    <w:p w14:paraId="165CC510" w14:textId="77777777" w:rsidR="000951A1" w:rsidRPr="00FB01A2" w:rsidRDefault="000951A1" w:rsidP="000951A1">
      <w:pPr>
        <w:ind w:firstLine="5245"/>
        <w:jc w:val="right"/>
        <w:rPr>
          <w:rFonts w:eastAsia="Calibri"/>
          <w:b/>
          <w:sz w:val="24"/>
          <w:szCs w:val="24"/>
          <w:lang w:eastAsia="en-US"/>
        </w:rPr>
      </w:pPr>
      <w:r w:rsidRPr="00FB01A2">
        <w:rPr>
          <w:rFonts w:eastAsia="Calibri"/>
          <w:b/>
          <w:sz w:val="24"/>
          <w:szCs w:val="24"/>
          <w:lang w:eastAsia="en-US"/>
        </w:rPr>
        <w:lastRenderedPageBreak/>
        <w:t>Приложение №</w:t>
      </w:r>
      <w:r>
        <w:rPr>
          <w:rFonts w:eastAsia="Calibri"/>
          <w:b/>
          <w:sz w:val="24"/>
          <w:szCs w:val="24"/>
          <w:lang w:eastAsia="en-US"/>
        </w:rPr>
        <w:t>6</w:t>
      </w:r>
    </w:p>
    <w:p w14:paraId="0000C3EB" w14:textId="77777777" w:rsidR="000951A1" w:rsidRPr="004A60F7" w:rsidRDefault="000951A1" w:rsidP="000951A1">
      <w:pPr>
        <w:tabs>
          <w:tab w:val="left" w:pos="8789"/>
        </w:tabs>
        <w:ind w:left="5245"/>
        <w:jc w:val="right"/>
        <w:rPr>
          <w:rFonts w:eastAsia="Calibri"/>
          <w:sz w:val="24"/>
          <w:szCs w:val="24"/>
          <w:lang w:eastAsia="en-US"/>
        </w:rPr>
      </w:pPr>
      <w:r w:rsidRPr="004A60F7">
        <w:rPr>
          <w:rFonts w:eastAsia="Calibri"/>
          <w:sz w:val="24"/>
          <w:szCs w:val="24"/>
          <w:lang w:eastAsia="en-US"/>
        </w:rPr>
        <w:t>к Порядку предоставления субсидии муниципальным</w:t>
      </w:r>
      <w:r>
        <w:rPr>
          <w:rFonts w:eastAsia="Calibri"/>
          <w:sz w:val="24"/>
          <w:szCs w:val="24"/>
          <w:lang w:eastAsia="en-US"/>
        </w:rPr>
        <w:t xml:space="preserve"> </w:t>
      </w:r>
      <w:r w:rsidRPr="004A60F7">
        <w:rPr>
          <w:rFonts w:eastAsia="Calibri"/>
          <w:sz w:val="24"/>
          <w:szCs w:val="24"/>
          <w:lang w:eastAsia="en-US"/>
        </w:rPr>
        <w:t xml:space="preserve">унитарным предприятиям </w:t>
      </w:r>
      <w:r>
        <w:rPr>
          <w:rFonts w:eastAsia="Calibri"/>
          <w:sz w:val="24"/>
          <w:szCs w:val="24"/>
          <w:lang w:eastAsia="en-US"/>
        </w:rPr>
        <w:t xml:space="preserve">Городского округа «Жатай» и управляющим компаниям </w:t>
      </w:r>
      <w:r w:rsidRPr="004A60F7">
        <w:rPr>
          <w:rFonts w:eastAsia="Calibri"/>
          <w:sz w:val="24"/>
          <w:szCs w:val="24"/>
          <w:lang w:eastAsia="en-US"/>
        </w:rPr>
        <w:t>на</w:t>
      </w:r>
      <w:r>
        <w:rPr>
          <w:rFonts w:eastAsia="Calibri"/>
          <w:sz w:val="24"/>
          <w:szCs w:val="24"/>
          <w:lang w:eastAsia="en-US"/>
        </w:rPr>
        <w:t xml:space="preserve"> возмещение недополученных доходов и (или)</w:t>
      </w:r>
      <w:r w:rsidRPr="004A60F7">
        <w:rPr>
          <w:rFonts w:eastAsia="Calibri"/>
          <w:sz w:val="24"/>
          <w:szCs w:val="24"/>
          <w:lang w:eastAsia="en-US"/>
        </w:rPr>
        <w:t xml:space="preserve"> </w:t>
      </w:r>
      <w:r w:rsidRPr="00353DBD">
        <w:rPr>
          <w:sz w:val="24"/>
          <w:szCs w:val="24"/>
        </w:rPr>
        <w:t>возмещение затрат, возникших в связи с выполнением работ</w:t>
      </w:r>
      <w:r>
        <w:rPr>
          <w:sz w:val="24"/>
          <w:szCs w:val="24"/>
        </w:rPr>
        <w:t>,</w:t>
      </w:r>
      <w:r w:rsidRPr="00353DBD">
        <w:rPr>
          <w:sz w:val="24"/>
          <w:szCs w:val="24"/>
        </w:rPr>
        <w:t xml:space="preserve"> </w:t>
      </w:r>
      <w:r>
        <w:rPr>
          <w:sz w:val="24"/>
          <w:szCs w:val="24"/>
        </w:rPr>
        <w:t>оказанием услуг</w:t>
      </w:r>
      <w:r w:rsidRPr="00353DBD">
        <w:rPr>
          <w:sz w:val="24"/>
          <w:szCs w:val="24"/>
        </w:rPr>
        <w:t xml:space="preserve"> по содержанию специализированного жилищного фонда, находящегося в собственности ГО «Жатай» и на возмещение затрат, возникших в связи</w:t>
      </w:r>
      <w:r>
        <w:rPr>
          <w:sz w:val="24"/>
          <w:szCs w:val="24"/>
        </w:rPr>
        <w:t xml:space="preserve"> </w:t>
      </w:r>
      <w:r w:rsidRPr="00353DBD">
        <w:rPr>
          <w:sz w:val="24"/>
          <w:szCs w:val="24"/>
        </w:rPr>
        <w:t>с оплатой коммунальных платежей</w:t>
      </w:r>
      <w:r>
        <w:rPr>
          <w:sz w:val="24"/>
          <w:szCs w:val="24"/>
        </w:rPr>
        <w:t xml:space="preserve"> и за содержание свободных </w:t>
      </w:r>
      <w:r w:rsidRPr="00353DBD">
        <w:rPr>
          <w:sz w:val="24"/>
          <w:szCs w:val="24"/>
        </w:rPr>
        <w:t>жилых помещений, находящихся</w:t>
      </w:r>
      <w:r>
        <w:rPr>
          <w:sz w:val="24"/>
          <w:szCs w:val="24"/>
        </w:rPr>
        <w:t xml:space="preserve"> </w:t>
      </w:r>
      <w:r w:rsidRPr="00353DBD">
        <w:rPr>
          <w:sz w:val="24"/>
          <w:szCs w:val="24"/>
        </w:rPr>
        <w:t>в муниципальной собственности ГО «Жатай»</w:t>
      </w:r>
    </w:p>
    <w:p w14:paraId="3868BE53" w14:textId="77777777" w:rsidR="000951A1" w:rsidRPr="004A60F7" w:rsidRDefault="000951A1" w:rsidP="000951A1">
      <w:pPr>
        <w:jc w:val="center"/>
        <w:rPr>
          <w:rFonts w:eastAsia="Calibri"/>
          <w:sz w:val="24"/>
          <w:szCs w:val="24"/>
          <w:lang w:eastAsia="en-US"/>
        </w:rPr>
      </w:pPr>
    </w:p>
    <w:tbl>
      <w:tblPr>
        <w:tblW w:w="14883" w:type="dxa"/>
        <w:tblInd w:w="108" w:type="dxa"/>
        <w:tblLayout w:type="fixed"/>
        <w:tblLook w:val="04A0" w:firstRow="1" w:lastRow="0" w:firstColumn="1" w:lastColumn="0" w:noHBand="0" w:noVBand="1"/>
      </w:tblPr>
      <w:tblGrid>
        <w:gridCol w:w="567"/>
        <w:gridCol w:w="3118"/>
        <w:gridCol w:w="992"/>
        <w:gridCol w:w="993"/>
        <w:gridCol w:w="850"/>
        <w:gridCol w:w="567"/>
        <w:gridCol w:w="567"/>
        <w:gridCol w:w="567"/>
        <w:gridCol w:w="567"/>
        <w:gridCol w:w="851"/>
        <w:gridCol w:w="567"/>
        <w:gridCol w:w="567"/>
        <w:gridCol w:w="567"/>
        <w:gridCol w:w="567"/>
        <w:gridCol w:w="850"/>
        <w:gridCol w:w="567"/>
        <w:gridCol w:w="489"/>
        <w:gridCol w:w="503"/>
        <w:gridCol w:w="567"/>
      </w:tblGrid>
      <w:tr w:rsidR="000951A1" w:rsidRPr="00123D10" w14:paraId="2093BB84" w14:textId="77777777" w:rsidTr="00C46BBA">
        <w:trPr>
          <w:trHeight w:val="315"/>
        </w:trPr>
        <w:tc>
          <w:tcPr>
            <w:tcW w:w="567" w:type="dxa"/>
            <w:tcBorders>
              <w:top w:val="nil"/>
              <w:left w:val="nil"/>
              <w:bottom w:val="nil"/>
              <w:right w:val="nil"/>
            </w:tcBorders>
            <w:noWrap/>
            <w:vAlign w:val="bottom"/>
            <w:hideMark/>
          </w:tcPr>
          <w:p w14:paraId="255A5996" w14:textId="77777777" w:rsidR="000951A1" w:rsidRPr="00123D10" w:rsidRDefault="000951A1" w:rsidP="00C46BBA">
            <w:pPr>
              <w:rPr>
                <w:sz w:val="24"/>
                <w:szCs w:val="24"/>
              </w:rPr>
            </w:pPr>
          </w:p>
        </w:tc>
        <w:tc>
          <w:tcPr>
            <w:tcW w:w="14316" w:type="dxa"/>
            <w:gridSpan w:val="18"/>
            <w:tcBorders>
              <w:top w:val="nil"/>
              <w:left w:val="nil"/>
              <w:bottom w:val="single" w:sz="4" w:space="0" w:color="auto"/>
              <w:right w:val="nil"/>
            </w:tcBorders>
            <w:noWrap/>
            <w:vAlign w:val="bottom"/>
            <w:hideMark/>
          </w:tcPr>
          <w:p w14:paraId="162B922E" w14:textId="77777777" w:rsidR="000951A1" w:rsidRPr="00123D10" w:rsidRDefault="000951A1" w:rsidP="00197A89">
            <w:pPr>
              <w:jc w:val="center"/>
              <w:rPr>
                <w:rFonts w:ascii="Calibri" w:hAnsi="Calibri" w:cs="Calibri"/>
                <w:color w:val="000000"/>
                <w:sz w:val="22"/>
                <w:szCs w:val="22"/>
              </w:rPr>
            </w:pPr>
            <w:r>
              <w:rPr>
                <w:rFonts w:eastAsia="Calibri"/>
                <w:sz w:val="24"/>
                <w:szCs w:val="24"/>
                <w:lang w:eastAsia="en-US"/>
              </w:rPr>
              <w:t>Р</w:t>
            </w:r>
            <w:r w:rsidRPr="0020638F">
              <w:rPr>
                <w:rFonts w:eastAsia="Calibri"/>
                <w:sz w:val="24"/>
                <w:szCs w:val="24"/>
                <w:lang w:eastAsia="en-US"/>
              </w:rPr>
              <w:t xml:space="preserve">асчет Субсидии </w:t>
            </w:r>
            <w:r w:rsidRPr="00330004">
              <w:rPr>
                <w:spacing w:val="2"/>
                <w:sz w:val="24"/>
                <w:szCs w:val="24"/>
              </w:rPr>
              <w:t xml:space="preserve">на возмещение </w:t>
            </w:r>
            <w:r w:rsidR="00197A89">
              <w:rPr>
                <w:spacing w:val="2"/>
                <w:sz w:val="24"/>
                <w:szCs w:val="24"/>
              </w:rPr>
              <w:t>недополученных доходов</w:t>
            </w:r>
            <w:r w:rsidRPr="00330004">
              <w:rPr>
                <w:spacing w:val="2"/>
                <w:sz w:val="24"/>
                <w:szCs w:val="24"/>
              </w:rPr>
              <w:t>, возникших в связи с выполнением работ</w:t>
            </w:r>
            <w:r w:rsidR="00197A89">
              <w:rPr>
                <w:spacing w:val="2"/>
                <w:sz w:val="24"/>
                <w:szCs w:val="24"/>
              </w:rPr>
              <w:t>, оказанием</w:t>
            </w:r>
            <w:r w:rsidRPr="00330004">
              <w:rPr>
                <w:spacing w:val="2"/>
                <w:sz w:val="24"/>
                <w:szCs w:val="24"/>
              </w:rPr>
              <w:t xml:space="preserve"> услуг по содержанию специализированного жилищного фонда</w:t>
            </w:r>
            <w:r w:rsidRPr="005F3688">
              <w:rPr>
                <w:color w:val="000000"/>
                <w:sz w:val="24"/>
                <w:szCs w:val="24"/>
              </w:rPr>
              <w:t xml:space="preserve"> находящегося в собственности ГО "Жатай"</w:t>
            </w:r>
          </w:p>
        </w:tc>
      </w:tr>
      <w:tr w:rsidR="000951A1" w:rsidRPr="00123D10" w14:paraId="61D7EE81" w14:textId="77777777" w:rsidTr="00197A89">
        <w:trPr>
          <w:trHeight w:val="636"/>
        </w:trPr>
        <w:tc>
          <w:tcPr>
            <w:tcW w:w="567" w:type="dxa"/>
            <w:vMerge w:val="restart"/>
            <w:tcBorders>
              <w:top w:val="single" w:sz="4" w:space="0" w:color="auto"/>
              <w:left w:val="single" w:sz="4" w:space="0" w:color="auto"/>
              <w:bottom w:val="single" w:sz="4" w:space="0" w:color="000000"/>
              <w:right w:val="single" w:sz="4" w:space="0" w:color="auto"/>
            </w:tcBorders>
            <w:noWrap/>
            <w:vAlign w:val="center"/>
            <w:hideMark/>
          </w:tcPr>
          <w:p w14:paraId="5E8D7165" w14:textId="77777777" w:rsidR="000951A1" w:rsidRPr="00123D10" w:rsidRDefault="000951A1" w:rsidP="00C46BBA">
            <w:pPr>
              <w:jc w:val="center"/>
              <w:rPr>
                <w:rFonts w:ascii="Calibri" w:hAnsi="Calibri" w:cs="Calibri"/>
                <w:color w:val="000000"/>
                <w:sz w:val="22"/>
                <w:szCs w:val="22"/>
              </w:rPr>
            </w:pPr>
            <w:r w:rsidRPr="00123D10">
              <w:rPr>
                <w:rFonts w:ascii="Calibri" w:hAnsi="Calibri" w:cs="Calibri"/>
                <w:color w:val="000000"/>
                <w:sz w:val="22"/>
                <w:szCs w:val="22"/>
              </w:rPr>
              <w:t>№</w:t>
            </w:r>
          </w:p>
        </w:tc>
        <w:tc>
          <w:tcPr>
            <w:tcW w:w="3118" w:type="dxa"/>
            <w:vMerge w:val="restart"/>
            <w:tcBorders>
              <w:top w:val="nil"/>
              <w:left w:val="single" w:sz="4" w:space="0" w:color="auto"/>
              <w:bottom w:val="single" w:sz="4" w:space="0" w:color="auto"/>
              <w:right w:val="single" w:sz="4" w:space="0" w:color="auto"/>
            </w:tcBorders>
            <w:noWrap/>
            <w:vAlign w:val="center"/>
            <w:hideMark/>
          </w:tcPr>
          <w:p w14:paraId="7344239A" w14:textId="77777777" w:rsidR="000951A1" w:rsidRPr="00123D10" w:rsidRDefault="000951A1" w:rsidP="00C46BBA">
            <w:pPr>
              <w:jc w:val="center"/>
              <w:rPr>
                <w:rFonts w:ascii="Calibri" w:hAnsi="Calibri" w:cs="Calibri"/>
                <w:color w:val="000000"/>
                <w:sz w:val="22"/>
                <w:szCs w:val="22"/>
              </w:rPr>
            </w:pPr>
            <w:r w:rsidRPr="00123D10">
              <w:rPr>
                <w:rFonts w:ascii="Calibri" w:hAnsi="Calibri" w:cs="Calibri"/>
                <w:color w:val="000000"/>
                <w:sz w:val="22"/>
                <w:szCs w:val="22"/>
              </w:rPr>
              <w:t xml:space="preserve">Наименование статьи </w:t>
            </w:r>
          </w:p>
        </w:tc>
        <w:tc>
          <w:tcPr>
            <w:tcW w:w="1985" w:type="dxa"/>
            <w:gridSpan w:val="2"/>
            <w:tcBorders>
              <w:top w:val="single" w:sz="4" w:space="0" w:color="auto"/>
              <w:left w:val="nil"/>
              <w:bottom w:val="single" w:sz="4" w:space="0" w:color="auto"/>
              <w:right w:val="single" w:sz="4" w:space="0" w:color="auto"/>
            </w:tcBorders>
            <w:vAlign w:val="bottom"/>
            <w:hideMark/>
          </w:tcPr>
          <w:p w14:paraId="1816CB13" w14:textId="77777777" w:rsidR="000951A1" w:rsidRPr="00123D10" w:rsidRDefault="000951A1" w:rsidP="00C46BBA">
            <w:pPr>
              <w:jc w:val="center"/>
              <w:rPr>
                <w:rFonts w:ascii="Calibri" w:hAnsi="Calibri" w:cs="Calibri"/>
                <w:color w:val="000000"/>
                <w:sz w:val="22"/>
                <w:szCs w:val="22"/>
              </w:rPr>
            </w:pPr>
            <w:r>
              <w:rPr>
                <w:rFonts w:ascii="Calibri" w:hAnsi="Calibri" w:cs="Calibri"/>
                <w:color w:val="000000"/>
                <w:sz w:val="22"/>
                <w:szCs w:val="22"/>
              </w:rPr>
              <w:t>Объ</w:t>
            </w:r>
            <w:r w:rsidRPr="00123D10">
              <w:rPr>
                <w:rFonts w:ascii="Calibri" w:hAnsi="Calibri" w:cs="Calibri"/>
                <w:color w:val="000000"/>
                <w:sz w:val="22"/>
                <w:szCs w:val="22"/>
              </w:rPr>
              <w:t>ем услуги в натуральном выражении</w:t>
            </w:r>
          </w:p>
        </w:tc>
        <w:tc>
          <w:tcPr>
            <w:tcW w:w="3118" w:type="dxa"/>
            <w:gridSpan w:val="5"/>
            <w:tcBorders>
              <w:top w:val="single" w:sz="4" w:space="0" w:color="auto"/>
              <w:left w:val="nil"/>
              <w:bottom w:val="single" w:sz="4" w:space="0" w:color="auto"/>
              <w:right w:val="single" w:sz="4" w:space="0" w:color="auto"/>
            </w:tcBorders>
            <w:noWrap/>
            <w:vAlign w:val="center"/>
            <w:hideMark/>
          </w:tcPr>
          <w:p w14:paraId="3D7962C2" w14:textId="77777777" w:rsidR="000951A1" w:rsidRDefault="000951A1" w:rsidP="00C46BBA">
            <w:pPr>
              <w:jc w:val="center"/>
              <w:rPr>
                <w:rFonts w:ascii="Calibri" w:hAnsi="Calibri" w:cs="Calibri"/>
                <w:color w:val="000000"/>
                <w:sz w:val="22"/>
                <w:szCs w:val="22"/>
              </w:rPr>
            </w:pPr>
            <w:r w:rsidRPr="00123D10">
              <w:rPr>
                <w:rFonts w:ascii="Calibri" w:hAnsi="Calibri" w:cs="Calibri"/>
                <w:color w:val="000000"/>
                <w:sz w:val="22"/>
                <w:szCs w:val="22"/>
              </w:rPr>
              <w:t xml:space="preserve">Доходы </w:t>
            </w:r>
          </w:p>
          <w:p w14:paraId="74CE718F" w14:textId="77777777" w:rsidR="000951A1" w:rsidRPr="00123D10" w:rsidRDefault="000951A1" w:rsidP="00C46BBA">
            <w:pPr>
              <w:jc w:val="center"/>
              <w:rPr>
                <w:rFonts w:ascii="Calibri" w:hAnsi="Calibri" w:cs="Calibri"/>
                <w:color w:val="000000"/>
                <w:sz w:val="22"/>
                <w:szCs w:val="22"/>
              </w:rPr>
            </w:pPr>
            <w:r>
              <w:rPr>
                <w:rFonts w:ascii="Calibri" w:hAnsi="Calibri" w:cs="Calibri"/>
                <w:color w:val="000000"/>
                <w:sz w:val="22"/>
                <w:szCs w:val="22"/>
              </w:rPr>
              <w:t>(рублей)</w:t>
            </w:r>
          </w:p>
        </w:tc>
        <w:tc>
          <w:tcPr>
            <w:tcW w:w="3119" w:type="dxa"/>
            <w:gridSpan w:val="5"/>
            <w:tcBorders>
              <w:top w:val="single" w:sz="4" w:space="0" w:color="auto"/>
              <w:left w:val="nil"/>
              <w:bottom w:val="single" w:sz="4" w:space="0" w:color="auto"/>
              <w:right w:val="single" w:sz="4" w:space="0" w:color="auto"/>
            </w:tcBorders>
            <w:noWrap/>
            <w:vAlign w:val="center"/>
            <w:hideMark/>
          </w:tcPr>
          <w:p w14:paraId="2EE766EC" w14:textId="77777777" w:rsidR="000951A1" w:rsidRDefault="000951A1" w:rsidP="00C46BBA">
            <w:pPr>
              <w:jc w:val="center"/>
              <w:rPr>
                <w:rFonts w:ascii="Calibri" w:hAnsi="Calibri" w:cs="Calibri"/>
                <w:color w:val="000000"/>
                <w:sz w:val="22"/>
                <w:szCs w:val="22"/>
              </w:rPr>
            </w:pPr>
            <w:r w:rsidRPr="00123D10">
              <w:rPr>
                <w:rFonts w:ascii="Calibri" w:hAnsi="Calibri" w:cs="Calibri"/>
                <w:color w:val="000000"/>
                <w:sz w:val="22"/>
                <w:szCs w:val="22"/>
              </w:rPr>
              <w:t>Расходы</w:t>
            </w:r>
          </w:p>
          <w:p w14:paraId="7E643BD4" w14:textId="77777777" w:rsidR="000951A1" w:rsidRPr="00123D10" w:rsidRDefault="000951A1" w:rsidP="00C46BBA">
            <w:pPr>
              <w:jc w:val="center"/>
              <w:rPr>
                <w:rFonts w:ascii="Calibri" w:hAnsi="Calibri" w:cs="Calibri"/>
                <w:color w:val="000000"/>
                <w:sz w:val="22"/>
                <w:szCs w:val="22"/>
              </w:rPr>
            </w:pPr>
            <w:r>
              <w:rPr>
                <w:rFonts w:ascii="Calibri" w:hAnsi="Calibri" w:cs="Calibri"/>
                <w:color w:val="000000"/>
                <w:sz w:val="22"/>
                <w:szCs w:val="22"/>
              </w:rPr>
              <w:t xml:space="preserve"> (рублей)</w:t>
            </w:r>
          </w:p>
        </w:tc>
        <w:tc>
          <w:tcPr>
            <w:tcW w:w="2976" w:type="dxa"/>
            <w:gridSpan w:val="5"/>
            <w:tcBorders>
              <w:top w:val="single" w:sz="4" w:space="0" w:color="auto"/>
              <w:left w:val="nil"/>
              <w:bottom w:val="single" w:sz="4" w:space="0" w:color="auto"/>
              <w:right w:val="single" w:sz="4" w:space="0" w:color="auto"/>
            </w:tcBorders>
            <w:noWrap/>
            <w:vAlign w:val="center"/>
            <w:hideMark/>
          </w:tcPr>
          <w:p w14:paraId="66583AE2" w14:textId="77777777" w:rsidR="000951A1" w:rsidRPr="00123D10" w:rsidRDefault="00197A89" w:rsidP="00C46BBA">
            <w:pPr>
              <w:jc w:val="center"/>
              <w:rPr>
                <w:rFonts w:ascii="Calibri" w:hAnsi="Calibri" w:cs="Calibri"/>
                <w:color w:val="000000"/>
                <w:sz w:val="22"/>
                <w:szCs w:val="22"/>
              </w:rPr>
            </w:pPr>
            <w:r>
              <w:rPr>
                <w:rFonts w:ascii="Calibri" w:hAnsi="Calibri" w:cs="Calibri"/>
                <w:color w:val="000000"/>
                <w:sz w:val="22"/>
                <w:szCs w:val="22"/>
              </w:rPr>
              <w:t>Недополученные</w:t>
            </w:r>
            <w:r w:rsidR="000951A1" w:rsidRPr="00123D10">
              <w:rPr>
                <w:rFonts w:ascii="Calibri" w:hAnsi="Calibri" w:cs="Calibri"/>
                <w:color w:val="000000"/>
                <w:sz w:val="22"/>
                <w:szCs w:val="22"/>
              </w:rPr>
              <w:t xml:space="preserve"> </w:t>
            </w:r>
            <w:r w:rsidR="000951A1">
              <w:rPr>
                <w:rFonts w:ascii="Calibri" w:hAnsi="Calibri" w:cs="Calibri"/>
                <w:color w:val="000000"/>
                <w:sz w:val="22"/>
                <w:szCs w:val="22"/>
              </w:rPr>
              <w:t>до</w:t>
            </w:r>
            <w:r w:rsidR="000951A1" w:rsidRPr="00123D10">
              <w:rPr>
                <w:rFonts w:ascii="Calibri" w:hAnsi="Calibri" w:cs="Calibri"/>
                <w:color w:val="000000"/>
                <w:sz w:val="22"/>
                <w:szCs w:val="22"/>
              </w:rPr>
              <w:t>ходы</w:t>
            </w:r>
            <w:r w:rsidR="000951A1">
              <w:rPr>
                <w:rFonts w:ascii="Calibri" w:hAnsi="Calibri" w:cs="Calibri"/>
                <w:color w:val="000000"/>
                <w:sz w:val="22"/>
                <w:szCs w:val="22"/>
              </w:rPr>
              <w:t xml:space="preserve"> (рублей)</w:t>
            </w:r>
          </w:p>
        </w:tc>
      </w:tr>
      <w:tr w:rsidR="000951A1" w:rsidRPr="00123D10" w14:paraId="0EAE3929" w14:textId="77777777" w:rsidTr="00197A89">
        <w:trPr>
          <w:trHeight w:val="394"/>
        </w:trPr>
        <w:tc>
          <w:tcPr>
            <w:tcW w:w="567" w:type="dxa"/>
            <w:vMerge/>
            <w:tcBorders>
              <w:top w:val="single" w:sz="4" w:space="0" w:color="auto"/>
              <w:left w:val="single" w:sz="4" w:space="0" w:color="auto"/>
              <w:bottom w:val="single" w:sz="4" w:space="0" w:color="000000"/>
              <w:right w:val="single" w:sz="4" w:space="0" w:color="auto"/>
            </w:tcBorders>
            <w:vAlign w:val="center"/>
            <w:hideMark/>
          </w:tcPr>
          <w:p w14:paraId="33E5B51D" w14:textId="77777777" w:rsidR="000951A1" w:rsidRPr="00123D10" w:rsidRDefault="000951A1" w:rsidP="00C46BBA">
            <w:pPr>
              <w:rPr>
                <w:rFonts w:ascii="Calibri" w:hAnsi="Calibri" w:cs="Calibri"/>
                <w:color w:val="000000"/>
                <w:sz w:val="22"/>
                <w:szCs w:val="22"/>
              </w:rPr>
            </w:pPr>
          </w:p>
        </w:tc>
        <w:tc>
          <w:tcPr>
            <w:tcW w:w="3118" w:type="dxa"/>
            <w:vMerge/>
            <w:tcBorders>
              <w:top w:val="nil"/>
              <w:left w:val="single" w:sz="4" w:space="0" w:color="auto"/>
              <w:bottom w:val="single" w:sz="4" w:space="0" w:color="auto"/>
              <w:right w:val="single" w:sz="4" w:space="0" w:color="auto"/>
            </w:tcBorders>
            <w:vAlign w:val="center"/>
            <w:hideMark/>
          </w:tcPr>
          <w:p w14:paraId="0E61E2BE" w14:textId="77777777" w:rsidR="000951A1" w:rsidRPr="00123D10" w:rsidRDefault="000951A1" w:rsidP="00C46BBA">
            <w:pPr>
              <w:rPr>
                <w:rFonts w:ascii="Calibri" w:hAnsi="Calibri" w:cs="Calibri"/>
                <w:color w:val="000000"/>
                <w:sz w:val="22"/>
                <w:szCs w:val="22"/>
              </w:rPr>
            </w:pPr>
          </w:p>
        </w:tc>
        <w:tc>
          <w:tcPr>
            <w:tcW w:w="992" w:type="dxa"/>
            <w:tcBorders>
              <w:top w:val="nil"/>
              <w:left w:val="nil"/>
              <w:bottom w:val="single" w:sz="4" w:space="0" w:color="auto"/>
              <w:right w:val="single" w:sz="4" w:space="0" w:color="auto"/>
            </w:tcBorders>
            <w:noWrap/>
            <w:vAlign w:val="bottom"/>
            <w:hideMark/>
          </w:tcPr>
          <w:p w14:paraId="5C445841"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ед.изм.</w:t>
            </w:r>
          </w:p>
        </w:tc>
        <w:tc>
          <w:tcPr>
            <w:tcW w:w="993" w:type="dxa"/>
            <w:tcBorders>
              <w:top w:val="nil"/>
              <w:left w:val="nil"/>
              <w:bottom w:val="single" w:sz="4" w:space="0" w:color="auto"/>
              <w:right w:val="single" w:sz="4" w:space="0" w:color="auto"/>
            </w:tcBorders>
            <w:noWrap/>
            <w:vAlign w:val="bottom"/>
            <w:hideMark/>
          </w:tcPr>
          <w:p w14:paraId="44FAAF86" w14:textId="77777777" w:rsidR="000951A1" w:rsidRPr="00123D10" w:rsidRDefault="000951A1" w:rsidP="00C46BBA">
            <w:pPr>
              <w:rPr>
                <w:rFonts w:ascii="Calibri" w:hAnsi="Calibri" w:cs="Calibri"/>
                <w:color w:val="000000"/>
                <w:sz w:val="22"/>
                <w:szCs w:val="22"/>
              </w:rPr>
            </w:pPr>
            <w:r>
              <w:rPr>
                <w:rFonts w:ascii="Calibri" w:hAnsi="Calibri" w:cs="Calibri"/>
                <w:color w:val="000000"/>
                <w:sz w:val="22"/>
                <w:szCs w:val="22"/>
              </w:rPr>
              <w:t>объ</w:t>
            </w:r>
            <w:r w:rsidRPr="00123D10">
              <w:rPr>
                <w:rFonts w:ascii="Calibri" w:hAnsi="Calibri" w:cs="Calibri"/>
                <w:color w:val="000000"/>
                <w:sz w:val="22"/>
                <w:szCs w:val="22"/>
              </w:rPr>
              <w:t>ем</w:t>
            </w:r>
          </w:p>
        </w:tc>
        <w:tc>
          <w:tcPr>
            <w:tcW w:w="850" w:type="dxa"/>
            <w:tcBorders>
              <w:top w:val="nil"/>
              <w:left w:val="nil"/>
              <w:bottom w:val="single" w:sz="4" w:space="0" w:color="auto"/>
              <w:right w:val="single" w:sz="4" w:space="0" w:color="auto"/>
            </w:tcBorders>
            <w:noWrap/>
            <w:vAlign w:val="bottom"/>
            <w:hideMark/>
          </w:tcPr>
          <w:p w14:paraId="602C6F76"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Год, в т.ч:</w:t>
            </w:r>
          </w:p>
        </w:tc>
        <w:tc>
          <w:tcPr>
            <w:tcW w:w="567" w:type="dxa"/>
            <w:tcBorders>
              <w:top w:val="nil"/>
              <w:left w:val="nil"/>
              <w:bottom w:val="single" w:sz="4" w:space="0" w:color="auto"/>
              <w:right w:val="single" w:sz="4" w:space="0" w:color="auto"/>
            </w:tcBorders>
            <w:noWrap/>
            <w:vAlign w:val="center"/>
            <w:hideMark/>
          </w:tcPr>
          <w:p w14:paraId="23BCDC28" w14:textId="77777777" w:rsidR="000951A1" w:rsidRPr="000833DC" w:rsidRDefault="000951A1" w:rsidP="00C46BBA">
            <w:pPr>
              <w:jc w:val="center"/>
              <w:rPr>
                <w:rFonts w:ascii="Calibri" w:hAnsi="Calibri" w:cs="Calibri"/>
                <w:color w:val="000000"/>
                <w:sz w:val="22"/>
                <w:szCs w:val="22"/>
              </w:rPr>
            </w:pPr>
            <w:r w:rsidRPr="00123D10">
              <w:rPr>
                <w:rFonts w:ascii="Calibri" w:hAnsi="Calibri" w:cs="Calibri"/>
                <w:color w:val="000000"/>
                <w:sz w:val="22"/>
                <w:szCs w:val="22"/>
              </w:rPr>
              <w:t>I</w:t>
            </w:r>
            <w:r>
              <w:rPr>
                <w:rFonts w:ascii="Calibri" w:hAnsi="Calibri" w:cs="Calibri"/>
                <w:color w:val="000000"/>
                <w:sz w:val="22"/>
                <w:szCs w:val="22"/>
                <w:lang w:val="en-US"/>
              </w:rPr>
              <w:t xml:space="preserve"> </w:t>
            </w:r>
            <w:r>
              <w:rPr>
                <w:rFonts w:ascii="Calibri" w:hAnsi="Calibri" w:cs="Calibri"/>
                <w:color w:val="000000"/>
                <w:sz w:val="22"/>
                <w:szCs w:val="22"/>
              </w:rPr>
              <w:t>кв.</w:t>
            </w:r>
          </w:p>
        </w:tc>
        <w:tc>
          <w:tcPr>
            <w:tcW w:w="567" w:type="dxa"/>
            <w:tcBorders>
              <w:top w:val="nil"/>
              <w:left w:val="nil"/>
              <w:bottom w:val="single" w:sz="4" w:space="0" w:color="auto"/>
              <w:right w:val="single" w:sz="4" w:space="0" w:color="auto"/>
            </w:tcBorders>
            <w:noWrap/>
            <w:vAlign w:val="center"/>
            <w:hideMark/>
          </w:tcPr>
          <w:p w14:paraId="1F56BFA7" w14:textId="77777777" w:rsidR="000951A1" w:rsidRPr="00123D10" w:rsidRDefault="000951A1" w:rsidP="00C46BBA">
            <w:pPr>
              <w:jc w:val="center"/>
              <w:rPr>
                <w:rFonts w:ascii="Calibri" w:hAnsi="Calibri" w:cs="Calibri"/>
                <w:color w:val="000000"/>
                <w:sz w:val="22"/>
                <w:szCs w:val="22"/>
              </w:rPr>
            </w:pPr>
            <w:r w:rsidRPr="00123D10">
              <w:rPr>
                <w:rFonts w:ascii="Calibri" w:hAnsi="Calibri" w:cs="Calibri"/>
                <w:color w:val="000000"/>
                <w:sz w:val="22"/>
                <w:szCs w:val="22"/>
              </w:rPr>
              <w:t>II</w:t>
            </w:r>
            <w:r>
              <w:rPr>
                <w:rFonts w:ascii="Calibri" w:hAnsi="Calibri" w:cs="Calibri"/>
                <w:color w:val="000000"/>
                <w:sz w:val="22"/>
                <w:szCs w:val="22"/>
              </w:rPr>
              <w:t xml:space="preserve"> кв.</w:t>
            </w:r>
          </w:p>
        </w:tc>
        <w:tc>
          <w:tcPr>
            <w:tcW w:w="567" w:type="dxa"/>
            <w:tcBorders>
              <w:top w:val="nil"/>
              <w:left w:val="nil"/>
              <w:bottom w:val="single" w:sz="4" w:space="0" w:color="auto"/>
              <w:right w:val="single" w:sz="4" w:space="0" w:color="auto"/>
            </w:tcBorders>
            <w:noWrap/>
            <w:vAlign w:val="center"/>
            <w:hideMark/>
          </w:tcPr>
          <w:p w14:paraId="5E032A54" w14:textId="77777777" w:rsidR="000951A1" w:rsidRPr="00123D10" w:rsidRDefault="000951A1" w:rsidP="00C46BBA">
            <w:pPr>
              <w:jc w:val="center"/>
              <w:rPr>
                <w:rFonts w:ascii="Calibri" w:hAnsi="Calibri" w:cs="Calibri"/>
                <w:color w:val="000000"/>
                <w:sz w:val="22"/>
                <w:szCs w:val="22"/>
              </w:rPr>
            </w:pPr>
            <w:r w:rsidRPr="00123D10">
              <w:rPr>
                <w:rFonts w:ascii="Calibri" w:hAnsi="Calibri" w:cs="Calibri"/>
                <w:color w:val="000000"/>
                <w:sz w:val="22"/>
                <w:szCs w:val="22"/>
              </w:rPr>
              <w:t>III</w:t>
            </w:r>
            <w:r>
              <w:rPr>
                <w:rFonts w:ascii="Calibri" w:hAnsi="Calibri" w:cs="Calibri"/>
                <w:color w:val="000000"/>
                <w:sz w:val="22"/>
                <w:szCs w:val="22"/>
              </w:rPr>
              <w:t xml:space="preserve"> кв.</w:t>
            </w:r>
          </w:p>
        </w:tc>
        <w:tc>
          <w:tcPr>
            <w:tcW w:w="567" w:type="dxa"/>
            <w:tcBorders>
              <w:top w:val="nil"/>
              <w:left w:val="nil"/>
              <w:bottom w:val="single" w:sz="4" w:space="0" w:color="auto"/>
              <w:right w:val="single" w:sz="4" w:space="0" w:color="auto"/>
            </w:tcBorders>
            <w:noWrap/>
            <w:vAlign w:val="center"/>
            <w:hideMark/>
          </w:tcPr>
          <w:p w14:paraId="3A7BCF5A" w14:textId="77777777" w:rsidR="000951A1" w:rsidRPr="00123D10" w:rsidRDefault="000951A1" w:rsidP="00C46BBA">
            <w:pPr>
              <w:jc w:val="center"/>
              <w:rPr>
                <w:rFonts w:ascii="Calibri" w:hAnsi="Calibri" w:cs="Calibri"/>
                <w:color w:val="000000"/>
                <w:sz w:val="22"/>
                <w:szCs w:val="22"/>
              </w:rPr>
            </w:pPr>
            <w:r w:rsidRPr="00123D10">
              <w:rPr>
                <w:rFonts w:ascii="Calibri" w:hAnsi="Calibri" w:cs="Calibri"/>
                <w:color w:val="000000"/>
                <w:sz w:val="22"/>
                <w:szCs w:val="22"/>
              </w:rPr>
              <w:t>IV</w:t>
            </w:r>
            <w:r>
              <w:rPr>
                <w:rFonts w:ascii="Calibri" w:hAnsi="Calibri" w:cs="Calibri"/>
                <w:color w:val="000000"/>
                <w:sz w:val="22"/>
                <w:szCs w:val="22"/>
              </w:rPr>
              <w:t xml:space="preserve"> кв.</w:t>
            </w:r>
          </w:p>
        </w:tc>
        <w:tc>
          <w:tcPr>
            <w:tcW w:w="851" w:type="dxa"/>
            <w:tcBorders>
              <w:top w:val="nil"/>
              <w:left w:val="nil"/>
              <w:bottom w:val="single" w:sz="4" w:space="0" w:color="auto"/>
              <w:right w:val="single" w:sz="4" w:space="0" w:color="auto"/>
            </w:tcBorders>
            <w:noWrap/>
            <w:vAlign w:val="center"/>
            <w:hideMark/>
          </w:tcPr>
          <w:p w14:paraId="3ACE8CAF" w14:textId="77777777" w:rsidR="000951A1" w:rsidRPr="00123D10" w:rsidRDefault="000951A1" w:rsidP="00C46BBA">
            <w:pPr>
              <w:jc w:val="center"/>
              <w:rPr>
                <w:rFonts w:ascii="Calibri" w:hAnsi="Calibri" w:cs="Calibri"/>
                <w:color w:val="000000"/>
                <w:sz w:val="22"/>
                <w:szCs w:val="22"/>
              </w:rPr>
            </w:pPr>
            <w:r w:rsidRPr="00123D10">
              <w:rPr>
                <w:rFonts w:ascii="Calibri" w:hAnsi="Calibri" w:cs="Calibri"/>
                <w:color w:val="000000"/>
                <w:sz w:val="22"/>
                <w:szCs w:val="22"/>
              </w:rPr>
              <w:t>Год, в т.ч:</w:t>
            </w:r>
          </w:p>
        </w:tc>
        <w:tc>
          <w:tcPr>
            <w:tcW w:w="567" w:type="dxa"/>
            <w:tcBorders>
              <w:top w:val="nil"/>
              <w:left w:val="nil"/>
              <w:bottom w:val="single" w:sz="4" w:space="0" w:color="auto"/>
              <w:right w:val="single" w:sz="4" w:space="0" w:color="auto"/>
            </w:tcBorders>
            <w:noWrap/>
            <w:vAlign w:val="center"/>
            <w:hideMark/>
          </w:tcPr>
          <w:p w14:paraId="20F7D903" w14:textId="77777777" w:rsidR="000951A1" w:rsidRPr="00123D10" w:rsidRDefault="000951A1" w:rsidP="00C46BBA">
            <w:pPr>
              <w:jc w:val="center"/>
              <w:rPr>
                <w:rFonts w:ascii="Calibri" w:hAnsi="Calibri" w:cs="Calibri"/>
                <w:color w:val="000000"/>
                <w:sz w:val="22"/>
                <w:szCs w:val="22"/>
              </w:rPr>
            </w:pPr>
            <w:r w:rsidRPr="00123D10">
              <w:rPr>
                <w:rFonts w:ascii="Calibri" w:hAnsi="Calibri" w:cs="Calibri"/>
                <w:color w:val="000000"/>
                <w:sz w:val="22"/>
                <w:szCs w:val="22"/>
              </w:rPr>
              <w:t>I</w:t>
            </w:r>
            <w:r>
              <w:rPr>
                <w:rFonts w:ascii="Calibri" w:hAnsi="Calibri" w:cs="Calibri"/>
                <w:color w:val="000000"/>
                <w:sz w:val="22"/>
                <w:szCs w:val="22"/>
              </w:rPr>
              <w:t xml:space="preserve"> кв.</w:t>
            </w:r>
          </w:p>
        </w:tc>
        <w:tc>
          <w:tcPr>
            <w:tcW w:w="567" w:type="dxa"/>
            <w:tcBorders>
              <w:top w:val="nil"/>
              <w:left w:val="nil"/>
              <w:bottom w:val="single" w:sz="4" w:space="0" w:color="auto"/>
              <w:right w:val="single" w:sz="4" w:space="0" w:color="auto"/>
            </w:tcBorders>
            <w:noWrap/>
            <w:vAlign w:val="center"/>
            <w:hideMark/>
          </w:tcPr>
          <w:p w14:paraId="5F4D0DD9" w14:textId="77777777" w:rsidR="000951A1" w:rsidRPr="00123D10" w:rsidRDefault="000951A1" w:rsidP="00C46BBA">
            <w:pPr>
              <w:jc w:val="center"/>
              <w:rPr>
                <w:rFonts w:ascii="Calibri" w:hAnsi="Calibri" w:cs="Calibri"/>
                <w:color w:val="000000"/>
                <w:sz w:val="22"/>
                <w:szCs w:val="22"/>
              </w:rPr>
            </w:pPr>
            <w:r w:rsidRPr="00123D10">
              <w:rPr>
                <w:rFonts w:ascii="Calibri" w:hAnsi="Calibri" w:cs="Calibri"/>
                <w:color w:val="000000"/>
                <w:sz w:val="22"/>
                <w:szCs w:val="22"/>
              </w:rPr>
              <w:t>II</w:t>
            </w:r>
            <w:r>
              <w:rPr>
                <w:rFonts w:ascii="Calibri" w:hAnsi="Calibri" w:cs="Calibri"/>
                <w:color w:val="000000"/>
                <w:sz w:val="22"/>
                <w:szCs w:val="22"/>
              </w:rPr>
              <w:t xml:space="preserve"> кв.</w:t>
            </w:r>
          </w:p>
        </w:tc>
        <w:tc>
          <w:tcPr>
            <w:tcW w:w="567" w:type="dxa"/>
            <w:tcBorders>
              <w:top w:val="nil"/>
              <w:left w:val="nil"/>
              <w:bottom w:val="single" w:sz="4" w:space="0" w:color="auto"/>
              <w:right w:val="single" w:sz="4" w:space="0" w:color="auto"/>
            </w:tcBorders>
            <w:noWrap/>
            <w:vAlign w:val="center"/>
            <w:hideMark/>
          </w:tcPr>
          <w:p w14:paraId="2A191BCB" w14:textId="77777777" w:rsidR="000951A1" w:rsidRPr="00123D10" w:rsidRDefault="000951A1" w:rsidP="00C46BBA">
            <w:pPr>
              <w:jc w:val="center"/>
              <w:rPr>
                <w:rFonts w:ascii="Calibri" w:hAnsi="Calibri" w:cs="Calibri"/>
                <w:color w:val="000000"/>
                <w:sz w:val="22"/>
                <w:szCs w:val="22"/>
              </w:rPr>
            </w:pPr>
            <w:r w:rsidRPr="00123D10">
              <w:rPr>
                <w:rFonts w:ascii="Calibri" w:hAnsi="Calibri" w:cs="Calibri"/>
                <w:color w:val="000000"/>
                <w:sz w:val="22"/>
                <w:szCs w:val="22"/>
              </w:rPr>
              <w:t>III</w:t>
            </w:r>
            <w:r>
              <w:rPr>
                <w:rFonts w:ascii="Calibri" w:hAnsi="Calibri" w:cs="Calibri"/>
                <w:color w:val="000000"/>
                <w:sz w:val="22"/>
                <w:szCs w:val="22"/>
              </w:rPr>
              <w:t xml:space="preserve"> кв.</w:t>
            </w:r>
          </w:p>
        </w:tc>
        <w:tc>
          <w:tcPr>
            <w:tcW w:w="567" w:type="dxa"/>
            <w:tcBorders>
              <w:top w:val="nil"/>
              <w:left w:val="nil"/>
              <w:bottom w:val="single" w:sz="4" w:space="0" w:color="auto"/>
              <w:right w:val="single" w:sz="4" w:space="0" w:color="auto"/>
            </w:tcBorders>
            <w:noWrap/>
            <w:vAlign w:val="center"/>
            <w:hideMark/>
          </w:tcPr>
          <w:p w14:paraId="204C0C0C" w14:textId="77777777" w:rsidR="000951A1" w:rsidRPr="00123D10" w:rsidRDefault="000951A1" w:rsidP="00C46BBA">
            <w:pPr>
              <w:jc w:val="center"/>
              <w:rPr>
                <w:rFonts w:ascii="Calibri" w:hAnsi="Calibri" w:cs="Calibri"/>
                <w:color w:val="000000"/>
                <w:sz w:val="22"/>
                <w:szCs w:val="22"/>
              </w:rPr>
            </w:pPr>
            <w:r w:rsidRPr="00123D10">
              <w:rPr>
                <w:rFonts w:ascii="Calibri" w:hAnsi="Calibri" w:cs="Calibri"/>
                <w:color w:val="000000"/>
                <w:sz w:val="22"/>
                <w:szCs w:val="22"/>
              </w:rPr>
              <w:t>IV</w:t>
            </w:r>
            <w:r>
              <w:rPr>
                <w:rFonts w:ascii="Calibri" w:hAnsi="Calibri" w:cs="Calibri"/>
                <w:color w:val="000000"/>
                <w:sz w:val="22"/>
                <w:szCs w:val="22"/>
              </w:rPr>
              <w:t xml:space="preserve"> кв.</w:t>
            </w:r>
          </w:p>
        </w:tc>
        <w:tc>
          <w:tcPr>
            <w:tcW w:w="850" w:type="dxa"/>
            <w:tcBorders>
              <w:top w:val="nil"/>
              <w:left w:val="nil"/>
              <w:bottom w:val="single" w:sz="4" w:space="0" w:color="auto"/>
              <w:right w:val="single" w:sz="4" w:space="0" w:color="auto"/>
            </w:tcBorders>
            <w:noWrap/>
            <w:vAlign w:val="center"/>
            <w:hideMark/>
          </w:tcPr>
          <w:p w14:paraId="2076DEE9" w14:textId="77777777" w:rsidR="000951A1" w:rsidRPr="00123D10" w:rsidRDefault="000951A1" w:rsidP="00C46BBA">
            <w:pPr>
              <w:jc w:val="center"/>
              <w:rPr>
                <w:rFonts w:ascii="Calibri" w:hAnsi="Calibri" w:cs="Calibri"/>
                <w:color w:val="000000"/>
                <w:sz w:val="22"/>
                <w:szCs w:val="22"/>
              </w:rPr>
            </w:pPr>
            <w:r w:rsidRPr="00123D10">
              <w:rPr>
                <w:rFonts w:ascii="Calibri" w:hAnsi="Calibri" w:cs="Calibri"/>
                <w:color w:val="000000"/>
                <w:sz w:val="22"/>
                <w:szCs w:val="22"/>
              </w:rPr>
              <w:t>Год, в т.ч:</w:t>
            </w:r>
          </w:p>
        </w:tc>
        <w:tc>
          <w:tcPr>
            <w:tcW w:w="567" w:type="dxa"/>
            <w:tcBorders>
              <w:top w:val="nil"/>
              <w:left w:val="nil"/>
              <w:bottom w:val="single" w:sz="4" w:space="0" w:color="auto"/>
              <w:right w:val="single" w:sz="4" w:space="0" w:color="auto"/>
            </w:tcBorders>
            <w:noWrap/>
            <w:vAlign w:val="center"/>
            <w:hideMark/>
          </w:tcPr>
          <w:p w14:paraId="0B524D1D" w14:textId="77777777" w:rsidR="000951A1" w:rsidRPr="00123D10" w:rsidRDefault="000951A1" w:rsidP="00C46BBA">
            <w:pPr>
              <w:jc w:val="center"/>
              <w:rPr>
                <w:rFonts w:ascii="Calibri" w:hAnsi="Calibri" w:cs="Calibri"/>
                <w:color w:val="000000"/>
                <w:sz w:val="22"/>
                <w:szCs w:val="22"/>
              </w:rPr>
            </w:pPr>
            <w:r w:rsidRPr="00123D10">
              <w:rPr>
                <w:rFonts w:ascii="Calibri" w:hAnsi="Calibri" w:cs="Calibri"/>
                <w:color w:val="000000"/>
                <w:sz w:val="22"/>
                <w:szCs w:val="22"/>
              </w:rPr>
              <w:t>I</w:t>
            </w:r>
            <w:r>
              <w:rPr>
                <w:rFonts w:ascii="Calibri" w:hAnsi="Calibri" w:cs="Calibri"/>
                <w:color w:val="000000"/>
                <w:sz w:val="22"/>
                <w:szCs w:val="22"/>
              </w:rPr>
              <w:t xml:space="preserve"> кв.</w:t>
            </w:r>
          </w:p>
        </w:tc>
        <w:tc>
          <w:tcPr>
            <w:tcW w:w="489" w:type="dxa"/>
            <w:tcBorders>
              <w:top w:val="nil"/>
              <w:left w:val="nil"/>
              <w:bottom w:val="single" w:sz="4" w:space="0" w:color="auto"/>
              <w:right w:val="single" w:sz="4" w:space="0" w:color="auto"/>
            </w:tcBorders>
            <w:noWrap/>
            <w:vAlign w:val="center"/>
            <w:hideMark/>
          </w:tcPr>
          <w:p w14:paraId="6F651B69" w14:textId="77777777" w:rsidR="000951A1" w:rsidRPr="00123D10" w:rsidRDefault="000951A1" w:rsidP="00C46BBA">
            <w:pPr>
              <w:jc w:val="center"/>
              <w:rPr>
                <w:rFonts w:ascii="Calibri" w:hAnsi="Calibri" w:cs="Calibri"/>
                <w:color w:val="000000"/>
                <w:sz w:val="22"/>
                <w:szCs w:val="22"/>
              </w:rPr>
            </w:pPr>
            <w:r w:rsidRPr="00123D10">
              <w:rPr>
                <w:rFonts w:ascii="Calibri" w:hAnsi="Calibri" w:cs="Calibri"/>
                <w:color w:val="000000"/>
                <w:sz w:val="22"/>
                <w:szCs w:val="22"/>
              </w:rPr>
              <w:t>II</w:t>
            </w:r>
            <w:r>
              <w:rPr>
                <w:rFonts w:ascii="Calibri" w:hAnsi="Calibri" w:cs="Calibri"/>
                <w:color w:val="000000"/>
                <w:sz w:val="22"/>
                <w:szCs w:val="22"/>
              </w:rPr>
              <w:t xml:space="preserve"> кв.</w:t>
            </w:r>
          </w:p>
        </w:tc>
        <w:tc>
          <w:tcPr>
            <w:tcW w:w="503" w:type="dxa"/>
            <w:tcBorders>
              <w:top w:val="nil"/>
              <w:left w:val="nil"/>
              <w:bottom w:val="single" w:sz="4" w:space="0" w:color="auto"/>
              <w:right w:val="single" w:sz="4" w:space="0" w:color="auto"/>
            </w:tcBorders>
            <w:noWrap/>
            <w:vAlign w:val="center"/>
            <w:hideMark/>
          </w:tcPr>
          <w:p w14:paraId="14D98F19" w14:textId="77777777" w:rsidR="000951A1" w:rsidRPr="00123D10" w:rsidRDefault="000951A1" w:rsidP="00C46BBA">
            <w:pPr>
              <w:jc w:val="center"/>
              <w:rPr>
                <w:rFonts w:ascii="Calibri" w:hAnsi="Calibri" w:cs="Calibri"/>
                <w:color w:val="000000"/>
                <w:sz w:val="22"/>
                <w:szCs w:val="22"/>
              </w:rPr>
            </w:pPr>
            <w:r w:rsidRPr="00123D10">
              <w:rPr>
                <w:rFonts w:ascii="Calibri" w:hAnsi="Calibri" w:cs="Calibri"/>
                <w:color w:val="000000"/>
                <w:sz w:val="22"/>
                <w:szCs w:val="22"/>
              </w:rPr>
              <w:t>III</w:t>
            </w:r>
            <w:r>
              <w:rPr>
                <w:rFonts w:ascii="Calibri" w:hAnsi="Calibri" w:cs="Calibri"/>
                <w:color w:val="000000"/>
                <w:sz w:val="22"/>
                <w:szCs w:val="22"/>
              </w:rPr>
              <w:t xml:space="preserve"> кв.</w:t>
            </w:r>
          </w:p>
        </w:tc>
        <w:tc>
          <w:tcPr>
            <w:tcW w:w="567" w:type="dxa"/>
            <w:tcBorders>
              <w:top w:val="nil"/>
              <w:left w:val="nil"/>
              <w:bottom w:val="single" w:sz="4" w:space="0" w:color="auto"/>
              <w:right w:val="single" w:sz="4" w:space="0" w:color="auto"/>
            </w:tcBorders>
            <w:noWrap/>
            <w:vAlign w:val="center"/>
            <w:hideMark/>
          </w:tcPr>
          <w:p w14:paraId="7953609C" w14:textId="77777777" w:rsidR="000951A1" w:rsidRPr="00123D10" w:rsidRDefault="000951A1" w:rsidP="00C46BBA">
            <w:pPr>
              <w:jc w:val="center"/>
              <w:rPr>
                <w:rFonts w:ascii="Calibri" w:hAnsi="Calibri" w:cs="Calibri"/>
                <w:color w:val="000000"/>
                <w:sz w:val="22"/>
                <w:szCs w:val="22"/>
              </w:rPr>
            </w:pPr>
            <w:r w:rsidRPr="00123D10">
              <w:rPr>
                <w:rFonts w:ascii="Calibri" w:hAnsi="Calibri" w:cs="Calibri"/>
                <w:color w:val="000000"/>
                <w:sz w:val="22"/>
                <w:szCs w:val="22"/>
              </w:rPr>
              <w:t>IV</w:t>
            </w:r>
            <w:r>
              <w:rPr>
                <w:rFonts w:ascii="Calibri" w:hAnsi="Calibri" w:cs="Calibri"/>
                <w:color w:val="000000"/>
                <w:sz w:val="22"/>
                <w:szCs w:val="22"/>
              </w:rPr>
              <w:t xml:space="preserve"> кв.</w:t>
            </w:r>
          </w:p>
        </w:tc>
      </w:tr>
      <w:tr w:rsidR="000951A1" w:rsidRPr="00123D10" w14:paraId="77685EA8" w14:textId="77777777" w:rsidTr="00C46BBA">
        <w:trPr>
          <w:trHeight w:val="473"/>
        </w:trPr>
        <w:tc>
          <w:tcPr>
            <w:tcW w:w="567" w:type="dxa"/>
            <w:tcBorders>
              <w:top w:val="nil"/>
              <w:left w:val="single" w:sz="4" w:space="0" w:color="auto"/>
              <w:bottom w:val="single" w:sz="4" w:space="0" w:color="auto"/>
              <w:right w:val="single" w:sz="4" w:space="0" w:color="auto"/>
            </w:tcBorders>
            <w:noWrap/>
            <w:vAlign w:val="bottom"/>
            <w:hideMark/>
          </w:tcPr>
          <w:p w14:paraId="4CD3905E" w14:textId="77777777" w:rsidR="000951A1" w:rsidRPr="00123D10" w:rsidRDefault="000951A1" w:rsidP="00C46BBA">
            <w:pPr>
              <w:jc w:val="right"/>
              <w:rPr>
                <w:rFonts w:ascii="Calibri" w:hAnsi="Calibri" w:cs="Calibri"/>
                <w:color w:val="000000"/>
                <w:sz w:val="22"/>
                <w:szCs w:val="22"/>
              </w:rPr>
            </w:pPr>
            <w:r w:rsidRPr="00123D10">
              <w:rPr>
                <w:rFonts w:ascii="Calibri" w:hAnsi="Calibri" w:cs="Calibri"/>
                <w:color w:val="000000"/>
                <w:sz w:val="22"/>
                <w:szCs w:val="22"/>
              </w:rPr>
              <w:t>1</w:t>
            </w:r>
          </w:p>
        </w:tc>
        <w:tc>
          <w:tcPr>
            <w:tcW w:w="3118" w:type="dxa"/>
            <w:tcBorders>
              <w:top w:val="nil"/>
              <w:left w:val="nil"/>
              <w:bottom w:val="single" w:sz="4" w:space="0" w:color="auto"/>
              <w:right w:val="single" w:sz="4" w:space="0" w:color="auto"/>
            </w:tcBorders>
            <w:vAlign w:val="bottom"/>
            <w:hideMark/>
          </w:tcPr>
          <w:p w14:paraId="6B564202"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Уборка территорий домовладения в том числе:</w:t>
            </w:r>
          </w:p>
        </w:tc>
        <w:tc>
          <w:tcPr>
            <w:tcW w:w="992" w:type="dxa"/>
            <w:tcBorders>
              <w:top w:val="nil"/>
              <w:left w:val="nil"/>
              <w:bottom w:val="single" w:sz="4" w:space="0" w:color="auto"/>
              <w:right w:val="single" w:sz="4" w:space="0" w:color="auto"/>
            </w:tcBorders>
            <w:noWrap/>
            <w:vAlign w:val="bottom"/>
            <w:hideMark/>
          </w:tcPr>
          <w:p w14:paraId="672F3B17"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м2</w:t>
            </w:r>
          </w:p>
        </w:tc>
        <w:tc>
          <w:tcPr>
            <w:tcW w:w="993" w:type="dxa"/>
            <w:tcBorders>
              <w:top w:val="nil"/>
              <w:left w:val="nil"/>
              <w:bottom w:val="single" w:sz="4" w:space="0" w:color="auto"/>
              <w:right w:val="single" w:sz="4" w:space="0" w:color="auto"/>
            </w:tcBorders>
            <w:noWrap/>
            <w:vAlign w:val="bottom"/>
            <w:hideMark/>
          </w:tcPr>
          <w:p w14:paraId="19FABEA5"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 </w:t>
            </w:r>
          </w:p>
        </w:tc>
        <w:tc>
          <w:tcPr>
            <w:tcW w:w="850" w:type="dxa"/>
            <w:tcBorders>
              <w:top w:val="nil"/>
              <w:left w:val="nil"/>
              <w:bottom w:val="single" w:sz="4" w:space="0" w:color="auto"/>
              <w:right w:val="single" w:sz="4" w:space="0" w:color="auto"/>
            </w:tcBorders>
            <w:noWrap/>
            <w:vAlign w:val="bottom"/>
            <w:hideMark/>
          </w:tcPr>
          <w:p w14:paraId="437078E3"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 </w:t>
            </w:r>
          </w:p>
        </w:tc>
        <w:tc>
          <w:tcPr>
            <w:tcW w:w="567" w:type="dxa"/>
            <w:tcBorders>
              <w:top w:val="nil"/>
              <w:left w:val="nil"/>
              <w:bottom w:val="single" w:sz="4" w:space="0" w:color="auto"/>
              <w:right w:val="single" w:sz="4" w:space="0" w:color="auto"/>
            </w:tcBorders>
            <w:noWrap/>
            <w:vAlign w:val="bottom"/>
            <w:hideMark/>
          </w:tcPr>
          <w:p w14:paraId="4CDA781A"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 </w:t>
            </w:r>
          </w:p>
        </w:tc>
        <w:tc>
          <w:tcPr>
            <w:tcW w:w="567" w:type="dxa"/>
            <w:tcBorders>
              <w:top w:val="nil"/>
              <w:left w:val="nil"/>
              <w:bottom w:val="single" w:sz="4" w:space="0" w:color="auto"/>
              <w:right w:val="single" w:sz="4" w:space="0" w:color="auto"/>
            </w:tcBorders>
            <w:noWrap/>
            <w:vAlign w:val="bottom"/>
            <w:hideMark/>
          </w:tcPr>
          <w:p w14:paraId="743E5CE7"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 </w:t>
            </w:r>
          </w:p>
        </w:tc>
        <w:tc>
          <w:tcPr>
            <w:tcW w:w="567" w:type="dxa"/>
            <w:tcBorders>
              <w:top w:val="nil"/>
              <w:left w:val="nil"/>
              <w:bottom w:val="single" w:sz="4" w:space="0" w:color="auto"/>
              <w:right w:val="single" w:sz="4" w:space="0" w:color="auto"/>
            </w:tcBorders>
            <w:noWrap/>
            <w:vAlign w:val="bottom"/>
            <w:hideMark/>
          </w:tcPr>
          <w:p w14:paraId="177EF37F"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 </w:t>
            </w:r>
          </w:p>
        </w:tc>
        <w:tc>
          <w:tcPr>
            <w:tcW w:w="567" w:type="dxa"/>
            <w:tcBorders>
              <w:top w:val="nil"/>
              <w:left w:val="nil"/>
              <w:bottom w:val="single" w:sz="4" w:space="0" w:color="auto"/>
              <w:right w:val="single" w:sz="4" w:space="0" w:color="auto"/>
            </w:tcBorders>
            <w:noWrap/>
            <w:vAlign w:val="bottom"/>
            <w:hideMark/>
          </w:tcPr>
          <w:p w14:paraId="7C500010"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 </w:t>
            </w:r>
          </w:p>
        </w:tc>
        <w:tc>
          <w:tcPr>
            <w:tcW w:w="851" w:type="dxa"/>
            <w:tcBorders>
              <w:top w:val="nil"/>
              <w:left w:val="nil"/>
              <w:bottom w:val="single" w:sz="4" w:space="0" w:color="auto"/>
              <w:right w:val="single" w:sz="4" w:space="0" w:color="auto"/>
            </w:tcBorders>
            <w:noWrap/>
            <w:vAlign w:val="bottom"/>
            <w:hideMark/>
          </w:tcPr>
          <w:p w14:paraId="241F571B"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 </w:t>
            </w:r>
          </w:p>
        </w:tc>
        <w:tc>
          <w:tcPr>
            <w:tcW w:w="567" w:type="dxa"/>
            <w:tcBorders>
              <w:top w:val="nil"/>
              <w:left w:val="nil"/>
              <w:bottom w:val="single" w:sz="4" w:space="0" w:color="auto"/>
              <w:right w:val="single" w:sz="4" w:space="0" w:color="auto"/>
            </w:tcBorders>
            <w:noWrap/>
            <w:vAlign w:val="bottom"/>
            <w:hideMark/>
          </w:tcPr>
          <w:p w14:paraId="615D72DC"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 </w:t>
            </w:r>
          </w:p>
        </w:tc>
        <w:tc>
          <w:tcPr>
            <w:tcW w:w="567" w:type="dxa"/>
            <w:tcBorders>
              <w:top w:val="nil"/>
              <w:left w:val="nil"/>
              <w:bottom w:val="single" w:sz="4" w:space="0" w:color="auto"/>
              <w:right w:val="single" w:sz="4" w:space="0" w:color="auto"/>
            </w:tcBorders>
            <w:noWrap/>
            <w:vAlign w:val="bottom"/>
            <w:hideMark/>
          </w:tcPr>
          <w:p w14:paraId="590C49C5"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 </w:t>
            </w:r>
          </w:p>
        </w:tc>
        <w:tc>
          <w:tcPr>
            <w:tcW w:w="567" w:type="dxa"/>
            <w:tcBorders>
              <w:top w:val="nil"/>
              <w:left w:val="nil"/>
              <w:bottom w:val="single" w:sz="4" w:space="0" w:color="auto"/>
              <w:right w:val="single" w:sz="4" w:space="0" w:color="auto"/>
            </w:tcBorders>
            <w:noWrap/>
            <w:vAlign w:val="bottom"/>
            <w:hideMark/>
          </w:tcPr>
          <w:p w14:paraId="47770154"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 </w:t>
            </w:r>
          </w:p>
        </w:tc>
        <w:tc>
          <w:tcPr>
            <w:tcW w:w="567" w:type="dxa"/>
            <w:tcBorders>
              <w:top w:val="nil"/>
              <w:left w:val="nil"/>
              <w:bottom w:val="single" w:sz="4" w:space="0" w:color="auto"/>
              <w:right w:val="single" w:sz="4" w:space="0" w:color="auto"/>
            </w:tcBorders>
            <w:noWrap/>
            <w:vAlign w:val="bottom"/>
            <w:hideMark/>
          </w:tcPr>
          <w:p w14:paraId="3B7AC989"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 </w:t>
            </w:r>
          </w:p>
        </w:tc>
        <w:tc>
          <w:tcPr>
            <w:tcW w:w="850" w:type="dxa"/>
            <w:tcBorders>
              <w:top w:val="nil"/>
              <w:left w:val="nil"/>
              <w:bottom w:val="single" w:sz="4" w:space="0" w:color="auto"/>
              <w:right w:val="single" w:sz="4" w:space="0" w:color="auto"/>
            </w:tcBorders>
            <w:noWrap/>
            <w:vAlign w:val="bottom"/>
            <w:hideMark/>
          </w:tcPr>
          <w:p w14:paraId="70925453"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 </w:t>
            </w:r>
          </w:p>
        </w:tc>
        <w:tc>
          <w:tcPr>
            <w:tcW w:w="567" w:type="dxa"/>
            <w:tcBorders>
              <w:top w:val="nil"/>
              <w:left w:val="nil"/>
              <w:bottom w:val="single" w:sz="4" w:space="0" w:color="auto"/>
              <w:right w:val="single" w:sz="4" w:space="0" w:color="auto"/>
            </w:tcBorders>
            <w:noWrap/>
            <w:vAlign w:val="bottom"/>
            <w:hideMark/>
          </w:tcPr>
          <w:p w14:paraId="38B9DFE6"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 </w:t>
            </w:r>
          </w:p>
        </w:tc>
        <w:tc>
          <w:tcPr>
            <w:tcW w:w="489" w:type="dxa"/>
            <w:tcBorders>
              <w:top w:val="nil"/>
              <w:left w:val="nil"/>
              <w:bottom w:val="single" w:sz="4" w:space="0" w:color="auto"/>
              <w:right w:val="single" w:sz="4" w:space="0" w:color="auto"/>
            </w:tcBorders>
            <w:noWrap/>
            <w:vAlign w:val="bottom"/>
            <w:hideMark/>
          </w:tcPr>
          <w:p w14:paraId="4DCF5C30"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 </w:t>
            </w:r>
          </w:p>
        </w:tc>
        <w:tc>
          <w:tcPr>
            <w:tcW w:w="503" w:type="dxa"/>
            <w:tcBorders>
              <w:top w:val="nil"/>
              <w:left w:val="nil"/>
              <w:bottom w:val="single" w:sz="4" w:space="0" w:color="auto"/>
              <w:right w:val="single" w:sz="4" w:space="0" w:color="auto"/>
            </w:tcBorders>
            <w:noWrap/>
            <w:vAlign w:val="bottom"/>
            <w:hideMark/>
          </w:tcPr>
          <w:p w14:paraId="27106AEA"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 </w:t>
            </w:r>
          </w:p>
        </w:tc>
        <w:tc>
          <w:tcPr>
            <w:tcW w:w="567" w:type="dxa"/>
            <w:tcBorders>
              <w:top w:val="nil"/>
              <w:left w:val="nil"/>
              <w:bottom w:val="single" w:sz="4" w:space="0" w:color="auto"/>
              <w:right w:val="single" w:sz="4" w:space="0" w:color="auto"/>
            </w:tcBorders>
            <w:noWrap/>
            <w:vAlign w:val="bottom"/>
            <w:hideMark/>
          </w:tcPr>
          <w:p w14:paraId="3BE265CE"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 </w:t>
            </w:r>
          </w:p>
        </w:tc>
      </w:tr>
      <w:tr w:rsidR="000951A1" w:rsidRPr="00123D10" w14:paraId="72028C3D" w14:textId="77777777" w:rsidTr="00197A89">
        <w:trPr>
          <w:trHeight w:val="296"/>
        </w:trPr>
        <w:tc>
          <w:tcPr>
            <w:tcW w:w="567" w:type="dxa"/>
            <w:tcBorders>
              <w:top w:val="nil"/>
              <w:left w:val="single" w:sz="4" w:space="0" w:color="auto"/>
              <w:bottom w:val="single" w:sz="4" w:space="0" w:color="auto"/>
              <w:right w:val="single" w:sz="4" w:space="0" w:color="auto"/>
            </w:tcBorders>
            <w:noWrap/>
            <w:vAlign w:val="bottom"/>
          </w:tcPr>
          <w:p w14:paraId="7A045687" w14:textId="77777777" w:rsidR="000951A1" w:rsidRPr="00123D10" w:rsidRDefault="000951A1" w:rsidP="00C46BBA">
            <w:pPr>
              <w:jc w:val="right"/>
              <w:rPr>
                <w:rFonts w:ascii="Calibri" w:hAnsi="Calibri" w:cs="Calibri"/>
                <w:color w:val="000000"/>
                <w:sz w:val="22"/>
                <w:szCs w:val="22"/>
              </w:rPr>
            </w:pPr>
          </w:p>
        </w:tc>
        <w:tc>
          <w:tcPr>
            <w:tcW w:w="3118" w:type="dxa"/>
            <w:tcBorders>
              <w:top w:val="nil"/>
              <w:left w:val="nil"/>
              <w:bottom w:val="single" w:sz="4" w:space="0" w:color="auto"/>
              <w:right w:val="single" w:sz="4" w:space="0" w:color="auto"/>
            </w:tcBorders>
            <w:vAlign w:val="bottom"/>
          </w:tcPr>
          <w:p w14:paraId="137870DB" w14:textId="77777777" w:rsidR="000951A1" w:rsidRPr="00E562B1" w:rsidRDefault="000951A1" w:rsidP="00C46BBA">
            <w:pPr>
              <w:rPr>
                <w:rFonts w:cs="Calibri"/>
                <w:color w:val="000000"/>
              </w:rPr>
            </w:pPr>
          </w:p>
        </w:tc>
        <w:tc>
          <w:tcPr>
            <w:tcW w:w="992" w:type="dxa"/>
            <w:tcBorders>
              <w:top w:val="nil"/>
              <w:left w:val="nil"/>
              <w:bottom w:val="single" w:sz="4" w:space="0" w:color="auto"/>
              <w:right w:val="single" w:sz="4" w:space="0" w:color="auto"/>
            </w:tcBorders>
            <w:noWrap/>
            <w:vAlign w:val="bottom"/>
          </w:tcPr>
          <w:p w14:paraId="0E8E461F" w14:textId="77777777" w:rsidR="000951A1" w:rsidRPr="00123D10" w:rsidRDefault="000951A1" w:rsidP="00C46BBA">
            <w:pPr>
              <w:rPr>
                <w:rFonts w:ascii="Calibri" w:hAnsi="Calibri" w:cs="Calibri"/>
                <w:color w:val="000000"/>
                <w:sz w:val="22"/>
                <w:szCs w:val="22"/>
              </w:rPr>
            </w:pPr>
          </w:p>
        </w:tc>
        <w:tc>
          <w:tcPr>
            <w:tcW w:w="993" w:type="dxa"/>
            <w:tcBorders>
              <w:top w:val="nil"/>
              <w:left w:val="nil"/>
              <w:bottom w:val="single" w:sz="4" w:space="0" w:color="auto"/>
              <w:right w:val="single" w:sz="4" w:space="0" w:color="auto"/>
            </w:tcBorders>
            <w:noWrap/>
            <w:vAlign w:val="bottom"/>
          </w:tcPr>
          <w:p w14:paraId="0324CE76" w14:textId="77777777" w:rsidR="000951A1" w:rsidRPr="00123D10" w:rsidRDefault="000951A1" w:rsidP="00C46BBA">
            <w:pPr>
              <w:rPr>
                <w:rFonts w:ascii="Calibri" w:hAnsi="Calibri" w:cs="Calibri"/>
                <w:color w:val="000000"/>
                <w:sz w:val="22"/>
                <w:szCs w:val="22"/>
              </w:rPr>
            </w:pPr>
          </w:p>
        </w:tc>
        <w:tc>
          <w:tcPr>
            <w:tcW w:w="850" w:type="dxa"/>
            <w:tcBorders>
              <w:top w:val="nil"/>
              <w:left w:val="nil"/>
              <w:bottom w:val="single" w:sz="4" w:space="0" w:color="auto"/>
              <w:right w:val="single" w:sz="4" w:space="0" w:color="auto"/>
            </w:tcBorders>
            <w:noWrap/>
            <w:vAlign w:val="bottom"/>
          </w:tcPr>
          <w:p w14:paraId="36112503" w14:textId="77777777" w:rsidR="000951A1" w:rsidRPr="00123D10" w:rsidRDefault="000951A1" w:rsidP="00C46BBA">
            <w:pPr>
              <w:rPr>
                <w:rFonts w:ascii="Calibri" w:hAnsi="Calibri" w:cs="Calibri"/>
                <w:color w:val="000000"/>
                <w:sz w:val="22"/>
                <w:szCs w:val="22"/>
              </w:rPr>
            </w:pPr>
          </w:p>
        </w:tc>
        <w:tc>
          <w:tcPr>
            <w:tcW w:w="567" w:type="dxa"/>
            <w:tcBorders>
              <w:top w:val="nil"/>
              <w:left w:val="nil"/>
              <w:bottom w:val="single" w:sz="4" w:space="0" w:color="auto"/>
              <w:right w:val="single" w:sz="4" w:space="0" w:color="auto"/>
            </w:tcBorders>
            <w:noWrap/>
            <w:vAlign w:val="bottom"/>
          </w:tcPr>
          <w:p w14:paraId="4AC5BB02" w14:textId="77777777" w:rsidR="000951A1" w:rsidRPr="00123D10" w:rsidRDefault="000951A1" w:rsidP="00C46BBA">
            <w:pPr>
              <w:rPr>
                <w:rFonts w:ascii="Calibri" w:hAnsi="Calibri" w:cs="Calibri"/>
                <w:color w:val="000000"/>
                <w:sz w:val="22"/>
                <w:szCs w:val="22"/>
              </w:rPr>
            </w:pPr>
          </w:p>
        </w:tc>
        <w:tc>
          <w:tcPr>
            <w:tcW w:w="567" w:type="dxa"/>
            <w:tcBorders>
              <w:top w:val="nil"/>
              <w:left w:val="nil"/>
              <w:bottom w:val="single" w:sz="4" w:space="0" w:color="auto"/>
              <w:right w:val="single" w:sz="4" w:space="0" w:color="auto"/>
            </w:tcBorders>
            <w:noWrap/>
            <w:vAlign w:val="bottom"/>
          </w:tcPr>
          <w:p w14:paraId="1EA4212F" w14:textId="77777777" w:rsidR="000951A1" w:rsidRPr="00123D10" w:rsidRDefault="000951A1" w:rsidP="00C46BBA">
            <w:pPr>
              <w:rPr>
                <w:rFonts w:ascii="Calibri" w:hAnsi="Calibri" w:cs="Calibri"/>
                <w:color w:val="000000"/>
                <w:sz w:val="22"/>
                <w:szCs w:val="22"/>
              </w:rPr>
            </w:pPr>
          </w:p>
        </w:tc>
        <w:tc>
          <w:tcPr>
            <w:tcW w:w="567" w:type="dxa"/>
            <w:tcBorders>
              <w:top w:val="nil"/>
              <w:left w:val="nil"/>
              <w:bottom w:val="single" w:sz="4" w:space="0" w:color="auto"/>
              <w:right w:val="single" w:sz="4" w:space="0" w:color="auto"/>
            </w:tcBorders>
            <w:noWrap/>
            <w:vAlign w:val="bottom"/>
          </w:tcPr>
          <w:p w14:paraId="1999B94E" w14:textId="77777777" w:rsidR="000951A1" w:rsidRPr="00123D10" w:rsidRDefault="000951A1" w:rsidP="00C46BBA">
            <w:pPr>
              <w:rPr>
                <w:rFonts w:ascii="Calibri" w:hAnsi="Calibri" w:cs="Calibri"/>
                <w:color w:val="000000"/>
                <w:sz w:val="22"/>
                <w:szCs w:val="22"/>
              </w:rPr>
            </w:pPr>
          </w:p>
        </w:tc>
        <w:tc>
          <w:tcPr>
            <w:tcW w:w="567" w:type="dxa"/>
            <w:tcBorders>
              <w:top w:val="nil"/>
              <w:left w:val="nil"/>
              <w:bottom w:val="single" w:sz="4" w:space="0" w:color="auto"/>
              <w:right w:val="single" w:sz="4" w:space="0" w:color="auto"/>
            </w:tcBorders>
            <w:noWrap/>
            <w:vAlign w:val="bottom"/>
          </w:tcPr>
          <w:p w14:paraId="3966A5C6" w14:textId="77777777" w:rsidR="000951A1" w:rsidRPr="00123D10" w:rsidRDefault="000951A1" w:rsidP="00C46BBA">
            <w:pPr>
              <w:rPr>
                <w:rFonts w:ascii="Calibri" w:hAnsi="Calibri" w:cs="Calibri"/>
                <w:color w:val="000000"/>
                <w:sz w:val="22"/>
                <w:szCs w:val="22"/>
              </w:rPr>
            </w:pPr>
          </w:p>
        </w:tc>
        <w:tc>
          <w:tcPr>
            <w:tcW w:w="851" w:type="dxa"/>
            <w:tcBorders>
              <w:top w:val="nil"/>
              <w:left w:val="nil"/>
              <w:bottom w:val="single" w:sz="4" w:space="0" w:color="auto"/>
              <w:right w:val="single" w:sz="4" w:space="0" w:color="auto"/>
            </w:tcBorders>
            <w:noWrap/>
            <w:vAlign w:val="bottom"/>
          </w:tcPr>
          <w:p w14:paraId="31F27EDD" w14:textId="77777777" w:rsidR="000951A1" w:rsidRPr="00123D10" w:rsidRDefault="000951A1" w:rsidP="00C46BBA">
            <w:pPr>
              <w:rPr>
                <w:rFonts w:ascii="Calibri" w:hAnsi="Calibri" w:cs="Calibri"/>
                <w:color w:val="000000"/>
                <w:sz w:val="22"/>
                <w:szCs w:val="22"/>
              </w:rPr>
            </w:pPr>
          </w:p>
        </w:tc>
        <w:tc>
          <w:tcPr>
            <w:tcW w:w="567" w:type="dxa"/>
            <w:tcBorders>
              <w:top w:val="nil"/>
              <w:left w:val="nil"/>
              <w:bottom w:val="single" w:sz="4" w:space="0" w:color="auto"/>
              <w:right w:val="single" w:sz="4" w:space="0" w:color="auto"/>
            </w:tcBorders>
            <w:noWrap/>
            <w:vAlign w:val="bottom"/>
          </w:tcPr>
          <w:p w14:paraId="3EF9A745" w14:textId="77777777" w:rsidR="000951A1" w:rsidRPr="00123D10" w:rsidRDefault="000951A1" w:rsidP="00C46BBA">
            <w:pPr>
              <w:rPr>
                <w:rFonts w:ascii="Calibri" w:hAnsi="Calibri" w:cs="Calibri"/>
                <w:color w:val="000000"/>
                <w:sz w:val="22"/>
                <w:szCs w:val="22"/>
              </w:rPr>
            </w:pPr>
          </w:p>
        </w:tc>
        <w:tc>
          <w:tcPr>
            <w:tcW w:w="567" w:type="dxa"/>
            <w:tcBorders>
              <w:top w:val="nil"/>
              <w:left w:val="nil"/>
              <w:bottom w:val="single" w:sz="4" w:space="0" w:color="auto"/>
              <w:right w:val="single" w:sz="4" w:space="0" w:color="auto"/>
            </w:tcBorders>
            <w:noWrap/>
            <w:vAlign w:val="bottom"/>
          </w:tcPr>
          <w:p w14:paraId="0A92EABF" w14:textId="77777777" w:rsidR="000951A1" w:rsidRPr="00123D10" w:rsidRDefault="000951A1" w:rsidP="00C46BBA">
            <w:pPr>
              <w:rPr>
                <w:rFonts w:ascii="Calibri" w:hAnsi="Calibri" w:cs="Calibri"/>
                <w:color w:val="000000"/>
                <w:sz w:val="22"/>
                <w:szCs w:val="22"/>
              </w:rPr>
            </w:pPr>
          </w:p>
        </w:tc>
        <w:tc>
          <w:tcPr>
            <w:tcW w:w="567" w:type="dxa"/>
            <w:tcBorders>
              <w:top w:val="nil"/>
              <w:left w:val="nil"/>
              <w:bottom w:val="single" w:sz="4" w:space="0" w:color="auto"/>
              <w:right w:val="single" w:sz="4" w:space="0" w:color="auto"/>
            </w:tcBorders>
            <w:noWrap/>
            <w:vAlign w:val="bottom"/>
          </w:tcPr>
          <w:p w14:paraId="41444B59" w14:textId="77777777" w:rsidR="000951A1" w:rsidRPr="00123D10" w:rsidRDefault="000951A1" w:rsidP="00C46BBA">
            <w:pPr>
              <w:rPr>
                <w:rFonts w:ascii="Calibri" w:hAnsi="Calibri" w:cs="Calibri"/>
                <w:color w:val="000000"/>
                <w:sz w:val="22"/>
                <w:szCs w:val="22"/>
              </w:rPr>
            </w:pPr>
          </w:p>
        </w:tc>
        <w:tc>
          <w:tcPr>
            <w:tcW w:w="567" w:type="dxa"/>
            <w:tcBorders>
              <w:top w:val="nil"/>
              <w:left w:val="nil"/>
              <w:bottom w:val="single" w:sz="4" w:space="0" w:color="auto"/>
              <w:right w:val="single" w:sz="4" w:space="0" w:color="auto"/>
            </w:tcBorders>
            <w:noWrap/>
            <w:vAlign w:val="bottom"/>
          </w:tcPr>
          <w:p w14:paraId="740B6461" w14:textId="77777777" w:rsidR="000951A1" w:rsidRPr="00123D10" w:rsidRDefault="000951A1" w:rsidP="00C46BBA">
            <w:pPr>
              <w:rPr>
                <w:rFonts w:ascii="Calibri" w:hAnsi="Calibri" w:cs="Calibri"/>
                <w:color w:val="000000"/>
                <w:sz w:val="22"/>
                <w:szCs w:val="22"/>
              </w:rPr>
            </w:pPr>
          </w:p>
        </w:tc>
        <w:tc>
          <w:tcPr>
            <w:tcW w:w="850" w:type="dxa"/>
            <w:tcBorders>
              <w:top w:val="nil"/>
              <w:left w:val="nil"/>
              <w:bottom w:val="single" w:sz="4" w:space="0" w:color="auto"/>
              <w:right w:val="single" w:sz="4" w:space="0" w:color="auto"/>
            </w:tcBorders>
            <w:noWrap/>
            <w:vAlign w:val="bottom"/>
          </w:tcPr>
          <w:p w14:paraId="7416CF47" w14:textId="77777777" w:rsidR="000951A1" w:rsidRPr="00123D10" w:rsidRDefault="000951A1" w:rsidP="00C46BBA">
            <w:pPr>
              <w:rPr>
                <w:rFonts w:ascii="Calibri" w:hAnsi="Calibri" w:cs="Calibri"/>
                <w:color w:val="000000"/>
                <w:sz w:val="22"/>
                <w:szCs w:val="22"/>
              </w:rPr>
            </w:pPr>
          </w:p>
        </w:tc>
        <w:tc>
          <w:tcPr>
            <w:tcW w:w="567" w:type="dxa"/>
            <w:tcBorders>
              <w:top w:val="nil"/>
              <w:left w:val="nil"/>
              <w:bottom w:val="single" w:sz="4" w:space="0" w:color="auto"/>
              <w:right w:val="single" w:sz="4" w:space="0" w:color="auto"/>
            </w:tcBorders>
            <w:noWrap/>
            <w:vAlign w:val="bottom"/>
          </w:tcPr>
          <w:p w14:paraId="2A1AC251" w14:textId="77777777" w:rsidR="000951A1" w:rsidRPr="00123D10" w:rsidRDefault="000951A1" w:rsidP="00C46BBA">
            <w:pPr>
              <w:rPr>
                <w:rFonts w:ascii="Calibri" w:hAnsi="Calibri" w:cs="Calibri"/>
                <w:color w:val="000000"/>
                <w:sz w:val="22"/>
                <w:szCs w:val="22"/>
              </w:rPr>
            </w:pPr>
          </w:p>
        </w:tc>
        <w:tc>
          <w:tcPr>
            <w:tcW w:w="489" w:type="dxa"/>
            <w:tcBorders>
              <w:top w:val="nil"/>
              <w:left w:val="nil"/>
              <w:bottom w:val="single" w:sz="4" w:space="0" w:color="auto"/>
              <w:right w:val="single" w:sz="4" w:space="0" w:color="auto"/>
            </w:tcBorders>
            <w:noWrap/>
            <w:vAlign w:val="bottom"/>
          </w:tcPr>
          <w:p w14:paraId="5F9D6A13" w14:textId="77777777" w:rsidR="000951A1" w:rsidRPr="00123D10" w:rsidRDefault="000951A1" w:rsidP="00C46BBA">
            <w:pPr>
              <w:rPr>
                <w:rFonts w:ascii="Calibri" w:hAnsi="Calibri" w:cs="Calibri"/>
                <w:color w:val="000000"/>
                <w:sz w:val="22"/>
                <w:szCs w:val="22"/>
              </w:rPr>
            </w:pPr>
          </w:p>
        </w:tc>
        <w:tc>
          <w:tcPr>
            <w:tcW w:w="503" w:type="dxa"/>
            <w:tcBorders>
              <w:top w:val="nil"/>
              <w:left w:val="nil"/>
              <w:bottom w:val="single" w:sz="4" w:space="0" w:color="auto"/>
              <w:right w:val="single" w:sz="4" w:space="0" w:color="auto"/>
            </w:tcBorders>
            <w:noWrap/>
            <w:vAlign w:val="bottom"/>
          </w:tcPr>
          <w:p w14:paraId="34FB5423" w14:textId="77777777" w:rsidR="000951A1" w:rsidRPr="00123D10" w:rsidRDefault="000951A1" w:rsidP="00C46BBA">
            <w:pPr>
              <w:rPr>
                <w:rFonts w:ascii="Calibri" w:hAnsi="Calibri" w:cs="Calibri"/>
                <w:color w:val="000000"/>
                <w:sz w:val="22"/>
                <w:szCs w:val="22"/>
              </w:rPr>
            </w:pPr>
          </w:p>
        </w:tc>
        <w:tc>
          <w:tcPr>
            <w:tcW w:w="567" w:type="dxa"/>
            <w:tcBorders>
              <w:top w:val="nil"/>
              <w:left w:val="nil"/>
              <w:bottom w:val="single" w:sz="4" w:space="0" w:color="auto"/>
              <w:right w:val="single" w:sz="4" w:space="0" w:color="auto"/>
            </w:tcBorders>
            <w:noWrap/>
            <w:vAlign w:val="bottom"/>
          </w:tcPr>
          <w:p w14:paraId="28D79882" w14:textId="77777777" w:rsidR="000951A1" w:rsidRPr="00123D10" w:rsidRDefault="000951A1" w:rsidP="00C46BBA">
            <w:pPr>
              <w:rPr>
                <w:rFonts w:ascii="Calibri" w:hAnsi="Calibri" w:cs="Calibri"/>
                <w:color w:val="000000"/>
                <w:sz w:val="22"/>
                <w:szCs w:val="22"/>
              </w:rPr>
            </w:pPr>
          </w:p>
        </w:tc>
      </w:tr>
      <w:tr w:rsidR="000951A1" w:rsidRPr="00123D10" w14:paraId="6D1BB164" w14:textId="77777777" w:rsidTr="00C46BBA">
        <w:trPr>
          <w:trHeight w:val="416"/>
        </w:trPr>
        <w:tc>
          <w:tcPr>
            <w:tcW w:w="567" w:type="dxa"/>
            <w:tcBorders>
              <w:top w:val="nil"/>
              <w:left w:val="single" w:sz="4" w:space="0" w:color="auto"/>
              <w:bottom w:val="single" w:sz="4" w:space="0" w:color="auto"/>
              <w:right w:val="single" w:sz="4" w:space="0" w:color="auto"/>
            </w:tcBorders>
            <w:noWrap/>
            <w:vAlign w:val="bottom"/>
            <w:hideMark/>
          </w:tcPr>
          <w:p w14:paraId="66CAF845" w14:textId="77777777" w:rsidR="000951A1" w:rsidRPr="00123D10" w:rsidRDefault="000951A1" w:rsidP="00C46BBA">
            <w:pPr>
              <w:jc w:val="right"/>
              <w:rPr>
                <w:rFonts w:ascii="Calibri" w:hAnsi="Calibri" w:cs="Calibri"/>
                <w:color w:val="000000"/>
                <w:sz w:val="22"/>
                <w:szCs w:val="22"/>
              </w:rPr>
            </w:pPr>
            <w:r w:rsidRPr="00123D10">
              <w:rPr>
                <w:rFonts w:ascii="Calibri" w:hAnsi="Calibri" w:cs="Calibri"/>
                <w:color w:val="000000"/>
                <w:sz w:val="22"/>
                <w:szCs w:val="22"/>
              </w:rPr>
              <w:t>2</w:t>
            </w:r>
          </w:p>
        </w:tc>
        <w:tc>
          <w:tcPr>
            <w:tcW w:w="3118" w:type="dxa"/>
            <w:tcBorders>
              <w:top w:val="nil"/>
              <w:left w:val="nil"/>
              <w:bottom w:val="single" w:sz="4" w:space="0" w:color="auto"/>
              <w:right w:val="single" w:sz="4" w:space="0" w:color="auto"/>
            </w:tcBorders>
            <w:vAlign w:val="bottom"/>
            <w:hideMark/>
          </w:tcPr>
          <w:p w14:paraId="13A34F81"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Уборка внутри домовых помещений общего пользования</w:t>
            </w:r>
            <w:r>
              <w:rPr>
                <w:rFonts w:ascii="Calibri" w:hAnsi="Calibri" w:cs="Calibri"/>
                <w:color w:val="000000"/>
                <w:sz w:val="22"/>
                <w:szCs w:val="22"/>
              </w:rPr>
              <w:t>,</w:t>
            </w:r>
            <w:r w:rsidRPr="00123D10">
              <w:rPr>
                <w:rFonts w:ascii="Calibri" w:hAnsi="Calibri" w:cs="Calibri"/>
                <w:color w:val="000000"/>
                <w:sz w:val="22"/>
                <w:szCs w:val="22"/>
              </w:rPr>
              <w:t xml:space="preserve">  в том числе:</w:t>
            </w:r>
          </w:p>
        </w:tc>
        <w:tc>
          <w:tcPr>
            <w:tcW w:w="992" w:type="dxa"/>
            <w:tcBorders>
              <w:top w:val="nil"/>
              <w:left w:val="nil"/>
              <w:bottom w:val="single" w:sz="4" w:space="0" w:color="auto"/>
              <w:right w:val="single" w:sz="4" w:space="0" w:color="auto"/>
            </w:tcBorders>
            <w:noWrap/>
            <w:vAlign w:val="bottom"/>
            <w:hideMark/>
          </w:tcPr>
          <w:p w14:paraId="7B2DB292"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м2</w:t>
            </w:r>
          </w:p>
        </w:tc>
        <w:tc>
          <w:tcPr>
            <w:tcW w:w="993" w:type="dxa"/>
            <w:tcBorders>
              <w:top w:val="nil"/>
              <w:left w:val="nil"/>
              <w:bottom w:val="single" w:sz="4" w:space="0" w:color="auto"/>
              <w:right w:val="single" w:sz="4" w:space="0" w:color="auto"/>
            </w:tcBorders>
            <w:noWrap/>
            <w:vAlign w:val="bottom"/>
            <w:hideMark/>
          </w:tcPr>
          <w:p w14:paraId="23287969"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 </w:t>
            </w:r>
          </w:p>
        </w:tc>
        <w:tc>
          <w:tcPr>
            <w:tcW w:w="850" w:type="dxa"/>
            <w:tcBorders>
              <w:top w:val="nil"/>
              <w:left w:val="nil"/>
              <w:bottom w:val="single" w:sz="4" w:space="0" w:color="auto"/>
              <w:right w:val="single" w:sz="4" w:space="0" w:color="auto"/>
            </w:tcBorders>
            <w:noWrap/>
            <w:vAlign w:val="bottom"/>
            <w:hideMark/>
          </w:tcPr>
          <w:p w14:paraId="62C67A0C"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 </w:t>
            </w:r>
          </w:p>
        </w:tc>
        <w:tc>
          <w:tcPr>
            <w:tcW w:w="567" w:type="dxa"/>
            <w:tcBorders>
              <w:top w:val="nil"/>
              <w:left w:val="nil"/>
              <w:bottom w:val="single" w:sz="4" w:space="0" w:color="auto"/>
              <w:right w:val="single" w:sz="4" w:space="0" w:color="auto"/>
            </w:tcBorders>
            <w:noWrap/>
            <w:vAlign w:val="bottom"/>
            <w:hideMark/>
          </w:tcPr>
          <w:p w14:paraId="73451472"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 </w:t>
            </w:r>
          </w:p>
        </w:tc>
        <w:tc>
          <w:tcPr>
            <w:tcW w:w="567" w:type="dxa"/>
            <w:tcBorders>
              <w:top w:val="nil"/>
              <w:left w:val="nil"/>
              <w:bottom w:val="single" w:sz="4" w:space="0" w:color="auto"/>
              <w:right w:val="single" w:sz="4" w:space="0" w:color="auto"/>
            </w:tcBorders>
            <w:noWrap/>
            <w:vAlign w:val="bottom"/>
            <w:hideMark/>
          </w:tcPr>
          <w:p w14:paraId="3C2E3D72"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 </w:t>
            </w:r>
          </w:p>
        </w:tc>
        <w:tc>
          <w:tcPr>
            <w:tcW w:w="567" w:type="dxa"/>
            <w:tcBorders>
              <w:top w:val="nil"/>
              <w:left w:val="nil"/>
              <w:bottom w:val="single" w:sz="4" w:space="0" w:color="auto"/>
              <w:right w:val="single" w:sz="4" w:space="0" w:color="auto"/>
            </w:tcBorders>
            <w:noWrap/>
            <w:vAlign w:val="bottom"/>
            <w:hideMark/>
          </w:tcPr>
          <w:p w14:paraId="54F804C5"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 </w:t>
            </w:r>
          </w:p>
        </w:tc>
        <w:tc>
          <w:tcPr>
            <w:tcW w:w="567" w:type="dxa"/>
            <w:tcBorders>
              <w:top w:val="nil"/>
              <w:left w:val="nil"/>
              <w:bottom w:val="single" w:sz="4" w:space="0" w:color="auto"/>
              <w:right w:val="single" w:sz="4" w:space="0" w:color="auto"/>
            </w:tcBorders>
            <w:noWrap/>
            <w:vAlign w:val="bottom"/>
            <w:hideMark/>
          </w:tcPr>
          <w:p w14:paraId="49DBE8E9"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 </w:t>
            </w:r>
          </w:p>
        </w:tc>
        <w:tc>
          <w:tcPr>
            <w:tcW w:w="851" w:type="dxa"/>
            <w:tcBorders>
              <w:top w:val="nil"/>
              <w:left w:val="nil"/>
              <w:bottom w:val="single" w:sz="4" w:space="0" w:color="auto"/>
              <w:right w:val="single" w:sz="4" w:space="0" w:color="auto"/>
            </w:tcBorders>
            <w:noWrap/>
            <w:vAlign w:val="bottom"/>
            <w:hideMark/>
          </w:tcPr>
          <w:p w14:paraId="14830957"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 </w:t>
            </w:r>
          </w:p>
        </w:tc>
        <w:tc>
          <w:tcPr>
            <w:tcW w:w="567" w:type="dxa"/>
            <w:tcBorders>
              <w:top w:val="nil"/>
              <w:left w:val="nil"/>
              <w:bottom w:val="single" w:sz="4" w:space="0" w:color="auto"/>
              <w:right w:val="single" w:sz="4" w:space="0" w:color="auto"/>
            </w:tcBorders>
            <w:noWrap/>
            <w:vAlign w:val="bottom"/>
            <w:hideMark/>
          </w:tcPr>
          <w:p w14:paraId="020A0828"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 </w:t>
            </w:r>
          </w:p>
        </w:tc>
        <w:tc>
          <w:tcPr>
            <w:tcW w:w="567" w:type="dxa"/>
            <w:tcBorders>
              <w:top w:val="nil"/>
              <w:left w:val="nil"/>
              <w:bottom w:val="single" w:sz="4" w:space="0" w:color="auto"/>
              <w:right w:val="single" w:sz="4" w:space="0" w:color="auto"/>
            </w:tcBorders>
            <w:noWrap/>
            <w:vAlign w:val="bottom"/>
            <w:hideMark/>
          </w:tcPr>
          <w:p w14:paraId="55E786D3"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 </w:t>
            </w:r>
          </w:p>
        </w:tc>
        <w:tc>
          <w:tcPr>
            <w:tcW w:w="567" w:type="dxa"/>
            <w:tcBorders>
              <w:top w:val="nil"/>
              <w:left w:val="nil"/>
              <w:bottom w:val="single" w:sz="4" w:space="0" w:color="auto"/>
              <w:right w:val="single" w:sz="4" w:space="0" w:color="auto"/>
            </w:tcBorders>
            <w:noWrap/>
            <w:vAlign w:val="bottom"/>
            <w:hideMark/>
          </w:tcPr>
          <w:p w14:paraId="2E2C3182"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 </w:t>
            </w:r>
          </w:p>
        </w:tc>
        <w:tc>
          <w:tcPr>
            <w:tcW w:w="567" w:type="dxa"/>
            <w:tcBorders>
              <w:top w:val="nil"/>
              <w:left w:val="nil"/>
              <w:bottom w:val="single" w:sz="4" w:space="0" w:color="auto"/>
              <w:right w:val="single" w:sz="4" w:space="0" w:color="auto"/>
            </w:tcBorders>
            <w:noWrap/>
            <w:vAlign w:val="bottom"/>
            <w:hideMark/>
          </w:tcPr>
          <w:p w14:paraId="7074256F"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 </w:t>
            </w:r>
          </w:p>
        </w:tc>
        <w:tc>
          <w:tcPr>
            <w:tcW w:w="850" w:type="dxa"/>
            <w:tcBorders>
              <w:top w:val="nil"/>
              <w:left w:val="nil"/>
              <w:bottom w:val="single" w:sz="4" w:space="0" w:color="auto"/>
              <w:right w:val="single" w:sz="4" w:space="0" w:color="auto"/>
            </w:tcBorders>
            <w:noWrap/>
            <w:vAlign w:val="bottom"/>
            <w:hideMark/>
          </w:tcPr>
          <w:p w14:paraId="32CD1207"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 </w:t>
            </w:r>
          </w:p>
        </w:tc>
        <w:tc>
          <w:tcPr>
            <w:tcW w:w="567" w:type="dxa"/>
            <w:tcBorders>
              <w:top w:val="nil"/>
              <w:left w:val="nil"/>
              <w:bottom w:val="single" w:sz="4" w:space="0" w:color="auto"/>
              <w:right w:val="single" w:sz="4" w:space="0" w:color="auto"/>
            </w:tcBorders>
            <w:noWrap/>
            <w:vAlign w:val="bottom"/>
            <w:hideMark/>
          </w:tcPr>
          <w:p w14:paraId="00397661"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 </w:t>
            </w:r>
          </w:p>
        </w:tc>
        <w:tc>
          <w:tcPr>
            <w:tcW w:w="489" w:type="dxa"/>
            <w:tcBorders>
              <w:top w:val="nil"/>
              <w:left w:val="nil"/>
              <w:bottom w:val="single" w:sz="4" w:space="0" w:color="auto"/>
              <w:right w:val="single" w:sz="4" w:space="0" w:color="auto"/>
            </w:tcBorders>
            <w:noWrap/>
            <w:vAlign w:val="bottom"/>
            <w:hideMark/>
          </w:tcPr>
          <w:p w14:paraId="377F26EE"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 </w:t>
            </w:r>
          </w:p>
        </w:tc>
        <w:tc>
          <w:tcPr>
            <w:tcW w:w="503" w:type="dxa"/>
            <w:tcBorders>
              <w:top w:val="nil"/>
              <w:left w:val="nil"/>
              <w:bottom w:val="single" w:sz="4" w:space="0" w:color="auto"/>
              <w:right w:val="single" w:sz="4" w:space="0" w:color="auto"/>
            </w:tcBorders>
            <w:noWrap/>
            <w:vAlign w:val="bottom"/>
            <w:hideMark/>
          </w:tcPr>
          <w:p w14:paraId="24053B13"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 </w:t>
            </w:r>
          </w:p>
        </w:tc>
        <w:tc>
          <w:tcPr>
            <w:tcW w:w="567" w:type="dxa"/>
            <w:tcBorders>
              <w:top w:val="nil"/>
              <w:left w:val="nil"/>
              <w:bottom w:val="single" w:sz="4" w:space="0" w:color="auto"/>
              <w:right w:val="single" w:sz="4" w:space="0" w:color="auto"/>
            </w:tcBorders>
            <w:noWrap/>
            <w:vAlign w:val="bottom"/>
            <w:hideMark/>
          </w:tcPr>
          <w:p w14:paraId="77B81C1E"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 </w:t>
            </w:r>
          </w:p>
        </w:tc>
      </w:tr>
      <w:tr w:rsidR="000951A1" w:rsidRPr="00123D10" w14:paraId="364671F0" w14:textId="77777777" w:rsidTr="00C46BBA">
        <w:trPr>
          <w:trHeight w:val="184"/>
        </w:trPr>
        <w:tc>
          <w:tcPr>
            <w:tcW w:w="567" w:type="dxa"/>
            <w:tcBorders>
              <w:top w:val="nil"/>
              <w:left w:val="single" w:sz="4" w:space="0" w:color="auto"/>
              <w:bottom w:val="single" w:sz="4" w:space="0" w:color="auto"/>
              <w:right w:val="single" w:sz="4" w:space="0" w:color="auto"/>
            </w:tcBorders>
            <w:noWrap/>
            <w:vAlign w:val="bottom"/>
          </w:tcPr>
          <w:p w14:paraId="5A714B54" w14:textId="77777777" w:rsidR="000951A1" w:rsidRPr="00123D10" w:rsidRDefault="000951A1" w:rsidP="00C46BBA">
            <w:pPr>
              <w:jc w:val="right"/>
              <w:rPr>
                <w:rFonts w:ascii="Calibri" w:hAnsi="Calibri" w:cs="Calibri"/>
                <w:color w:val="000000"/>
                <w:sz w:val="22"/>
                <w:szCs w:val="22"/>
              </w:rPr>
            </w:pPr>
          </w:p>
        </w:tc>
        <w:tc>
          <w:tcPr>
            <w:tcW w:w="3118" w:type="dxa"/>
            <w:tcBorders>
              <w:top w:val="nil"/>
              <w:left w:val="nil"/>
              <w:bottom w:val="single" w:sz="4" w:space="0" w:color="auto"/>
              <w:right w:val="single" w:sz="4" w:space="0" w:color="auto"/>
            </w:tcBorders>
            <w:vAlign w:val="bottom"/>
          </w:tcPr>
          <w:p w14:paraId="4763B50D" w14:textId="77777777" w:rsidR="000951A1" w:rsidRPr="00123D10" w:rsidRDefault="000951A1" w:rsidP="00C46BBA">
            <w:pPr>
              <w:rPr>
                <w:rFonts w:ascii="Calibri" w:hAnsi="Calibri" w:cs="Calibri"/>
                <w:color w:val="000000"/>
                <w:sz w:val="22"/>
                <w:szCs w:val="22"/>
              </w:rPr>
            </w:pPr>
          </w:p>
        </w:tc>
        <w:tc>
          <w:tcPr>
            <w:tcW w:w="992" w:type="dxa"/>
            <w:tcBorders>
              <w:top w:val="nil"/>
              <w:left w:val="nil"/>
              <w:bottom w:val="single" w:sz="4" w:space="0" w:color="auto"/>
              <w:right w:val="single" w:sz="4" w:space="0" w:color="auto"/>
            </w:tcBorders>
            <w:noWrap/>
            <w:vAlign w:val="bottom"/>
          </w:tcPr>
          <w:p w14:paraId="57257DE7" w14:textId="77777777" w:rsidR="000951A1" w:rsidRPr="00123D10" w:rsidRDefault="000951A1" w:rsidP="00C46BBA">
            <w:pPr>
              <w:rPr>
                <w:rFonts w:ascii="Calibri" w:hAnsi="Calibri" w:cs="Calibri"/>
                <w:color w:val="000000"/>
                <w:sz w:val="22"/>
                <w:szCs w:val="22"/>
              </w:rPr>
            </w:pPr>
          </w:p>
        </w:tc>
        <w:tc>
          <w:tcPr>
            <w:tcW w:w="993" w:type="dxa"/>
            <w:tcBorders>
              <w:top w:val="nil"/>
              <w:left w:val="nil"/>
              <w:bottom w:val="single" w:sz="4" w:space="0" w:color="auto"/>
              <w:right w:val="single" w:sz="4" w:space="0" w:color="auto"/>
            </w:tcBorders>
            <w:noWrap/>
            <w:vAlign w:val="bottom"/>
          </w:tcPr>
          <w:p w14:paraId="545BDA03" w14:textId="77777777" w:rsidR="000951A1" w:rsidRPr="00123D10" w:rsidRDefault="000951A1" w:rsidP="00C46BBA">
            <w:pPr>
              <w:rPr>
                <w:rFonts w:ascii="Calibri" w:hAnsi="Calibri" w:cs="Calibri"/>
                <w:color w:val="000000"/>
                <w:sz w:val="22"/>
                <w:szCs w:val="22"/>
              </w:rPr>
            </w:pPr>
          </w:p>
        </w:tc>
        <w:tc>
          <w:tcPr>
            <w:tcW w:w="850" w:type="dxa"/>
            <w:tcBorders>
              <w:top w:val="nil"/>
              <w:left w:val="nil"/>
              <w:bottom w:val="single" w:sz="4" w:space="0" w:color="auto"/>
              <w:right w:val="single" w:sz="4" w:space="0" w:color="auto"/>
            </w:tcBorders>
            <w:noWrap/>
            <w:vAlign w:val="bottom"/>
          </w:tcPr>
          <w:p w14:paraId="62C78FC9" w14:textId="77777777" w:rsidR="000951A1" w:rsidRPr="00123D10" w:rsidRDefault="000951A1" w:rsidP="00C46BBA">
            <w:pPr>
              <w:rPr>
                <w:rFonts w:ascii="Calibri" w:hAnsi="Calibri" w:cs="Calibri"/>
                <w:color w:val="000000"/>
                <w:sz w:val="22"/>
                <w:szCs w:val="22"/>
              </w:rPr>
            </w:pPr>
          </w:p>
        </w:tc>
        <w:tc>
          <w:tcPr>
            <w:tcW w:w="567" w:type="dxa"/>
            <w:tcBorders>
              <w:top w:val="nil"/>
              <w:left w:val="nil"/>
              <w:bottom w:val="single" w:sz="4" w:space="0" w:color="auto"/>
              <w:right w:val="single" w:sz="4" w:space="0" w:color="auto"/>
            </w:tcBorders>
            <w:noWrap/>
            <w:vAlign w:val="bottom"/>
          </w:tcPr>
          <w:p w14:paraId="1CE40509" w14:textId="77777777" w:rsidR="000951A1" w:rsidRPr="00123D10" w:rsidRDefault="000951A1" w:rsidP="00C46BBA">
            <w:pPr>
              <w:rPr>
                <w:rFonts w:ascii="Calibri" w:hAnsi="Calibri" w:cs="Calibri"/>
                <w:color w:val="000000"/>
                <w:sz w:val="22"/>
                <w:szCs w:val="22"/>
              </w:rPr>
            </w:pPr>
          </w:p>
        </w:tc>
        <w:tc>
          <w:tcPr>
            <w:tcW w:w="567" w:type="dxa"/>
            <w:tcBorders>
              <w:top w:val="nil"/>
              <w:left w:val="nil"/>
              <w:bottom w:val="single" w:sz="4" w:space="0" w:color="auto"/>
              <w:right w:val="single" w:sz="4" w:space="0" w:color="auto"/>
            </w:tcBorders>
            <w:noWrap/>
            <w:vAlign w:val="bottom"/>
          </w:tcPr>
          <w:p w14:paraId="72A1FD23" w14:textId="77777777" w:rsidR="000951A1" w:rsidRPr="00123D10" w:rsidRDefault="000951A1" w:rsidP="00C46BBA">
            <w:pPr>
              <w:rPr>
                <w:rFonts w:ascii="Calibri" w:hAnsi="Calibri" w:cs="Calibri"/>
                <w:color w:val="000000"/>
                <w:sz w:val="22"/>
                <w:szCs w:val="22"/>
              </w:rPr>
            </w:pPr>
          </w:p>
        </w:tc>
        <w:tc>
          <w:tcPr>
            <w:tcW w:w="567" w:type="dxa"/>
            <w:tcBorders>
              <w:top w:val="nil"/>
              <w:left w:val="nil"/>
              <w:bottom w:val="single" w:sz="4" w:space="0" w:color="auto"/>
              <w:right w:val="single" w:sz="4" w:space="0" w:color="auto"/>
            </w:tcBorders>
            <w:noWrap/>
            <w:vAlign w:val="bottom"/>
          </w:tcPr>
          <w:p w14:paraId="4B7923DF" w14:textId="77777777" w:rsidR="000951A1" w:rsidRPr="00123D10" w:rsidRDefault="000951A1" w:rsidP="00C46BBA">
            <w:pPr>
              <w:rPr>
                <w:rFonts w:ascii="Calibri" w:hAnsi="Calibri" w:cs="Calibri"/>
                <w:color w:val="000000"/>
                <w:sz w:val="22"/>
                <w:szCs w:val="22"/>
              </w:rPr>
            </w:pPr>
          </w:p>
        </w:tc>
        <w:tc>
          <w:tcPr>
            <w:tcW w:w="567" w:type="dxa"/>
            <w:tcBorders>
              <w:top w:val="nil"/>
              <w:left w:val="nil"/>
              <w:bottom w:val="single" w:sz="4" w:space="0" w:color="auto"/>
              <w:right w:val="single" w:sz="4" w:space="0" w:color="auto"/>
            </w:tcBorders>
            <w:noWrap/>
            <w:vAlign w:val="bottom"/>
          </w:tcPr>
          <w:p w14:paraId="0161FB1B" w14:textId="77777777" w:rsidR="000951A1" w:rsidRPr="00123D10" w:rsidRDefault="000951A1" w:rsidP="00C46BBA">
            <w:pPr>
              <w:rPr>
                <w:rFonts w:ascii="Calibri" w:hAnsi="Calibri" w:cs="Calibri"/>
                <w:color w:val="000000"/>
                <w:sz w:val="22"/>
                <w:szCs w:val="22"/>
              </w:rPr>
            </w:pPr>
          </w:p>
        </w:tc>
        <w:tc>
          <w:tcPr>
            <w:tcW w:w="851" w:type="dxa"/>
            <w:tcBorders>
              <w:top w:val="nil"/>
              <w:left w:val="nil"/>
              <w:bottom w:val="single" w:sz="4" w:space="0" w:color="auto"/>
              <w:right w:val="single" w:sz="4" w:space="0" w:color="auto"/>
            </w:tcBorders>
            <w:noWrap/>
            <w:vAlign w:val="bottom"/>
          </w:tcPr>
          <w:p w14:paraId="26EAED2A" w14:textId="77777777" w:rsidR="000951A1" w:rsidRPr="00123D10" w:rsidRDefault="000951A1" w:rsidP="00C46BBA">
            <w:pPr>
              <w:rPr>
                <w:rFonts w:ascii="Calibri" w:hAnsi="Calibri" w:cs="Calibri"/>
                <w:color w:val="000000"/>
                <w:sz w:val="22"/>
                <w:szCs w:val="22"/>
              </w:rPr>
            </w:pPr>
          </w:p>
        </w:tc>
        <w:tc>
          <w:tcPr>
            <w:tcW w:w="567" w:type="dxa"/>
            <w:tcBorders>
              <w:top w:val="nil"/>
              <w:left w:val="nil"/>
              <w:bottom w:val="single" w:sz="4" w:space="0" w:color="auto"/>
              <w:right w:val="single" w:sz="4" w:space="0" w:color="auto"/>
            </w:tcBorders>
            <w:noWrap/>
            <w:vAlign w:val="bottom"/>
          </w:tcPr>
          <w:p w14:paraId="1D991A23" w14:textId="77777777" w:rsidR="000951A1" w:rsidRPr="00123D10" w:rsidRDefault="000951A1" w:rsidP="00C46BBA">
            <w:pPr>
              <w:rPr>
                <w:rFonts w:ascii="Calibri" w:hAnsi="Calibri" w:cs="Calibri"/>
                <w:color w:val="000000"/>
                <w:sz w:val="22"/>
                <w:szCs w:val="22"/>
              </w:rPr>
            </w:pPr>
          </w:p>
        </w:tc>
        <w:tc>
          <w:tcPr>
            <w:tcW w:w="567" w:type="dxa"/>
            <w:tcBorders>
              <w:top w:val="nil"/>
              <w:left w:val="nil"/>
              <w:bottom w:val="single" w:sz="4" w:space="0" w:color="auto"/>
              <w:right w:val="single" w:sz="4" w:space="0" w:color="auto"/>
            </w:tcBorders>
            <w:noWrap/>
            <w:vAlign w:val="bottom"/>
          </w:tcPr>
          <w:p w14:paraId="158C6056" w14:textId="77777777" w:rsidR="000951A1" w:rsidRPr="00123D10" w:rsidRDefault="000951A1" w:rsidP="00C46BBA">
            <w:pPr>
              <w:rPr>
                <w:rFonts w:ascii="Calibri" w:hAnsi="Calibri" w:cs="Calibri"/>
                <w:color w:val="000000"/>
                <w:sz w:val="22"/>
                <w:szCs w:val="22"/>
              </w:rPr>
            </w:pPr>
          </w:p>
        </w:tc>
        <w:tc>
          <w:tcPr>
            <w:tcW w:w="567" w:type="dxa"/>
            <w:tcBorders>
              <w:top w:val="nil"/>
              <w:left w:val="nil"/>
              <w:bottom w:val="single" w:sz="4" w:space="0" w:color="auto"/>
              <w:right w:val="single" w:sz="4" w:space="0" w:color="auto"/>
            </w:tcBorders>
            <w:noWrap/>
            <w:vAlign w:val="bottom"/>
          </w:tcPr>
          <w:p w14:paraId="45587422" w14:textId="77777777" w:rsidR="000951A1" w:rsidRPr="00123D10" w:rsidRDefault="000951A1" w:rsidP="00C46BBA">
            <w:pPr>
              <w:rPr>
                <w:rFonts w:ascii="Calibri" w:hAnsi="Calibri" w:cs="Calibri"/>
                <w:color w:val="000000"/>
                <w:sz w:val="22"/>
                <w:szCs w:val="22"/>
              </w:rPr>
            </w:pPr>
          </w:p>
        </w:tc>
        <w:tc>
          <w:tcPr>
            <w:tcW w:w="567" w:type="dxa"/>
            <w:tcBorders>
              <w:top w:val="nil"/>
              <w:left w:val="nil"/>
              <w:bottom w:val="single" w:sz="4" w:space="0" w:color="auto"/>
              <w:right w:val="single" w:sz="4" w:space="0" w:color="auto"/>
            </w:tcBorders>
            <w:noWrap/>
            <w:vAlign w:val="bottom"/>
          </w:tcPr>
          <w:p w14:paraId="6D6C16FA" w14:textId="77777777" w:rsidR="000951A1" w:rsidRPr="00123D10" w:rsidRDefault="000951A1" w:rsidP="00C46BBA">
            <w:pPr>
              <w:rPr>
                <w:rFonts w:ascii="Calibri" w:hAnsi="Calibri" w:cs="Calibri"/>
                <w:color w:val="000000"/>
                <w:sz w:val="22"/>
                <w:szCs w:val="22"/>
              </w:rPr>
            </w:pPr>
          </w:p>
        </w:tc>
        <w:tc>
          <w:tcPr>
            <w:tcW w:w="850" w:type="dxa"/>
            <w:tcBorders>
              <w:top w:val="nil"/>
              <w:left w:val="nil"/>
              <w:bottom w:val="single" w:sz="4" w:space="0" w:color="auto"/>
              <w:right w:val="single" w:sz="4" w:space="0" w:color="auto"/>
            </w:tcBorders>
            <w:noWrap/>
            <w:vAlign w:val="bottom"/>
          </w:tcPr>
          <w:p w14:paraId="66BA5613" w14:textId="77777777" w:rsidR="000951A1" w:rsidRPr="00123D10" w:rsidRDefault="000951A1" w:rsidP="00C46BBA">
            <w:pPr>
              <w:rPr>
                <w:rFonts w:ascii="Calibri" w:hAnsi="Calibri" w:cs="Calibri"/>
                <w:color w:val="000000"/>
                <w:sz w:val="22"/>
                <w:szCs w:val="22"/>
              </w:rPr>
            </w:pPr>
          </w:p>
        </w:tc>
        <w:tc>
          <w:tcPr>
            <w:tcW w:w="567" w:type="dxa"/>
            <w:tcBorders>
              <w:top w:val="nil"/>
              <w:left w:val="nil"/>
              <w:bottom w:val="single" w:sz="4" w:space="0" w:color="auto"/>
              <w:right w:val="single" w:sz="4" w:space="0" w:color="auto"/>
            </w:tcBorders>
            <w:noWrap/>
            <w:vAlign w:val="bottom"/>
          </w:tcPr>
          <w:p w14:paraId="15850E6A" w14:textId="77777777" w:rsidR="000951A1" w:rsidRPr="00123D10" w:rsidRDefault="000951A1" w:rsidP="00C46BBA">
            <w:pPr>
              <w:rPr>
                <w:rFonts w:ascii="Calibri" w:hAnsi="Calibri" w:cs="Calibri"/>
                <w:color w:val="000000"/>
                <w:sz w:val="22"/>
                <w:szCs w:val="22"/>
              </w:rPr>
            </w:pPr>
          </w:p>
        </w:tc>
        <w:tc>
          <w:tcPr>
            <w:tcW w:w="489" w:type="dxa"/>
            <w:tcBorders>
              <w:top w:val="nil"/>
              <w:left w:val="nil"/>
              <w:bottom w:val="single" w:sz="4" w:space="0" w:color="auto"/>
              <w:right w:val="single" w:sz="4" w:space="0" w:color="auto"/>
            </w:tcBorders>
            <w:noWrap/>
            <w:vAlign w:val="bottom"/>
          </w:tcPr>
          <w:p w14:paraId="2C86C77C" w14:textId="77777777" w:rsidR="000951A1" w:rsidRPr="00123D10" w:rsidRDefault="000951A1" w:rsidP="00C46BBA">
            <w:pPr>
              <w:rPr>
                <w:rFonts w:ascii="Calibri" w:hAnsi="Calibri" w:cs="Calibri"/>
                <w:color w:val="000000"/>
                <w:sz w:val="22"/>
                <w:szCs w:val="22"/>
              </w:rPr>
            </w:pPr>
          </w:p>
        </w:tc>
        <w:tc>
          <w:tcPr>
            <w:tcW w:w="503" w:type="dxa"/>
            <w:tcBorders>
              <w:top w:val="nil"/>
              <w:left w:val="nil"/>
              <w:bottom w:val="single" w:sz="4" w:space="0" w:color="auto"/>
              <w:right w:val="single" w:sz="4" w:space="0" w:color="auto"/>
            </w:tcBorders>
            <w:noWrap/>
            <w:vAlign w:val="bottom"/>
          </w:tcPr>
          <w:p w14:paraId="499FA4C2" w14:textId="77777777" w:rsidR="000951A1" w:rsidRPr="00123D10" w:rsidRDefault="000951A1" w:rsidP="00C46BBA">
            <w:pPr>
              <w:rPr>
                <w:rFonts w:ascii="Calibri" w:hAnsi="Calibri" w:cs="Calibri"/>
                <w:color w:val="000000"/>
                <w:sz w:val="22"/>
                <w:szCs w:val="22"/>
              </w:rPr>
            </w:pPr>
          </w:p>
        </w:tc>
        <w:tc>
          <w:tcPr>
            <w:tcW w:w="567" w:type="dxa"/>
            <w:tcBorders>
              <w:top w:val="nil"/>
              <w:left w:val="nil"/>
              <w:bottom w:val="single" w:sz="4" w:space="0" w:color="auto"/>
              <w:right w:val="single" w:sz="4" w:space="0" w:color="auto"/>
            </w:tcBorders>
            <w:noWrap/>
            <w:vAlign w:val="bottom"/>
          </w:tcPr>
          <w:p w14:paraId="0C806F9C" w14:textId="77777777" w:rsidR="000951A1" w:rsidRPr="00123D10" w:rsidRDefault="000951A1" w:rsidP="00C46BBA">
            <w:pPr>
              <w:rPr>
                <w:rFonts w:ascii="Calibri" w:hAnsi="Calibri" w:cs="Calibri"/>
                <w:color w:val="000000"/>
                <w:sz w:val="22"/>
                <w:szCs w:val="22"/>
              </w:rPr>
            </w:pPr>
          </w:p>
        </w:tc>
      </w:tr>
      <w:tr w:rsidR="000951A1" w:rsidRPr="00123D10" w14:paraId="5C5C5E6A" w14:textId="77777777" w:rsidTr="00C46BBA">
        <w:trPr>
          <w:trHeight w:val="471"/>
        </w:trPr>
        <w:tc>
          <w:tcPr>
            <w:tcW w:w="567" w:type="dxa"/>
            <w:tcBorders>
              <w:top w:val="nil"/>
              <w:left w:val="single" w:sz="4" w:space="0" w:color="auto"/>
              <w:bottom w:val="single" w:sz="4" w:space="0" w:color="auto"/>
              <w:right w:val="single" w:sz="4" w:space="0" w:color="auto"/>
            </w:tcBorders>
            <w:noWrap/>
            <w:vAlign w:val="bottom"/>
            <w:hideMark/>
          </w:tcPr>
          <w:p w14:paraId="478DDBDA" w14:textId="77777777" w:rsidR="000951A1" w:rsidRPr="00123D10" w:rsidRDefault="000951A1" w:rsidP="00C46BBA">
            <w:pPr>
              <w:jc w:val="right"/>
              <w:rPr>
                <w:rFonts w:ascii="Calibri" w:hAnsi="Calibri" w:cs="Calibri"/>
                <w:color w:val="000000"/>
                <w:sz w:val="22"/>
                <w:szCs w:val="22"/>
              </w:rPr>
            </w:pPr>
            <w:r w:rsidRPr="00123D10">
              <w:rPr>
                <w:rFonts w:ascii="Calibri" w:hAnsi="Calibri" w:cs="Calibri"/>
                <w:color w:val="000000"/>
                <w:sz w:val="22"/>
                <w:szCs w:val="22"/>
              </w:rPr>
              <w:t>3</w:t>
            </w:r>
          </w:p>
        </w:tc>
        <w:tc>
          <w:tcPr>
            <w:tcW w:w="3118" w:type="dxa"/>
            <w:tcBorders>
              <w:top w:val="nil"/>
              <w:left w:val="nil"/>
              <w:bottom w:val="single" w:sz="4" w:space="0" w:color="auto"/>
              <w:right w:val="single" w:sz="4" w:space="0" w:color="auto"/>
            </w:tcBorders>
            <w:vAlign w:val="bottom"/>
            <w:hideMark/>
          </w:tcPr>
          <w:p w14:paraId="283827F8"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Уборка общественных туалетов</w:t>
            </w:r>
            <w:r>
              <w:rPr>
                <w:rFonts w:ascii="Calibri" w:hAnsi="Calibri" w:cs="Calibri"/>
                <w:color w:val="000000"/>
                <w:sz w:val="22"/>
                <w:szCs w:val="22"/>
              </w:rPr>
              <w:t>,</w:t>
            </w:r>
            <w:r w:rsidRPr="00123D10">
              <w:rPr>
                <w:rFonts w:ascii="Calibri" w:hAnsi="Calibri" w:cs="Calibri"/>
                <w:color w:val="000000"/>
                <w:sz w:val="22"/>
                <w:szCs w:val="22"/>
              </w:rPr>
              <w:t xml:space="preserve">  в том числе:</w:t>
            </w:r>
          </w:p>
        </w:tc>
        <w:tc>
          <w:tcPr>
            <w:tcW w:w="992" w:type="dxa"/>
            <w:tcBorders>
              <w:top w:val="nil"/>
              <w:left w:val="nil"/>
              <w:bottom w:val="single" w:sz="4" w:space="0" w:color="auto"/>
              <w:right w:val="single" w:sz="4" w:space="0" w:color="auto"/>
            </w:tcBorders>
            <w:noWrap/>
            <w:vAlign w:val="bottom"/>
            <w:hideMark/>
          </w:tcPr>
          <w:p w14:paraId="0D620C8B"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м2</w:t>
            </w:r>
          </w:p>
        </w:tc>
        <w:tc>
          <w:tcPr>
            <w:tcW w:w="993" w:type="dxa"/>
            <w:tcBorders>
              <w:top w:val="nil"/>
              <w:left w:val="nil"/>
              <w:bottom w:val="single" w:sz="4" w:space="0" w:color="auto"/>
              <w:right w:val="single" w:sz="4" w:space="0" w:color="auto"/>
            </w:tcBorders>
            <w:noWrap/>
            <w:vAlign w:val="bottom"/>
            <w:hideMark/>
          </w:tcPr>
          <w:p w14:paraId="0587F3DC"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 </w:t>
            </w:r>
          </w:p>
        </w:tc>
        <w:tc>
          <w:tcPr>
            <w:tcW w:w="850" w:type="dxa"/>
            <w:tcBorders>
              <w:top w:val="nil"/>
              <w:left w:val="nil"/>
              <w:bottom w:val="single" w:sz="4" w:space="0" w:color="auto"/>
              <w:right w:val="single" w:sz="4" w:space="0" w:color="auto"/>
            </w:tcBorders>
            <w:noWrap/>
            <w:vAlign w:val="bottom"/>
            <w:hideMark/>
          </w:tcPr>
          <w:p w14:paraId="4BA2FDB6"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 </w:t>
            </w:r>
          </w:p>
        </w:tc>
        <w:tc>
          <w:tcPr>
            <w:tcW w:w="567" w:type="dxa"/>
            <w:tcBorders>
              <w:top w:val="nil"/>
              <w:left w:val="nil"/>
              <w:bottom w:val="single" w:sz="4" w:space="0" w:color="auto"/>
              <w:right w:val="single" w:sz="4" w:space="0" w:color="auto"/>
            </w:tcBorders>
            <w:noWrap/>
            <w:vAlign w:val="bottom"/>
            <w:hideMark/>
          </w:tcPr>
          <w:p w14:paraId="46EC1133"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 </w:t>
            </w:r>
          </w:p>
        </w:tc>
        <w:tc>
          <w:tcPr>
            <w:tcW w:w="567" w:type="dxa"/>
            <w:tcBorders>
              <w:top w:val="nil"/>
              <w:left w:val="nil"/>
              <w:bottom w:val="single" w:sz="4" w:space="0" w:color="auto"/>
              <w:right w:val="single" w:sz="4" w:space="0" w:color="auto"/>
            </w:tcBorders>
            <w:noWrap/>
            <w:vAlign w:val="bottom"/>
            <w:hideMark/>
          </w:tcPr>
          <w:p w14:paraId="695CA273"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 </w:t>
            </w:r>
          </w:p>
        </w:tc>
        <w:tc>
          <w:tcPr>
            <w:tcW w:w="567" w:type="dxa"/>
            <w:tcBorders>
              <w:top w:val="nil"/>
              <w:left w:val="nil"/>
              <w:bottom w:val="single" w:sz="4" w:space="0" w:color="auto"/>
              <w:right w:val="single" w:sz="4" w:space="0" w:color="auto"/>
            </w:tcBorders>
            <w:noWrap/>
            <w:vAlign w:val="bottom"/>
            <w:hideMark/>
          </w:tcPr>
          <w:p w14:paraId="21D0F636"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 </w:t>
            </w:r>
          </w:p>
        </w:tc>
        <w:tc>
          <w:tcPr>
            <w:tcW w:w="567" w:type="dxa"/>
            <w:tcBorders>
              <w:top w:val="nil"/>
              <w:left w:val="nil"/>
              <w:bottom w:val="single" w:sz="4" w:space="0" w:color="auto"/>
              <w:right w:val="single" w:sz="4" w:space="0" w:color="auto"/>
            </w:tcBorders>
            <w:noWrap/>
            <w:vAlign w:val="bottom"/>
            <w:hideMark/>
          </w:tcPr>
          <w:p w14:paraId="688246B0"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 </w:t>
            </w:r>
          </w:p>
        </w:tc>
        <w:tc>
          <w:tcPr>
            <w:tcW w:w="851" w:type="dxa"/>
            <w:tcBorders>
              <w:top w:val="nil"/>
              <w:left w:val="nil"/>
              <w:bottom w:val="single" w:sz="4" w:space="0" w:color="auto"/>
              <w:right w:val="single" w:sz="4" w:space="0" w:color="auto"/>
            </w:tcBorders>
            <w:noWrap/>
            <w:vAlign w:val="bottom"/>
            <w:hideMark/>
          </w:tcPr>
          <w:p w14:paraId="68DEBC4E"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 </w:t>
            </w:r>
          </w:p>
        </w:tc>
        <w:tc>
          <w:tcPr>
            <w:tcW w:w="567" w:type="dxa"/>
            <w:tcBorders>
              <w:top w:val="nil"/>
              <w:left w:val="nil"/>
              <w:bottom w:val="single" w:sz="4" w:space="0" w:color="auto"/>
              <w:right w:val="single" w:sz="4" w:space="0" w:color="auto"/>
            </w:tcBorders>
            <w:noWrap/>
            <w:vAlign w:val="bottom"/>
            <w:hideMark/>
          </w:tcPr>
          <w:p w14:paraId="43EAEB88"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 </w:t>
            </w:r>
          </w:p>
        </w:tc>
        <w:tc>
          <w:tcPr>
            <w:tcW w:w="567" w:type="dxa"/>
            <w:tcBorders>
              <w:top w:val="nil"/>
              <w:left w:val="nil"/>
              <w:bottom w:val="single" w:sz="4" w:space="0" w:color="auto"/>
              <w:right w:val="single" w:sz="4" w:space="0" w:color="auto"/>
            </w:tcBorders>
            <w:noWrap/>
            <w:vAlign w:val="bottom"/>
            <w:hideMark/>
          </w:tcPr>
          <w:p w14:paraId="265A892A"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 </w:t>
            </w:r>
          </w:p>
        </w:tc>
        <w:tc>
          <w:tcPr>
            <w:tcW w:w="567" w:type="dxa"/>
            <w:tcBorders>
              <w:top w:val="nil"/>
              <w:left w:val="nil"/>
              <w:bottom w:val="single" w:sz="4" w:space="0" w:color="auto"/>
              <w:right w:val="single" w:sz="4" w:space="0" w:color="auto"/>
            </w:tcBorders>
            <w:noWrap/>
            <w:vAlign w:val="bottom"/>
            <w:hideMark/>
          </w:tcPr>
          <w:p w14:paraId="7A4CD20B"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 </w:t>
            </w:r>
          </w:p>
        </w:tc>
        <w:tc>
          <w:tcPr>
            <w:tcW w:w="567" w:type="dxa"/>
            <w:tcBorders>
              <w:top w:val="nil"/>
              <w:left w:val="nil"/>
              <w:bottom w:val="single" w:sz="4" w:space="0" w:color="auto"/>
              <w:right w:val="single" w:sz="4" w:space="0" w:color="auto"/>
            </w:tcBorders>
            <w:noWrap/>
            <w:vAlign w:val="bottom"/>
            <w:hideMark/>
          </w:tcPr>
          <w:p w14:paraId="7022DC44"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 </w:t>
            </w:r>
          </w:p>
        </w:tc>
        <w:tc>
          <w:tcPr>
            <w:tcW w:w="850" w:type="dxa"/>
            <w:tcBorders>
              <w:top w:val="nil"/>
              <w:left w:val="nil"/>
              <w:bottom w:val="single" w:sz="4" w:space="0" w:color="auto"/>
              <w:right w:val="single" w:sz="4" w:space="0" w:color="auto"/>
            </w:tcBorders>
            <w:noWrap/>
            <w:vAlign w:val="bottom"/>
            <w:hideMark/>
          </w:tcPr>
          <w:p w14:paraId="046908AE"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 </w:t>
            </w:r>
          </w:p>
        </w:tc>
        <w:tc>
          <w:tcPr>
            <w:tcW w:w="567" w:type="dxa"/>
            <w:tcBorders>
              <w:top w:val="nil"/>
              <w:left w:val="nil"/>
              <w:bottom w:val="single" w:sz="4" w:space="0" w:color="auto"/>
              <w:right w:val="single" w:sz="4" w:space="0" w:color="auto"/>
            </w:tcBorders>
            <w:noWrap/>
            <w:vAlign w:val="bottom"/>
            <w:hideMark/>
          </w:tcPr>
          <w:p w14:paraId="4C7EA4F2"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 </w:t>
            </w:r>
          </w:p>
        </w:tc>
        <w:tc>
          <w:tcPr>
            <w:tcW w:w="489" w:type="dxa"/>
            <w:tcBorders>
              <w:top w:val="nil"/>
              <w:left w:val="nil"/>
              <w:bottom w:val="single" w:sz="4" w:space="0" w:color="auto"/>
              <w:right w:val="single" w:sz="4" w:space="0" w:color="auto"/>
            </w:tcBorders>
            <w:noWrap/>
            <w:vAlign w:val="bottom"/>
            <w:hideMark/>
          </w:tcPr>
          <w:p w14:paraId="318AB86C"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 </w:t>
            </w:r>
          </w:p>
        </w:tc>
        <w:tc>
          <w:tcPr>
            <w:tcW w:w="503" w:type="dxa"/>
            <w:tcBorders>
              <w:top w:val="nil"/>
              <w:left w:val="nil"/>
              <w:bottom w:val="single" w:sz="4" w:space="0" w:color="auto"/>
              <w:right w:val="single" w:sz="4" w:space="0" w:color="auto"/>
            </w:tcBorders>
            <w:noWrap/>
            <w:vAlign w:val="bottom"/>
            <w:hideMark/>
          </w:tcPr>
          <w:p w14:paraId="31D1DF47"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 </w:t>
            </w:r>
          </w:p>
        </w:tc>
        <w:tc>
          <w:tcPr>
            <w:tcW w:w="567" w:type="dxa"/>
            <w:tcBorders>
              <w:top w:val="nil"/>
              <w:left w:val="nil"/>
              <w:bottom w:val="single" w:sz="4" w:space="0" w:color="auto"/>
              <w:right w:val="single" w:sz="4" w:space="0" w:color="auto"/>
            </w:tcBorders>
            <w:noWrap/>
            <w:vAlign w:val="bottom"/>
            <w:hideMark/>
          </w:tcPr>
          <w:p w14:paraId="5B6F6AAD"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 </w:t>
            </w:r>
          </w:p>
        </w:tc>
      </w:tr>
      <w:tr w:rsidR="000951A1" w:rsidRPr="00123D10" w14:paraId="4A7BE69D" w14:textId="77777777" w:rsidTr="00C46BBA">
        <w:trPr>
          <w:trHeight w:val="228"/>
        </w:trPr>
        <w:tc>
          <w:tcPr>
            <w:tcW w:w="567" w:type="dxa"/>
            <w:tcBorders>
              <w:top w:val="nil"/>
              <w:left w:val="single" w:sz="4" w:space="0" w:color="auto"/>
              <w:bottom w:val="single" w:sz="4" w:space="0" w:color="auto"/>
              <w:right w:val="single" w:sz="4" w:space="0" w:color="auto"/>
            </w:tcBorders>
            <w:noWrap/>
            <w:vAlign w:val="bottom"/>
          </w:tcPr>
          <w:p w14:paraId="5E9EF41A" w14:textId="77777777" w:rsidR="000951A1" w:rsidRPr="00123D10" w:rsidRDefault="000951A1" w:rsidP="00C46BBA">
            <w:pPr>
              <w:jc w:val="right"/>
              <w:rPr>
                <w:rFonts w:ascii="Calibri" w:hAnsi="Calibri" w:cs="Calibri"/>
                <w:color w:val="000000"/>
                <w:sz w:val="22"/>
                <w:szCs w:val="22"/>
              </w:rPr>
            </w:pPr>
          </w:p>
        </w:tc>
        <w:tc>
          <w:tcPr>
            <w:tcW w:w="3118" w:type="dxa"/>
            <w:tcBorders>
              <w:top w:val="nil"/>
              <w:left w:val="nil"/>
              <w:bottom w:val="single" w:sz="4" w:space="0" w:color="auto"/>
              <w:right w:val="single" w:sz="4" w:space="0" w:color="auto"/>
            </w:tcBorders>
            <w:vAlign w:val="bottom"/>
          </w:tcPr>
          <w:p w14:paraId="1307835B" w14:textId="77777777" w:rsidR="000951A1" w:rsidRPr="00123D10" w:rsidRDefault="000951A1" w:rsidP="00C46BBA">
            <w:pPr>
              <w:rPr>
                <w:rFonts w:ascii="Calibri" w:hAnsi="Calibri" w:cs="Calibri"/>
                <w:color w:val="000000"/>
                <w:sz w:val="22"/>
                <w:szCs w:val="22"/>
              </w:rPr>
            </w:pPr>
          </w:p>
        </w:tc>
        <w:tc>
          <w:tcPr>
            <w:tcW w:w="992" w:type="dxa"/>
            <w:tcBorders>
              <w:top w:val="nil"/>
              <w:left w:val="nil"/>
              <w:bottom w:val="single" w:sz="4" w:space="0" w:color="auto"/>
              <w:right w:val="single" w:sz="4" w:space="0" w:color="auto"/>
            </w:tcBorders>
            <w:noWrap/>
            <w:vAlign w:val="bottom"/>
          </w:tcPr>
          <w:p w14:paraId="224701D8" w14:textId="77777777" w:rsidR="000951A1" w:rsidRPr="00123D10" w:rsidRDefault="000951A1" w:rsidP="00C46BBA">
            <w:pPr>
              <w:rPr>
                <w:rFonts w:ascii="Calibri" w:hAnsi="Calibri" w:cs="Calibri"/>
                <w:color w:val="000000"/>
                <w:sz w:val="22"/>
                <w:szCs w:val="22"/>
              </w:rPr>
            </w:pPr>
          </w:p>
        </w:tc>
        <w:tc>
          <w:tcPr>
            <w:tcW w:w="993" w:type="dxa"/>
            <w:tcBorders>
              <w:top w:val="nil"/>
              <w:left w:val="nil"/>
              <w:bottom w:val="single" w:sz="4" w:space="0" w:color="auto"/>
              <w:right w:val="single" w:sz="4" w:space="0" w:color="auto"/>
            </w:tcBorders>
            <w:noWrap/>
            <w:vAlign w:val="bottom"/>
          </w:tcPr>
          <w:p w14:paraId="191E6F66" w14:textId="77777777" w:rsidR="000951A1" w:rsidRPr="00123D10" w:rsidRDefault="000951A1" w:rsidP="00C46BBA">
            <w:pPr>
              <w:rPr>
                <w:rFonts w:ascii="Calibri" w:hAnsi="Calibri" w:cs="Calibri"/>
                <w:color w:val="000000"/>
                <w:sz w:val="22"/>
                <w:szCs w:val="22"/>
              </w:rPr>
            </w:pPr>
          </w:p>
        </w:tc>
        <w:tc>
          <w:tcPr>
            <w:tcW w:w="850" w:type="dxa"/>
            <w:tcBorders>
              <w:top w:val="nil"/>
              <w:left w:val="nil"/>
              <w:bottom w:val="single" w:sz="4" w:space="0" w:color="auto"/>
              <w:right w:val="single" w:sz="4" w:space="0" w:color="auto"/>
            </w:tcBorders>
            <w:noWrap/>
            <w:vAlign w:val="bottom"/>
          </w:tcPr>
          <w:p w14:paraId="3FA44ACF" w14:textId="77777777" w:rsidR="000951A1" w:rsidRPr="00123D10" w:rsidRDefault="000951A1" w:rsidP="00C46BBA">
            <w:pPr>
              <w:rPr>
                <w:rFonts w:ascii="Calibri" w:hAnsi="Calibri" w:cs="Calibri"/>
                <w:color w:val="000000"/>
                <w:sz w:val="22"/>
                <w:szCs w:val="22"/>
              </w:rPr>
            </w:pPr>
          </w:p>
        </w:tc>
        <w:tc>
          <w:tcPr>
            <w:tcW w:w="567" w:type="dxa"/>
            <w:tcBorders>
              <w:top w:val="nil"/>
              <w:left w:val="nil"/>
              <w:bottom w:val="single" w:sz="4" w:space="0" w:color="auto"/>
              <w:right w:val="single" w:sz="4" w:space="0" w:color="auto"/>
            </w:tcBorders>
            <w:noWrap/>
            <w:vAlign w:val="bottom"/>
          </w:tcPr>
          <w:p w14:paraId="1CD6CE3A" w14:textId="77777777" w:rsidR="000951A1" w:rsidRPr="00123D10" w:rsidRDefault="000951A1" w:rsidP="00C46BBA">
            <w:pPr>
              <w:rPr>
                <w:rFonts w:ascii="Calibri" w:hAnsi="Calibri" w:cs="Calibri"/>
                <w:color w:val="000000"/>
                <w:sz w:val="22"/>
                <w:szCs w:val="22"/>
              </w:rPr>
            </w:pPr>
          </w:p>
        </w:tc>
        <w:tc>
          <w:tcPr>
            <w:tcW w:w="567" w:type="dxa"/>
            <w:tcBorders>
              <w:top w:val="nil"/>
              <w:left w:val="nil"/>
              <w:bottom w:val="single" w:sz="4" w:space="0" w:color="auto"/>
              <w:right w:val="single" w:sz="4" w:space="0" w:color="auto"/>
            </w:tcBorders>
            <w:noWrap/>
            <w:vAlign w:val="bottom"/>
          </w:tcPr>
          <w:p w14:paraId="77B2578A" w14:textId="77777777" w:rsidR="000951A1" w:rsidRPr="00123D10" w:rsidRDefault="000951A1" w:rsidP="00C46BBA">
            <w:pPr>
              <w:rPr>
                <w:rFonts w:ascii="Calibri" w:hAnsi="Calibri" w:cs="Calibri"/>
                <w:color w:val="000000"/>
                <w:sz w:val="22"/>
                <w:szCs w:val="22"/>
              </w:rPr>
            </w:pPr>
          </w:p>
        </w:tc>
        <w:tc>
          <w:tcPr>
            <w:tcW w:w="567" w:type="dxa"/>
            <w:tcBorders>
              <w:top w:val="nil"/>
              <w:left w:val="nil"/>
              <w:bottom w:val="single" w:sz="4" w:space="0" w:color="auto"/>
              <w:right w:val="single" w:sz="4" w:space="0" w:color="auto"/>
            </w:tcBorders>
            <w:noWrap/>
            <w:vAlign w:val="bottom"/>
          </w:tcPr>
          <w:p w14:paraId="0FD54C7C" w14:textId="77777777" w:rsidR="000951A1" w:rsidRPr="00123D10" w:rsidRDefault="000951A1" w:rsidP="00C46BBA">
            <w:pPr>
              <w:rPr>
                <w:rFonts w:ascii="Calibri" w:hAnsi="Calibri" w:cs="Calibri"/>
                <w:color w:val="000000"/>
                <w:sz w:val="22"/>
                <w:szCs w:val="22"/>
              </w:rPr>
            </w:pPr>
          </w:p>
        </w:tc>
        <w:tc>
          <w:tcPr>
            <w:tcW w:w="567" w:type="dxa"/>
            <w:tcBorders>
              <w:top w:val="nil"/>
              <w:left w:val="nil"/>
              <w:bottom w:val="single" w:sz="4" w:space="0" w:color="auto"/>
              <w:right w:val="single" w:sz="4" w:space="0" w:color="auto"/>
            </w:tcBorders>
            <w:noWrap/>
            <w:vAlign w:val="bottom"/>
          </w:tcPr>
          <w:p w14:paraId="04E3F490" w14:textId="77777777" w:rsidR="000951A1" w:rsidRPr="00123D10" w:rsidRDefault="000951A1" w:rsidP="00C46BBA">
            <w:pPr>
              <w:rPr>
                <w:rFonts w:ascii="Calibri" w:hAnsi="Calibri" w:cs="Calibri"/>
                <w:color w:val="000000"/>
                <w:sz w:val="22"/>
                <w:szCs w:val="22"/>
              </w:rPr>
            </w:pPr>
          </w:p>
        </w:tc>
        <w:tc>
          <w:tcPr>
            <w:tcW w:w="851" w:type="dxa"/>
            <w:tcBorders>
              <w:top w:val="nil"/>
              <w:left w:val="nil"/>
              <w:bottom w:val="single" w:sz="4" w:space="0" w:color="auto"/>
              <w:right w:val="single" w:sz="4" w:space="0" w:color="auto"/>
            </w:tcBorders>
            <w:noWrap/>
            <w:vAlign w:val="bottom"/>
          </w:tcPr>
          <w:p w14:paraId="3829DEAD" w14:textId="77777777" w:rsidR="000951A1" w:rsidRPr="00123D10" w:rsidRDefault="000951A1" w:rsidP="00C46BBA">
            <w:pPr>
              <w:rPr>
                <w:rFonts w:ascii="Calibri" w:hAnsi="Calibri" w:cs="Calibri"/>
                <w:color w:val="000000"/>
                <w:sz w:val="22"/>
                <w:szCs w:val="22"/>
              </w:rPr>
            </w:pPr>
          </w:p>
        </w:tc>
        <w:tc>
          <w:tcPr>
            <w:tcW w:w="567" w:type="dxa"/>
            <w:tcBorders>
              <w:top w:val="nil"/>
              <w:left w:val="nil"/>
              <w:bottom w:val="single" w:sz="4" w:space="0" w:color="auto"/>
              <w:right w:val="single" w:sz="4" w:space="0" w:color="auto"/>
            </w:tcBorders>
            <w:noWrap/>
            <w:vAlign w:val="bottom"/>
          </w:tcPr>
          <w:p w14:paraId="39506CB0" w14:textId="77777777" w:rsidR="000951A1" w:rsidRPr="00123D10" w:rsidRDefault="000951A1" w:rsidP="00C46BBA">
            <w:pPr>
              <w:rPr>
                <w:rFonts w:ascii="Calibri" w:hAnsi="Calibri" w:cs="Calibri"/>
                <w:color w:val="000000"/>
                <w:sz w:val="22"/>
                <w:szCs w:val="22"/>
              </w:rPr>
            </w:pPr>
          </w:p>
        </w:tc>
        <w:tc>
          <w:tcPr>
            <w:tcW w:w="567" w:type="dxa"/>
            <w:tcBorders>
              <w:top w:val="nil"/>
              <w:left w:val="nil"/>
              <w:bottom w:val="single" w:sz="4" w:space="0" w:color="auto"/>
              <w:right w:val="single" w:sz="4" w:space="0" w:color="auto"/>
            </w:tcBorders>
            <w:noWrap/>
            <w:vAlign w:val="bottom"/>
          </w:tcPr>
          <w:p w14:paraId="5D666D9C" w14:textId="77777777" w:rsidR="000951A1" w:rsidRPr="00123D10" w:rsidRDefault="000951A1" w:rsidP="00C46BBA">
            <w:pPr>
              <w:rPr>
                <w:rFonts w:ascii="Calibri" w:hAnsi="Calibri" w:cs="Calibri"/>
                <w:color w:val="000000"/>
                <w:sz w:val="22"/>
                <w:szCs w:val="22"/>
              </w:rPr>
            </w:pPr>
          </w:p>
        </w:tc>
        <w:tc>
          <w:tcPr>
            <w:tcW w:w="567" w:type="dxa"/>
            <w:tcBorders>
              <w:top w:val="nil"/>
              <w:left w:val="nil"/>
              <w:bottom w:val="single" w:sz="4" w:space="0" w:color="auto"/>
              <w:right w:val="single" w:sz="4" w:space="0" w:color="auto"/>
            </w:tcBorders>
            <w:noWrap/>
            <w:vAlign w:val="bottom"/>
          </w:tcPr>
          <w:p w14:paraId="3D87D310" w14:textId="77777777" w:rsidR="000951A1" w:rsidRPr="00123D10" w:rsidRDefault="000951A1" w:rsidP="00C46BBA">
            <w:pPr>
              <w:rPr>
                <w:rFonts w:ascii="Calibri" w:hAnsi="Calibri" w:cs="Calibri"/>
                <w:color w:val="000000"/>
                <w:sz w:val="22"/>
                <w:szCs w:val="22"/>
              </w:rPr>
            </w:pPr>
          </w:p>
        </w:tc>
        <w:tc>
          <w:tcPr>
            <w:tcW w:w="567" w:type="dxa"/>
            <w:tcBorders>
              <w:top w:val="nil"/>
              <w:left w:val="nil"/>
              <w:bottom w:val="single" w:sz="4" w:space="0" w:color="auto"/>
              <w:right w:val="single" w:sz="4" w:space="0" w:color="auto"/>
            </w:tcBorders>
            <w:noWrap/>
            <w:vAlign w:val="bottom"/>
          </w:tcPr>
          <w:p w14:paraId="1EB8DB0A" w14:textId="77777777" w:rsidR="000951A1" w:rsidRPr="00123D10" w:rsidRDefault="000951A1" w:rsidP="00C46BBA">
            <w:pPr>
              <w:rPr>
                <w:rFonts w:ascii="Calibri" w:hAnsi="Calibri" w:cs="Calibri"/>
                <w:color w:val="000000"/>
                <w:sz w:val="22"/>
                <w:szCs w:val="22"/>
              </w:rPr>
            </w:pPr>
          </w:p>
        </w:tc>
        <w:tc>
          <w:tcPr>
            <w:tcW w:w="850" w:type="dxa"/>
            <w:tcBorders>
              <w:top w:val="nil"/>
              <w:left w:val="nil"/>
              <w:bottom w:val="single" w:sz="4" w:space="0" w:color="auto"/>
              <w:right w:val="single" w:sz="4" w:space="0" w:color="auto"/>
            </w:tcBorders>
            <w:noWrap/>
            <w:vAlign w:val="bottom"/>
          </w:tcPr>
          <w:p w14:paraId="34B7DA63" w14:textId="77777777" w:rsidR="000951A1" w:rsidRPr="00123D10" w:rsidRDefault="000951A1" w:rsidP="00C46BBA">
            <w:pPr>
              <w:rPr>
                <w:rFonts w:ascii="Calibri" w:hAnsi="Calibri" w:cs="Calibri"/>
                <w:color w:val="000000"/>
                <w:sz w:val="22"/>
                <w:szCs w:val="22"/>
              </w:rPr>
            </w:pPr>
          </w:p>
        </w:tc>
        <w:tc>
          <w:tcPr>
            <w:tcW w:w="567" w:type="dxa"/>
            <w:tcBorders>
              <w:top w:val="nil"/>
              <w:left w:val="nil"/>
              <w:bottom w:val="single" w:sz="4" w:space="0" w:color="auto"/>
              <w:right w:val="single" w:sz="4" w:space="0" w:color="auto"/>
            </w:tcBorders>
            <w:noWrap/>
            <w:vAlign w:val="bottom"/>
          </w:tcPr>
          <w:p w14:paraId="0C41D3F2" w14:textId="77777777" w:rsidR="000951A1" w:rsidRPr="00123D10" w:rsidRDefault="000951A1" w:rsidP="00C46BBA">
            <w:pPr>
              <w:rPr>
                <w:rFonts w:ascii="Calibri" w:hAnsi="Calibri" w:cs="Calibri"/>
                <w:color w:val="000000"/>
                <w:sz w:val="22"/>
                <w:szCs w:val="22"/>
              </w:rPr>
            </w:pPr>
          </w:p>
        </w:tc>
        <w:tc>
          <w:tcPr>
            <w:tcW w:w="489" w:type="dxa"/>
            <w:tcBorders>
              <w:top w:val="nil"/>
              <w:left w:val="nil"/>
              <w:bottom w:val="single" w:sz="4" w:space="0" w:color="auto"/>
              <w:right w:val="single" w:sz="4" w:space="0" w:color="auto"/>
            </w:tcBorders>
            <w:noWrap/>
            <w:vAlign w:val="bottom"/>
          </w:tcPr>
          <w:p w14:paraId="546CA56F" w14:textId="77777777" w:rsidR="000951A1" w:rsidRPr="00123D10" w:rsidRDefault="000951A1" w:rsidP="00C46BBA">
            <w:pPr>
              <w:rPr>
                <w:rFonts w:ascii="Calibri" w:hAnsi="Calibri" w:cs="Calibri"/>
                <w:color w:val="000000"/>
                <w:sz w:val="22"/>
                <w:szCs w:val="22"/>
              </w:rPr>
            </w:pPr>
          </w:p>
        </w:tc>
        <w:tc>
          <w:tcPr>
            <w:tcW w:w="503" w:type="dxa"/>
            <w:tcBorders>
              <w:top w:val="nil"/>
              <w:left w:val="nil"/>
              <w:bottom w:val="single" w:sz="4" w:space="0" w:color="auto"/>
              <w:right w:val="single" w:sz="4" w:space="0" w:color="auto"/>
            </w:tcBorders>
            <w:noWrap/>
            <w:vAlign w:val="bottom"/>
          </w:tcPr>
          <w:p w14:paraId="671367D7" w14:textId="77777777" w:rsidR="000951A1" w:rsidRPr="00123D10" w:rsidRDefault="000951A1" w:rsidP="00C46BBA">
            <w:pPr>
              <w:rPr>
                <w:rFonts w:ascii="Calibri" w:hAnsi="Calibri" w:cs="Calibri"/>
                <w:color w:val="000000"/>
                <w:sz w:val="22"/>
                <w:szCs w:val="22"/>
              </w:rPr>
            </w:pPr>
          </w:p>
        </w:tc>
        <w:tc>
          <w:tcPr>
            <w:tcW w:w="567" w:type="dxa"/>
            <w:tcBorders>
              <w:top w:val="nil"/>
              <w:left w:val="nil"/>
              <w:bottom w:val="single" w:sz="4" w:space="0" w:color="auto"/>
              <w:right w:val="single" w:sz="4" w:space="0" w:color="auto"/>
            </w:tcBorders>
            <w:noWrap/>
            <w:vAlign w:val="bottom"/>
          </w:tcPr>
          <w:p w14:paraId="6E839F1C" w14:textId="77777777" w:rsidR="000951A1" w:rsidRPr="00123D10" w:rsidRDefault="000951A1" w:rsidP="00C46BBA">
            <w:pPr>
              <w:rPr>
                <w:rFonts w:ascii="Calibri" w:hAnsi="Calibri" w:cs="Calibri"/>
                <w:color w:val="000000"/>
                <w:sz w:val="22"/>
                <w:szCs w:val="22"/>
              </w:rPr>
            </w:pPr>
          </w:p>
        </w:tc>
      </w:tr>
      <w:tr w:rsidR="000951A1" w:rsidRPr="00123D10" w14:paraId="3D1139B0" w14:textId="77777777" w:rsidTr="00C46BBA">
        <w:trPr>
          <w:trHeight w:val="782"/>
        </w:trPr>
        <w:tc>
          <w:tcPr>
            <w:tcW w:w="567" w:type="dxa"/>
            <w:tcBorders>
              <w:top w:val="nil"/>
              <w:left w:val="single" w:sz="4" w:space="0" w:color="auto"/>
              <w:bottom w:val="single" w:sz="4" w:space="0" w:color="auto"/>
              <w:right w:val="single" w:sz="4" w:space="0" w:color="auto"/>
            </w:tcBorders>
            <w:noWrap/>
            <w:vAlign w:val="bottom"/>
            <w:hideMark/>
          </w:tcPr>
          <w:p w14:paraId="0E4AEF2D" w14:textId="77777777" w:rsidR="000951A1" w:rsidRPr="00123D10" w:rsidRDefault="000951A1" w:rsidP="00C46BBA">
            <w:pPr>
              <w:jc w:val="right"/>
              <w:rPr>
                <w:rFonts w:ascii="Calibri" w:hAnsi="Calibri" w:cs="Calibri"/>
                <w:color w:val="000000"/>
                <w:sz w:val="22"/>
                <w:szCs w:val="22"/>
              </w:rPr>
            </w:pPr>
            <w:r w:rsidRPr="00123D10">
              <w:rPr>
                <w:rFonts w:ascii="Calibri" w:hAnsi="Calibri" w:cs="Calibri"/>
                <w:color w:val="000000"/>
                <w:sz w:val="22"/>
                <w:szCs w:val="22"/>
              </w:rPr>
              <w:t>4</w:t>
            </w:r>
          </w:p>
        </w:tc>
        <w:tc>
          <w:tcPr>
            <w:tcW w:w="3118" w:type="dxa"/>
            <w:tcBorders>
              <w:top w:val="nil"/>
              <w:left w:val="nil"/>
              <w:bottom w:val="single" w:sz="4" w:space="0" w:color="auto"/>
              <w:right w:val="single" w:sz="4" w:space="0" w:color="auto"/>
            </w:tcBorders>
            <w:vAlign w:val="bottom"/>
            <w:hideMark/>
          </w:tcPr>
          <w:p w14:paraId="6BC65887"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Техническое обслуживание и обслуживание электрооборудования</w:t>
            </w:r>
            <w:r>
              <w:rPr>
                <w:rFonts w:ascii="Calibri" w:hAnsi="Calibri" w:cs="Calibri"/>
                <w:color w:val="000000"/>
                <w:sz w:val="22"/>
                <w:szCs w:val="22"/>
              </w:rPr>
              <w:t>,</w:t>
            </w:r>
            <w:r w:rsidRPr="00123D10">
              <w:rPr>
                <w:rFonts w:ascii="Calibri" w:hAnsi="Calibri" w:cs="Calibri"/>
                <w:color w:val="000000"/>
                <w:sz w:val="22"/>
                <w:szCs w:val="22"/>
              </w:rPr>
              <w:t xml:space="preserve">  в том числе:</w:t>
            </w:r>
          </w:p>
        </w:tc>
        <w:tc>
          <w:tcPr>
            <w:tcW w:w="992" w:type="dxa"/>
            <w:tcBorders>
              <w:top w:val="nil"/>
              <w:left w:val="nil"/>
              <w:bottom w:val="single" w:sz="4" w:space="0" w:color="auto"/>
              <w:right w:val="single" w:sz="4" w:space="0" w:color="auto"/>
            </w:tcBorders>
            <w:noWrap/>
            <w:vAlign w:val="bottom"/>
            <w:hideMark/>
          </w:tcPr>
          <w:p w14:paraId="333F2250"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м2</w:t>
            </w:r>
          </w:p>
        </w:tc>
        <w:tc>
          <w:tcPr>
            <w:tcW w:w="993" w:type="dxa"/>
            <w:tcBorders>
              <w:top w:val="nil"/>
              <w:left w:val="nil"/>
              <w:bottom w:val="single" w:sz="4" w:space="0" w:color="auto"/>
              <w:right w:val="single" w:sz="4" w:space="0" w:color="auto"/>
            </w:tcBorders>
            <w:noWrap/>
            <w:vAlign w:val="bottom"/>
            <w:hideMark/>
          </w:tcPr>
          <w:p w14:paraId="181426DD"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 </w:t>
            </w:r>
          </w:p>
        </w:tc>
        <w:tc>
          <w:tcPr>
            <w:tcW w:w="850" w:type="dxa"/>
            <w:tcBorders>
              <w:top w:val="nil"/>
              <w:left w:val="nil"/>
              <w:bottom w:val="single" w:sz="4" w:space="0" w:color="auto"/>
              <w:right w:val="single" w:sz="4" w:space="0" w:color="auto"/>
            </w:tcBorders>
            <w:noWrap/>
            <w:vAlign w:val="bottom"/>
            <w:hideMark/>
          </w:tcPr>
          <w:p w14:paraId="5823B0EB"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 </w:t>
            </w:r>
          </w:p>
        </w:tc>
        <w:tc>
          <w:tcPr>
            <w:tcW w:w="567" w:type="dxa"/>
            <w:tcBorders>
              <w:top w:val="nil"/>
              <w:left w:val="nil"/>
              <w:bottom w:val="single" w:sz="4" w:space="0" w:color="auto"/>
              <w:right w:val="single" w:sz="4" w:space="0" w:color="auto"/>
            </w:tcBorders>
            <w:noWrap/>
            <w:vAlign w:val="bottom"/>
            <w:hideMark/>
          </w:tcPr>
          <w:p w14:paraId="6C470FE5"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 </w:t>
            </w:r>
          </w:p>
        </w:tc>
        <w:tc>
          <w:tcPr>
            <w:tcW w:w="567" w:type="dxa"/>
            <w:tcBorders>
              <w:top w:val="nil"/>
              <w:left w:val="nil"/>
              <w:bottom w:val="single" w:sz="4" w:space="0" w:color="auto"/>
              <w:right w:val="single" w:sz="4" w:space="0" w:color="auto"/>
            </w:tcBorders>
            <w:noWrap/>
            <w:vAlign w:val="bottom"/>
            <w:hideMark/>
          </w:tcPr>
          <w:p w14:paraId="7D39ACF0"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 </w:t>
            </w:r>
          </w:p>
        </w:tc>
        <w:tc>
          <w:tcPr>
            <w:tcW w:w="567" w:type="dxa"/>
            <w:tcBorders>
              <w:top w:val="nil"/>
              <w:left w:val="nil"/>
              <w:bottom w:val="single" w:sz="4" w:space="0" w:color="auto"/>
              <w:right w:val="single" w:sz="4" w:space="0" w:color="auto"/>
            </w:tcBorders>
            <w:noWrap/>
            <w:vAlign w:val="bottom"/>
            <w:hideMark/>
          </w:tcPr>
          <w:p w14:paraId="28AC70FE"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 </w:t>
            </w:r>
          </w:p>
        </w:tc>
        <w:tc>
          <w:tcPr>
            <w:tcW w:w="567" w:type="dxa"/>
            <w:tcBorders>
              <w:top w:val="nil"/>
              <w:left w:val="nil"/>
              <w:bottom w:val="single" w:sz="4" w:space="0" w:color="auto"/>
              <w:right w:val="single" w:sz="4" w:space="0" w:color="auto"/>
            </w:tcBorders>
            <w:noWrap/>
            <w:vAlign w:val="bottom"/>
            <w:hideMark/>
          </w:tcPr>
          <w:p w14:paraId="7A779936"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 </w:t>
            </w:r>
          </w:p>
        </w:tc>
        <w:tc>
          <w:tcPr>
            <w:tcW w:w="851" w:type="dxa"/>
            <w:tcBorders>
              <w:top w:val="nil"/>
              <w:left w:val="nil"/>
              <w:bottom w:val="single" w:sz="4" w:space="0" w:color="auto"/>
              <w:right w:val="single" w:sz="4" w:space="0" w:color="auto"/>
            </w:tcBorders>
            <w:noWrap/>
            <w:vAlign w:val="bottom"/>
            <w:hideMark/>
          </w:tcPr>
          <w:p w14:paraId="593D9DC2"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 </w:t>
            </w:r>
          </w:p>
        </w:tc>
        <w:tc>
          <w:tcPr>
            <w:tcW w:w="567" w:type="dxa"/>
            <w:tcBorders>
              <w:top w:val="nil"/>
              <w:left w:val="nil"/>
              <w:bottom w:val="single" w:sz="4" w:space="0" w:color="auto"/>
              <w:right w:val="single" w:sz="4" w:space="0" w:color="auto"/>
            </w:tcBorders>
            <w:noWrap/>
            <w:vAlign w:val="bottom"/>
            <w:hideMark/>
          </w:tcPr>
          <w:p w14:paraId="2BDA001B"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 </w:t>
            </w:r>
          </w:p>
        </w:tc>
        <w:tc>
          <w:tcPr>
            <w:tcW w:w="567" w:type="dxa"/>
            <w:tcBorders>
              <w:top w:val="nil"/>
              <w:left w:val="nil"/>
              <w:bottom w:val="single" w:sz="4" w:space="0" w:color="auto"/>
              <w:right w:val="single" w:sz="4" w:space="0" w:color="auto"/>
            </w:tcBorders>
            <w:noWrap/>
            <w:vAlign w:val="bottom"/>
            <w:hideMark/>
          </w:tcPr>
          <w:p w14:paraId="6542E379"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 </w:t>
            </w:r>
          </w:p>
        </w:tc>
        <w:tc>
          <w:tcPr>
            <w:tcW w:w="567" w:type="dxa"/>
            <w:tcBorders>
              <w:top w:val="nil"/>
              <w:left w:val="nil"/>
              <w:bottom w:val="single" w:sz="4" w:space="0" w:color="auto"/>
              <w:right w:val="single" w:sz="4" w:space="0" w:color="auto"/>
            </w:tcBorders>
            <w:noWrap/>
            <w:vAlign w:val="bottom"/>
            <w:hideMark/>
          </w:tcPr>
          <w:p w14:paraId="521D86BA"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 </w:t>
            </w:r>
          </w:p>
        </w:tc>
        <w:tc>
          <w:tcPr>
            <w:tcW w:w="567" w:type="dxa"/>
            <w:tcBorders>
              <w:top w:val="nil"/>
              <w:left w:val="nil"/>
              <w:bottom w:val="single" w:sz="4" w:space="0" w:color="auto"/>
              <w:right w:val="single" w:sz="4" w:space="0" w:color="auto"/>
            </w:tcBorders>
            <w:noWrap/>
            <w:vAlign w:val="bottom"/>
            <w:hideMark/>
          </w:tcPr>
          <w:p w14:paraId="51C66B61"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 </w:t>
            </w:r>
          </w:p>
        </w:tc>
        <w:tc>
          <w:tcPr>
            <w:tcW w:w="850" w:type="dxa"/>
            <w:tcBorders>
              <w:top w:val="nil"/>
              <w:left w:val="nil"/>
              <w:bottom w:val="single" w:sz="4" w:space="0" w:color="auto"/>
              <w:right w:val="single" w:sz="4" w:space="0" w:color="auto"/>
            </w:tcBorders>
            <w:noWrap/>
            <w:vAlign w:val="bottom"/>
            <w:hideMark/>
          </w:tcPr>
          <w:p w14:paraId="441251F6"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 </w:t>
            </w:r>
          </w:p>
        </w:tc>
        <w:tc>
          <w:tcPr>
            <w:tcW w:w="567" w:type="dxa"/>
            <w:tcBorders>
              <w:top w:val="nil"/>
              <w:left w:val="nil"/>
              <w:bottom w:val="single" w:sz="4" w:space="0" w:color="auto"/>
              <w:right w:val="single" w:sz="4" w:space="0" w:color="auto"/>
            </w:tcBorders>
            <w:noWrap/>
            <w:vAlign w:val="bottom"/>
            <w:hideMark/>
          </w:tcPr>
          <w:p w14:paraId="0DDF2F86"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 </w:t>
            </w:r>
          </w:p>
        </w:tc>
        <w:tc>
          <w:tcPr>
            <w:tcW w:w="489" w:type="dxa"/>
            <w:tcBorders>
              <w:top w:val="nil"/>
              <w:left w:val="nil"/>
              <w:bottom w:val="single" w:sz="4" w:space="0" w:color="auto"/>
              <w:right w:val="single" w:sz="4" w:space="0" w:color="auto"/>
            </w:tcBorders>
            <w:noWrap/>
            <w:vAlign w:val="bottom"/>
            <w:hideMark/>
          </w:tcPr>
          <w:p w14:paraId="462EE366"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 </w:t>
            </w:r>
          </w:p>
        </w:tc>
        <w:tc>
          <w:tcPr>
            <w:tcW w:w="503" w:type="dxa"/>
            <w:tcBorders>
              <w:top w:val="nil"/>
              <w:left w:val="nil"/>
              <w:bottom w:val="single" w:sz="4" w:space="0" w:color="auto"/>
              <w:right w:val="single" w:sz="4" w:space="0" w:color="auto"/>
            </w:tcBorders>
            <w:noWrap/>
            <w:vAlign w:val="bottom"/>
            <w:hideMark/>
          </w:tcPr>
          <w:p w14:paraId="0FD690FB"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 </w:t>
            </w:r>
          </w:p>
        </w:tc>
        <w:tc>
          <w:tcPr>
            <w:tcW w:w="567" w:type="dxa"/>
            <w:tcBorders>
              <w:top w:val="nil"/>
              <w:left w:val="nil"/>
              <w:bottom w:val="single" w:sz="4" w:space="0" w:color="auto"/>
              <w:right w:val="single" w:sz="4" w:space="0" w:color="auto"/>
            </w:tcBorders>
            <w:noWrap/>
            <w:vAlign w:val="bottom"/>
            <w:hideMark/>
          </w:tcPr>
          <w:p w14:paraId="3584A741"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 </w:t>
            </w:r>
          </w:p>
        </w:tc>
      </w:tr>
      <w:tr w:rsidR="000951A1" w:rsidRPr="00123D10" w14:paraId="1158C9E8" w14:textId="77777777" w:rsidTr="00C46BBA">
        <w:trPr>
          <w:trHeight w:val="272"/>
        </w:trPr>
        <w:tc>
          <w:tcPr>
            <w:tcW w:w="567" w:type="dxa"/>
            <w:tcBorders>
              <w:top w:val="nil"/>
              <w:left w:val="single" w:sz="4" w:space="0" w:color="auto"/>
              <w:bottom w:val="single" w:sz="4" w:space="0" w:color="auto"/>
              <w:right w:val="single" w:sz="4" w:space="0" w:color="auto"/>
            </w:tcBorders>
            <w:noWrap/>
            <w:vAlign w:val="bottom"/>
          </w:tcPr>
          <w:p w14:paraId="58DEDCF1" w14:textId="77777777" w:rsidR="000951A1" w:rsidRPr="00123D10" w:rsidRDefault="000951A1" w:rsidP="00C46BBA">
            <w:pPr>
              <w:jc w:val="right"/>
              <w:rPr>
                <w:rFonts w:ascii="Calibri" w:hAnsi="Calibri" w:cs="Calibri"/>
                <w:color w:val="000000"/>
                <w:sz w:val="22"/>
                <w:szCs w:val="22"/>
              </w:rPr>
            </w:pPr>
          </w:p>
        </w:tc>
        <w:tc>
          <w:tcPr>
            <w:tcW w:w="3118" w:type="dxa"/>
            <w:tcBorders>
              <w:top w:val="nil"/>
              <w:left w:val="nil"/>
              <w:bottom w:val="single" w:sz="4" w:space="0" w:color="auto"/>
              <w:right w:val="single" w:sz="4" w:space="0" w:color="auto"/>
            </w:tcBorders>
            <w:vAlign w:val="bottom"/>
          </w:tcPr>
          <w:p w14:paraId="78CEF8BE" w14:textId="77777777" w:rsidR="000951A1" w:rsidRPr="00123D10" w:rsidRDefault="000951A1" w:rsidP="00C46BBA">
            <w:pPr>
              <w:rPr>
                <w:rFonts w:ascii="Calibri" w:hAnsi="Calibri" w:cs="Calibri"/>
                <w:color w:val="000000"/>
                <w:sz w:val="22"/>
                <w:szCs w:val="22"/>
              </w:rPr>
            </w:pPr>
          </w:p>
        </w:tc>
        <w:tc>
          <w:tcPr>
            <w:tcW w:w="992" w:type="dxa"/>
            <w:tcBorders>
              <w:top w:val="nil"/>
              <w:left w:val="nil"/>
              <w:bottom w:val="single" w:sz="4" w:space="0" w:color="auto"/>
              <w:right w:val="single" w:sz="4" w:space="0" w:color="auto"/>
            </w:tcBorders>
            <w:noWrap/>
            <w:vAlign w:val="bottom"/>
          </w:tcPr>
          <w:p w14:paraId="37298025" w14:textId="77777777" w:rsidR="000951A1" w:rsidRPr="00123D10" w:rsidRDefault="000951A1" w:rsidP="00C46BBA">
            <w:pPr>
              <w:rPr>
                <w:rFonts w:ascii="Calibri" w:hAnsi="Calibri" w:cs="Calibri"/>
                <w:color w:val="000000"/>
                <w:sz w:val="22"/>
                <w:szCs w:val="22"/>
              </w:rPr>
            </w:pPr>
          </w:p>
        </w:tc>
        <w:tc>
          <w:tcPr>
            <w:tcW w:w="993" w:type="dxa"/>
            <w:tcBorders>
              <w:top w:val="nil"/>
              <w:left w:val="nil"/>
              <w:bottom w:val="single" w:sz="4" w:space="0" w:color="auto"/>
              <w:right w:val="single" w:sz="4" w:space="0" w:color="auto"/>
            </w:tcBorders>
            <w:noWrap/>
            <w:vAlign w:val="bottom"/>
          </w:tcPr>
          <w:p w14:paraId="4E25CD4E" w14:textId="77777777" w:rsidR="000951A1" w:rsidRPr="00123D10" w:rsidRDefault="000951A1" w:rsidP="00C46BBA">
            <w:pPr>
              <w:rPr>
                <w:rFonts w:ascii="Calibri" w:hAnsi="Calibri" w:cs="Calibri"/>
                <w:color w:val="000000"/>
                <w:sz w:val="22"/>
                <w:szCs w:val="22"/>
              </w:rPr>
            </w:pPr>
          </w:p>
        </w:tc>
        <w:tc>
          <w:tcPr>
            <w:tcW w:w="850" w:type="dxa"/>
            <w:tcBorders>
              <w:top w:val="nil"/>
              <w:left w:val="nil"/>
              <w:bottom w:val="single" w:sz="4" w:space="0" w:color="auto"/>
              <w:right w:val="single" w:sz="4" w:space="0" w:color="auto"/>
            </w:tcBorders>
            <w:noWrap/>
            <w:vAlign w:val="bottom"/>
          </w:tcPr>
          <w:p w14:paraId="1B41F637" w14:textId="77777777" w:rsidR="000951A1" w:rsidRPr="00123D10" w:rsidRDefault="000951A1" w:rsidP="00C46BBA">
            <w:pPr>
              <w:rPr>
                <w:rFonts w:ascii="Calibri" w:hAnsi="Calibri" w:cs="Calibri"/>
                <w:color w:val="000000"/>
                <w:sz w:val="22"/>
                <w:szCs w:val="22"/>
              </w:rPr>
            </w:pPr>
          </w:p>
        </w:tc>
        <w:tc>
          <w:tcPr>
            <w:tcW w:w="567" w:type="dxa"/>
            <w:tcBorders>
              <w:top w:val="nil"/>
              <w:left w:val="nil"/>
              <w:bottom w:val="single" w:sz="4" w:space="0" w:color="auto"/>
              <w:right w:val="single" w:sz="4" w:space="0" w:color="auto"/>
            </w:tcBorders>
            <w:noWrap/>
            <w:vAlign w:val="bottom"/>
          </w:tcPr>
          <w:p w14:paraId="4C8F5D64" w14:textId="77777777" w:rsidR="000951A1" w:rsidRPr="00123D10" w:rsidRDefault="000951A1" w:rsidP="00C46BBA">
            <w:pPr>
              <w:rPr>
                <w:rFonts w:ascii="Calibri" w:hAnsi="Calibri" w:cs="Calibri"/>
                <w:color w:val="000000"/>
                <w:sz w:val="22"/>
                <w:szCs w:val="22"/>
              </w:rPr>
            </w:pPr>
          </w:p>
        </w:tc>
        <w:tc>
          <w:tcPr>
            <w:tcW w:w="567" w:type="dxa"/>
            <w:tcBorders>
              <w:top w:val="nil"/>
              <w:left w:val="nil"/>
              <w:bottom w:val="single" w:sz="4" w:space="0" w:color="auto"/>
              <w:right w:val="single" w:sz="4" w:space="0" w:color="auto"/>
            </w:tcBorders>
            <w:noWrap/>
            <w:vAlign w:val="bottom"/>
          </w:tcPr>
          <w:p w14:paraId="32FEB51F" w14:textId="77777777" w:rsidR="000951A1" w:rsidRPr="00123D10" w:rsidRDefault="000951A1" w:rsidP="00C46BBA">
            <w:pPr>
              <w:rPr>
                <w:rFonts w:ascii="Calibri" w:hAnsi="Calibri" w:cs="Calibri"/>
                <w:color w:val="000000"/>
                <w:sz w:val="22"/>
                <w:szCs w:val="22"/>
              </w:rPr>
            </w:pPr>
          </w:p>
        </w:tc>
        <w:tc>
          <w:tcPr>
            <w:tcW w:w="567" w:type="dxa"/>
            <w:tcBorders>
              <w:top w:val="nil"/>
              <w:left w:val="nil"/>
              <w:bottom w:val="single" w:sz="4" w:space="0" w:color="auto"/>
              <w:right w:val="single" w:sz="4" w:space="0" w:color="auto"/>
            </w:tcBorders>
            <w:noWrap/>
            <w:vAlign w:val="bottom"/>
          </w:tcPr>
          <w:p w14:paraId="70774066" w14:textId="77777777" w:rsidR="000951A1" w:rsidRPr="00123D10" w:rsidRDefault="000951A1" w:rsidP="00C46BBA">
            <w:pPr>
              <w:rPr>
                <w:rFonts w:ascii="Calibri" w:hAnsi="Calibri" w:cs="Calibri"/>
                <w:color w:val="000000"/>
                <w:sz w:val="22"/>
                <w:szCs w:val="22"/>
              </w:rPr>
            </w:pPr>
          </w:p>
        </w:tc>
        <w:tc>
          <w:tcPr>
            <w:tcW w:w="567" w:type="dxa"/>
            <w:tcBorders>
              <w:top w:val="nil"/>
              <w:left w:val="nil"/>
              <w:bottom w:val="single" w:sz="4" w:space="0" w:color="auto"/>
              <w:right w:val="single" w:sz="4" w:space="0" w:color="auto"/>
            </w:tcBorders>
            <w:noWrap/>
            <w:vAlign w:val="bottom"/>
          </w:tcPr>
          <w:p w14:paraId="29EE769A" w14:textId="77777777" w:rsidR="000951A1" w:rsidRPr="00123D10" w:rsidRDefault="000951A1" w:rsidP="00C46BBA">
            <w:pPr>
              <w:rPr>
                <w:rFonts w:ascii="Calibri" w:hAnsi="Calibri" w:cs="Calibri"/>
                <w:color w:val="000000"/>
                <w:sz w:val="22"/>
                <w:szCs w:val="22"/>
              </w:rPr>
            </w:pPr>
          </w:p>
        </w:tc>
        <w:tc>
          <w:tcPr>
            <w:tcW w:w="851" w:type="dxa"/>
            <w:tcBorders>
              <w:top w:val="nil"/>
              <w:left w:val="nil"/>
              <w:bottom w:val="single" w:sz="4" w:space="0" w:color="auto"/>
              <w:right w:val="single" w:sz="4" w:space="0" w:color="auto"/>
            </w:tcBorders>
            <w:noWrap/>
            <w:vAlign w:val="bottom"/>
          </w:tcPr>
          <w:p w14:paraId="3C48BB00" w14:textId="77777777" w:rsidR="000951A1" w:rsidRPr="00123D10" w:rsidRDefault="000951A1" w:rsidP="00C46BBA">
            <w:pPr>
              <w:rPr>
                <w:rFonts w:ascii="Calibri" w:hAnsi="Calibri" w:cs="Calibri"/>
                <w:color w:val="000000"/>
                <w:sz w:val="22"/>
                <w:szCs w:val="22"/>
              </w:rPr>
            </w:pPr>
          </w:p>
        </w:tc>
        <w:tc>
          <w:tcPr>
            <w:tcW w:w="567" w:type="dxa"/>
            <w:tcBorders>
              <w:top w:val="nil"/>
              <w:left w:val="nil"/>
              <w:bottom w:val="single" w:sz="4" w:space="0" w:color="auto"/>
              <w:right w:val="single" w:sz="4" w:space="0" w:color="auto"/>
            </w:tcBorders>
            <w:noWrap/>
            <w:vAlign w:val="bottom"/>
          </w:tcPr>
          <w:p w14:paraId="4D3ACCA9" w14:textId="77777777" w:rsidR="000951A1" w:rsidRPr="00123D10" w:rsidRDefault="000951A1" w:rsidP="00C46BBA">
            <w:pPr>
              <w:rPr>
                <w:rFonts w:ascii="Calibri" w:hAnsi="Calibri" w:cs="Calibri"/>
                <w:color w:val="000000"/>
                <w:sz w:val="22"/>
                <w:szCs w:val="22"/>
              </w:rPr>
            </w:pPr>
          </w:p>
        </w:tc>
        <w:tc>
          <w:tcPr>
            <w:tcW w:w="567" w:type="dxa"/>
            <w:tcBorders>
              <w:top w:val="nil"/>
              <w:left w:val="nil"/>
              <w:bottom w:val="single" w:sz="4" w:space="0" w:color="auto"/>
              <w:right w:val="single" w:sz="4" w:space="0" w:color="auto"/>
            </w:tcBorders>
            <w:noWrap/>
            <w:vAlign w:val="bottom"/>
          </w:tcPr>
          <w:p w14:paraId="63CA4B2E" w14:textId="77777777" w:rsidR="000951A1" w:rsidRPr="00123D10" w:rsidRDefault="000951A1" w:rsidP="00C46BBA">
            <w:pPr>
              <w:rPr>
                <w:rFonts w:ascii="Calibri" w:hAnsi="Calibri" w:cs="Calibri"/>
                <w:color w:val="000000"/>
                <w:sz w:val="22"/>
                <w:szCs w:val="22"/>
              </w:rPr>
            </w:pPr>
          </w:p>
        </w:tc>
        <w:tc>
          <w:tcPr>
            <w:tcW w:w="567" w:type="dxa"/>
            <w:tcBorders>
              <w:top w:val="nil"/>
              <w:left w:val="nil"/>
              <w:bottom w:val="single" w:sz="4" w:space="0" w:color="auto"/>
              <w:right w:val="single" w:sz="4" w:space="0" w:color="auto"/>
            </w:tcBorders>
            <w:noWrap/>
            <w:vAlign w:val="bottom"/>
          </w:tcPr>
          <w:p w14:paraId="62B3111B" w14:textId="77777777" w:rsidR="000951A1" w:rsidRPr="00123D10" w:rsidRDefault="000951A1" w:rsidP="00C46BBA">
            <w:pPr>
              <w:rPr>
                <w:rFonts w:ascii="Calibri" w:hAnsi="Calibri" w:cs="Calibri"/>
                <w:color w:val="000000"/>
                <w:sz w:val="22"/>
                <w:szCs w:val="22"/>
              </w:rPr>
            </w:pPr>
          </w:p>
        </w:tc>
        <w:tc>
          <w:tcPr>
            <w:tcW w:w="567" w:type="dxa"/>
            <w:tcBorders>
              <w:top w:val="nil"/>
              <w:left w:val="nil"/>
              <w:bottom w:val="single" w:sz="4" w:space="0" w:color="auto"/>
              <w:right w:val="single" w:sz="4" w:space="0" w:color="auto"/>
            </w:tcBorders>
            <w:noWrap/>
            <w:vAlign w:val="bottom"/>
          </w:tcPr>
          <w:p w14:paraId="0AA41A25" w14:textId="77777777" w:rsidR="000951A1" w:rsidRPr="00123D10" w:rsidRDefault="000951A1" w:rsidP="00C46BBA">
            <w:pPr>
              <w:rPr>
                <w:rFonts w:ascii="Calibri" w:hAnsi="Calibri" w:cs="Calibri"/>
                <w:color w:val="000000"/>
                <w:sz w:val="22"/>
                <w:szCs w:val="22"/>
              </w:rPr>
            </w:pPr>
          </w:p>
        </w:tc>
        <w:tc>
          <w:tcPr>
            <w:tcW w:w="850" w:type="dxa"/>
            <w:tcBorders>
              <w:top w:val="nil"/>
              <w:left w:val="nil"/>
              <w:bottom w:val="single" w:sz="4" w:space="0" w:color="auto"/>
              <w:right w:val="single" w:sz="4" w:space="0" w:color="auto"/>
            </w:tcBorders>
            <w:noWrap/>
            <w:vAlign w:val="bottom"/>
          </w:tcPr>
          <w:p w14:paraId="548BAF0B" w14:textId="77777777" w:rsidR="000951A1" w:rsidRPr="00123D10" w:rsidRDefault="000951A1" w:rsidP="00C46BBA">
            <w:pPr>
              <w:rPr>
                <w:rFonts w:ascii="Calibri" w:hAnsi="Calibri" w:cs="Calibri"/>
                <w:color w:val="000000"/>
                <w:sz w:val="22"/>
                <w:szCs w:val="22"/>
              </w:rPr>
            </w:pPr>
          </w:p>
        </w:tc>
        <w:tc>
          <w:tcPr>
            <w:tcW w:w="567" w:type="dxa"/>
            <w:tcBorders>
              <w:top w:val="nil"/>
              <w:left w:val="nil"/>
              <w:bottom w:val="single" w:sz="4" w:space="0" w:color="auto"/>
              <w:right w:val="single" w:sz="4" w:space="0" w:color="auto"/>
            </w:tcBorders>
            <w:noWrap/>
            <w:vAlign w:val="bottom"/>
          </w:tcPr>
          <w:p w14:paraId="0DC71C48" w14:textId="77777777" w:rsidR="000951A1" w:rsidRPr="00123D10" w:rsidRDefault="000951A1" w:rsidP="00C46BBA">
            <w:pPr>
              <w:rPr>
                <w:rFonts w:ascii="Calibri" w:hAnsi="Calibri" w:cs="Calibri"/>
                <w:color w:val="000000"/>
                <w:sz w:val="22"/>
                <w:szCs w:val="22"/>
              </w:rPr>
            </w:pPr>
          </w:p>
        </w:tc>
        <w:tc>
          <w:tcPr>
            <w:tcW w:w="489" w:type="dxa"/>
            <w:tcBorders>
              <w:top w:val="nil"/>
              <w:left w:val="nil"/>
              <w:bottom w:val="single" w:sz="4" w:space="0" w:color="auto"/>
              <w:right w:val="single" w:sz="4" w:space="0" w:color="auto"/>
            </w:tcBorders>
            <w:noWrap/>
            <w:vAlign w:val="bottom"/>
          </w:tcPr>
          <w:p w14:paraId="2A949D1F" w14:textId="77777777" w:rsidR="000951A1" w:rsidRPr="00123D10" w:rsidRDefault="000951A1" w:rsidP="00C46BBA">
            <w:pPr>
              <w:rPr>
                <w:rFonts w:ascii="Calibri" w:hAnsi="Calibri" w:cs="Calibri"/>
                <w:color w:val="000000"/>
                <w:sz w:val="22"/>
                <w:szCs w:val="22"/>
              </w:rPr>
            </w:pPr>
          </w:p>
        </w:tc>
        <w:tc>
          <w:tcPr>
            <w:tcW w:w="503" w:type="dxa"/>
            <w:tcBorders>
              <w:top w:val="nil"/>
              <w:left w:val="nil"/>
              <w:bottom w:val="single" w:sz="4" w:space="0" w:color="auto"/>
              <w:right w:val="single" w:sz="4" w:space="0" w:color="auto"/>
            </w:tcBorders>
            <w:noWrap/>
            <w:vAlign w:val="bottom"/>
          </w:tcPr>
          <w:p w14:paraId="225C731F" w14:textId="77777777" w:rsidR="000951A1" w:rsidRPr="00123D10" w:rsidRDefault="000951A1" w:rsidP="00C46BBA">
            <w:pPr>
              <w:rPr>
                <w:rFonts w:ascii="Calibri" w:hAnsi="Calibri" w:cs="Calibri"/>
                <w:color w:val="000000"/>
                <w:sz w:val="22"/>
                <w:szCs w:val="22"/>
              </w:rPr>
            </w:pPr>
          </w:p>
        </w:tc>
        <w:tc>
          <w:tcPr>
            <w:tcW w:w="567" w:type="dxa"/>
            <w:tcBorders>
              <w:top w:val="nil"/>
              <w:left w:val="nil"/>
              <w:bottom w:val="single" w:sz="4" w:space="0" w:color="auto"/>
              <w:right w:val="single" w:sz="4" w:space="0" w:color="auto"/>
            </w:tcBorders>
            <w:noWrap/>
            <w:vAlign w:val="bottom"/>
          </w:tcPr>
          <w:p w14:paraId="4FB94354" w14:textId="77777777" w:rsidR="000951A1" w:rsidRPr="00123D10" w:rsidRDefault="000951A1" w:rsidP="00C46BBA">
            <w:pPr>
              <w:rPr>
                <w:rFonts w:ascii="Calibri" w:hAnsi="Calibri" w:cs="Calibri"/>
                <w:color w:val="000000"/>
                <w:sz w:val="22"/>
                <w:szCs w:val="22"/>
              </w:rPr>
            </w:pPr>
          </w:p>
        </w:tc>
      </w:tr>
      <w:tr w:rsidR="000951A1" w:rsidRPr="00123D10" w14:paraId="3829A307" w14:textId="77777777" w:rsidTr="00C46BBA">
        <w:trPr>
          <w:trHeight w:val="741"/>
        </w:trPr>
        <w:tc>
          <w:tcPr>
            <w:tcW w:w="567" w:type="dxa"/>
            <w:tcBorders>
              <w:top w:val="nil"/>
              <w:left w:val="single" w:sz="4" w:space="0" w:color="auto"/>
              <w:bottom w:val="single" w:sz="4" w:space="0" w:color="auto"/>
              <w:right w:val="single" w:sz="4" w:space="0" w:color="auto"/>
            </w:tcBorders>
            <w:noWrap/>
            <w:vAlign w:val="bottom"/>
            <w:hideMark/>
          </w:tcPr>
          <w:p w14:paraId="16467B56" w14:textId="77777777" w:rsidR="000951A1" w:rsidRPr="00123D10" w:rsidRDefault="000951A1" w:rsidP="00C46BBA">
            <w:pPr>
              <w:jc w:val="right"/>
              <w:rPr>
                <w:rFonts w:ascii="Calibri" w:hAnsi="Calibri" w:cs="Calibri"/>
                <w:color w:val="000000"/>
                <w:sz w:val="22"/>
                <w:szCs w:val="22"/>
              </w:rPr>
            </w:pPr>
            <w:r w:rsidRPr="00123D10">
              <w:rPr>
                <w:rFonts w:ascii="Calibri" w:hAnsi="Calibri" w:cs="Calibri"/>
                <w:color w:val="000000"/>
                <w:sz w:val="22"/>
                <w:szCs w:val="22"/>
              </w:rPr>
              <w:t>5</w:t>
            </w:r>
          </w:p>
        </w:tc>
        <w:tc>
          <w:tcPr>
            <w:tcW w:w="3118" w:type="dxa"/>
            <w:tcBorders>
              <w:top w:val="nil"/>
              <w:left w:val="nil"/>
              <w:bottom w:val="single" w:sz="4" w:space="0" w:color="auto"/>
              <w:right w:val="single" w:sz="4" w:space="0" w:color="auto"/>
            </w:tcBorders>
            <w:vAlign w:val="bottom"/>
            <w:hideMark/>
          </w:tcPr>
          <w:p w14:paraId="28F6529B"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Техническое обслуживание и проверка общедомовых приборов учета</w:t>
            </w:r>
            <w:r>
              <w:rPr>
                <w:rFonts w:ascii="Calibri" w:hAnsi="Calibri" w:cs="Calibri"/>
                <w:color w:val="000000"/>
                <w:sz w:val="22"/>
                <w:szCs w:val="22"/>
              </w:rPr>
              <w:t>,</w:t>
            </w:r>
            <w:r w:rsidRPr="00123D10">
              <w:rPr>
                <w:rFonts w:ascii="Calibri" w:hAnsi="Calibri" w:cs="Calibri"/>
                <w:color w:val="000000"/>
                <w:sz w:val="22"/>
                <w:szCs w:val="22"/>
              </w:rPr>
              <w:t xml:space="preserve"> в том числе:</w:t>
            </w:r>
          </w:p>
        </w:tc>
        <w:tc>
          <w:tcPr>
            <w:tcW w:w="992" w:type="dxa"/>
            <w:tcBorders>
              <w:top w:val="nil"/>
              <w:left w:val="nil"/>
              <w:bottom w:val="single" w:sz="4" w:space="0" w:color="auto"/>
              <w:right w:val="single" w:sz="4" w:space="0" w:color="auto"/>
            </w:tcBorders>
            <w:noWrap/>
            <w:vAlign w:val="bottom"/>
            <w:hideMark/>
          </w:tcPr>
          <w:p w14:paraId="0CCBDF46"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м2</w:t>
            </w:r>
          </w:p>
        </w:tc>
        <w:tc>
          <w:tcPr>
            <w:tcW w:w="993" w:type="dxa"/>
            <w:tcBorders>
              <w:top w:val="nil"/>
              <w:left w:val="nil"/>
              <w:bottom w:val="single" w:sz="4" w:space="0" w:color="auto"/>
              <w:right w:val="single" w:sz="4" w:space="0" w:color="auto"/>
            </w:tcBorders>
            <w:noWrap/>
            <w:vAlign w:val="bottom"/>
            <w:hideMark/>
          </w:tcPr>
          <w:p w14:paraId="0441478A"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 </w:t>
            </w:r>
          </w:p>
        </w:tc>
        <w:tc>
          <w:tcPr>
            <w:tcW w:w="850" w:type="dxa"/>
            <w:tcBorders>
              <w:top w:val="nil"/>
              <w:left w:val="nil"/>
              <w:bottom w:val="single" w:sz="4" w:space="0" w:color="auto"/>
              <w:right w:val="single" w:sz="4" w:space="0" w:color="auto"/>
            </w:tcBorders>
            <w:noWrap/>
            <w:vAlign w:val="bottom"/>
            <w:hideMark/>
          </w:tcPr>
          <w:p w14:paraId="57623B12"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 </w:t>
            </w:r>
          </w:p>
        </w:tc>
        <w:tc>
          <w:tcPr>
            <w:tcW w:w="567" w:type="dxa"/>
            <w:tcBorders>
              <w:top w:val="nil"/>
              <w:left w:val="nil"/>
              <w:bottom w:val="single" w:sz="4" w:space="0" w:color="auto"/>
              <w:right w:val="single" w:sz="4" w:space="0" w:color="auto"/>
            </w:tcBorders>
            <w:noWrap/>
            <w:vAlign w:val="bottom"/>
            <w:hideMark/>
          </w:tcPr>
          <w:p w14:paraId="6E80F562"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 </w:t>
            </w:r>
          </w:p>
        </w:tc>
        <w:tc>
          <w:tcPr>
            <w:tcW w:w="567" w:type="dxa"/>
            <w:tcBorders>
              <w:top w:val="nil"/>
              <w:left w:val="nil"/>
              <w:bottom w:val="single" w:sz="4" w:space="0" w:color="auto"/>
              <w:right w:val="single" w:sz="4" w:space="0" w:color="auto"/>
            </w:tcBorders>
            <w:noWrap/>
            <w:vAlign w:val="bottom"/>
            <w:hideMark/>
          </w:tcPr>
          <w:p w14:paraId="64529441"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 </w:t>
            </w:r>
          </w:p>
        </w:tc>
        <w:tc>
          <w:tcPr>
            <w:tcW w:w="567" w:type="dxa"/>
            <w:tcBorders>
              <w:top w:val="nil"/>
              <w:left w:val="nil"/>
              <w:bottom w:val="single" w:sz="4" w:space="0" w:color="auto"/>
              <w:right w:val="single" w:sz="4" w:space="0" w:color="auto"/>
            </w:tcBorders>
            <w:noWrap/>
            <w:vAlign w:val="bottom"/>
            <w:hideMark/>
          </w:tcPr>
          <w:p w14:paraId="4F0E71EE"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 </w:t>
            </w:r>
          </w:p>
        </w:tc>
        <w:tc>
          <w:tcPr>
            <w:tcW w:w="567" w:type="dxa"/>
            <w:tcBorders>
              <w:top w:val="nil"/>
              <w:left w:val="nil"/>
              <w:bottom w:val="single" w:sz="4" w:space="0" w:color="auto"/>
              <w:right w:val="single" w:sz="4" w:space="0" w:color="auto"/>
            </w:tcBorders>
            <w:noWrap/>
            <w:vAlign w:val="bottom"/>
            <w:hideMark/>
          </w:tcPr>
          <w:p w14:paraId="78359C03"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 </w:t>
            </w:r>
          </w:p>
        </w:tc>
        <w:tc>
          <w:tcPr>
            <w:tcW w:w="851" w:type="dxa"/>
            <w:tcBorders>
              <w:top w:val="nil"/>
              <w:left w:val="nil"/>
              <w:bottom w:val="single" w:sz="4" w:space="0" w:color="auto"/>
              <w:right w:val="single" w:sz="4" w:space="0" w:color="auto"/>
            </w:tcBorders>
            <w:noWrap/>
            <w:vAlign w:val="bottom"/>
            <w:hideMark/>
          </w:tcPr>
          <w:p w14:paraId="3BAF1627"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 </w:t>
            </w:r>
          </w:p>
        </w:tc>
        <w:tc>
          <w:tcPr>
            <w:tcW w:w="567" w:type="dxa"/>
            <w:tcBorders>
              <w:top w:val="nil"/>
              <w:left w:val="nil"/>
              <w:bottom w:val="single" w:sz="4" w:space="0" w:color="auto"/>
              <w:right w:val="single" w:sz="4" w:space="0" w:color="auto"/>
            </w:tcBorders>
            <w:noWrap/>
            <w:vAlign w:val="bottom"/>
            <w:hideMark/>
          </w:tcPr>
          <w:p w14:paraId="46F1A1C5"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 </w:t>
            </w:r>
          </w:p>
        </w:tc>
        <w:tc>
          <w:tcPr>
            <w:tcW w:w="567" w:type="dxa"/>
            <w:tcBorders>
              <w:top w:val="nil"/>
              <w:left w:val="nil"/>
              <w:bottom w:val="single" w:sz="4" w:space="0" w:color="auto"/>
              <w:right w:val="single" w:sz="4" w:space="0" w:color="auto"/>
            </w:tcBorders>
            <w:noWrap/>
            <w:vAlign w:val="bottom"/>
            <w:hideMark/>
          </w:tcPr>
          <w:p w14:paraId="3ED7E6F9"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 </w:t>
            </w:r>
          </w:p>
        </w:tc>
        <w:tc>
          <w:tcPr>
            <w:tcW w:w="567" w:type="dxa"/>
            <w:tcBorders>
              <w:top w:val="nil"/>
              <w:left w:val="nil"/>
              <w:bottom w:val="single" w:sz="4" w:space="0" w:color="auto"/>
              <w:right w:val="single" w:sz="4" w:space="0" w:color="auto"/>
            </w:tcBorders>
            <w:noWrap/>
            <w:vAlign w:val="bottom"/>
            <w:hideMark/>
          </w:tcPr>
          <w:p w14:paraId="7BC4A137"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 </w:t>
            </w:r>
          </w:p>
        </w:tc>
        <w:tc>
          <w:tcPr>
            <w:tcW w:w="567" w:type="dxa"/>
            <w:tcBorders>
              <w:top w:val="nil"/>
              <w:left w:val="nil"/>
              <w:bottom w:val="single" w:sz="4" w:space="0" w:color="auto"/>
              <w:right w:val="single" w:sz="4" w:space="0" w:color="auto"/>
            </w:tcBorders>
            <w:noWrap/>
            <w:vAlign w:val="bottom"/>
            <w:hideMark/>
          </w:tcPr>
          <w:p w14:paraId="4169B51D"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 </w:t>
            </w:r>
          </w:p>
        </w:tc>
        <w:tc>
          <w:tcPr>
            <w:tcW w:w="850" w:type="dxa"/>
            <w:tcBorders>
              <w:top w:val="nil"/>
              <w:left w:val="nil"/>
              <w:bottom w:val="single" w:sz="4" w:space="0" w:color="auto"/>
              <w:right w:val="single" w:sz="4" w:space="0" w:color="auto"/>
            </w:tcBorders>
            <w:noWrap/>
            <w:vAlign w:val="bottom"/>
            <w:hideMark/>
          </w:tcPr>
          <w:p w14:paraId="0F55F660"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 </w:t>
            </w:r>
          </w:p>
        </w:tc>
        <w:tc>
          <w:tcPr>
            <w:tcW w:w="567" w:type="dxa"/>
            <w:tcBorders>
              <w:top w:val="nil"/>
              <w:left w:val="nil"/>
              <w:bottom w:val="single" w:sz="4" w:space="0" w:color="auto"/>
              <w:right w:val="single" w:sz="4" w:space="0" w:color="auto"/>
            </w:tcBorders>
            <w:noWrap/>
            <w:vAlign w:val="bottom"/>
            <w:hideMark/>
          </w:tcPr>
          <w:p w14:paraId="6FD9765F"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 </w:t>
            </w:r>
          </w:p>
        </w:tc>
        <w:tc>
          <w:tcPr>
            <w:tcW w:w="489" w:type="dxa"/>
            <w:tcBorders>
              <w:top w:val="nil"/>
              <w:left w:val="nil"/>
              <w:bottom w:val="single" w:sz="4" w:space="0" w:color="auto"/>
              <w:right w:val="single" w:sz="4" w:space="0" w:color="auto"/>
            </w:tcBorders>
            <w:noWrap/>
            <w:vAlign w:val="bottom"/>
            <w:hideMark/>
          </w:tcPr>
          <w:p w14:paraId="049F0EE1"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 </w:t>
            </w:r>
          </w:p>
        </w:tc>
        <w:tc>
          <w:tcPr>
            <w:tcW w:w="503" w:type="dxa"/>
            <w:tcBorders>
              <w:top w:val="nil"/>
              <w:left w:val="nil"/>
              <w:bottom w:val="single" w:sz="4" w:space="0" w:color="auto"/>
              <w:right w:val="single" w:sz="4" w:space="0" w:color="auto"/>
            </w:tcBorders>
            <w:noWrap/>
            <w:vAlign w:val="bottom"/>
            <w:hideMark/>
          </w:tcPr>
          <w:p w14:paraId="650A84A9"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 </w:t>
            </w:r>
          </w:p>
        </w:tc>
        <w:tc>
          <w:tcPr>
            <w:tcW w:w="567" w:type="dxa"/>
            <w:tcBorders>
              <w:top w:val="nil"/>
              <w:left w:val="nil"/>
              <w:bottom w:val="single" w:sz="4" w:space="0" w:color="auto"/>
              <w:right w:val="single" w:sz="4" w:space="0" w:color="auto"/>
            </w:tcBorders>
            <w:noWrap/>
            <w:vAlign w:val="bottom"/>
            <w:hideMark/>
          </w:tcPr>
          <w:p w14:paraId="5F9026B4" w14:textId="77777777" w:rsidR="000951A1" w:rsidRPr="00123D10" w:rsidRDefault="000951A1" w:rsidP="00C46BBA">
            <w:pPr>
              <w:rPr>
                <w:rFonts w:ascii="Calibri" w:hAnsi="Calibri" w:cs="Calibri"/>
                <w:color w:val="000000"/>
                <w:sz w:val="22"/>
                <w:szCs w:val="22"/>
              </w:rPr>
            </w:pPr>
            <w:r w:rsidRPr="00123D10">
              <w:rPr>
                <w:rFonts w:ascii="Calibri" w:hAnsi="Calibri" w:cs="Calibri"/>
                <w:color w:val="000000"/>
                <w:sz w:val="22"/>
                <w:szCs w:val="22"/>
              </w:rPr>
              <w:t> </w:t>
            </w:r>
          </w:p>
        </w:tc>
      </w:tr>
      <w:tr w:rsidR="000951A1" w:rsidRPr="00123D10" w14:paraId="436718AB" w14:textId="77777777" w:rsidTr="00C46BBA">
        <w:trPr>
          <w:trHeight w:val="273"/>
        </w:trPr>
        <w:tc>
          <w:tcPr>
            <w:tcW w:w="567" w:type="dxa"/>
            <w:tcBorders>
              <w:top w:val="nil"/>
              <w:left w:val="single" w:sz="4" w:space="0" w:color="auto"/>
              <w:bottom w:val="single" w:sz="4" w:space="0" w:color="auto"/>
              <w:right w:val="single" w:sz="4" w:space="0" w:color="auto"/>
            </w:tcBorders>
            <w:noWrap/>
            <w:vAlign w:val="bottom"/>
          </w:tcPr>
          <w:p w14:paraId="30602301" w14:textId="77777777" w:rsidR="000951A1" w:rsidRPr="00123D10" w:rsidRDefault="000951A1" w:rsidP="00C46BBA">
            <w:pPr>
              <w:jc w:val="right"/>
              <w:rPr>
                <w:rFonts w:ascii="Calibri" w:hAnsi="Calibri" w:cs="Calibri"/>
                <w:color w:val="000000"/>
                <w:sz w:val="22"/>
                <w:szCs w:val="22"/>
              </w:rPr>
            </w:pPr>
          </w:p>
        </w:tc>
        <w:tc>
          <w:tcPr>
            <w:tcW w:w="3118" w:type="dxa"/>
            <w:tcBorders>
              <w:top w:val="nil"/>
              <w:left w:val="nil"/>
              <w:bottom w:val="single" w:sz="4" w:space="0" w:color="auto"/>
              <w:right w:val="single" w:sz="4" w:space="0" w:color="auto"/>
            </w:tcBorders>
            <w:vAlign w:val="bottom"/>
          </w:tcPr>
          <w:p w14:paraId="732BA092" w14:textId="77777777" w:rsidR="000951A1" w:rsidRPr="00123D10" w:rsidRDefault="000951A1" w:rsidP="00C46BBA">
            <w:pPr>
              <w:rPr>
                <w:rFonts w:ascii="Calibri" w:hAnsi="Calibri" w:cs="Calibri"/>
                <w:color w:val="000000"/>
                <w:sz w:val="22"/>
                <w:szCs w:val="22"/>
              </w:rPr>
            </w:pPr>
          </w:p>
        </w:tc>
        <w:tc>
          <w:tcPr>
            <w:tcW w:w="992" w:type="dxa"/>
            <w:tcBorders>
              <w:top w:val="nil"/>
              <w:left w:val="nil"/>
              <w:bottom w:val="single" w:sz="4" w:space="0" w:color="auto"/>
              <w:right w:val="single" w:sz="4" w:space="0" w:color="auto"/>
            </w:tcBorders>
            <w:noWrap/>
            <w:vAlign w:val="bottom"/>
          </w:tcPr>
          <w:p w14:paraId="6BBBFE9E" w14:textId="77777777" w:rsidR="000951A1" w:rsidRPr="00123D10" w:rsidRDefault="000951A1" w:rsidP="00C46BBA">
            <w:pPr>
              <w:rPr>
                <w:rFonts w:ascii="Calibri" w:hAnsi="Calibri" w:cs="Calibri"/>
                <w:color w:val="000000"/>
                <w:sz w:val="22"/>
                <w:szCs w:val="22"/>
              </w:rPr>
            </w:pPr>
          </w:p>
        </w:tc>
        <w:tc>
          <w:tcPr>
            <w:tcW w:w="993" w:type="dxa"/>
            <w:tcBorders>
              <w:top w:val="nil"/>
              <w:left w:val="nil"/>
              <w:bottom w:val="single" w:sz="4" w:space="0" w:color="auto"/>
              <w:right w:val="single" w:sz="4" w:space="0" w:color="auto"/>
            </w:tcBorders>
            <w:noWrap/>
            <w:vAlign w:val="bottom"/>
          </w:tcPr>
          <w:p w14:paraId="2623DDB9" w14:textId="77777777" w:rsidR="000951A1" w:rsidRPr="00123D10" w:rsidRDefault="000951A1" w:rsidP="00C46BBA">
            <w:pPr>
              <w:rPr>
                <w:rFonts w:ascii="Calibri" w:hAnsi="Calibri" w:cs="Calibri"/>
                <w:color w:val="000000"/>
                <w:sz w:val="22"/>
                <w:szCs w:val="22"/>
              </w:rPr>
            </w:pPr>
          </w:p>
        </w:tc>
        <w:tc>
          <w:tcPr>
            <w:tcW w:w="850" w:type="dxa"/>
            <w:tcBorders>
              <w:top w:val="nil"/>
              <w:left w:val="nil"/>
              <w:bottom w:val="single" w:sz="4" w:space="0" w:color="auto"/>
              <w:right w:val="single" w:sz="4" w:space="0" w:color="auto"/>
            </w:tcBorders>
            <w:noWrap/>
            <w:vAlign w:val="bottom"/>
          </w:tcPr>
          <w:p w14:paraId="48FDD274" w14:textId="77777777" w:rsidR="000951A1" w:rsidRPr="00123D10" w:rsidRDefault="000951A1" w:rsidP="00C46BBA">
            <w:pPr>
              <w:rPr>
                <w:rFonts w:ascii="Calibri" w:hAnsi="Calibri" w:cs="Calibri"/>
                <w:color w:val="000000"/>
                <w:sz w:val="22"/>
                <w:szCs w:val="22"/>
              </w:rPr>
            </w:pPr>
          </w:p>
        </w:tc>
        <w:tc>
          <w:tcPr>
            <w:tcW w:w="567" w:type="dxa"/>
            <w:tcBorders>
              <w:top w:val="nil"/>
              <w:left w:val="nil"/>
              <w:bottom w:val="single" w:sz="4" w:space="0" w:color="auto"/>
              <w:right w:val="single" w:sz="4" w:space="0" w:color="auto"/>
            </w:tcBorders>
            <w:noWrap/>
            <w:vAlign w:val="bottom"/>
          </w:tcPr>
          <w:p w14:paraId="4C7F9A96" w14:textId="77777777" w:rsidR="000951A1" w:rsidRPr="00123D10" w:rsidRDefault="000951A1" w:rsidP="00C46BBA">
            <w:pPr>
              <w:rPr>
                <w:rFonts w:ascii="Calibri" w:hAnsi="Calibri" w:cs="Calibri"/>
                <w:color w:val="000000"/>
                <w:sz w:val="22"/>
                <w:szCs w:val="22"/>
              </w:rPr>
            </w:pPr>
          </w:p>
        </w:tc>
        <w:tc>
          <w:tcPr>
            <w:tcW w:w="567" w:type="dxa"/>
            <w:tcBorders>
              <w:top w:val="nil"/>
              <w:left w:val="nil"/>
              <w:bottom w:val="single" w:sz="4" w:space="0" w:color="auto"/>
              <w:right w:val="single" w:sz="4" w:space="0" w:color="auto"/>
            </w:tcBorders>
            <w:noWrap/>
            <w:vAlign w:val="bottom"/>
          </w:tcPr>
          <w:p w14:paraId="565A3C4A" w14:textId="77777777" w:rsidR="000951A1" w:rsidRPr="00123D10" w:rsidRDefault="000951A1" w:rsidP="00C46BBA">
            <w:pPr>
              <w:rPr>
                <w:rFonts w:ascii="Calibri" w:hAnsi="Calibri" w:cs="Calibri"/>
                <w:color w:val="000000"/>
                <w:sz w:val="22"/>
                <w:szCs w:val="22"/>
              </w:rPr>
            </w:pPr>
          </w:p>
        </w:tc>
        <w:tc>
          <w:tcPr>
            <w:tcW w:w="567" w:type="dxa"/>
            <w:tcBorders>
              <w:top w:val="nil"/>
              <w:left w:val="nil"/>
              <w:bottom w:val="single" w:sz="4" w:space="0" w:color="auto"/>
              <w:right w:val="single" w:sz="4" w:space="0" w:color="auto"/>
            </w:tcBorders>
            <w:noWrap/>
            <w:vAlign w:val="bottom"/>
          </w:tcPr>
          <w:p w14:paraId="5EC7CDE1" w14:textId="77777777" w:rsidR="000951A1" w:rsidRPr="00123D10" w:rsidRDefault="000951A1" w:rsidP="00C46BBA">
            <w:pPr>
              <w:rPr>
                <w:rFonts w:ascii="Calibri" w:hAnsi="Calibri" w:cs="Calibri"/>
                <w:color w:val="000000"/>
                <w:sz w:val="22"/>
                <w:szCs w:val="22"/>
              </w:rPr>
            </w:pPr>
          </w:p>
        </w:tc>
        <w:tc>
          <w:tcPr>
            <w:tcW w:w="567" w:type="dxa"/>
            <w:tcBorders>
              <w:top w:val="nil"/>
              <w:left w:val="nil"/>
              <w:bottom w:val="single" w:sz="4" w:space="0" w:color="auto"/>
              <w:right w:val="single" w:sz="4" w:space="0" w:color="auto"/>
            </w:tcBorders>
            <w:noWrap/>
            <w:vAlign w:val="bottom"/>
          </w:tcPr>
          <w:p w14:paraId="32321944" w14:textId="77777777" w:rsidR="000951A1" w:rsidRPr="00123D10" w:rsidRDefault="000951A1" w:rsidP="00C46BBA">
            <w:pPr>
              <w:rPr>
                <w:rFonts w:ascii="Calibri" w:hAnsi="Calibri" w:cs="Calibri"/>
                <w:color w:val="000000"/>
                <w:sz w:val="22"/>
                <w:szCs w:val="22"/>
              </w:rPr>
            </w:pPr>
          </w:p>
        </w:tc>
        <w:tc>
          <w:tcPr>
            <w:tcW w:w="851" w:type="dxa"/>
            <w:tcBorders>
              <w:top w:val="nil"/>
              <w:left w:val="nil"/>
              <w:bottom w:val="single" w:sz="4" w:space="0" w:color="auto"/>
              <w:right w:val="single" w:sz="4" w:space="0" w:color="auto"/>
            </w:tcBorders>
            <w:noWrap/>
            <w:vAlign w:val="bottom"/>
          </w:tcPr>
          <w:p w14:paraId="47000817" w14:textId="77777777" w:rsidR="000951A1" w:rsidRPr="00123D10" w:rsidRDefault="000951A1" w:rsidP="00C46BBA">
            <w:pPr>
              <w:rPr>
                <w:rFonts w:ascii="Calibri" w:hAnsi="Calibri" w:cs="Calibri"/>
                <w:color w:val="000000"/>
                <w:sz w:val="22"/>
                <w:szCs w:val="22"/>
              </w:rPr>
            </w:pPr>
          </w:p>
        </w:tc>
        <w:tc>
          <w:tcPr>
            <w:tcW w:w="567" w:type="dxa"/>
            <w:tcBorders>
              <w:top w:val="nil"/>
              <w:left w:val="nil"/>
              <w:bottom w:val="single" w:sz="4" w:space="0" w:color="auto"/>
              <w:right w:val="single" w:sz="4" w:space="0" w:color="auto"/>
            </w:tcBorders>
            <w:noWrap/>
            <w:vAlign w:val="bottom"/>
          </w:tcPr>
          <w:p w14:paraId="674331A5" w14:textId="77777777" w:rsidR="000951A1" w:rsidRPr="00123D10" w:rsidRDefault="000951A1" w:rsidP="00C46BBA">
            <w:pPr>
              <w:rPr>
                <w:rFonts w:ascii="Calibri" w:hAnsi="Calibri" w:cs="Calibri"/>
                <w:color w:val="000000"/>
                <w:sz w:val="22"/>
                <w:szCs w:val="22"/>
              </w:rPr>
            </w:pPr>
          </w:p>
        </w:tc>
        <w:tc>
          <w:tcPr>
            <w:tcW w:w="567" w:type="dxa"/>
            <w:tcBorders>
              <w:top w:val="nil"/>
              <w:left w:val="nil"/>
              <w:bottom w:val="single" w:sz="4" w:space="0" w:color="auto"/>
              <w:right w:val="single" w:sz="4" w:space="0" w:color="auto"/>
            </w:tcBorders>
            <w:noWrap/>
            <w:vAlign w:val="bottom"/>
          </w:tcPr>
          <w:p w14:paraId="17D4783C" w14:textId="77777777" w:rsidR="000951A1" w:rsidRPr="00123D10" w:rsidRDefault="000951A1" w:rsidP="00C46BBA">
            <w:pPr>
              <w:rPr>
                <w:rFonts w:ascii="Calibri" w:hAnsi="Calibri" w:cs="Calibri"/>
                <w:color w:val="000000"/>
                <w:sz w:val="22"/>
                <w:szCs w:val="22"/>
              </w:rPr>
            </w:pPr>
          </w:p>
        </w:tc>
        <w:tc>
          <w:tcPr>
            <w:tcW w:w="567" w:type="dxa"/>
            <w:tcBorders>
              <w:top w:val="nil"/>
              <w:left w:val="nil"/>
              <w:bottom w:val="single" w:sz="4" w:space="0" w:color="auto"/>
              <w:right w:val="single" w:sz="4" w:space="0" w:color="auto"/>
            </w:tcBorders>
            <w:noWrap/>
            <w:vAlign w:val="bottom"/>
          </w:tcPr>
          <w:p w14:paraId="4D1561D9" w14:textId="77777777" w:rsidR="000951A1" w:rsidRPr="00123D10" w:rsidRDefault="000951A1" w:rsidP="00C46BBA">
            <w:pPr>
              <w:rPr>
                <w:rFonts w:ascii="Calibri" w:hAnsi="Calibri" w:cs="Calibri"/>
                <w:color w:val="000000"/>
                <w:sz w:val="22"/>
                <w:szCs w:val="22"/>
              </w:rPr>
            </w:pPr>
          </w:p>
        </w:tc>
        <w:tc>
          <w:tcPr>
            <w:tcW w:w="567" w:type="dxa"/>
            <w:tcBorders>
              <w:top w:val="nil"/>
              <w:left w:val="nil"/>
              <w:bottom w:val="single" w:sz="4" w:space="0" w:color="auto"/>
              <w:right w:val="single" w:sz="4" w:space="0" w:color="auto"/>
            </w:tcBorders>
            <w:noWrap/>
            <w:vAlign w:val="bottom"/>
          </w:tcPr>
          <w:p w14:paraId="4857A9AF" w14:textId="77777777" w:rsidR="000951A1" w:rsidRPr="00123D10" w:rsidRDefault="000951A1" w:rsidP="00C46BBA">
            <w:pPr>
              <w:rPr>
                <w:rFonts w:ascii="Calibri" w:hAnsi="Calibri" w:cs="Calibri"/>
                <w:color w:val="000000"/>
                <w:sz w:val="22"/>
                <w:szCs w:val="22"/>
              </w:rPr>
            </w:pPr>
          </w:p>
        </w:tc>
        <w:tc>
          <w:tcPr>
            <w:tcW w:w="850" w:type="dxa"/>
            <w:tcBorders>
              <w:top w:val="nil"/>
              <w:left w:val="nil"/>
              <w:bottom w:val="single" w:sz="4" w:space="0" w:color="auto"/>
              <w:right w:val="single" w:sz="4" w:space="0" w:color="auto"/>
            </w:tcBorders>
            <w:noWrap/>
            <w:vAlign w:val="bottom"/>
          </w:tcPr>
          <w:p w14:paraId="66156EF8" w14:textId="77777777" w:rsidR="000951A1" w:rsidRPr="00123D10" w:rsidRDefault="000951A1" w:rsidP="00C46BBA">
            <w:pPr>
              <w:rPr>
                <w:rFonts w:ascii="Calibri" w:hAnsi="Calibri" w:cs="Calibri"/>
                <w:color w:val="000000"/>
                <w:sz w:val="22"/>
                <w:szCs w:val="22"/>
              </w:rPr>
            </w:pPr>
          </w:p>
        </w:tc>
        <w:tc>
          <w:tcPr>
            <w:tcW w:w="567" w:type="dxa"/>
            <w:tcBorders>
              <w:top w:val="nil"/>
              <w:left w:val="nil"/>
              <w:bottom w:val="single" w:sz="4" w:space="0" w:color="auto"/>
              <w:right w:val="single" w:sz="4" w:space="0" w:color="auto"/>
            </w:tcBorders>
            <w:noWrap/>
            <w:vAlign w:val="bottom"/>
          </w:tcPr>
          <w:p w14:paraId="5F4F1C79" w14:textId="77777777" w:rsidR="000951A1" w:rsidRPr="00123D10" w:rsidRDefault="000951A1" w:rsidP="00C46BBA">
            <w:pPr>
              <w:rPr>
                <w:rFonts w:ascii="Calibri" w:hAnsi="Calibri" w:cs="Calibri"/>
                <w:color w:val="000000"/>
                <w:sz w:val="22"/>
                <w:szCs w:val="22"/>
              </w:rPr>
            </w:pPr>
          </w:p>
        </w:tc>
        <w:tc>
          <w:tcPr>
            <w:tcW w:w="489" w:type="dxa"/>
            <w:tcBorders>
              <w:top w:val="nil"/>
              <w:left w:val="nil"/>
              <w:bottom w:val="single" w:sz="4" w:space="0" w:color="auto"/>
              <w:right w:val="single" w:sz="4" w:space="0" w:color="auto"/>
            </w:tcBorders>
            <w:noWrap/>
            <w:vAlign w:val="bottom"/>
          </w:tcPr>
          <w:p w14:paraId="79043BE0" w14:textId="77777777" w:rsidR="000951A1" w:rsidRPr="00123D10" w:rsidRDefault="000951A1" w:rsidP="00C46BBA">
            <w:pPr>
              <w:rPr>
                <w:rFonts w:ascii="Calibri" w:hAnsi="Calibri" w:cs="Calibri"/>
                <w:color w:val="000000"/>
                <w:sz w:val="22"/>
                <w:szCs w:val="22"/>
              </w:rPr>
            </w:pPr>
          </w:p>
        </w:tc>
        <w:tc>
          <w:tcPr>
            <w:tcW w:w="503" w:type="dxa"/>
            <w:tcBorders>
              <w:top w:val="nil"/>
              <w:left w:val="nil"/>
              <w:bottom w:val="single" w:sz="4" w:space="0" w:color="auto"/>
              <w:right w:val="single" w:sz="4" w:space="0" w:color="auto"/>
            </w:tcBorders>
            <w:noWrap/>
            <w:vAlign w:val="bottom"/>
          </w:tcPr>
          <w:p w14:paraId="3279EC20" w14:textId="77777777" w:rsidR="000951A1" w:rsidRPr="00123D10" w:rsidRDefault="000951A1" w:rsidP="00C46BBA">
            <w:pPr>
              <w:rPr>
                <w:rFonts w:ascii="Calibri" w:hAnsi="Calibri" w:cs="Calibri"/>
                <w:color w:val="000000"/>
                <w:sz w:val="22"/>
                <w:szCs w:val="22"/>
              </w:rPr>
            </w:pPr>
          </w:p>
        </w:tc>
        <w:tc>
          <w:tcPr>
            <w:tcW w:w="567" w:type="dxa"/>
            <w:tcBorders>
              <w:top w:val="nil"/>
              <w:left w:val="nil"/>
              <w:bottom w:val="single" w:sz="4" w:space="0" w:color="auto"/>
              <w:right w:val="single" w:sz="4" w:space="0" w:color="auto"/>
            </w:tcBorders>
            <w:noWrap/>
            <w:vAlign w:val="bottom"/>
          </w:tcPr>
          <w:p w14:paraId="0A6442E6" w14:textId="77777777" w:rsidR="000951A1" w:rsidRPr="00123D10" w:rsidRDefault="000951A1" w:rsidP="00C46BBA">
            <w:pPr>
              <w:rPr>
                <w:rFonts w:ascii="Calibri" w:hAnsi="Calibri" w:cs="Calibri"/>
                <w:color w:val="000000"/>
                <w:sz w:val="22"/>
                <w:szCs w:val="22"/>
              </w:rPr>
            </w:pPr>
          </w:p>
        </w:tc>
      </w:tr>
      <w:tr w:rsidR="000951A1" w:rsidRPr="00123D10" w14:paraId="26E352CF" w14:textId="77777777" w:rsidTr="00C46BBA">
        <w:trPr>
          <w:trHeight w:val="300"/>
        </w:trPr>
        <w:tc>
          <w:tcPr>
            <w:tcW w:w="567" w:type="dxa"/>
            <w:tcBorders>
              <w:top w:val="single" w:sz="4" w:space="0" w:color="auto"/>
              <w:left w:val="single" w:sz="4" w:space="0" w:color="auto"/>
              <w:bottom w:val="single" w:sz="4" w:space="0" w:color="auto"/>
              <w:right w:val="single" w:sz="4" w:space="0" w:color="auto"/>
            </w:tcBorders>
            <w:noWrap/>
            <w:vAlign w:val="bottom"/>
          </w:tcPr>
          <w:p w14:paraId="652A2AEA" w14:textId="77777777" w:rsidR="000951A1" w:rsidRPr="00123D10" w:rsidRDefault="000951A1" w:rsidP="00C46BBA">
            <w:pPr>
              <w:jc w:val="right"/>
              <w:rPr>
                <w:rFonts w:ascii="Calibri" w:hAnsi="Calibri" w:cs="Calibri"/>
                <w:color w:val="000000"/>
                <w:sz w:val="22"/>
                <w:szCs w:val="22"/>
              </w:rPr>
            </w:pPr>
          </w:p>
        </w:tc>
        <w:tc>
          <w:tcPr>
            <w:tcW w:w="3118" w:type="dxa"/>
            <w:tcBorders>
              <w:top w:val="single" w:sz="4" w:space="0" w:color="auto"/>
              <w:left w:val="nil"/>
              <w:bottom w:val="single" w:sz="4" w:space="0" w:color="auto"/>
              <w:right w:val="single" w:sz="4" w:space="0" w:color="auto"/>
            </w:tcBorders>
            <w:noWrap/>
            <w:vAlign w:val="bottom"/>
          </w:tcPr>
          <w:p w14:paraId="1DBD4833" w14:textId="77777777" w:rsidR="000951A1" w:rsidRPr="00123D10" w:rsidRDefault="000951A1" w:rsidP="00C46BBA">
            <w:pPr>
              <w:rPr>
                <w:rFonts w:ascii="Calibri" w:hAnsi="Calibri" w:cs="Calibri"/>
                <w:color w:val="000000"/>
                <w:sz w:val="22"/>
                <w:szCs w:val="22"/>
              </w:rPr>
            </w:pPr>
            <w:r>
              <w:rPr>
                <w:rFonts w:ascii="Calibri" w:hAnsi="Calibri" w:cs="Calibri"/>
                <w:color w:val="000000"/>
                <w:sz w:val="22"/>
                <w:szCs w:val="22"/>
              </w:rPr>
              <w:t>Итого:</w:t>
            </w:r>
          </w:p>
        </w:tc>
        <w:tc>
          <w:tcPr>
            <w:tcW w:w="992" w:type="dxa"/>
            <w:tcBorders>
              <w:top w:val="single" w:sz="4" w:space="0" w:color="auto"/>
              <w:left w:val="nil"/>
              <w:bottom w:val="single" w:sz="4" w:space="0" w:color="auto"/>
              <w:right w:val="single" w:sz="4" w:space="0" w:color="auto"/>
            </w:tcBorders>
            <w:noWrap/>
            <w:vAlign w:val="bottom"/>
          </w:tcPr>
          <w:p w14:paraId="0187834E" w14:textId="77777777" w:rsidR="000951A1" w:rsidRPr="00123D10" w:rsidRDefault="000951A1" w:rsidP="00C46BBA">
            <w:pPr>
              <w:rPr>
                <w:rFonts w:ascii="Calibri" w:hAnsi="Calibri" w:cs="Calibri"/>
                <w:color w:val="000000"/>
                <w:sz w:val="22"/>
                <w:szCs w:val="22"/>
              </w:rPr>
            </w:pPr>
          </w:p>
        </w:tc>
        <w:tc>
          <w:tcPr>
            <w:tcW w:w="993" w:type="dxa"/>
            <w:tcBorders>
              <w:top w:val="single" w:sz="4" w:space="0" w:color="auto"/>
              <w:left w:val="nil"/>
              <w:bottom w:val="single" w:sz="4" w:space="0" w:color="auto"/>
              <w:right w:val="single" w:sz="4" w:space="0" w:color="auto"/>
            </w:tcBorders>
            <w:noWrap/>
            <w:vAlign w:val="bottom"/>
          </w:tcPr>
          <w:p w14:paraId="46C4F258" w14:textId="77777777" w:rsidR="000951A1" w:rsidRPr="00123D10" w:rsidRDefault="000951A1" w:rsidP="00C46BBA">
            <w:pPr>
              <w:rPr>
                <w:rFonts w:ascii="Calibri" w:hAnsi="Calibri" w:cs="Calibri"/>
                <w:color w:val="000000"/>
                <w:sz w:val="22"/>
                <w:szCs w:val="22"/>
              </w:rPr>
            </w:pPr>
          </w:p>
        </w:tc>
        <w:tc>
          <w:tcPr>
            <w:tcW w:w="850" w:type="dxa"/>
            <w:tcBorders>
              <w:top w:val="single" w:sz="4" w:space="0" w:color="auto"/>
              <w:left w:val="nil"/>
              <w:bottom w:val="single" w:sz="4" w:space="0" w:color="auto"/>
              <w:right w:val="single" w:sz="4" w:space="0" w:color="auto"/>
            </w:tcBorders>
            <w:noWrap/>
            <w:vAlign w:val="bottom"/>
          </w:tcPr>
          <w:p w14:paraId="0C91FDDA" w14:textId="77777777" w:rsidR="000951A1" w:rsidRPr="00123D10" w:rsidRDefault="000951A1" w:rsidP="00C46BBA">
            <w:pPr>
              <w:rPr>
                <w:rFonts w:ascii="Calibri" w:hAnsi="Calibri" w:cs="Calibri"/>
                <w:color w:val="000000"/>
                <w:sz w:val="22"/>
                <w:szCs w:val="22"/>
              </w:rPr>
            </w:pPr>
          </w:p>
        </w:tc>
        <w:tc>
          <w:tcPr>
            <w:tcW w:w="567" w:type="dxa"/>
            <w:tcBorders>
              <w:top w:val="single" w:sz="4" w:space="0" w:color="auto"/>
              <w:left w:val="nil"/>
              <w:bottom w:val="single" w:sz="4" w:space="0" w:color="auto"/>
              <w:right w:val="single" w:sz="4" w:space="0" w:color="auto"/>
            </w:tcBorders>
            <w:noWrap/>
            <w:vAlign w:val="bottom"/>
          </w:tcPr>
          <w:p w14:paraId="57C45801" w14:textId="77777777" w:rsidR="000951A1" w:rsidRPr="00123D10" w:rsidRDefault="000951A1" w:rsidP="00C46BBA">
            <w:pPr>
              <w:rPr>
                <w:rFonts w:ascii="Calibri" w:hAnsi="Calibri" w:cs="Calibri"/>
                <w:color w:val="000000"/>
                <w:sz w:val="22"/>
                <w:szCs w:val="22"/>
              </w:rPr>
            </w:pPr>
          </w:p>
        </w:tc>
        <w:tc>
          <w:tcPr>
            <w:tcW w:w="567" w:type="dxa"/>
            <w:tcBorders>
              <w:top w:val="single" w:sz="4" w:space="0" w:color="auto"/>
              <w:left w:val="nil"/>
              <w:bottom w:val="single" w:sz="4" w:space="0" w:color="auto"/>
              <w:right w:val="single" w:sz="4" w:space="0" w:color="auto"/>
            </w:tcBorders>
            <w:noWrap/>
            <w:vAlign w:val="bottom"/>
          </w:tcPr>
          <w:p w14:paraId="227106F7" w14:textId="77777777" w:rsidR="000951A1" w:rsidRPr="00123D10" w:rsidRDefault="000951A1" w:rsidP="00C46BBA">
            <w:pPr>
              <w:rPr>
                <w:rFonts w:ascii="Calibri" w:hAnsi="Calibri" w:cs="Calibri"/>
                <w:color w:val="000000"/>
                <w:sz w:val="22"/>
                <w:szCs w:val="22"/>
              </w:rPr>
            </w:pPr>
          </w:p>
        </w:tc>
        <w:tc>
          <w:tcPr>
            <w:tcW w:w="567" w:type="dxa"/>
            <w:tcBorders>
              <w:top w:val="single" w:sz="4" w:space="0" w:color="auto"/>
              <w:left w:val="nil"/>
              <w:bottom w:val="single" w:sz="4" w:space="0" w:color="auto"/>
              <w:right w:val="single" w:sz="4" w:space="0" w:color="auto"/>
            </w:tcBorders>
            <w:noWrap/>
            <w:vAlign w:val="bottom"/>
          </w:tcPr>
          <w:p w14:paraId="6524FB15" w14:textId="77777777" w:rsidR="000951A1" w:rsidRPr="00123D10" w:rsidRDefault="000951A1" w:rsidP="00C46BBA">
            <w:pPr>
              <w:rPr>
                <w:rFonts w:ascii="Calibri" w:hAnsi="Calibri" w:cs="Calibri"/>
                <w:color w:val="000000"/>
                <w:sz w:val="22"/>
                <w:szCs w:val="22"/>
              </w:rPr>
            </w:pPr>
          </w:p>
        </w:tc>
        <w:tc>
          <w:tcPr>
            <w:tcW w:w="567" w:type="dxa"/>
            <w:tcBorders>
              <w:top w:val="single" w:sz="4" w:space="0" w:color="auto"/>
              <w:left w:val="nil"/>
              <w:bottom w:val="single" w:sz="4" w:space="0" w:color="auto"/>
              <w:right w:val="single" w:sz="4" w:space="0" w:color="auto"/>
            </w:tcBorders>
            <w:noWrap/>
            <w:vAlign w:val="bottom"/>
          </w:tcPr>
          <w:p w14:paraId="56C14E29" w14:textId="77777777" w:rsidR="000951A1" w:rsidRPr="00123D10" w:rsidRDefault="000951A1" w:rsidP="00C46BBA">
            <w:pPr>
              <w:rPr>
                <w:rFonts w:ascii="Calibri" w:hAnsi="Calibri" w:cs="Calibri"/>
                <w:color w:val="000000"/>
                <w:sz w:val="22"/>
                <w:szCs w:val="22"/>
              </w:rPr>
            </w:pPr>
          </w:p>
        </w:tc>
        <w:tc>
          <w:tcPr>
            <w:tcW w:w="851" w:type="dxa"/>
            <w:tcBorders>
              <w:top w:val="single" w:sz="4" w:space="0" w:color="auto"/>
              <w:left w:val="nil"/>
              <w:bottom w:val="single" w:sz="4" w:space="0" w:color="auto"/>
              <w:right w:val="single" w:sz="4" w:space="0" w:color="auto"/>
            </w:tcBorders>
            <w:noWrap/>
            <w:vAlign w:val="bottom"/>
          </w:tcPr>
          <w:p w14:paraId="50E06C8F" w14:textId="77777777" w:rsidR="000951A1" w:rsidRPr="00123D10" w:rsidRDefault="000951A1" w:rsidP="00C46BBA">
            <w:pPr>
              <w:rPr>
                <w:rFonts w:ascii="Calibri" w:hAnsi="Calibri" w:cs="Calibri"/>
                <w:color w:val="000000"/>
                <w:sz w:val="22"/>
                <w:szCs w:val="22"/>
              </w:rPr>
            </w:pPr>
          </w:p>
        </w:tc>
        <w:tc>
          <w:tcPr>
            <w:tcW w:w="567" w:type="dxa"/>
            <w:tcBorders>
              <w:top w:val="single" w:sz="4" w:space="0" w:color="auto"/>
              <w:left w:val="nil"/>
              <w:bottom w:val="single" w:sz="4" w:space="0" w:color="auto"/>
              <w:right w:val="single" w:sz="4" w:space="0" w:color="auto"/>
            </w:tcBorders>
            <w:noWrap/>
            <w:vAlign w:val="bottom"/>
          </w:tcPr>
          <w:p w14:paraId="4CB198D8" w14:textId="77777777" w:rsidR="000951A1" w:rsidRPr="00123D10" w:rsidRDefault="000951A1" w:rsidP="00C46BBA">
            <w:pPr>
              <w:rPr>
                <w:rFonts w:ascii="Calibri" w:hAnsi="Calibri" w:cs="Calibri"/>
                <w:color w:val="000000"/>
                <w:sz w:val="22"/>
                <w:szCs w:val="22"/>
              </w:rPr>
            </w:pPr>
          </w:p>
        </w:tc>
        <w:tc>
          <w:tcPr>
            <w:tcW w:w="567" w:type="dxa"/>
            <w:tcBorders>
              <w:top w:val="single" w:sz="4" w:space="0" w:color="auto"/>
              <w:left w:val="nil"/>
              <w:bottom w:val="single" w:sz="4" w:space="0" w:color="auto"/>
              <w:right w:val="single" w:sz="4" w:space="0" w:color="auto"/>
            </w:tcBorders>
            <w:noWrap/>
            <w:vAlign w:val="bottom"/>
          </w:tcPr>
          <w:p w14:paraId="544169B7" w14:textId="77777777" w:rsidR="000951A1" w:rsidRPr="00123D10" w:rsidRDefault="000951A1" w:rsidP="00C46BBA">
            <w:pPr>
              <w:rPr>
                <w:rFonts w:ascii="Calibri" w:hAnsi="Calibri" w:cs="Calibri"/>
                <w:color w:val="000000"/>
                <w:sz w:val="22"/>
                <w:szCs w:val="22"/>
              </w:rPr>
            </w:pPr>
          </w:p>
        </w:tc>
        <w:tc>
          <w:tcPr>
            <w:tcW w:w="567" w:type="dxa"/>
            <w:tcBorders>
              <w:top w:val="single" w:sz="4" w:space="0" w:color="auto"/>
              <w:left w:val="nil"/>
              <w:bottom w:val="single" w:sz="4" w:space="0" w:color="auto"/>
              <w:right w:val="single" w:sz="4" w:space="0" w:color="auto"/>
            </w:tcBorders>
            <w:noWrap/>
            <w:vAlign w:val="bottom"/>
          </w:tcPr>
          <w:p w14:paraId="6C8163C0" w14:textId="77777777" w:rsidR="000951A1" w:rsidRPr="00123D10" w:rsidRDefault="000951A1" w:rsidP="00C46BBA">
            <w:pPr>
              <w:rPr>
                <w:rFonts w:ascii="Calibri" w:hAnsi="Calibri" w:cs="Calibri"/>
                <w:color w:val="000000"/>
                <w:sz w:val="22"/>
                <w:szCs w:val="22"/>
              </w:rPr>
            </w:pPr>
          </w:p>
        </w:tc>
        <w:tc>
          <w:tcPr>
            <w:tcW w:w="567" w:type="dxa"/>
            <w:tcBorders>
              <w:top w:val="single" w:sz="4" w:space="0" w:color="auto"/>
              <w:left w:val="nil"/>
              <w:bottom w:val="single" w:sz="4" w:space="0" w:color="auto"/>
              <w:right w:val="single" w:sz="4" w:space="0" w:color="auto"/>
            </w:tcBorders>
            <w:noWrap/>
            <w:vAlign w:val="bottom"/>
          </w:tcPr>
          <w:p w14:paraId="3ADCA786" w14:textId="77777777" w:rsidR="000951A1" w:rsidRPr="00123D10" w:rsidRDefault="000951A1" w:rsidP="00C46BBA">
            <w:pPr>
              <w:rPr>
                <w:rFonts w:ascii="Calibri" w:hAnsi="Calibri" w:cs="Calibri"/>
                <w:color w:val="000000"/>
                <w:sz w:val="22"/>
                <w:szCs w:val="22"/>
              </w:rPr>
            </w:pPr>
          </w:p>
        </w:tc>
        <w:tc>
          <w:tcPr>
            <w:tcW w:w="850" w:type="dxa"/>
            <w:tcBorders>
              <w:top w:val="single" w:sz="4" w:space="0" w:color="auto"/>
              <w:left w:val="nil"/>
              <w:bottom w:val="single" w:sz="4" w:space="0" w:color="auto"/>
              <w:right w:val="single" w:sz="4" w:space="0" w:color="auto"/>
            </w:tcBorders>
            <w:noWrap/>
            <w:vAlign w:val="bottom"/>
          </w:tcPr>
          <w:p w14:paraId="3E139360" w14:textId="77777777" w:rsidR="000951A1" w:rsidRPr="00123D10" w:rsidRDefault="000951A1" w:rsidP="00C46BBA">
            <w:pPr>
              <w:rPr>
                <w:rFonts w:ascii="Calibri" w:hAnsi="Calibri" w:cs="Calibri"/>
                <w:color w:val="000000"/>
                <w:sz w:val="22"/>
                <w:szCs w:val="22"/>
              </w:rPr>
            </w:pPr>
          </w:p>
        </w:tc>
        <w:tc>
          <w:tcPr>
            <w:tcW w:w="567" w:type="dxa"/>
            <w:tcBorders>
              <w:top w:val="single" w:sz="4" w:space="0" w:color="auto"/>
              <w:left w:val="nil"/>
              <w:bottom w:val="single" w:sz="4" w:space="0" w:color="auto"/>
              <w:right w:val="single" w:sz="4" w:space="0" w:color="auto"/>
            </w:tcBorders>
            <w:noWrap/>
            <w:vAlign w:val="bottom"/>
          </w:tcPr>
          <w:p w14:paraId="10099F99" w14:textId="77777777" w:rsidR="000951A1" w:rsidRPr="00123D10" w:rsidRDefault="000951A1" w:rsidP="00C46BBA">
            <w:pPr>
              <w:rPr>
                <w:rFonts w:ascii="Calibri" w:hAnsi="Calibri" w:cs="Calibri"/>
                <w:color w:val="000000"/>
                <w:sz w:val="22"/>
                <w:szCs w:val="22"/>
              </w:rPr>
            </w:pPr>
          </w:p>
        </w:tc>
        <w:tc>
          <w:tcPr>
            <w:tcW w:w="489" w:type="dxa"/>
            <w:tcBorders>
              <w:top w:val="single" w:sz="4" w:space="0" w:color="auto"/>
              <w:left w:val="nil"/>
              <w:bottom w:val="single" w:sz="4" w:space="0" w:color="auto"/>
              <w:right w:val="single" w:sz="4" w:space="0" w:color="auto"/>
            </w:tcBorders>
            <w:noWrap/>
            <w:vAlign w:val="bottom"/>
          </w:tcPr>
          <w:p w14:paraId="5C3C5C44" w14:textId="77777777" w:rsidR="000951A1" w:rsidRPr="00123D10" w:rsidRDefault="000951A1" w:rsidP="00C46BBA">
            <w:pPr>
              <w:rPr>
                <w:rFonts w:ascii="Calibri" w:hAnsi="Calibri" w:cs="Calibri"/>
                <w:color w:val="000000"/>
                <w:sz w:val="22"/>
                <w:szCs w:val="22"/>
              </w:rPr>
            </w:pPr>
          </w:p>
        </w:tc>
        <w:tc>
          <w:tcPr>
            <w:tcW w:w="503" w:type="dxa"/>
            <w:tcBorders>
              <w:top w:val="single" w:sz="4" w:space="0" w:color="auto"/>
              <w:left w:val="nil"/>
              <w:bottom w:val="single" w:sz="4" w:space="0" w:color="auto"/>
              <w:right w:val="single" w:sz="4" w:space="0" w:color="auto"/>
            </w:tcBorders>
            <w:noWrap/>
            <w:vAlign w:val="bottom"/>
          </w:tcPr>
          <w:p w14:paraId="12AC7293" w14:textId="77777777" w:rsidR="000951A1" w:rsidRPr="00123D10" w:rsidRDefault="000951A1" w:rsidP="00C46BBA">
            <w:pPr>
              <w:rPr>
                <w:rFonts w:ascii="Calibri" w:hAnsi="Calibri" w:cs="Calibri"/>
                <w:color w:val="000000"/>
                <w:sz w:val="22"/>
                <w:szCs w:val="22"/>
              </w:rPr>
            </w:pPr>
          </w:p>
        </w:tc>
        <w:tc>
          <w:tcPr>
            <w:tcW w:w="567" w:type="dxa"/>
            <w:tcBorders>
              <w:top w:val="single" w:sz="4" w:space="0" w:color="auto"/>
              <w:left w:val="nil"/>
              <w:bottom w:val="single" w:sz="4" w:space="0" w:color="auto"/>
              <w:right w:val="single" w:sz="4" w:space="0" w:color="auto"/>
            </w:tcBorders>
            <w:noWrap/>
            <w:vAlign w:val="bottom"/>
          </w:tcPr>
          <w:p w14:paraId="7CB42B05" w14:textId="77777777" w:rsidR="000951A1" w:rsidRPr="00123D10" w:rsidRDefault="000951A1" w:rsidP="00C46BBA">
            <w:pPr>
              <w:rPr>
                <w:rFonts w:ascii="Calibri" w:hAnsi="Calibri" w:cs="Calibri"/>
                <w:color w:val="000000"/>
                <w:sz w:val="22"/>
                <w:szCs w:val="22"/>
              </w:rPr>
            </w:pPr>
          </w:p>
        </w:tc>
      </w:tr>
    </w:tbl>
    <w:p w14:paraId="79EC8991" w14:textId="77777777" w:rsidR="00CB6B25" w:rsidRPr="004A60F7" w:rsidRDefault="00CB6B25" w:rsidP="00197A89">
      <w:pPr>
        <w:rPr>
          <w:rFonts w:eastAsia="Calibri"/>
          <w:sz w:val="24"/>
          <w:szCs w:val="24"/>
          <w:lang w:eastAsia="en-US"/>
        </w:rPr>
      </w:pPr>
    </w:p>
    <w:sectPr w:rsidR="00CB6B25" w:rsidRPr="004A60F7" w:rsidSect="00FB01A2">
      <w:pgSz w:w="16838" w:h="11906" w:orient="landscape"/>
      <w:pgMar w:top="1134" w:right="709" w:bottom="99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EAC30" w14:textId="77777777" w:rsidR="00864989" w:rsidRDefault="00864989" w:rsidP="005D057E">
      <w:r>
        <w:separator/>
      </w:r>
    </w:p>
  </w:endnote>
  <w:endnote w:type="continuationSeparator" w:id="0">
    <w:p w14:paraId="67D751D9" w14:textId="77777777" w:rsidR="00864989" w:rsidRDefault="00864989" w:rsidP="005D05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DE602E" w14:textId="77777777" w:rsidR="00864989" w:rsidRDefault="00864989" w:rsidP="005D057E">
      <w:r>
        <w:separator/>
      </w:r>
    </w:p>
  </w:footnote>
  <w:footnote w:type="continuationSeparator" w:id="0">
    <w:p w14:paraId="1ABEA498" w14:textId="77777777" w:rsidR="00864989" w:rsidRDefault="00864989" w:rsidP="005D05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B7866"/>
    <w:multiLevelType w:val="multilevel"/>
    <w:tmpl w:val="72C8BB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0B57C9"/>
    <w:multiLevelType w:val="multilevel"/>
    <w:tmpl w:val="D472C288"/>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7B54F73"/>
    <w:multiLevelType w:val="multilevel"/>
    <w:tmpl w:val="4E5CA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E11351"/>
    <w:multiLevelType w:val="multilevel"/>
    <w:tmpl w:val="ADEA5AB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2.%3."/>
      <w:lvlJc w:val="left"/>
      <w:pPr>
        <w:ind w:left="1224" w:hanging="504"/>
      </w:pPr>
      <w:rPr>
        <w:rFonts w:hint="default"/>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08A37F4"/>
    <w:multiLevelType w:val="multilevel"/>
    <w:tmpl w:val="05CA54EE"/>
    <w:lvl w:ilvl="0">
      <w:start w:val="1"/>
      <w:numFmt w:val="decimal"/>
      <w:lvlText w:val="%1"/>
      <w:lvlJc w:val="left"/>
      <w:pPr>
        <w:tabs>
          <w:tab w:val="num" w:pos="0"/>
        </w:tabs>
        <w:ind w:left="432" w:hanging="432"/>
      </w:pPr>
      <w:rPr>
        <w:rFonts w:hint="default"/>
      </w:rPr>
    </w:lvl>
    <w:lvl w:ilvl="1">
      <w:start w:val="1"/>
      <w:numFmt w:val="decimal"/>
      <w:lvlText w:val="%1.%2"/>
      <w:lvlJc w:val="left"/>
      <w:pPr>
        <w:tabs>
          <w:tab w:val="num" w:pos="0"/>
        </w:tabs>
        <w:ind w:left="576" w:hanging="576"/>
      </w:pPr>
      <w:rPr>
        <w:rFonts w:hint="default"/>
      </w:rPr>
    </w:lvl>
    <w:lvl w:ilvl="2">
      <w:start w:val="1"/>
      <w:numFmt w:val="decimal"/>
      <w:lvlText w:val="%1.%2.%3"/>
      <w:lvlJc w:val="left"/>
      <w:pPr>
        <w:tabs>
          <w:tab w:val="num" w:pos="0"/>
        </w:tabs>
        <w:ind w:left="720" w:hanging="720"/>
      </w:pPr>
      <w:rPr>
        <w:rFonts w:hint="default"/>
      </w:rPr>
    </w:lvl>
    <w:lvl w:ilvl="3">
      <w:start w:val="1"/>
      <w:numFmt w:val="decimal"/>
      <w:lvlText w:val="%1.%2.%3.%4"/>
      <w:lvlJc w:val="left"/>
      <w:pPr>
        <w:tabs>
          <w:tab w:val="num" w:pos="0"/>
        </w:tabs>
        <w:ind w:left="864" w:hanging="864"/>
      </w:pPr>
      <w:rPr>
        <w:rFonts w:hint="default"/>
      </w:rPr>
    </w:lvl>
    <w:lvl w:ilvl="4">
      <w:start w:val="1"/>
      <w:numFmt w:val="decimal"/>
      <w:lvlText w:val="%1.%2.%3.%4.%5"/>
      <w:lvlJc w:val="left"/>
      <w:pPr>
        <w:tabs>
          <w:tab w:val="num" w:pos="0"/>
        </w:tabs>
        <w:ind w:left="1008" w:hanging="1008"/>
      </w:pPr>
      <w:rPr>
        <w:rFonts w:hint="default"/>
      </w:rPr>
    </w:lvl>
    <w:lvl w:ilvl="5">
      <w:start w:val="1"/>
      <w:numFmt w:val="decimal"/>
      <w:lvlText w:val="%1.%2.%3.%4.%5.%6"/>
      <w:lvlJc w:val="left"/>
      <w:pPr>
        <w:tabs>
          <w:tab w:val="num" w:pos="0"/>
        </w:tabs>
        <w:ind w:left="1152" w:hanging="1152"/>
      </w:pPr>
      <w:rPr>
        <w:rFonts w:hint="default"/>
      </w:rPr>
    </w:lvl>
    <w:lvl w:ilvl="6">
      <w:start w:val="1"/>
      <w:numFmt w:val="decimal"/>
      <w:lvlText w:val="%1.%2.%3.%4.%5.%6.%7"/>
      <w:lvlJc w:val="left"/>
      <w:pPr>
        <w:tabs>
          <w:tab w:val="num" w:pos="0"/>
        </w:tabs>
        <w:ind w:left="1296" w:hanging="1296"/>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584" w:hanging="1584"/>
      </w:pPr>
      <w:rPr>
        <w:rFonts w:hint="default"/>
      </w:rPr>
    </w:lvl>
  </w:abstractNum>
  <w:abstractNum w:abstractNumId="5" w15:restartNumberingAfterBreak="0">
    <w:nsid w:val="18231ED0"/>
    <w:multiLevelType w:val="hybridMultilevel"/>
    <w:tmpl w:val="1284C7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B4E406D"/>
    <w:multiLevelType w:val="hybridMultilevel"/>
    <w:tmpl w:val="BA2A6E96"/>
    <w:lvl w:ilvl="0" w:tplc="D03AE8A0">
      <w:start w:val="1"/>
      <w:numFmt w:val="decimal"/>
      <w:lvlText w:val="%1."/>
      <w:lvlJc w:val="left"/>
      <w:pPr>
        <w:tabs>
          <w:tab w:val="num" w:pos="360"/>
        </w:tabs>
        <w:ind w:left="360" w:hanging="360"/>
      </w:pPr>
      <w:rPr>
        <w:rFonts w:ascii="Times New Roman" w:eastAsia="Times New Roman" w:hAnsi="Times New Roman" w:cs="Times New Roman"/>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7" w15:restartNumberingAfterBreak="0">
    <w:nsid w:val="24395F46"/>
    <w:multiLevelType w:val="multilevel"/>
    <w:tmpl w:val="B29E09F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E244420"/>
    <w:multiLevelType w:val="multilevel"/>
    <w:tmpl w:val="85FA58A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05311EE"/>
    <w:multiLevelType w:val="hybridMultilevel"/>
    <w:tmpl w:val="A858E154"/>
    <w:lvl w:ilvl="0" w:tplc="EF72B26E">
      <w:start w:val="2"/>
      <w:numFmt w:val="decimal"/>
      <w:lvlText w:val="%1)"/>
      <w:lvlJc w:val="left"/>
      <w:pPr>
        <w:ind w:left="927" w:hanging="360"/>
      </w:pPr>
      <w:rPr>
        <w:rFonts w:eastAsia="Calibri"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3206607F"/>
    <w:multiLevelType w:val="hybridMultilevel"/>
    <w:tmpl w:val="17CAE212"/>
    <w:lvl w:ilvl="0" w:tplc="8A124C78">
      <w:start w:val="1"/>
      <w:numFmt w:val="decimal"/>
      <w:lvlText w:val="3.%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20808C1"/>
    <w:multiLevelType w:val="multilevel"/>
    <w:tmpl w:val="320808C1"/>
    <w:lvl w:ilvl="0">
      <w:start w:val="1"/>
      <w:numFmt w:val="decimal"/>
      <w:lvlText w:val="%1."/>
      <w:lvlJc w:val="left"/>
      <w:pPr>
        <w:ind w:left="1068" w:hanging="360"/>
      </w:pPr>
      <w:rPr>
        <w:rFonts w:hint="default"/>
        <w:b/>
        <w:bCs/>
      </w:rPr>
    </w:lvl>
    <w:lvl w:ilvl="1">
      <w:start w:val="1"/>
      <w:numFmt w:val="decimal"/>
      <w:isLgl/>
      <w:lvlText w:val="%1.%2."/>
      <w:lvlJc w:val="left"/>
      <w:pPr>
        <w:ind w:left="2119" w:hanging="360"/>
      </w:pPr>
      <w:rPr>
        <w:rFonts w:ascii="Times New Roman" w:hAnsi="Times New Roman" w:cs="Times New Roman" w:hint="default"/>
      </w:rPr>
    </w:lvl>
    <w:lvl w:ilvl="2">
      <w:start w:val="1"/>
      <w:numFmt w:val="decimal"/>
      <w:isLgl/>
      <w:lvlText w:val="%1.%2.%3."/>
      <w:lvlJc w:val="left"/>
      <w:pPr>
        <w:ind w:left="2138" w:hanging="720"/>
      </w:pPr>
      <w:rPr>
        <w:rFonts w:ascii="Times New Roman" w:hAnsi="Times New Roman" w:cs="Times New Roman"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12" w15:restartNumberingAfterBreak="0">
    <w:nsid w:val="34351437"/>
    <w:multiLevelType w:val="multilevel"/>
    <w:tmpl w:val="D472C288"/>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370E5E7F"/>
    <w:multiLevelType w:val="hybridMultilevel"/>
    <w:tmpl w:val="33107816"/>
    <w:lvl w:ilvl="0" w:tplc="68C0E3E0">
      <w:start w:val="1"/>
      <w:numFmt w:val="decimal"/>
      <w:lvlText w:val="%1."/>
      <w:lvlJc w:val="left"/>
      <w:pPr>
        <w:ind w:left="1140" w:hanging="432"/>
      </w:pPr>
      <w:rPr>
        <w:rFonts w:ascii="Times New Roman" w:hAnsi="Times New Roman" w:cs="Times New Roman"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15:restartNumberingAfterBreak="0">
    <w:nsid w:val="3EBA236E"/>
    <w:multiLevelType w:val="multilevel"/>
    <w:tmpl w:val="D472C288"/>
    <w:lvl w:ilvl="0">
      <w:start w:val="4"/>
      <w:numFmt w:val="decimal"/>
      <w:lvlText w:val="%1."/>
      <w:lvlJc w:val="left"/>
      <w:pPr>
        <w:ind w:left="450" w:hanging="45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404E2645"/>
    <w:multiLevelType w:val="multilevel"/>
    <w:tmpl w:val="D472C288"/>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42767A86"/>
    <w:multiLevelType w:val="multilevel"/>
    <w:tmpl w:val="4A040B48"/>
    <w:lvl w:ilvl="0">
      <w:start w:val="1"/>
      <w:numFmt w:val="decimal"/>
      <w:lvlText w:val="%1."/>
      <w:lvlJc w:val="left"/>
      <w:pPr>
        <w:ind w:left="495" w:hanging="495"/>
      </w:pPr>
      <w:rPr>
        <w:rFonts w:hint="default"/>
      </w:rPr>
    </w:lvl>
    <w:lvl w:ilvl="1">
      <w:start w:val="1"/>
      <w:numFmt w:val="decimal"/>
      <w:lvlText w:val="%1.%2."/>
      <w:lvlJc w:val="left"/>
      <w:pPr>
        <w:ind w:left="1429" w:hanging="720"/>
      </w:pPr>
      <w:rPr>
        <w:rFonts w:hint="default"/>
        <w:color w:val="000000" w:themeColor="text1"/>
      </w:rPr>
    </w:lvl>
    <w:lvl w:ilvl="2">
      <w:start w:val="1"/>
      <w:numFmt w:val="decimal"/>
      <w:lvlText w:val="%1.%2.%3."/>
      <w:lvlJc w:val="left"/>
      <w:pPr>
        <w:ind w:left="128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7" w15:restartNumberingAfterBreak="0">
    <w:nsid w:val="483D2260"/>
    <w:multiLevelType w:val="hybridMultilevel"/>
    <w:tmpl w:val="F3129B70"/>
    <w:lvl w:ilvl="0" w:tplc="BF526182">
      <w:start w:val="1"/>
      <w:numFmt w:val="decimal"/>
      <w:lvlText w:val="1.%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A0D73FF"/>
    <w:multiLevelType w:val="multilevel"/>
    <w:tmpl w:val="D472C288"/>
    <w:lvl w:ilvl="0">
      <w:start w:val="6"/>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5BAA4B8E"/>
    <w:multiLevelType w:val="multilevel"/>
    <w:tmpl w:val="5010096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355" w:hanging="504"/>
      </w:pPr>
    </w:lvl>
    <w:lvl w:ilvl="3">
      <w:start w:val="1"/>
      <w:numFmt w:val="decimal"/>
      <w:lvlText w:val="%4)"/>
      <w:lvlJc w:val="left"/>
      <w:pPr>
        <w:ind w:left="1728" w:hanging="648"/>
      </w:pPr>
      <w:rPr>
        <w:rFonts w:ascii="Times New Roman" w:eastAsiaTheme="minorHAnsi" w:hAnsi="Times New Roman" w:cs="Times New Roman"/>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CDA5A28"/>
    <w:multiLevelType w:val="hybridMultilevel"/>
    <w:tmpl w:val="BA2A6E96"/>
    <w:lvl w:ilvl="0" w:tplc="D03AE8A0">
      <w:start w:val="1"/>
      <w:numFmt w:val="decimal"/>
      <w:lvlText w:val="%1."/>
      <w:lvlJc w:val="left"/>
      <w:pPr>
        <w:tabs>
          <w:tab w:val="num" w:pos="360"/>
        </w:tabs>
        <w:ind w:left="360" w:hanging="360"/>
      </w:pPr>
      <w:rPr>
        <w:rFonts w:ascii="Times New Roman" w:eastAsia="Times New Roman" w:hAnsi="Times New Roman" w:cs="Times New Roman"/>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1" w15:restartNumberingAfterBreak="0">
    <w:nsid w:val="5D4B53BF"/>
    <w:multiLevelType w:val="multilevel"/>
    <w:tmpl w:val="D472C288"/>
    <w:lvl w:ilvl="0">
      <w:start w:val="7"/>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7CD420B8"/>
    <w:multiLevelType w:val="multilevel"/>
    <w:tmpl w:val="17DA7786"/>
    <w:lvl w:ilvl="0">
      <w:start w:val="2"/>
      <w:numFmt w:val="decimal"/>
      <w:lvlText w:val="%1"/>
      <w:lvlJc w:val="left"/>
      <w:pPr>
        <w:ind w:left="660" w:hanging="660"/>
      </w:pPr>
      <w:rPr>
        <w:rFonts w:hint="default"/>
      </w:rPr>
    </w:lvl>
    <w:lvl w:ilvl="1">
      <w:start w:val="1"/>
      <w:numFmt w:val="decimal"/>
      <w:lvlText w:val="%1.%2"/>
      <w:lvlJc w:val="left"/>
      <w:pPr>
        <w:ind w:left="849" w:hanging="660"/>
      </w:pPr>
      <w:rPr>
        <w:rFonts w:hint="default"/>
      </w:rPr>
    </w:lvl>
    <w:lvl w:ilvl="2">
      <w:start w:val="2"/>
      <w:numFmt w:val="decimal"/>
      <w:lvlText w:val="%1.%2.%3"/>
      <w:lvlJc w:val="left"/>
      <w:pPr>
        <w:ind w:left="1098" w:hanging="720"/>
      </w:pPr>
      <w:rPr>
        <w:rFonts w:hint="default"/>
      </w:rPr>
    </w:lvl>
    <w:lvl w:ilvl="3">
      <w:start w:val="1"/>
      <w:numFmt w:val="decimal"/>
      <w:lvlText w:val="%1.%2.%3.%4"/>
      <w:lvlJc w:val="left"/>
      <w:pPr>
        <w:ind w:left="1287" w:hanging="720"/>
      </w:pPr>
      <w:rPr>
        <w:rFonts w:hint="default"/>
        <w:color w:val="000000" w:themeColor="text1"/>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num w:numId="1">
    <w:abstractNumId w:val="6"/>
  </w:num>
  <w:num w:numId="2">
    <w:abstractNumId w:val="8"/>
  </w:num>
  <w:num w:numId="3">
    <w:abstractNumId w:val="0"/>
  </w:num>
  <w:num w:numId="4">
    <w:abstractNumId w:val="2"/>
  </w:num>
  <w:num w:numId="5">
    <w:abstractNumId w:val="4"/>
  </w:num>
  <w:num w:numId="6">
    <w:abstractNumId w:val="20"/>
  </w:num>
  <w:num w:numId="7">
    <w:abstractNumId w:val="16"/>
  </w:num>
  <w:num w:numId="8">
    <w:abstractNumId w:val="3"/>
  </w:num>
  <w:num w:numId="9">
    <w:abstractNumId w:val="19"/>
  </w:num>
  <w:num w:numId="10">
    <w:abstractNumId w:val="14"/>
  </w:num>
  <w:num w:numId="11">
    <w:abstractNumId w:val="1"/>
  </w:num>
  <w:num w:numId="12">
    <w:abstractNumId w:val="18"/>
  </w:num>
  <w:num w:numId="13">
    <w:abstractNumId w:val="21"/>
  </w:num>
  <w:num w:numId="14">
    <w:abstractNumId w:val="9"/>
  </w:num>
  <w:num w:numId="15">
    <w:abstractNumId w:val="5"/>
  </w:num>
  <w:num w:numId="16">
    <w:abstractNumId w:val="22"/>
  </w:num>
  <w:num w:numId="17">
    <w:abstractNumId w:val="17"/>
  </w:num>
  <w:num w:numId="18">
    <w:abstractNumId w:val="12"/>
  </w:num>
  <w:num w:numId="19">
    <w:abstractNumId w:val="15"/>
  </w:num>
  <w:num w:numId="20">
    <w:abstractNumId w:val="10"/>
  </w:num>
  <w:num w:numId="21">
    <w:abstractNumId w:val="11"/>
  </w:num>
  <w:num w:numId="22">
    <w:abstractNumId w:val="7"/>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13A4"/>
    <w:rsid w:val="00001D40"/>
    <w:rsid w:val="00002B89"/>
    <w:rsid w:val="00003131"/>
    <w:rsid w:val="000049DB"/>
    <w:rsid w:val="00007130"/>
    <w:rsid w:val="0001136F"/>
    <w:rsid w:val="00011DFA"/>
    <w:rsid w:val="0001279D"/>
    <w:rsid w:val="000138A0"/>
    <w:rsid w:val="00015A9C"/>
    <w:rsid w:val="0001705B"/>
    <w:rsid w:val="00022A8E"/>
    <w:rsid w:val="00025780"/>
    <w:rsid w:val="00025CF8"/>
    <w:rsid w:val="00027B7A"/>
    <w:rsid w:val="00027BD6"/>
    <w:rsid w:val="000307EC"/>
    <w:rsid w:val="00032D41"/>
    <w:rsid w:val="00035563"/>
    <w:rsid w:val="00035BFB"/>
    <w:rsid w:val="00037391"/>
    <w:rsid w:val="00037D66"/>
    <w:rsid w:val="000407E8"/>
    <w:rsid w:val="00040C47"/>
    <w:rsid w:val="00045970"/>
    <w:rsid w:val="00051273"/>
    <w:rsid w:val="00052BA4"/>
    <w:rsid w:val="00056575"/>
    <w:rsid w:val="00057C18"/>
    <w:rsid w:val="00060101"/>
    <w:rsid w:val="00060859"/>
    <w:rsid w:val="00060CBD"/>
    <w:rsid w:val="00061BE2"/>
    <w:rsid w:val="00062720"/>
    <w:rsid w:val="000655F9"/>
    <w:rsid w:val="00065A97"/>
    <w:rsid w:val="00065D12"/>
    <w:rsid w:val="00066C6D"/>
    <w:rsid w:val="00066F91"/>
    <w:rsid w:val="0006729A"/>
    <w:rsid w:val="00067E97"/>
    <w:rsid w:val="00075725"/>
    <w:rsid w:val="00075CAB"/>
    <w:rsid w:val="00080253"/>
    <w:rsid w:val="000819CC"/>
    <w:rsid w:val="0008257E"/>
    <w:rsid w:val="000833DC"/>
    <w:rsid w:val="00085778"/>
    <w:rsid w:val="000938FC"/>
    <w:rsid w:val="000951A1"/>
    <w:rsid w:val="000959D9"/>
    <w:rsid w:val="000A0FAF"/>
    <w:rsid w:val="000A13C5"/>
    <w:rsid w:val="000A63ED"/>
    <w:rsid w:val="000A6F37"/>
    <w:rsid w:val="000B3BF0"/>
    <w:rsid w:val="000B5050"/>
    <w:rsid w:val="000B5777"/>
    <w:rsid w:val="000C15A5"/>
    <w:rsid w:val="000C43CB"/>
    <w:rsid w:val="000C7A90"/>
    <w:rsid w:val="000C7C14"/>
    <w:rsid w:val="000D263F"/>
    <w:rsid w:val="000D3A54"/>
    <w:rsid w:val="000E1004"/>
    <w:rsid w:val="000E101A"/>
    <w:rsid w:val="001036D9"/>
    <w:rsid w:val="00106B6D"/>
    <w:rsid w:val="00107377"/>
    <w:rsid w:val="00107677"/>
    <w:rsid w:val="001077C2"/>
    <w:rsid w:val="00123D10"/>
    <w:rsid w:val="0012591E"/>
    <w:rsid w:val="00125B5E"/>
    <w:rsid w:val="00131B85"/>
    <w:rsid w:val="00135670"/>
    <w:rsid w:val="00136C6E"/>
    <w:rsid w:val="0013755D"/>
    <w:rsid w:val="0013759F"/>
    <w:rsid w:val="0014254F"/>
    <w:rsid w:val="0014264F"/>
    <w:rsid w:val="001432ED"/>
    <w:rsid w:val="00145CF3"/>
    <w:rsid w:val="001473D5"/>
    <w:rsid w:val="00147572"/>
    <w:rsid w:val="0014758C"/>
    <w:rsid w:val="001532C7"/>
    <w:rsid w:val="00153C50"/>
    <w:rsid w:val="001541F8"/>
    <w:rsid w:val="00154B25"/>
    <w:rsid w:val="0016168F"/>
    <w:rsid w:val="001624EA"/>
    <w:rsid w:val="00165D49"/>
    <w:rsid w:val="00182D29"/>
    <w:rsid w:val="001903D1"/>
    <w:rsid w:val="001904C1"/>
    <w:rsid w:val="00191B0F"/>
    <w:rsid w:val="00196012"/>
    <w:rsid w:val="00197A89"/>
    <w:rsid w:val="001A22CA"/>
    <w:rsid w:val="001B0AC0"/>
    <w:rsid w:val="001B126B"/>
    <w:rsid w:val="001C05C3"/>
    <w:rsid w:val="001C0C7D"/>
    <w:rsid w:val="001C287C"/>
    <w:rsid w:val="001C4328"/>
    <w:rsid w:val="001C62FA"/>
    <w:rsid w:val="001C6942"/>
    <w:rsid w:val="001C7D28"/>
    <w:rsid w:val="001D07CD"/>
    <w:rsid w:val="001D0D94"/>
    <w:rsid w:val="001D18FA"/>
    <w:rsid w:val="001D1CF6"/>
    <w:rsid w:val="001D7488"/>
    <w:rsid w:val="001E4498"/>
    <w:rsid w:val="001E57EA"/>
    <w:rsid w:val="001E7CE6"/>
    <w:rsid w:val="001F496E"/>
    <w:rsid w:val="001F4C6A"/>
    <w:rsid w:val="001F613F"/>
    <w:rsid w:val="0020169A"/>
    <w:rsid w:val="00201E41"/>
    <w:rsid w:val="00203CFD"/>
    <w:rsid w:val="002040FD"/>
    <w:rsid w:val="00205CB0"/>
    <w:rsid w:val="0020638F"/>
    <w:rsid w:val="002116E5"/>
    <w:rsid w:val="00222A3B"/>
    <w:rsid w:val="00225B40"/>
    <w:rsid w:val="00226C1F"/>
    <w:rsid w:val="002318AA"/>
    <w:rsid w:val="00232DAE"/>
    <w:rsid w:val="00233CB4"/>
    <w:rsid w:val="00240A88"/>
    <w:rsid w:val="00241677"/>
    <w:rsid w:val="00241D06"/>
    <w:rsid w:val="002430D6"/>
    <w:rsid w:val="00245C2C"/>
    <w:rsid w:val="00250180"/>
    <w:rsid w:val="00250D32"/>
    <w:rsid w:val="00252DC6"/>
    <w:rsid w:val="0025525A"/>
    <w:rsid w:val="002573B8"/>
    <w:rsid w:val="0026118A"/>
    <w:rsid w:val="00261363"/>
    <w:rsid w:val="00263F6C"/>
    <w:rsid w:val="00270DBE"/>
    <w:rsid w:val="002720AC"/>
    <w:rsid w:val="002742A4"/>
    <w:rsid w:val="00274F21"/>
    <w:rsid w:val="00276369"/>
    <w:rsid w:val="00281CA1"/>
    <w:rsid w:val="00284DDA"/>
    <w:rsid w:val="00285DF0"/>
    <w:rsid w:val="0028753E"/>
    <w:rsid w:val="0029466F"/>
    <w:rsid w:val="002B5778"/>
    <w:rsid w:val="002B65AD"/>
    <w:rsid w:val="002C104E"/>
    <w:rsid w:val="002C1339"/>
    <w:rsid w:val="002C18C3"/>
    <w:rsid w:val="002C2C1E"/>
    <w:rsid w:val="002D3EB6"/>
    <w:rsid w:val="002D45ED"/>
    <w:rsid w:val="002D46D4"/>
    <w:rsid w:val="002D4C35"/>
    <w:rsid w:val="002D5715"/>
    <w:rsid w:val="002D6A8B"/>
    <w:rsid w:val="002E38C1"/>
    <w:rsid w:val="002E6A4F"/>
    <w:rsid w:val="002E71E9"/>
    <w:rsid w:val="002E76E8"/>
    <w:rsid w:val="002E77B3"/>
    <w:rsid w:val="002F1A68"/>
    <w:rsid w:val="002F20F5"/>
    <w:rsid w:val="002F58F2"/>
    <w:rsid w:val="002F70C6"/>
    <w:rsid w:val="0030653C"/>
    <w:rsid w:val="00310A8F"/>
    <w:rsid w:val="0031763F"/>
    <w:rsid w:val="00322911"/>
    <w:rsid w:val="003259F7"/>
    <w:rsid w:val="00325AF9"/>
    <w:rsid w:val="00330004"/>
    <w:rsid w:val="00330127"/>
    <w:rsid w:val="003329BB"/>
    <w:rsid w:val="00337746"/>
    <w:rsid w:val="00346975"/>
    <w:rsid w:val="0035052D"/>
    <w:rsid w:val="003528C9"/>
    <w:rsid w:val="00352A8A"/>
    <w:rsid w:val="00353DBD"/>
    <w:rsid w:val="00353E99"/>
    <w:rsid w:val="00354811"/>
    <w:rsid w:val="003619B6"/>
    <w:rsid w:val="00361F93"/>
    <w:rsid w:val="003627AB"/>
    <w:rsid w:val="0036580D"/>
    <w:rsid w:val="00371F0C"/>
    <w:rsid w:val="00377002"/>
    <w:rsid w:val="00380FB5"/>
    <w:rsid w:val="00383279"/>
    <w:rsid w:val="00384066"/>
    <w:rsid w:val="003843F9"/>
    <w:rsid w:val="003854C7"/>
    <w:rsid w:val="0038583D"/>
    <w:rsid w:val="00385966"/>
    <w:rsid w:val="00387F59"/>
    <w:rsid w:val="00391B4E"/>
    <w:rsid w:val="003959F2"/>
    <w:rsid w:val="003A04CD"/>
    <w:rsid w:val="003A0800"/>
    <w:rsid w:val="003A17E0"/>
    <w:rsid w:val="003A23EA"/>
    <w:rsid w:val="003A52F8"/>
    <w:rsid w:val="003B5CCB"/>
    <w:rsid w:val="003B739E"/>
    <w:rsid w:val="003C0C1D"/>
    <w:rsid w:val="003C4826"/>
    <w:rsid w:val="003C75B4"/>
    <w:rsid w:val="003E0342"/>
    <w:rsid w:val="003E067A"/>
    <w:rsid w:val="003E3FB0"/>
    <w:rsid w:val="003E5241"/>
    <w:rsid w:val="003E59AC"/>
    <w:rsid w:val="003E64DA"/>
    <w:rsid w:val="003F193E"/>
    <w:rsid w:val="003F1D35"/>
    <w:rsid w:val="003F35F4"/>
    <w:rsid w:val="003F452D"/>
    <w:rsid w:val="003F4B18"/>
    <w:rsid w:val="003F5D25"/>
    <w:rsid w:val="003F7E74"/>
    <w:rsid w:val="0040473D"/>
    <w:rsid w:val="0041379B"/>
    <w:rsid w:val="00415180"/>
    <w:rsid w:val="004155E6"/>
    <w:rsid w:val="00416058"/>
    <w:rsid w:val="004213BB"/>
    <w:rsid w:val="0042422B"/>
    <w:rsid w:val="00430390"/>
    <w:rsid w:val="00432264"/>
    <w:rsid w:val="00433BD2"/>
    <w:rsid w:val="00434E1A"/>
    <w:rsid w:val="00437988"/>
    <w:rsid w:val="0044172A"/>
    <w:rsid w:val="00445B6B"/>
    <w:rsid w:val="0044630F"/>
    <w:rsid w:val="00465637"/>
    <w:rsid w:val="0046616B"/>
    <w:rsid w:val="00470506"/>
    <w:rsid w:val="00471E2F"/>
    <w:rsid w:val="00474B09"/>
    <w:rsid w:val="0048297D"/>
    <w:rsid w:val="004831AF"/>
    <w:rsid w:val="00485A91"/>
    <w:rsid w:val="00486823"/>
    <w:rsid w:val="00492E0E"/>
    <w:rsid w:val="0049342E"/>
    <w:rsid w:val="00493B1F"/>
    <w:rsid w:val="004A1EF9"/>
    <w:rsid w:val="004A51B1"/>
    <w:rsid w:val="004A60F7"/>
    <w:rsid w:val="004A71ED"/>
    <w:rsid w:val="004B22E2"/>
    <w:rsid w:val="004B4BD3"/>
    <w:rsid w:val="004B56D0"/>
    <w:rsid w:val="004B70C7"/>
    <w:rsid w:val="004B7969"/>
    <w:rsid w:val="004C0639"/>
    <w:rsid w:val="004C10AC"/>
    <w:rsid w:val="004C1846"/>
    <w:rsid w:val="004C2ED0"/>
    <w:rsid w:val="004C2FE8"/>
    <w:rsid w:val="004C5BA4"/>
    <w:rsid w:val="004D0DCF"/>
    <w:rsid w:val="004D5E05"/>
    <w:rsid w:val="004E200C"/>
    <w:rsid w:val="004E3C2D"/>
    <w:rsid w:val="004E4ECC"/>
    <w:rsid w:val="00500C7A"/>
    <w:rsid w:val="00501ABD"/>
    <w:rsid w:val="005025AD"/>
    <w:rsid w:val="005028E6"/>
    <w:rsid w:val="00505856"/>
    <w:rsid w:val="00510BC9"/>
    <w:rsid w:val="00515266"/>
    <w:rsid w:val="00516A6F"/>
    <w:rsid w:val="0052239A"/>
    <w:rsid w:val="00523630"/>
    <w:rsid w:val="00523FAB"/>
    <w:rsid w:val="00526635"/>
    <w:rsid w:val="005305BC"/>
    <w:rsid w:val="00531143"/>
    <w:rsid w:val="00535C16"/>
    <w:rsid w:val="00536E82"/>
    <w:rsid w:val="0053763B"/>
    <w:rsid w:val="00537A1F"/>
    <w:rsid w:val="00540B9F"/>
    <w:rsid w:val="00546896"/>
    <w:rsid w:val="005513A4"/>
    <w:rsid w:val="0055189E"/>
    <w:rsid w:val="0055379A"/>
    <w:rsid w:val="005567B5"/>
    <w:rsid w:val="005615A2"/>
    <w:rsid w:val="00562C1F"/>
    <w:rsid w:val="00562E0F"/>
    <w:rsid w:val="00571168"/>
    <w:rsid w:val="005744A5"/>
    <w:rsid w:val="00574DF9"/>
    <w:rsid w:val="005859C0"/>
    <w:rsid w:val="005917EC"/>
    <w:rsid w:val="00593675"/>
    <w:rsid w:val="005A131C"/>
    <w:rsid w:val="005A21AF"/>
    <w:rsid w:val="005A46C5"/>
    <w:rsid w:val="005A6B09"/>
    <w:rsid w:val="005B12BE"/>
    <w:rsid w:val="005B5CA9"/>
    <w:rsid w:val="005C48D7"/>
    <w:rsid w:val="005C530F"/>
    <w:rsid w:val="005D057E"/>
    <w:rsid w:val="005D1F2B"/>
    <w:rsid w:val="005E1299"/>
    <w:rsid w:val="005E28CC"/>
    <w:rsid w:val="005E36E9"/>
    <w:rsid w:val="005E3C32"/>
    <w:rsid w:val="005E6117"/>
    <w:rsid w:val="005E72A9"/>
    <w:rsid w:val="005E79FD"/>
    <w:rsid w:val="005F0C12"/>
    <w:rsid w:val="005F3688"/>
    <w:rsid w:val="005F5E7F"/>
    <w:rsid w:val="005F6A80"/>
    <w:rsid w:val="005F7518"/>
    <w:rsid w:val="005F78C1"/>
    <w:rsid w:val="0060069E"/>
    <w:rsid w:val="00602C8D"/>
    <w:rsid w:val="00613EA8"/>
    <w:rsid w:val="006233E9"/>
    <w:rsid w:val="006275F9"/>
    <w:rsid w:val="00630428"/>
    <w:rsid w:val="00632286"/>
    <w:rsid w:val="006336BA"/>
    <w:rsid w:val="0063532E"/>
    <w:rsid w:val="00635AFC"/>
    <w:rsid w:val="00635F8F"/>
    <w:rsid w:val="00637760"/>
    <w:rsid w:val="00651149"/>
    <w:rsid w:val="0066091A"/>
    <w:rsid w:val="00660B66"/>
    <w:rsid w:val="006618B0"/>
    <w:rsid w:val="0066217A"/>
    <w:rsid w:val="00662EC5"/>
    <w:rsid w:val="0066590D"/>
    <w:rsid w:val="0067762E"/>
    <w:rsid w:val="00686B8D"/>
    <w:rsid w:val="006878AF"/>
    <w:rsid w:val="00690389"/>
    <w:rsid w:val="0069325E"/>
    <w:rsid w:val="006956D3"/>
    <w:rsid w:val="006A2DF8"/>
    <w:rsid w:val="006A3E34"/>
    <w:rsid w:val="006B1A69"/>
    <w:rsid w:val="006B3FC6"/>
    <w:rsid w:val="006B4EBF"/>
    <w:rsid w:val="006B79E5"/>
    <w:rsid w:val="006C2F1B"/>
    <w:rsid w:val="006C317A"/>
    <w:rsid w:val="006D152A"/>
    <w:rsid w:val="006D1BB9"/>
    <w:rsid w:val="006D4B42"/>
    <w:rsid w:val="006D54D1"/>
    <w:rsid w:val="006D7CBD"/>
    <w:rsid w:val="006E4DAC"/>
    <w:rsid w:val="006F1800"/>
    <w:rsid w:val="006F1CD5"/>
    <w:rsid w:val="006F595F"/>
    <w:rsid w:val="0070017D"/>
    <w:rsid w:val="007063FF"/>
    <w:rsid w:val="007075B1"/>
    <w:rsid w:val="0071011F"/>
    <w:rsid w:val="0071121A"/>
    <w:rsid w:val="00715B12"/>
    <w:rsid w:val="00716CD9"/>
    <w:rsid w:val="007211D0"/>
    <w:rsid w:val="00721CA2"/>
    <w:rsid w:val="00721F3F"/>
    <w:rsid w:val="00722B08"/>
    <w:rsid w:val="00724E37"/>
    <w:rsid w:val="00730054"/>
    <w:rsid w:val="00732C21"/>
    <w:rsid w:val="007373A7"/>
    <w:rsid w:val="00745E2C"/>
    <w:rsid w:val="00764047"/>
    <w:rsid w:val="00764616"/>
    <w:rsid w:val="00775D48"/>
    <w:rsid w:val="00780A7E"/>
    <w:rsid w:val="00785991"/>
    <w:rsid w:val="00785D6C"/>
    <w:rsid w:val="00797D5B"/>
    <w:rsid w:val="00797F2A"/>
    <w:rsid w:val="007A52F3"/>
    <w:rsid w:val="007B04AD"/>
    <w:rsid w:val="007B7300"/>
    <w:rsid w:val="007C077C"/>
    <w:rsid w:val="007C204C"/>
    <w:rsid w:val="007C6A24"/>
    <w:rsid w:val="007C7C94"/>
    <w:rsid w:val="007D10A4"/>
    <w:rsid w:val="007D315A"/>
    <w:rsid w:val="007D4C21"/>
    <w:rsid w:val="007D6797"/>
    <w:rsid w:val="007E16E5"/>
    <w:rsid w:val="007E2170"/>
    <w:rsid w:val="007E3BF9"/>
    <w:rsid w:val="007E3F7F"/>
    <w:rsid w:val="007F6FE3"/>
    <w:rsid w:val="00800517"/>
    <w:rsid w:val="008041D8"/>
    <w:rsid w:val="00810F45"/>
    <w:rsid w:val="008162B3"/>
    <w:rsid w:val="0082291B"/>
    <w:rsid w:val="00836242"/>
    <w:rsid w:val="00836857"/>
    <w:rsid w:val="00840066"/>
    <w:rsid w:val="0084091A"/>
    <w:rsid w:val="00842620"/>
    <w:rsid w:val="008459D5"/>
    <w:rsid w:val="00846DDD"/>
    <w:rsid w:val="00850583"/>
    <w:rsid w:val="0085129D"/>
    <w:rsid w:val="008533D3"/>
    <w:rsid w:val="00854421"/>
    <w:rsid w:val="00860A8A"/>
    <w:rsid w:val="00862CA1"/>
    <w:rsid w:val="00864989"/>
    <w:rsid w:val="00865DD0"/>
    <w:rsid w:val="00874B4B"/>
    <w:rsid w:val="00875CFF"/>
    <w:rsid w:val="0087610A"/>
    <w:rsid w:val="00880241"/>
    <w:rsid w:val="00881BCF"/>
    <w:rsid w:val="00882846"/>
    <w:rsid w:val="00882DED"/>
    <w:rsid w:val="00883D9C"/>
    <w:rsid w:val="00891705"/>
    <w:rsid w:val="008928DA"/>
    <w:rsid w:val="00894F2A"/>
    <w:rsid w:val="008950B6"/>
    <w:rsid w:val="008961E1"/>
    <w:rsid w:val="008B43E0"/>
    <w:rsid w:val="008B4896"/>
    <w:rsid w:val="008B69A2"/>
    <w:rsid w:val="008C0BB0"/>
    <w:rsid w:val="008C3354"/>
    <w:rsid w:val="008D3032"/>
    <w:rsid w:val="008D46C3"/>
    <w:rsid w:val="008D4D5F"/>
    <w:rsid w:val="008E529E"/>
    <w:rsid w:val="008E5F85"/>
    <w:rsid w:val="008E792D"/>
    <w:rsid w:val="008F1625"/>
    <w:rsid w:val="008F36AA"/>
    <w:rsid w:val="008F528D"/>
    <w:rsid w:val="00902A30"/>
    <w:rsid w:val="00903790"/>
    <w:rsid w:val="00903E82"/>
    <w:rsid w:val="00904477"/>
    <w:rsid w:val="00904AB9"/>
    <w:rsid w:val="009050D6"/>
    <w:rsid w:val="00905B47"/>
    <w:rsid w:val="00906EC2"/>
    <w:rsid w:val="0090743B"/>
    <w:rsid w:val="009116E8"/>
    <w:rsid w:val="0091480E"/>
    <w:rsid w:val="009162EE"/>
    <w:rsid w:val="00916C7B"/>
    <w:rsid w:val="00917AAF"/>
    <w:rsid w:val="009207F8"/>
    <w:rsid w:val="009239D8"/>
    <w:rsid w:val="00925B20"/>
    <w:rsid w:val="00927D57"/>
    <w:rsid w:val="00930328"/>
    <w:rsid w:val="00933138"/>
    <w:rsid w:val="00933789"/>
    <w:rsid w:val="00934E94"/>
    <w:rsid w:val="00935401"/>
    <w:rsid w:val="00935441"/>
    <w:rsid w:val="00935DB8"/>
    <w:rsid w:val="00935F2D"/>
    <w:rsid w:val="0094432A"/>
    <w:rsid w:val="00950BE3"/>
    <w:rsid w:val="00950EC3"/>
    <w:rsid w:val="009524CA"/>
    <w:rsid w:val="00953379"/>
    <w:rsid w:val="009539FC"/>
    <w:rsid w:val="00956FD7"/>
    <w:rsid w:val="009614A8"/>
    <w:rsid w:val="00976091"/>
    <w:rsid w:val="00977ADF"/>
    <w:rsid w:val="00977E9F"/>
    <w:rsid w:val="009827BB"/>
    <w:rsid w:val="009901E4"/>
    <w:rsid w:val="0099139A"/>
    <w:rsid w:val="00995142"/>
    <w:rsid w:val="00997D09"/>
    <w:rsid w:val="009A37E4"/>
    <w:rsid w:val="009B08A3"/>
    <w:rsid w:val="009B1A29"/>
    <w:rsid w:val="009B2A48"/>
    <w:rsid w:val="009B2F65"/>
    <w:rsid w:val="009B613C"/>
    <w:rsid w:val="009B6966"/>
    <w:rsid w:val="009B6DD3"/>
    <w:rsid w:val="009B6F4A"/>
    <w:rsid w:val="009C14C9"/>
    <w:rsid w:val="009C3B2E"/>
    <w:rsid w:val="009C571D"/>
    <w:rsid w:val="009D0D95"/>
    <w:rsid w:val="009D4E07"/>
    <w:rsid w:val="009E2186"/>
    <w:rsid w:val="009E2694"/>
    <w:rsid w:val="009E2EE8"/>
    <w:rsid w:val="009E368C"/>
    <w:rsid w:val="009E52E1"/>
    <w:rsid w:val="009E6C72"/>
    <w:rsid w:val="009E6D62"/>
    <w:rsid w:val="009F069A"/>
    <w:rsid w:val="009F2EA5"/>
    <w:rsid w:val="009F3303"/>
    <w:rsid w:val="009F3420"/>
    <w:rsid w:val="009F503D"/>
    <w:rsid w:val="00A01153"/>
    <w:rsid w:val="00A0514B"/>
    <w:rsid w:val="00A06E46"/>
    <w:rsid w:val="00A070E5"/>
    <w:rsid w:val="00A14123"/>
    <w:rsid w:val="00A26769"/>
    <w:rsid w:val="00A274D6"/>
    <w:rsid w:val="00A30E25"/>
    <w:rsid w:val="00A33E89"/>
    <w:rsid w:val="00A36068"/>
    <w:rsid w:val="00A37549"/>
    <w:rsid w:val="00A40C86"/>
    <w:rsid w:val="00A541FC"/>
    <w:rsid w:val="00A57A98"/>
    <w:rsid w:val="00A62740"/>
    <w:rsid w:val="00A6615C"/>
    <w:rsid w:val="00A70356"/>
    <w:rsid w:val="00A76FB8"/>
    <w:rsid w:val="00A823D9"/>
    <w:rsid w:val="00A82D0F"/>
    <w:rsid w:val="00A8587D"/>
    <w:rsid w:val="00A904A7"/>
    <w:rsid w:val="00A9157A"/>
    <w:rsid w:val="00A939B5"/>
    <w:rsid w:val="00AA0CA3"/>
    <w:rsid w:val="00AA196D"/>
    <w:rsid w:val="00AA2F39"/>
    <w:rsid w:val="00AA52E3"/>
    <w:rsid w:val="00AA6A91"/>
    <w:rsid w:val="00AB274D"/>
    <w:rsid w:val="00AB34A2"/>
    <w:rsid w:val="00AB42A3"/>
    <w:rsid w:val="00AB5446"/>
    <w:rsid w:val="00AB5819"/>
    <w:rsid w:val="00AB6AC4"/>
    <w:rsid w:val="00AC3052"/>
    <w:rsid w:val="00AC45DD"/>
    <w:rsid w:val="00AC6D1C"/>
    <w:rsid w:val="00AD2782"/>
    <w:rsid w:val="00AD36FD"/>
    <w:rsid w:val="00AD51A6"/>
    <w:rsid w:val="00AD6FA2"/>
    <w:rsid w:val="00AE0640"/>
    <w:rsid w:val="00AE210B"/>
    <w:rsid w:val="00AF4E55"/>
    <w:rsid w:val="00B05B8E"/>
    <w:rsid w:val="00B05C77"/>
    <w:rsid w:val="00B07398"/>
    <w:rsid w:val="00B109A5"/>
    <w:rsid w:val="00B10BC6"/>
    <w:rsid w:val="00B1287C"/>
    <w:rsid w:val="00B12908"/>
    <w:rsid w:val="00B13F1D"/>
    <w:rsid w:val="00B153D2"/>
    <w:rsid w:val="00B15F31"/>
    <w:rsid w:val="00B1782F"/>
    <w:rsid w:val="00B236CE"/>
    <w:rsid w:val="00B245D9"/>
    <w:rsid w:val="00B27B46"/>
    <w:rsid w:val="00B30BD1"/>
    <w:rsid w:val="00B311DC"/>
    <w:rsid w:val="00B31923"/>
    <w:rsid w:val="00B35F0C"/>
    <w:rsid w:val="00B420C7"/>
    <w:rsid w:val="00B430B4"/>
    <w:rsid w:val="00B43A90"/>
    <w:rsid w:val="00B440F0"/>
    <w:rsid w:val="00B47A25"/>
    <w:rsid w:val="00B505F7"/>
    <w:rsid w:val="00B54230"/>
    <w:rsid w:val="00B5429C"/>
    <w:rsid w:val="00B600A1"/>
    <w:rsid w:val="00B62B79"/>
    <w:rsid w:val="00B70DB4"/>
    <w:rsid w:val="00B7261F"/>
    <w:rsid w:val="00B726F3"/>
    <w:rsid w:val="00B73801"/>
    <w:rsid w:val="00B73D46"/>
    <w:rsid w:val="00B77D0E"/>
    <w:rsid w:val="00B82156"/>
    <w:rsid w:val="00B8304A"/>
    <w:rsid w:val="00B855A9"/>
    <w:rsid w:val="00B85EAC"/>
    <w:rsid w:val="00B87F62"/>
    <w:rsid w:val="00B93D4C"/>
    <w:rsid w:val="00B958F0"/>
    <w:rsid w:val="00BA09A2"/>
    <w:rsid w:val="00BA14F6"/>
    <w:rsid w:val="00BA158E"/>
    <w:rsid w:val="00BA1C7C"/>
    <w:rsid w:val="00BA379C"/>
    <w:rsid w:val="00BA4AF5"/>
    <w:rsid w:val="00BA4C55"/>
    <w:rsid w:val="00BB08CD"/>
    <w:rsid w:val="00BB16E4"/>
    <w:rsid w:val="00BC2E89"/>
    <w:rsid w:val="00BC3E86"/>
    <w:rsid w:val="00BC46C7"/>
    <w:rsid w:val="00BD0EAE"/>
    <w:rsid w:val="00BD18A8"/>
    <w:rsid w:val="00BD2C7C"/>
    <w:rsid w:val="00BD3259"/>
    <w:rsid w:val="00BD736D"/>
    <w:rsid w:val="00BD7EF5"/>
    <w:rsid w:val="00BE4DD8"/>
    <w:rsid w:val="00BE4E33"/>
    <w:rsid w:val="00BE7D50"/>
    <w:rsid w:val="00BF327D"/>
    <w:rsid w:val="00BF39EC"/>
    <w:rsid w:val="00BF519A"/>
    <w:rsid w:val="00BF7E08"/>
    <w:rsid w:val="00C0623F"/>
    <w:rsid w:val="00C10777"/>
    <w:rsid w:val="00C114B3"/>
    <w:rsid w:val="00C235D2"/>
    <w:rsid w:val="00C26061"/>
    <w:rsid w:val="00C30FB9"/>
    <w:rsid w:val="00C40050"/>
    <w:rsid w:val="00C43773"/>
    <w:rsid w:val="00C43DFC"/>
    <w:rsid w:val="00C46BBA"/>
    <w:rsid w:val="00C46FCA"/>
    <w:rsid w:val="00C54BDD"/>
    <w:rsid w:val="00C6052B"/>
    <w:rsid w:val="00C61BFE"/>
    <w:rsid w:val="00C7141A"/>
    <w:rsid w:val="00C720FA"/>
    <w:rsid w:val="00C73EDC"/>
    <w:rsid w:val="00C743BD"/>
    <w:rsid w:val="00C7489C"/>
    <w:rsid w:val="00C77B13"/>
    <w:rsid w:val="00C8134B"/>
    <w:rsid w:val="00C840A5"/>
    <w:rsid w:val="00C94976"/>
    <w:rsid w:val="00C95650"/>
    <w:rsid w:val="00C960BD"/>
    <w:rsid w:val="00CB011C"/>
    <w:rsid w:val="00CB10AD"/>
    <w:rsid w:val="00CB5F9C"/>
    <w:rsid w:val="00CB6B25"/>
    <w:rsid w:val="00CB7F0D"/>
    <w:rsid w:val="00CC1187"/>
    <w:rsid w:val="00CC4A52"/>
    <w:rsid w:val="00CD07A7"/>
    <w:rsid w:val="00CD2CE0"/>
    <w:rsid w:val="00CD3A9D"/>
    <w:rsid w:val="00CD3E5A"/>
    <w:rsid w:val="00CD4552"/>
    <w:rsid w:val="00CD6027"/>
    <w:rsid w:val="00CD67B8"/>
    <w:rsid w:val="00CE001B"/>
    <w:rsid w:val="00CE243E"/>
    <w:rsid w:val="00D059C8"/>
    <w:rsid w:val="00D05B64"/>
    <w:rsid w:val="00D11B7E"/>
    <w:rsid w:val="00D1426A"/>
    <w:rsid w:val="00D16E02"/>
    <w:rsid w:val="00D343FF"/>
    <w:rsid w:val="00D350AE"/>
    <w:rsid w:val="00D41DEC"/>
    <w:rsid w:val="00D4200C"/>
    <w:rsid w:val="00D469C3"/>
    <w:rsid w:val="00D47B0C"/>
    <w:rsid w:val="00D50306"/>
    <w:rsid w:val="00D544EF"/>
    <w:rsid w:val="00D557B4"/>
    <w:rsid w:val="00D644B4"/>
    <w:rsid w:val="00D65857"/>
    <w:rsid w:val="00D66E94"/>
    <w:rsid w:val="00D6759D"/>
    <w:rsid w:val="00D75BC3"/>
    <w:rsid w:val="00D76735"/>
    <w:rsid w:val="00D76E5D"/>
    <w:rsid w:val="00D77F75"/>
    <w:rsid w:val="00D80BA2"/>
    <w:rsid w:val="00D816CC"/>
    <w:rsid w:val="00D83371"/>
    <w:rsid w:val="00D83AFE"/>
    <w:rsid w:val="00D917DB"/>
    <w:rsid w:val="00D91A6D"/>
    <w:rsid w:val="00D93F74"/>
    <w:rsid w:val="00D95718"/>
    <w:rsid w:val="00D95C89"/>
    <w:rsid w:val="00DA48D1"/>
    <w:rsid w:val="00DA56AB"/>
    <w:rsid w:val="00DA61D5"/>
    <w:rsid w:val="00DA70AE"/>
    <w:rsid w:val="00DB416C"/>
    <w:rsid w:val="00DC11F5"/>
    <w:rsid w:val="00DC14C5"/>
    <w:rsid w:val="00DC2C21"/>
    <w:rsid w:val="00DD291E"/>
    <w:rsid w:val="00DD4E6B"/>
    <w:rsid w:val="00DD6978"/>
    <w:rsid w:val="00DE7E87"/>
    <w:rsid w:val="00DF27E4"/>
    <w:rsid w:val="00DF7745"/>
    <w:rsid w:val="00E00D72"/>
    <w:rsid w:val="00E010F6"/>
    <w:rsid w:val="00E033F0"/>
    <w:rsid w:val="00E11B82"/>
    <w:rsid w:val="00E15CF4"/>
    <w:rsid w:val="00E20B4F"/>
    <w:rsid w:val="00E210BB"/>
    <w:rsid w:val="00E215A7"/>
    <w:rsid w:val="00E27D60"/>
    <w:rsid w:val="00E320DF"/>
    <w:rsid w:val="00E32F5E"/>
    <w:rsid w:val="00E33E38"/>
    <w:rsid w:val="00E345E1"/>
    <w:rsid w:val="00E35FA5"/>
    <w:rsid w:val="00E41055"/>
    <w:rsid w:val="00E451A7"/>
    <w:rsid w:val="00E50F20"/>
    <w:rsid w:val="00E539B9"/>
    <w:rsid w:val="00E53BAC"/>
    <w:rsid w:val="00E549F7"/>
    <w:rsid w:val="00E54BD7"/>
    <w:rsid w:val="00E55C6D"/>
    <w:rsid w:val="00E562B1"/>
    <w:rsid w:val="00E6118E"/>
    <w:rsid w:val="00E61ED8"/>
    <w:rsid w:val="00E62D28"/>
    <w:rsid w:val="00E63370"/>
    <w:rsid w:val="00E63D52"/>
    <w:rsid w:val="00E738F8"/>
    <w:rsid w:val="00E75C5C"/>
    <w:rsid w:val="00E87044"/>
    <w:rsid w:val="00E9167C"/>
    <w:rsid w:val="00E94A3E"/>
    <w:rsid w:val="00E973F9"/>
    <w:rsid w:val="00E9756B"/>
    <w:rsid w:val="00EA0A19"/>
    <w:rsid w:val="00EA7D70"/>
    <w:rsid w:val="00EB1949"/>
    <w:rsid w:val="00EB1D44"/>
    <w:rsid w:val="00EB3E7D"/>
    <w:rsid w:val="00EB7624"/>
    <w:rsid w:val="00EB79D1"/>
    <w:rsid w:val="00EC27D2"/>
    <w:rsid w:val="00EC3B09"/>
    <w:rsid w:val="00ED1768"/>
    <w:rsid w:val="00ED1D93"/>
    <w:rsid w:val="00ED28B9"/>
    <w:rsid w:val="00EE79BC"/>
    <w:rsid w:val="00EF2898"/>
    <w:rsid w:val="00F02587"/>
    <w:rsid w:val="00F27C60"/>
    <w:rsid w:val="00F324C2"/>
    <w:rsid w:val="00F33A5A"/>
    <w:rsid w:val="00F40A50"/>
    <w:rsid w:val="00F40E8C"/>
    <w:rsid w:val="00F43E1D"/>
    <w:rsid w:val="00F46514"/>
    <w:rsid w:val="00F46F56"/>
    <w:rsid w:val="00F51B38"/>
    <w:rsid w:val="00F55439"/>
    <w:rsid w:val="00F55E29"/>
    <w:rsid w:val="00F60858"/>
    <w:rsid w:val="00F63DC6"/>
    <w:rsid w:val="00F65BFD"/>
    <w:rsid w:val="00F66292"/>
    <w:rsid w:val="00F6707E"/>
    <w:rsid w:val="00F76A11"/>
    <w:rsid w:val="00F803DC"/>
    <w:rsid w:val="00F83ACC"/>
    <w:rsid w:val="00F91529"/>
    <w:rsid w:val="00F91FA5"/>
    <w:rsid w:val="00F94DF0"/>
    <w:rsid w:val="00F96001"/>
    <w:rsid w:val="00FA0AAB"/>
    <w:rsid w:val="00FA47DA"/>
    <w:rsid w:val="00FA732B"/>
    <w:rsid w:val="00FB01A2"/>
    <w:rsid w:val="00FB1A9D"/>
    <w:rsid w:val="00FB34F5"/>
    <w:rsid w:val="00FB3E37"/>
    <w:rsid w:val="00FB74D3"/>
    <w:rsid w:val="00FB79EF"/>
    <w:rsid w:val="00FC1DCF"/>
    <w:rsid w:val="00FC424E"/>
    <w:rsid w:val="00FC44EA"/>
    <w:rsid w:val="00FC7695"/>
    <w:rsid w:val="00FD070E"/>
    <w:rsid w:val="00FD20D9"/>
    <w:rsid w:val="00FD41BF"/>
    <w:rsid w:val="00FD6864"/>
    <w:rsid w:val="00FE0DB5"/>
    <w:rsid w:val="00FE19AE"/>
    <w:rsid w:val="00FE2CA9"/>
    <w:rsid w:val="00FE33AE"/>
    <w:rsid w:val="00FF1F80"/>
    <w:rsid w:val="00FF3755"/>
    <w:rsid w:val="00FF64C2"/>
    <w:rsid w:val="00FF6D4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FECD2F"/>
  <w15:docId w15:val="{BC0FF206-78AD-4FFF-83DC-71428A475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E2186"/>
  </w:style>
  <w:style w:type="paragraph" w:styleId="1">
    <w:name w:val="heading 1"/>
    <w:basedOn w:val="a"/>
    <w:link w:val="10"/>
    <w:qFormat/>
    <w:rsid w:val="008041D8"/>
    <w:pPr>
      <w:spacing w:after="100"/>
      <w:ind w:firstLine="709"/>
      <w:jc w:val="center"/>
      <w:outlineLvl w:val="0"/>
    </w:pPr>
    <w:rPr>
      <w:rFonts w:ascii="Verdana" w:hAnsi="Verdana"/>
      <w:b/>
      <w:bCs/>
      <w:kern w:val="36"/>
      <w:sz w:val="26"/>
      <w:szCs w:val="26"/>
    </w:rPr>
  </w:style>
  <w:style w:type="paragraph" w:styleId="2">
    <w:name w:val="heading 2"/>
    <w:basedOn w:val="a"/>
    <w:next w:val="a"/>
    <w:link w:val="20"/>
    <w:uiPriority w:val="9"/>
    <w:semiHidden/>
    <w:unhideWhenUsed/>
    <w:qFormat/>
    <w:rsid w:val="008041D8"/>
    <w:pPr>
      <w:keepNext/>
      <w:keepLines/>
      <w:spacing w:before="200" w:line="276" w:lineRule="auto"/>
      <w:ind w:firstLine="709"/>
      <w:jc w:val="both"/>
      <w:outlineLvl w:val="1"/>
    </w:pPr>
    <w:rPr>
      <w:rFonts w:ascii="Cambria" w:hAnsi="Cambria"/>
      <w:b/>
      <w:bCs/>
      <w:color w:val="4F81BD"/>
      <w:sz w:val="26"/>
      <w:szCs w:val="26"/>
      <w:lang w:eastAsia="en-US"/>
    </w:rPr>
  </w:style>
  <w:style w:type="paragraph" w:styleId="3">
    <w:name w:val="heading 3"/>
    <w:basedOn w:val="a"/>
    <w:next w:val="a"/>
    <w:link w:val="30"/>
    <w:uiPriority w:val="9"/>
    <w:semiHidden/>
    <w:unhideWhenUsed/>
    <w:qFormat/>
    <w:rsid w:val="008041D8"/>
    <w:pPr>
      <w:keepNext/>
      <w:keepLines/>
      <w:spacing w:before="200" w:line="276" w:lineRule="auto"/>
      <w:ind w:firstLine="709"/>
      <w:jc w:val="both"/>
      <w:outlineLvl w:val="2"/>
    </w:pPr>
    <w:rPr>
      <w:rFonts w:ascii="Cambria" w:hAnsi="Cambria"/>
      <w:b/>
      <w:bCs/>
      <w:color w:val="4F81BD"/>
      <w:sz w:val="22"/>
      <w:szCs w:val="22"/>
      <w:lang w:eastAsia="en-US"/>
    </w:rPr>
  </w:style>
  <w:style w:type="paragraph" w:styleId="4">
    <w:name w:val="heading 4"/>
    <w:basedOn w:val="a"/>
    <w:next w:val="a"/>
    <w:link w:val="40"/>
    <w:uiPriority w:val="9"/>
    <w:semiHidden/>
    <w:unhideWhenUsed/>
    <w:qFormat/>
    <w:rsid w:val="008041D8"/>
    <w:pPr>
      <w:keepNext/>
      <w:keepLines/>
      <w:spacing w:before="200" w:line="276" w:lineRule="auto"/>
      <w:ind w:firstLine="709"/>
      <w:jc w:val="both"/>
      <w:outlineLvl w:val="3"/>
    </w:pPr>
    <w:rPr>
      <w:rFonts w:ascii="Cambria" w:hAnsi="Cambria"/>
      <w:b/>
      <w:bCs/>
      <w:i/>
      <w:iCs/>
      <w:color w:val="4F81BD"/>
      <w:sz w:val="22"/>
      <w:szCs w:val="22"/>
      <w:lang w:eastAsia="en-US"/>
    </w:rPr>
  </w:style>
  <w:style w:type="paragraph" w:styleId="5">
    <w:name w:val="heading 5"/>
    <w:basedOn w:val="a"/>
    <w:next w:val="a"/>
    <w:link w:val="50"/>
    <w:uiPriority w:val="9"/>
    <w:semiHidden/>
    <w:unhideWhenUsed/>
    <w:qFormat/>
    <w:rsid w:val="008041D8"/>
    <w:pPr>
      <w:keepNext/>
      <w:keepLines/>
      <w:spacing w:before="200" w:line="276" w:lineRule="auto"/>
      <w:ind w:firstLine="709"/>
      <w:jc w:val="both"/>
      <w:outlineLvl w:val="4"/>
    </w:pPr>
    <w:rPr>
      <w:rFonts w:ascii="Cambria" w:hAnsi="Cambria"/>
      <w:color w:val="243F60"/>
      <w:sz w:val="22"/>
      <w:szCs w:val="22"/>
      <w:lang w:eastAsia="en-US"/>
    </w:rPr>
  </w:style>
  <w:style w:type="paragraph" w:styleId="6">
    <w:name w:val="heading 6"/>
    <w:basedOn w:val="a"/>
    <w:next w:val="a"/>
    <w:link w:val="60"/>
    <w:uiPriority w:val="9"/>
    <w:semiHidden/>
    <w:unhideWhenUsed/>
    <w:qFormat/>
    <w:rsid w:val="008041D8"/>
    <w:pPr>
      <w:keepNext/>
      <w:keepLines/>
      <w:spacing w:before="200" w:line="276" w:lineRule="auto"/>
      <w:ind w:firstLine="709"/>
      <w:jc w:val="both"/>
      <w:outlineLvl w:val="5"/>
    </w:pPr>
    <w:rPr>
      <w:rFonts w:ascii="Cambria" w:hAnsi="Cambria"/>
      <w:i/>
      <w:iCs/>
      <w:color w:val="243F60"/>
      <w:sz w:val="22"/>
      <w:szCs w:val="22"/>
      <w:lang w:eastAsia="en-US"/>
    </w:rPr>
  </w:style>
  <w:style w:type="paragraph" w:styleId="7">
    <w:name w:val="heading 7"/>
    <w:basedOn w:val="a"/>
    <w:next w:val="a"/>
    <w:link w:val="70"/>
    <w:uiPriority w:val="9"/>
    <w:semiHidden/>
    <w:unhideWhenUsed/>
    <w:qFormat/>
    <w:rsid w:val="008041D8"/>
    <w:pPr>
      <w:keepNext/>
      <w:keepLines/>
      <w:spacing w:before="200" w:line="276" w:lineRule="auto"/>
      <w:ind w:firstLine="709"/>
      <w:jc w:val="both"/>
      <w:outlineLvl w:val="6"/>
    </w:pPr>
    <w:rPr>
      <w:rFonts w:ascii="Cambria" w:hAnsi="Cambria"/>
      <w:i/>
      <w:iCs/>
      <w:color w:val="404040"/>
      <w:sz w:val="22"/>
      <w:szCs w:val="22"/>
      <w:lang w:eastAsia="en-US"/>
    </w:rPr>
  </w:style>
  <w:style w:type="paragraph" w:styleId="8">
    <w:name w:val="heading 8"/>
    <w:basedOn w:val="a"/>
    <w:next w:val="a"/>
    <w:link w:val="80"/>
    <w:uiPriority w:val="9"/>
    <w:semiHidden/>
    <w:unhideWhenUsed/>
    <w:qFormat/>
    <w:rsid w:val="008041D8"/>
    <w:pPr>
      <w:keepNext/>
      <w:keepLines/>
      <w:spacing w:before="200" w:line="276" w:lineRule="auto"/>
      <w:ind w:firstLine="709"/>
      <w:jc w:val="both"/>
      <w:outlineLvl w:val="7"/>
    </w:pPr>
    <w:rPr>
      <w:rFonts w:ascii="Cambria" w:hAnsi="Cambria"/>
      <w:color w:val="404040"/>
      <w:lang w:eastAsia="en-US"/>
    </w:rPr>
  </w:style>
  <w:style w:type="paragraph" w:styleId="9">
    <w:name w:val="heading 9"/>
    <w:basedOn w:val="a"/>
    <w:next w:val="a"/>
    <w:link w:val="90"/>
    <w:uiPriority w:val="9"/>
    <w:semiHidden/>
    <w:unhideWhenUsed/>
    <w:qFormat/>
    <w:rsid w:val="008041D8"/>
    <w:pPr>
      <w:keepNext/>
      <w:keepLines/>
      <w:spacing w:before="200" w:line="276" w:lineRule="auto"/>
      <w:ind w:firstLine="709"/>
      <w:jc w:val="both"/>
      <w:outlineLvl w:val="8"/>
    </w:pPr>
    <w:rPr>
      <w:rFonts w:ascii="Cambria" w:hAnsi="Cambria"/>
      <w:i/>
      <w:iCs/>
      <w:color w:val="404040"/>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Обычный1"/>
    <w:rsid w:val="005513A4"/>
    <w:rPr>
      <w:snapToGrid w:val="0"/>
    </w:rPr>
  </w:style>
  <w:style w:type="paragraph" w:styleId="a3">
    <w:name w:val="Balloon Text"/>
    <w:basedOn w:val="a"/>
    <w:semiHidden/>
    <w:rsid w:val="00EB79D1"/>
    <w:rPr>
      <w:rFonts w:ascii="Tahoma" w:hAnsi="Tahoma" w:cs="Tahoma"/>
      <w:sz w:val="16"/>
      <w:szCs w:val="16"/>
    </w:rPr>
  </w:style>
  <w:style w:type="paragraph" w:styleId="a4">
    <w:name w:val="Normal (Web)"/>
    <w:basedOn w:val="a"/>
    <w:uiPriority w:val="99"/>
    <w:unhideWhenUsed/>
    <w:rsid w:val="00430390"/>
    <w:pPr>
      <w:spacing w:before="100" w:beforeAutospacing="1" w:after="100" w:afterAutospacing="1"/>
    </w:pPr>
    <w:rPr>
      <w:sz w:val="24"/>
      <w:szCs w:val="24"/>
    </w:rPr>
  </w:style>
  <w:style w:type="paragraph" w:customStyle="1" w:styleId="consplusnormal">
    <w:name w:val="consplusnormal"/>
    <w:basedOn w:val="a"/>
    <w:rsid w:val="00B35F0C"/>
    <w:pPr>
      <w:spacing w:before="100" w:beforeAutospacing="1" w:after="100" w:afterAutospacing="1"/>
    </w:pPr>
    <w:rPr>
      <w:sz w:val="24"/>
      <w:szCs w:val="24"/>
    </w:rPr>
  </w:style>
  <w:style w:type="paragraph" w:customStyle="1" w:styleId="consplustitle">
    <w:name w:val="consplustitle"/>
    <w:basedOn w:val="a"/>
    <w:rsid w:val="00B35F0C"/>
    <w:pPr>
      <w:spacing w:before="100" w:beforeAutospacing="1" w:after="100" w:afterAutospacing="1"/>
    </w:pPr>
    <w:rPr>
      <w:sz w:val="24"/>
      <w:szCs w:val="24"/>
    </w:rPr>
  </w:style>
  <w:style w:type="character" w:styleId="a5">
    <w:name w:val="Hyperlink"/>
    <w:basedOn w:val="a0"/>
    <w:uiPriority w:val="99"/>
    <w:unhideWhenUsed/>
    <w:rsid w:val="00B35F0C"/>
    <w:rPr>
      <w:color w:val="0000FF"/>
      <w:u w:val="single"/>
    </w:rPr>
  </w:style>
  <w:style w:type="paragraph" w:customStyle="1" w:styleId="consplusnonformat">
    <w:name w:val="consplusnonformat"/>
    <w:basedOn w:val="a"/>
    <w:rsid w:val="00B35F0C"/>
    <w:pPr>
      <w:spacing w:before="100" w:beforeAutospacing="1" w:after="100" w:afterAutospacing="1"/>
    </w:pPr>
    <w:rPr>
      <w:sz w:val="24"/>
      <w:szCs w:val="24"/>
    </w:rPr>
  </w:style>
  <w:style w:type="paragraph" w:customStyle="1" w:styleId="conspluscell">
    <w:name w:val="conspluscell"/>
    <w:basedOn w:val="a"/>
    <w:rsid w:val="00B35F0C"/>
    <w:pPr>
      <w:spacing w:before="100" w:beforeAutospacing="1" w:after="100" w:afterAutospacing="1"/>
    </w:pPr>
    <w:rPr>
      <w:sz w:val="24"/>
      <w:szCs w:val="24"/>
    </w:rPr>
  </w:style>
  <w:style w:type="character" w:customStyle="1" w:styleId="a6">
    <w:name w:val="Основной текст + Полужирный"/>
    <w:basedOn w:val="a0"/>
    <w:rsid w:val="00FA47DA"/>
    <w:rPr>
      <w:rFonts w:ascii="Times New Roman" w:hAnsi="Times New Roman" w:cs="Times New Roman"/>
      <w:b/>
      <w:bCs/>
      <w:color w:val="000000"/>
      <w:spacing w:val="0"/>
      <w:w w:val="100"/>
      <w:position w:val="0"/>
      <w:sz w:val="26"/>
      <w:szCs w:val="26"/>
      <w:u w:val="none"/>
      <w:lang w:val="ru-RU"/>
    </w:rPr>
  </w:style>
  <w:style w:type="character" w:customStyle="1" w:styleId="a7">
    <w:name w:val="Основной текст_"/>
    <w:basedOn w:val="a0"/>
    <w:link w:val="21"/>
    <w:rsid w:val="00FA47DA"/>
    <w:rPr>
      <w:sz w:val="25"/>
      <w:szCs w:val="25"/>
      <w:shd w:val="clear" w:color="auto" w:fill="FFFFFF"/>
    </w:rPr>
  </w:style>
  <w:style w:type="paragraph" w:customStyle="1" w:styleId="21">
    <w:name w:val="Основной текст2"/>
    <w:basedOn w:val="a"/>
    <w:link w:val="a7"/>
    <w:rsid w:val="00FA47DA"/>
    <w:pPr>
      <w:widowControl w:val="0"/>
      <w:shd w:val="clear" w:color="auto" w:fill="FFFFFF"/>
      <w:spacing w:before="360" w:line="307" w:lineRule="exact"/>
      <w:ind w:firstLine="360"/>
      <w:jc w:val="both"/>
    </w:pPr>
    <w:rPr>
      <w:sz w:val="25"/>
      <w:szCs w:val="25"/>
    </w:rPr>
  </w:style>
  <w:style w:type="character" w:customStyle="1" w:styleId="a8">
    <w:name w:val="Основной текст + Курсив"/>
    <w:basedOn w:val="a7"/>
    <w:rsid w:val="00FA47DA"/>
    <w:rPr>
      <w:rFonts w:ascii="Times New Roman" w:eastAsia="Times New Roman" w:hAnsi="Times New Roman" w:cs="Times New Roman"/>
      <w:b w:val="0"/>
      <w:bCs w:val="0"/>
      <w:i/>
      <w:iCs/>
      <w:smallCaps w:val="0"/>
      <w:strike w:val="0"/>
      <w:color w:val="000000"/>
      <w:spacing w:val="0"/>
      <w:w w:val="100"/>
      <w:position w:val="0"/>
      <w:sz w:val="25"/>
      <w:szCs w:val="25"/>
      <w:u w:val="none"/>
      <w:shd w:val="clear" w:color="auto" w:fill="FFFFFF"/>
      <w:lang w:val="ru-RU"/>
    </w:rPr>
  </w:style>
  <w:style w:type="paragraph" w:customStyle="1" w:styleId="12">
    <w:name w:val="Основной текст1"/>
    <w:basedOn w:val="a"/>
    <w:rsid w:val="00FA47DA"/>
    <w:pPr>
      <w:widowControl w:val="0"/>
      <w:shd w:val="clear" w:color="auto" w:fill="FFFFFF"/>
      <w:spacing w:line="307" w:lineRule="exact"/>
      <w:jc w:val="both"/>
    </w:pPr>
    <w:rPr>
      <w:color w:val="000000"/>
      <w:sz w:val="25"/>
      <w:szCs w:val="25"/>
    </w:rPr>
  </w:style>
  <w:style w:type="paragraph" w:customStyle="1" w:styleId="ConsPlusNonformat0">
    <w:name w:val="ConsPlusNonformat"/>
    <w:uiPriority w:val="99"/>
    <w:rsid w:val="00546896"/>
    <w:pPr>
      <w:widowControl w:val="0"/>
      <w:autoSpaceDE w:val="0"/>
      <w:autoSpaceDN w:val="0"/>
      <w:adjustRightInd w:val="0"/>
    </w:pPr>
    <w:rPr>
      <w:rFonts w:ascii="Courier New" w:hAnsi="Courier New" w:cs="Courier New"/>
    </w:rPr>
  </w:style>
  <w:style w:type="character" w:customStyle="1" w:styleId="10">
    <w:name w:val="Заголовок 1 Знак"/>
    <w:basedOn w:val="a0"/>
    <w:link w:val="1"/>
    <w:rsid w:val="008041D8"/>
    <w:rPr>
      <w:rFonts w:ascii="Verdana" w:hAnsi="Verdana"/>
      <w:b/>
      <w:bCs/>
      <w:kern w:val="36"/>
      <w:sz w:val="26"/>
      <w:szCs w:val="26"/>
    </w:rPr>
  </w:style>
  <w:style w:type="character" w:customStyle="1" w:styleId="20">
    <w:name w:val="Заголовок 2 Знак"/>
    <w:basedOn w:val="a0"/>
    <w:link w:val="2"/>
    <w:uiPriority w:val="9"/>
    <w:semiHidden/>
    <w:rsid w:val="008041D8"/>
    <w:rPr>
      <w:rFonts w:ascii="Cambria" w:eastAsia="Times New Roman" w:hAnsi="Cambria" w:cs="Times New Roman"/>
      <w:b/>
      <w:bCs/>
      <w:color w:val="4F81BD"/>
      <w:sz w:val="26"/>
      <w:szCs w:val="26"/>
      <w:lang w:eastAsia="en-US"/>
    </w:rPr>
  </w:style>
  <w:style w:type="character" w:customStyle="1" w:styleId="30">
    <w:name w:val="Заголовок 3 Знак"/>
    <w:basedOn w:val="a0"/>
    <w:link w:val="3"/>
    <w:uiPriority w:val="9"/>
    <w:semiHidden/>
    <w:rsid w:val="008041D8"/>
    <w:rPr>
      <w:rFonts w:ascii="Cambria" w:eastAsia="Times New Roman" w:hAnsi="Cambria" w:cs="Times New Roman"/>
      <w:b/>
      <w:bCs/>
      <w:color w:val="4F81BD"/>
      <w:sz w:val="22"/>
      <w:szCs w:val="22"/>
      <w:lang w:eastAsia="en-US"/>
    </w:rPr>
  </w:style>
  <w:style w:type="character" w:customStyle="1" w:styleId="40">
    <w:name w:val="Заголовок 4 Знак"/>
    <w:basedOn w:val="a0"/>
    <w:link w:val="4"/>
    <w:uiPriority w:val="9"/>
    <w:semiHidden/>
    <w:rsid w:val="008041D8"/>
    <w:rPr>
      <w:rFonts w:ascii="Cambria" w:eastAsia="Times New Roman" w:hAnsi="Cambria" w:cs="Times New Roman"/>
      <w:b/>
      <w:bCs/>
      <w:i/>
      <w:iCs/>
      <w:color w:val="4F81BD"/>
      <w:sz w:val="22"/>
      <w:szCs w:val="22"/>
      <w:lang w:eastAsia="en-US"/>
    </w:rPr>
  </w:style>
  <w:style w:type="character" w:customStyle="1" w:styleId="50">
    <w:name w:val="Заголовок 5 Знак"/>
    <w:basedOn w:val="a0"/>
    <w:link w:val="5"/>
    <w:uiPriority w:val="9"/>
    <w:semiHidden/>
    <w:rsid w:val="008041D8"/>
    <w:rPr>
      <w:rFonts w:ascii="Cambria" w:eastAsia="Times New Roman" w:hAnsi="Cambria" w:cs="Times New Roman"/>
      <w:color w:val="243F60"/>
      <w:sz w:val="22"/>
      <w:szCs w:val="22"/>
      <w:lang w:eastAsia="en-US"/>
    </w:rPr>
  </w:style>
  <w:style w:type="character" w:customStyle="1" w:styleId="60">
    <w:name w:val="Заголовок 6 Знак"/>
    <w:basedOn w:val="a0"/>
    <w:link w:val="6"/>
    <w:uiPriority w:val="9"/>
    <w:semiHidden/>
    <w:rsid w:val="008041D8"/>
    <w:rPr>
      <w:rFonts w:ascii="Cambria" w:eastAsia="Times New Roman" w:hAnsi="Cambria" w:cs="Times New Roman"/>
      <w:i/>
      <w:iCs/>
      <w:color w:val="243F60"/>
      <w:sz w:val="22"/>
      <w:szCs w:val="22"/>
      <w:lang w:eastAsia="en-US"/>
    </w:rPr>
  </w:style>
  <w:style w:type="character" w:customStyle="1" w:styleId="70">
    <w:name w:val="Заголовок 7 Знак"/>
    <w:basedOn w:val="a0"/>
    <w:link w:val="7"/>
    <w:uiPriority w:val="9"/>
    <w:semiHidden/>
    <w:rsid w:val="008041D8"/>
    <w:rPr>
      <w:rFonts w:ascii="Cambria" w:eastAsia="Times New Roman" w:hAnsi="Cambria" w:cs="Times New Roman"/>
      <w:i/>
      <w:iCs/>
      <w:color w:val="404040"/>
      <w:sz w:val="22"/>
      <w:szCs w:val="22"/>
      <w:lang w:eastAsia="en-US"/>
    </w:rPr>
  </w:style>
  <w:style w:type="character" w:customStyle="1" w:styleId="80">
    <w:name w:val="Заголовок 8 Знак"/>
    <w:basedOn w:val="a0"/>
    <w:link w:val="8"/>
    <w:uiPriority w:val="9"/>
    <w:semiHidden/>
    <w:rsid w:val="008041D8"/>
    <w:rPr>
      <w:rFonts w:ascii="Cambria" w:eastAsia="Times New Roman" w:hAnsi="Cambria" w:cs="Times New Roman"/>
      <w:color w:val="404040"/>
      <w:lang w:eastAsia="en-US"/>
    </w:rPr>
  </w:style>
  <w:style w:type="character" w:customStyle="1" w:styleId="90">
    <w:name w:val="Заголовок 9 Знак"/>
    <w:basedOn w:val="a0"/>
    <w:link w:val="9"/>
    <w:uiPriority w:val="9"/>
    <w:semiHidden/>
    <w:rsid w:val="008041D8"/>
    <w:rPr>
      <w:rFonts w:ascii="Cambria" w:eastAsia="Times New Roman" w:hAnsi="Cambria" w:cs="Times New Roman"/>
      <w:i/>
      <w:iCs/>
      <w:color w:val="404040"/>
      <w:lang w:eastAsia="en-US"/>
    </w:rPr>
  </w:style>
  <w:style w:type="character" w:styleId="a9">
    <w:name w:val="Strong"/>
    <w:uiPriority w:val="22"/>
    <w:qFormat/>
    <w:rsid w:val="008041D8"/>
    <w:rPr>
      <w:b/>
      <w:bCs/>
    </w:rPr>
  </w:style>
  <w:style w:type="character" w:styleId="aa">
    <w:name w:val="Emphasis"/>
    <w:uiPriority w:val="20"/>
    <w:qFormat/>
    <w:rsid w:val="008041D8"/>
    <w:rPr>
      <w:i/>
      <w:iCs/>
    </w:rPr>
  </w:style>
  <w:style w:type="paragraph" w:styleId="ab">
    <w:name w:val="No Spacing"/>
    <w:link w:val="ac"/>
    <w:uiPriority w:val="1"/>
    <w:qFormat/>
    <w:rsid w:val="008041D8"/>
    <w:pPr>
      <w:spacing w:line="360" w:lineRule="auto"/>
      <w:ind w:firstLine="709"/>
      <w:jc w:val="both"/>
    </w:pPr>
    <w:rPr>
      <w:rFonts w:ascii="Calibri" w:hAnsi="Calibri"/>
      <w:sz w:val="22"/>
      <w:szCs w:val="22"/>
      <w:lang w:eastAsia="en-US"/>
    </w:rPr>
  </w:style>
  <w:style w:type="character" w:customStyle="1" w:styleId="ac">
    <w:name w:val="Без интервала Знак"/>
    <w:link w:val="ab"/>
    <w:uiPriority w:val="1"/>
    <w:rsid w:val="008041D8"/>
    <w:rPr>
      <w:rFonts w:ascii="Calibri" w:hAnsi="Calibri"/>
      <w:sz w:val="22"/>
      <w:szCs w:val="22"/>
      <w:lang w:eastAsia="en-US" w:bidi="ar-SA"/>
    </w:rPr>
  </w:style>
  <w:style w:type="paragraph" w:styleId="ad">
    <w:name w:val="List Paragraph"/>
    <w:basedOn w:val="a"/>
    <w:uiPriority w:val="34"/>
    <w:qFormat/>
    <w:rsid w:val="008041D8"/>
    <w:pPr>
      <w:spacing w:after="200" w:line="276" w:lineRule="auto"/>
      <w:ind w:left="720" w:firstLine="709"/>
      <w:contextualSpacing/>
      <w:jc w:val="both"/>
    </w:pPr>
    <w:rPr>
      <w:rFonts w:ascii="Calibri" w:eastAsia="Calibri" w:hAnsi="Calibri"/>
      <w:sz w:val="22"/>
      <w:szCs w:val="22"/>
      <w:lang w:eastAsia="en-US"/>
    </w:rPr>
  </w:style>
  <w:style w:type="paragraph" w:customStyle="1" w:styleId="ConsPlusCell0">
    <w:name w:val="ConsPlusCell"/>
    <w:uiPriority w:val="99"/>
    <w:rsid w:val="008041D8"/>
    <w:pPr>
      <w:widowControl w:val="0"/>
      <w:autoSpaceDE w:val="0"/>
      <w:autoSpaceDN w:val="0"/>
      <w:adjustRightInd w:val="0"/>
    </w:pPr>
    <w:rPr>
      <w:rFonts w:ascii="Calibri" w:hAnsi="Calibri" w:cs="Calibri"/>
      <w:sz w:val="22"/>
      <w:szCs w:val="22"/>
    </w:rPr>
  </w:style>
  <w:style w:type="paragraph" w:customStyle="1" w:styleId="13">
    <w:name w:val="Обычный1"/>
    <w:rsid w:val="00A274D6"/>
    <w:rPr>
      <w:snapToGrid w:val="0"/>
    </w:rPr>
  </w:style>
  <w:style w:type="paragraph" w:customStyle="1" w:styleId="22">
    <w:name w:val="Обычный2"/>
    <w:rsid w:val="00A26769"/>
    <w:rPr>
      <w:snapToGrid w:val="0"/>
    </w:rPr>
  </w:style>
  <w:style w:type="table" w:customStyle="1" w:styleId="14">
    <w:name w:val="Сетка таблицы1"/>
    <w:basedOn w:val="a1"/>
    <w:next w:val="ae"/>
    <w:uiPriority w:val="39"/>
    <w:rsid w:val="004A60F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e">
    <w:name w:val="Table Grid"/>
    <w:basedOn w:val="a1"/>
    <w:rsid w:val="004A60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0">
    <w:name w:val="ConsPlusNormal"/>
    <w:rsid w:val="004C1846"/>
    <w:pPr>
      <w:widowControl w:val="0"/>
      <w:autoSpaceDE w:val="0"/>
      <w:autoSpaceDN w:val="0"/>
    </w:pPr>
    <w:rPr>
      <w:rFonts w:ascii="Calibri" w:eastAsiaTheme="minorEastAsia" w:hAnsi="Calibri" w:cs="Calibri"/>
      <w:sz w:val="22"/>
      <w:szCs w:val="22"/>
    </w:rPr>
  </w:style>
  <w:style w:type="paragraph" w:styleId="af">
    <w:name w:val="header"/>
    <w:basedOn w:val="a"/>
    <w:link w:val="af0"/>
    <w:unhideWhenUsed/>
    <w:rsid w:val="005D057E"/>
    <w:pPr>
      <w:tabs>
        <w:tab w:val="center" w:pos="4677"/>
        <w:tab w:val="right" w:pos="9355"/>
      </w:tabs>
    </w:pPr>
  </w:style>
  <w:style w:type="character" w:customStyle="1" w:styleId="af0">
    <w:name w:val="Верхний колонтитул Знак"/>
    <w:basedOn w:val="a0"/>
    <w:link w:val="af"/>
    <w:rsid w:val="005D057E"/>
  </w:style>
  <w:style w:type="paragraph" w:styleId="af1">
    <w:name w:val="footer"/>
    <w:basedOn w:val="a"/>
    <w:link w:val="af2"/>
    <w:unhideWhenUsed/>
    <w:rsid w:val="005D057E"/>
    <w:pPr>
      <w:tabs>
        <w:tab w:val="center" w:pos="4677"/>
        <w:tab w:val="right" w:pos="9355"/>
      </w:tabs>
    </w:pPr>
  </w:style>
  <w:style w:type="character" w:customStyle="1" w:styleId="af2">
    <w:name w:val="Нижний колонтитул Знак"/>
    <w:basedOn w:val="a0"/>
    <w:link w:val="af1"/>
    <w:rsid w:val="005D05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3136475">
      <w:bodyDiv w:val="1"/>
      <w:marLeft w:val="0"/>
      <w:marRight w:val="0"/>
      <w:marTop w:val="0"/>
      <w:marBottom w:val="0"/>
      <w:divBdr>
        <w:top w:val="none" w:sz="0" w:space="0" w:color="auto"/>
        <w:left w:val="none" w:sz="0" w:space="0" w:color="auto"/>
        <w:bottom w:val="none" w:sz="0" w:space="0" w:color="auto"/>
        <w:right w:val="none" w:sz="0" w:space="0" w:color="auto"/>
      </w:divBdr>
    </w:div>
    <w:div w:id="453135127">
      <w:bodyDiv w:val="1"/>
      <w:marLeft w:val="0"/>
      <w:marRight w:val="0"/>
      <w:marTop w:val="0"/>
      <w:marBottom w:val="0"/>
      <w:divBdr>
        <w:top w:val="none" w:sz="0" w:space="0" w:color="auto"/>
        <w:left w:val="none" w:sz="0" w:space="0" w:color="auto"/>
        <w:bottom w:val="none" w:sz="0" w:space="0" w:color="auto"/>
        <w:right w:val="none" w:sz="0" w:space="0" w:color="auto"/>
      </w:divBdr>
    </w:div>
    <w:div w:id="533226366">
      <w:bodyDiv w:val="1"/>
      <w:marLeft w:val="0"/>
      <w:marRight w:val="0"/>
      <w:marTop w:val="0"/>
      <w:marBottom w:val="0"/>
      <w:divBdr>
        <w:top w:val="none" w:sz="0" w:space="0" w:color="auto"/>
        <w:left w:val="none" w:sz="0" w:space="0" w:color="auto"/>
        <w:bottom w:val="none" w:sz="0" w:space="0" w:color="auto"/>
        <w:right w:val="none" w:sz="0" w:space="0" w:color="auto"/>
      </w:divBdr>
    </w:div>
    <w:div w:id="647592876">
      <w:bodyDiv w:val="1"/>
      <w:marLeft w:val="0"/>
      <w:marRight w:val="0"/>
      <w:marTop w:val="0"/>
      <w:marBottom w:val="0"/>
      <w:divBdr>
        <w:top w:val="none" w:sz="0" w:space="0" w:color="auto"/>
        <w:left w:val="none" w:sz="0" w:space="0" w:color="auto"/>
        <w:bottom w:val="none" w:sz="0" w:space="0" w:color="auto"/>
        <w:right w:val="none" w:sz="0" w:space="0" w:color="auto"/>
      </w:divBdr>
    </w:div>
    <w:div w:id="880821360">
      <w:bodyDiv w:val="1"/>
      <w:marLeft w:val="0"/>
      <w:marRight w:val="0"/>
      <w:marTop w:val="0"/>
      <w:marBottom w:val="0"/>
      <w:divBdr>
        <w:top w:val="none" w:sz="0" w:space="0" w:color="auto"/>
        <w:left w:val="none" w:sz="0" w:space="0" w:color="auto"/>
        <w:bottom w:val="none" w:sz="0" w:space="0" w:color="auto"/>
        <w:right w:val="none" w:sz="0" w:space="0" w:color="auto"/>
      </w:divBdr>
    </w:div>
    <w:div w:id="954411018">
      <w:bodyDiv w:val="1"/>
      <w:marLeft w:val="0"/>
      <w:marRight w:val="0"/>
      <w:marTop w:val="0"/>
      <w:marBottom w:val="0"/>
      <w:divBdr>
        <w:top w:val="none" w:sz="0" w:space="0" w:color="auto"/>
        <w:left w:val="none" w:sz="0" w:space="0" w:color="auto"/>
        <w:bottom w:val="none" w:sz="0" w:space="0" w:color="auto"/>
        <w:right w:val="none" w:sz="0" w:space="0" w:color="auto"/>
      </w:divBdr>
    </w:div>
    <w:div w:id="1399133830">
      <w:bodyDiv w:val="1"/>
      <w:marLeft w:val="0"/>
      <w:marRight w:val="0"/>
      <w:marTop w:val="0"/>
      <w:marBottom w:val="0"/>
      <w:divBdr>
        <w:top w:val="none" w:sz="0" w:space="0" w:color="auto"/>
        <w:left w:val="none" w:sz="0" w:space="0" w:color="auto"/>
        <w:bottom w:val="none" w:sz="0" w:space="0" w:color="auto"/>
        <w:right w:val="none" w:sz="0" w:space="0" w:color="auto"/>
      </w:divBdr>
    </w:div>
    <w:div w:id="1443838940">
      <w:bodyDiv w:val="1"/>
      <w:marLeft w:val="0"/>
      <w:marRight w:val="0"/>
      <w:marTop w:val="0"/>
      <w:marBottom w:val="0"/>
      <w:divBdr>
        <w:top w:val="none" w:sz="0" w:space="0" w:color="auto"/>
        <w:left w:val="none" w:sz="0" w:space="0" w:color="auto"/>
        <w:bottom w:val="none" w:sz="0" w:space="0" w:color="auto"/>
        <w:right w:val="none" w:sz="0" w:space="0" w:color="auto"/>
      </w:divBdr>
    </w:div>
    <w:div w:id="1485506214">
      <w:bodyDiv w:val="1"/>
      <w:marLeft w:val="0"/>
      <w:marRight w:val="0"/>
      <w:marTop w:val="0"/>
      <w:marBottom w:val="0"/>
      <w:divBdr>
        <w:top w:val="none" w:sz="0" w:space="0" w:color="auto"/>
        <w:left w:val="none" w:sz="0" w:space="0" w:color="auto"/>
        <w:bottom w:val="none" w:sz="0" w:space="0" w:color="auto"/>
        <w:right w:val="none" w:sz="0" w:space="0" w:color="auto"/>
      </w:divBdr>
    </w:div>
    <w:div w:id="1560674342">
      <w:bodyDiv w:val="1"/>
      <w:marLeft w:val="0"/>
      <w:marRight w:val="0"/>
      <w:marTop w:val="0"/>
      <w:marBottom w:val="0"/>
      <w:divBdr>
        <w:top w:val="none" w:sz="0" w:space="0" w:color="auto"/>
        <w:left w:val="none" w:sz="0" w:space="0" w:color="auto"/>
        <w:bottom w:val="none" w:sz="0" w:space="0" w:color="auto"/>
        <w:right w:val="none" w:sz="0" w:space="0" w:color="auto"/>
      </w:divBdr>
    </w:div>
    <w:div w:id="1735350671">
      <w:bodyDiv w:val="1"/>
      <w:marLeft w:val="0"/>
      <w:marRight w:val="0"/>
      <w:marTop w:val="0"/>
      <w:marBottom w:val="0"/>
      <w:divBdr>
        <w:top w:val="none" w:sz="0" w:space="0" w:color="auto"/>
        <w:left w:val="none" w:sz="0" w:space="0" w:color="auto"/>
        <w:bottom w:val="none" w:sz="0" w:space="0" w:color="auto"/>
        <w:right w:val="none" w:sz="0" w:space="0" w:color="auto"/>
      </w:divBdr>
    </w:div>
    <w:div w:id="1775321632">
      <w:bodyDiv w:val="1"/>
      <w:marLeft w:val="0"/>
      <w:marRight w:val="0"/>
      <w:marTop w:val="0"/>
      <w:marBottom w:val="0"/>
      <w:divBdr>
        <w:top w:val="none" w:sz="0" w:space="0" w:color="auto"/>
        <w:left w:val="none" w:sz="0" w:space="0" w:color="auto"/>
        <w:bottom w:val="none" w:sz="0" w:space="0" w:color="auto"/>
        <w:right w:val="none" w:sz="0" w:space="0" w:color="auto"/>
      </w:divBdr>
    </w:div>
    <w:div w:id="1822699595">
      <w:bodyDiv w:val="1"/>
      <w:marLeft w:val="0"/>
      <w:marRight w:val="0"/>
      <w:marTop w:val="0"/>
      <w:marBottom w:val="0"/>
      <w:divBdr>
        <w:top w:val="none" w:sz="0" w:space="0" w:color="auto"/>
        <w:left w:val="none" w:sz="0" w:space="0" w:color="auto"/>
        <w:bottom w:val="none" w:sz="0" w:space="0" w:color="auto"/>
        <w:right w:val="none" w:sz="0" w:space="0" w:color="auto"/>
      </w:divBdr>
    </w:div>
    <w:div w:id="2048406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main?base=LAW;n=115681;fld=134;dst=213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941894-E1DF-4BB9-8E39-ED8A5059ED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3164</TotalTime>
  <Pages>27</Pages>
  <Words>9607</Words>
  <Characters>54761</Characters>
  <Application>Microsoft Office Word</Application>
  <DocSecurity>0</DocSecurity>
  <Lines>456</Lines>
  <Paragraphs>128</Paragraphs>
  <ScaleCrop>false</ScaleCrop>
  <HeadingPairs>
    <vt:vector size="2" baseType="variant">
      <vt:variant>
        <vt:lpstr>Название</vt:lpstr>
      </vt:variant>
      <vt:variant>
        <vt:i4>1</vt:i4>
      </vt:variant>
    </vt:vector>
  </HeadingPairs>
  <TitlesOfParts>
    <vt:vector size="1" baseType="lpstr">
      <vt:lpstr>Республика Саха (Якутия)</vt:lpstr>
    </vt:vector>
  </TitlesOfParts>
  <Company>Администрация ГО "Жатай"</Company>
  <LinksUpToDate>false</LinksUpToDate>
  <CharactersWithSpaces>64240</CharactersWithSpaces>
  <SharedDoc>false</SharedDoc>
  <HLinks>
    <vt:vector size="156" baseType="variant">
      <vt:variant>
        <vt:i4>6488112</vt:i4>
      </vt:variant>
      <vt:variant>
        <vt:i4>75</vt:i4>
      </vt:variant>
      <vt:variant>
        <vt:i4>0</vt:i4>
      </vt:variant>
      <vt:variant>
        <vt:i4>5</vt:i4>
      </vt:variant>
      <vt:variant>
        <vt:lpwstr/>
      </vt:variant>
      <vt:variant>
        <vt:lpwstr>Par527</vt:lpwstr>
      </vt:variant>
      <vt:variant>
        <vt:i4>6357043</vt:i4>
      </vt:variant>
      <vt:variant>
        <vt:i4>72</vt:i4>
      </vt:variant>
      <vt:variant>
        <vt:i4>0</vt:i4>
      </vt:variant>
      <vt:variant>
        <vt:i4>5</vt:i4>
      </vt:variant>
      <vt:variant>
        <vt:lpwstr/>
      </vt:variant>
      <vt:variant>
        <vt:lpwstr>Par111</vt:lpwstr>
      </vt:variant>
      <vt:variant>
        <vt:i4>6291507</vt:i4>
      </vt:variant>
      <vt:variant>
        <vt:i4>69</vt:i4>
      </vt:variant>
      <vt:variant>
        <vt:i4>0</vt:i4>
      </vt:variant>
      <vt:variant>
        <vt:i4>5</vt:i4>
      </vt:variant>
      <vt:variant>
        <vt:lpwstr/>
      </vt:variant>
      <vt:variant>
        <vt:lpwstr>Par110</vt:lpwstr>
      </vt:variant>
      <vt:variant>
        <vt:i4>6619194</vt:i4>
      </vt:variant>
      <vt:variant>
        <vt:i4>66</vt:i4>
      </vt:variant>
      <vt:variant>
        <vt:i4>0</vt:i4>
      </vt:variant>
      <vt:variant>
        <vt:i4>5</vt:i4>
      </vt:variant>
      <vt:variant>
        <vt:lpwstr/>
      </vt:variant>
      <vt:variant>
        <vt:lpwstr>Par480</vt:lpwstr>
      </vt:variant>
      <vt:variant>
        <vt:i4>6357043</vt:i4>
      </vt:variant>
      <vt:variant>
        <vt:i4>63</vt:i4>
      </vt:variant>
      <vt:variant>
        <vt:i4>0</vt:i4>
      </vt:variant>
      <vt:variant>
        <vt:i4>5</vt:i4>
      </vt:variant>
      <vt:variant>
        <vt:lpwstr/>
      </vt:variant>
      <vt:variant>
        <vt:lpwstr>Par111</vt:lpwstr>
      </vt:variant>
      <vt:variant>
        <vt:i4>6291507</vt:i4>
      </vt:variant>
      <vt:variant>
        <vt:i4>60</vt:i4>
      </vt:variant>
      <vt:variant>
        <vt:i4>0</vt:i4>
      </vt:variant>
      <vt:variant>
        <vt:i4>5</vt:i4>
      </vt:variant>
      <vt:variant>
        <vt:lpwstr/>
      </vt:variant>
      <vt:variant>
        <vt:lpwstr>Par110</vt:lpwstr>
      </vt:variant>
      <vt:variant>
        <vt:i4>6422577</vt:i4>
      </vt:variant>
      <vt:variant>
        <vt:i4>57</vt:i4>
      </vt:variant>
      <vt:variant>
        <vt:i4>0</vt:i4>
      </vt:variant>
      <vt:variant>
        <vt:i4>5</vt:i4>
      </vt:variant>
      <vt:variant>
        <vt:lpwstr/>
      </vt:variant>
      <vt:variant>
        <vt:lpwstr>Par437</vt:lpwstr>
      </vt:variant>
      <vt:variant>
        <vt:i4>6357043</vt:i4>
      </vt:variant>
      <vt:variant>
        <vt:i4>54</vt:i4>
      </vt:variant>
      <vt:variant>
        <vt:i4>0</vt:i4>
      </vt:variant>
      <vt:variant>
        <vt:i4>5</vt:i4>
      </vt:variant>
      <vt:variant>
        <vt:lpwstr/>
      </vt:variant>
      <vt:variant>
        <vt:lpwstr>Par111</vt:lpwstr>
      </vt:variant>
      <vt:variant>
        <vt:i4>6291507</vt:i4>
      </vt:variant>
      <vt:variant>
        <vt:i4>51</vt:i4>
      </vt:variant>
      <vt:variant>
        <vt:i4>0</vt:i4>
      </vt:variant>
      <vt:variant>
        <vt:i4>5</vt:i4>
      </vt:variant>
      <vt:variant>
        <vt:lpwstr/>
      </vt:variant>
      <vt:variant>
        <vt:lpwstr>Par110</vt:lpwstr>
      </vt:variant>
      <vt:variant>
        <vt:i4>6357043</vt:i4>
      </vt:variant>
      <vt:variant>
        <vt:i4>48</vt:i4>
      </vt:variant>
      <vt:variant>
        <vt:i4>0</vt:i4>
      </vt:variant>
      <vt:variant>
        <vt:i4>5</vt:i4>
      </vt:variant>
      <vt:variant>
        <vt:lpwstr/>
      </vt:variant>
      <vt:variant>
        <vt:lpwstr>Par111</vt:lpwstr>
      </vt:variant>
      <vt:variant>
        <vt:i4>6291507</vt:i4>
      </vt:variant>
      <vt:variant>
        <vt:i4>45</vt:i4>
      </vt:variant>
      <vt:variant>
        <vt:i4>0</vt:i4>
      </vt:variant>
      <vt:variant>
        <vt:i4>5</vt:i4>
      </vt:variant>
      <vt:variant>
        <vt:lpwstr/>
      </vt:variant>
      <vt:variant>
        <vt:lpwstr>Par110</vt:lpwstr>
      </vt:variant>
      <vt:variant>
        <vt:i4>6946871</vt:i4>
      </vt:variant>
      <vt:variant>
        <vt:i4>42</vt:i4>
      </vt:variant>
      <vt:variant>
        <vt:i4>0</vt:i4>
      </vt:variant>
      <vt:variant>
        <vt:i4>5</vt:i4>
      </vt:variant>
      <vt:variant>
        <vt:lpwstr/>
      </vt:variant>
      <vt:variant>
        <vt:lpwstr>Par358</vt:lpwstr>
      </vt:variant>
      <vt:variant>
        <vt:i4>6946874</vt:i4>
      </vt:variant>
      <vt:variant>
        <vt:i4>39</vt:i4>
      </vt:variant>
      <vt:variant>
        <vt:i4>0</vt:i4>
      </vt:variant>
      <vt:variant>
        <vt:i4>5</vt:i4>
      </vt:variant>
      <vt:variant>
        <vt:lpwstr/>
      </vt:variant>
      <vt:variant>
        <vt:lpwstr>Par289</vt:lpwstr>
      </vt:variant>
      <vt:variant>
        <vt:i4>6422577</vt:i4>
      </vt:variant>
      <vt:variant>
        <vt:i4>36</vt:i4>
      </vt:variant>
      <vt:variant>
        <vt:i4>0</vt:i4>
      </vt:variant>
      <vt:variant>
        <vt:i4>5</vt:i4>
      </vt:variant>
      <vt:variant>
        <vt:lpwstr/>
      </vt:variant>
      <vt:variant>
        <vt:lpwstr>Par132</vt:lpwstr>
      </vt:variant>
      <vt:variant>
        <vt:i4>6946874</vt:i4>
      </vt:variant>
      <vt:variant>
        <vt:i4>33</vt:i4>
      </vt:variant>
      <vt:variant>
        <vt:i4>0</vt:i4>
      </vt:variant>
      <vt:variant>
        <vt:i4>5</vt:i4>
      </vt:variant>
      <vt:variant>
        <vt:lpwstr/>
      </vt:variant>
      <vt:variant>
        <vt:lpwstr>Par289</vt:lpwstr>
      </vt:variant>
      <vt:variant>
        <vt:i4>6422577</vt:i4>
      </vt:variant>
      <vt:variant>
        <vt:i4>30</vt:i4>
      </vt:variant>
      <vt:variant>
        <vt:i4>0</vt:i4>
      </vt:variant>
      <vt:variant>
        <vt:i4>5</vt:i4>
      </vt:variant>
      <vt:variant>
        <vt:lpwstr/>
      </vt:variant>
      <vt:variant>
        <vt:lpwstr>Par132</vt:lpwstr>
      </vt:variant>
      <vt:variant>
        <vt:i4>6422577</vt:i4>
      </vt:variant>
      <vt:variant>
        <vt:i4>27</vt:i4>
      </vt:variant>
      <vt:variant>
        <vt:i4>0</vt:i4>
      </vt:variant>
      <vt:variant>
        <vt:i4>5</vt:i4>
      </vt:variant>
      <vt:variant>
        <vt:lpwstr/>
      </vt:variant>
      <vt:variant>
        <vt:lpwstr>Par132</vt:lpwstr>
      </vt:variant>
      <vt:variant>
        <vt:i4>6619186</vt:i4>
      </vt:variant>
      <vt:variant>
        <vt:i4>24</vt:i4>
      </vt:variant>
      <vt:variant>
        <vt:i4>0</vt:i4>
      </vt:variant>
      <vt:variant>
        <vt:i4>5</vt:i4>
      </vt:variant>
      <vt:variant>
        <vt:lpwstr/>
      </vt:variant>
      <vt:variant>
        <vt:lpwstr>Par105</vt:lpwstr>
      </vt:variant>
      <vt:variant>
        <vt:i4>5767170</vt:i4>
      </vt:variant>
      <vt:variant>
        <vt:i4>21</vt:i4>
      </vt:variant>
      <vt:variant>
        <vt:i4>0</vt:i4>
      </vt:variant>
      <vt:variant>
        <vt:i4>5</vt:i4>
      </vt:variant>
      <vt:variant>
        <vt:lpwstr/>
      </vt:variant>
      <vt:variant>
        <vt:lpwstr>Par98</vt:lpwstr>
      </vt:variant>
      <vt:variant>
        <vt:i4>5832706</vt:i4>
      </vt:variant>
      <vt:variant>
        <vt:i4>18</vt:i4>
      </vt:variant>
      <vt:variant>
        <vt:i4>0</vt:i4>
      </vt:variant>
      <vt:variant>
        <vt:i4>5</vt:i4>
      </vt:variant>
      <vt:variant>
        <vt:lpwstr/>
      </vt:variant>
      <vt:variant>
        <vt:lpwstr>Par85</vt:lpwstr>
      </vt:variant>
      <vt:variant>
        <vt:i4>5701634</vt:i4>
      </vt:variant>
      <vt:variant>
        <vt:i4>15</vt:i4>
      </vt:variant>
      <vt:variant>
        <vt:i4>0</vt:i4>
      </vt:variant>
      <vt:variant>
        <vt:i4>5</vt:i4>
      </vt:variant>
      <vt:variant>
        <vt:lpwstr/>
      </vt:variant>
      <vt:variant>
        <vt:lpwstr>Par64</vt:lpwstr>
      </vt:variant>
      <vt:variant>
        <vt:i4>5505026</vt:i4>
      </vt:variant>
      <vt:variant>
        <vt:i4>12</vt:i4>
      </vt:variant>
      <vt:variant>
        <vt:i4>0</vt:i4>
      </vt:variant>
      <vt:variant>
        <vt:i4>5</vt:i4>
      </vt:variant>
      <vt:variant>
        <vt:lpwstr/>
      </vt:variant>
      <vt:variant>
        <vt:lpwstr>Par53</vt:lpwstr>
      </vt:variant>
      <vt:variant>
        <vt:i4>5046367</vt:i4>
      </vt:variant>
      <vt:variant>
        <vt:i4>9</vt:i4>
      </vt:variant>
      <vt:variant>
        <vt:i4>0</vt:i4>
      </vt:variant>
      <vt:variant>
        <vt:i4>5</vt:i4>
      </vt:variant>
      <vt:variant>
        <vt:lpwstr>consultantplus://offline/ref=1B47DACE8700A7A313F3C7FCF342C4C5606389A4B67264F3EF41E9C6C9CC529CCB72EBBD93065926134975CFKCC</vt:lpwstr>
      </vt:variant>
      <vt:variant>
        <vt:lpwstr/>
      </vt:variant>
      <vt:variant>
        <vt:i4>2424882</vt:i4>
      </vt:variant>
      <vt:variant>
        <vt:i4>6</vt:i4>
      </vt:variant>
      <vt:variant>
        <vt:i4>0</vt:i4>
      </vt:variant>
      <vt:variant>
        <vt:i4>5</vt:i4>
      </vt:variant>
      <vt:variant>
        <vt:lpwstr>consultantplus://offline/ref=1B47DACE8700A7A313F3D9F1E52E98CC686FD4A9B07069A0B01EB29B9EC558CB8C3DB2FCD20CC5KEC</vt:lpwstr>
      </vt:variant>
      <vt:variant>
        <vt:lpwstr/>
      </vt:variant>
      <vt:variant>
        <vt:i4>5046367</vt:i4>
      </vt:variant>
      <vt:variant>
        <vt:i4>3</vt:i4>
      </vt:variant>
      <vt:variant>
        <vt:i4>0</vt:i4>
      </vt:variant>
      <vt:variant>
        <vt:i4>5</vt:i4>
      </vt:variant>
      <vt:variant>
        <vt:lpwstr>consultantplus://offline/ref=1B47DACE8700A7A313F3C7FCF342C4C5606389A4B67264F3EF41E9C6C9CC529CCB72EBBD93065926134975CFKCC</vt:lpwstr>
      </vt:variant>
      <vt:variant>
        <vt:lpwstr/>
      </vt:variant>
      <vt:variant>
        <vt:i4>2424882</vt:i4>
      </vt:variant>
      <vt:variant>
        <vt:i4>0</vt:i4>
      </vt:variant>
      <vt:variant>
        <vt:i4>0</vt:i4>
      </vt:variant>
      <vt:variant>
        <vt:i4>5</vt:i4>
      </vt:variant>
      <vt:variant>
        <vt:lpwstr>consultantplus://offline/ref=1B47DACE8700A7A313F3D9F1E52E98CC686FD4A9B07069A0B01EB29B9EC558CB8C3DB2FCD20CC5KEC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Саха (Якутия)</dc:title>
  <dc:subject/>
  <dc:creator>Ольга Владимировна</dc:creator>
  <cp:keywords/>
  <dc:description/>
  <cp:lastModifiedBy>Анна</cp:lastModifiedBy>
  <cp:revision>30</cp:revision>
  <cp:lastPrinted>2025-11-19T06:35:00Z</cp:lastPrinted>
  <dcterms:created xsi:type="dcterms:W3CDTF">2025-07-28T09:19:00Z</dcterms:created>
  <dcterms:modified xsi:type="dcterms:W3CDTF">2025-11-24T03:24:00Z</dcterms:modified>
</cp:coreProperties>
</file>