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782" w:rsidRDefault="006C1E34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pacing w:val="2"/>
          <w:sz w:val="18"/>
          <w:szCs w:val="18"/>
        </w:rPr>
      </w:pPr>
      <w:r w:rsidRPr="009B3782">
        <w:rPr>
          <w:b/>
          <w:spacing w:val="2"/>
          <w:sz w:val="18"/>
          <w:szCs w:val="18"/>
        </w:rPr>
        <w:t>Приложение 1 к Порядку</w:t>
      </w:r>
    </w:p>
    <w:p w:rsidR="009B3782" w:rsidRPr="009B3782" w:rsidRDefault="009B3782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color w:val="444444"/>
          <w:sz w:val="18"/>
          <w:szCs w:val="18"/>
        </w:rPr>
      </w:pPr>
      <w:r w:rsidRPr="009B3782">
        <w:rPr>
          <w:b/>
          <w:color w:val="444444"/>
          <w:sz w:val="18"/>
          <w:szCs w:val="18"/>
        </w:rPr>
        <w:t xml:space="preserve"> </w:t>
      </w:r>
      <w:r w:rsidRPr="009B3782">
        <w:rPr>
          <w:rStyle w:val="a6"/>
          <w:b w:val="0"/>
          <w:color w:val="444444"/>
          <w:sz w:val="18"/>
          <w:szCs w:val="18"/>
        </w:rPr>
        <w:t>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                Городского округа «Жатай»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:rsidR="006C1E34" w:rsidRPr="001E1760" w:rsidRDefault="006C1E34" w:rsidP="006C1E34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Форма сводного отчета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355"/>
        <w:gridCol w:w="52"/>
        <w:gridCol w:w="27"/>
        <w:gridCol w:w="27"/>
        <w:gridCol w:w="534"/>
        <w:gridCol w:w="401"/>
        <w:gridCol w:w="392"/>
        <w:gridCol w:w="724"/>
        <w:gridCol w:w="700"/>
        <w:gridCol w:w="4143"/>
      </w:tblGrid>
      <w:tr w:rsidR="00C4324E" w:rsidRPr="001E1760" w:rsidTr="009B3782">
        <w:trPr>
          <w:trHeight w:val="15"/>
        </w:trPr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1E1760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"</w:t>
            </w:r>
            <w:r w:rsidR="00625CEC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C4324E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октября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25CE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:rsidR="006C1E34" w:rsidRPr="001E1760" w:rsidRDefault="006C1E34" w:rsidP="00625CEC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окончание "</w:t>
            </w:r>
            <w:r w:rsidR="00625CEC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4324E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октября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25CE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 Общая информация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625CEC">
            <w:pPr>
              <w:rPr>
                <w:color w:val="2D2D2D"/>
              </w:rPr>
            </w:pPr>
            <w:r w:rsidRPr="00C4324E">
              <w:rPr>
                <w:rFonts w:ascii="Times New Roman" w:hAnsi="Times New Roman" w:cs="Times New Roman"/>
                <w:color w:val="2D2D2D"/>
              </w:rPr>
              <w:t>Вид и наименование проекта правового акта:</w:t>
            </w:r>
            <w:r w:rsidRPr="00C4324E">
              <w:rPr>
                <w:rFonts w:ascii="Times New Roman" w:hAnsi="Times New Roman" w:cs="Times New Roman"/>
                <w:color w:val="2D2D2D"/>
              </w:rPr>
              <w:br/>
            </w:r>
            <w:r w:rsidR="006F56B1" w:rsidRPr="00C4324E">
              <w:rPr>
                <w:rFonts w:ascii="Times New Roman" w:hAnsi="Times New Roman" w:cs="Times New Roman"/>
              </w:rPr>
              <w:t>Постановлени</w:t>
            </w:r>
            <w:r w:rsidR="009B2BAF" w:rsidRPr="00C4324E">
              <w:rPr>
                <w:rFonts w:ascii="Times New Roman" w:hAnsi="Times New Roman" w:cs="Times New Roman"/>
              </w:rPr>
              <w:t>е</w:t>
            </w:r>
            <w:r w:rsidR="006F56B1" w:rsidRPr="00C4324E">
              <w:rPr>
                <w:rFonts w:ascii="Times New Roman" w:hAnsi="Times New Roman" w:cs="Times New Roman"/>
              </w:rPr>
              <w:t xml:space="preserve"> Главы Городского Округа «Жатай» </w:t>
            </w:r>
            <w:r w:rsidR="00C4324E" w:rsidRPr="00235E3C">
              <w:rPr>
                <w:rFonts w:ascii="Times New Roman" w:hAnsi="Times New Roman" w:cs="Times New Roman"/>
              </w:rPr>
              <w:t xml:space="preserve">«Об утверждении «Порядка </w:t>
            </w:r>
            <w:r w:rsidR="00235E3C" w:rsidRPr="00235E3C">
              <w:rPr>
                <w:rFonts w:ascii="Times New Roman" w:hAnsi="Times New Roman" w:cs="Times New Roman"/>
              </w:rPr>
              <w:t>предоставления субсидий субъектам малого и среднего предпринимательства, оказывающим социально значимые услуги в Городском округе «Жатай», из средств местного бюджета, в 20</w:t>
            </w:r>
            <w:r w:rsidR="00625CEC">
              <w:rPr>
                <w:rFonts w:ascii="Times New Roman" w:hAnsi="Times New Roman" w:cs="Times New Roman"/>
              </w:rPr>
              <w:t>20</w:t>
            </w:r>
            <w:r w:rsidR="008239B4">
              <w:rPr>
                <w:rFonts w:ascii="Times New Roman" w:hAnsi="Times New Roman" w:cs="Times New Roman"/>
              </w:rPr>
              <w:t xml:space="preserve"> </w:t>
            </w:r>
            <w:r w:rsidR="00625CEC">
              <w:rPr>
                <w:rFonts w:ascii="Times New Roman" w:hAnsi="Times New Roman" w:cs="Times New Roman"/>
              </w:rPr>
              <w:t>году</w:t>
            </w:r>
            <w:r w:rsidR="00C4324E" w:rsidRPr="00235E3C">
              <w:rPr>
                <w:rFonts w:ascii="Times New Roman" w:hAnsi="Times New Roman" w:cs="Times New Roman"/>
              </w:rPr>
              <w:t>».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C4324E">
            <w:pPr>
              <w:pStyle w:val="Style8"/>
              <w:widowControl/>
              <w:numPr>
                <w:ilvl w:val="0"/>
                <w:numId w:val="1"/>
              </w:numPr>
              <w:spacing w:before="5" w:line="360" w:lineRule="auto"/>
              <w:rPr>
                <w:color w:val="2D2D2D"/>
              </w:rPr>
            </w:pPr>
            <w:r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>Разработчик:</w:t>
            </w:r>
            <w:r w:rsidR="00C4324E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 </w:t>
            </w:r>
            <w:r w:rsidR="006F56B1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Разработчиком проекта является: </w:t>
            </w:r>
            <w:r w:rsid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Окружная </w:t>
            </w:r>
            <w:r w:rsidR="006F56B1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>Администрация Городского Округа «Жатай», финансово – экономический отдел.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56B1" w:rsidRPr="00C4324E" w:rsidRDefault="006C1E34" w:rsidP="006F56B1">
            <w:pPr>
              <w:pStyle w:val="1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4324E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Краткое содержание проекта правового акта:</w:t>
            </w:r>
            <w:r w:rsidRPr="00C4324E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br/>
            </w:r>
            <w:r w:rsidR="006F56B1" w:rsidRPr="00C4324E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Основными составляющими проекта является следующее:</w:t>
            </w:r>
          </w:p>
          <w:p w:rsidR="006C1E34" w:rsidRPr="009B2BAF" w:rsidRDefault="009B2BAF" w:rsidP="00625CEC">
            <w:pPr>
              <w:pStyle w:val="Style8"/>
              <w:widowControl/>
              <w:numPr>
                <w:ilvl w:val="1"/>
                <w:numId w:val="1"/>
              </w:numPr>
              <w:spacing w:before="5" w:line="240" w:lineRule="auto"/>
              <w:rPr>
                <w:color w:val="2D2D2D"/>
              </w:rPr>
            </w:pPr>
            <w:r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Основными составляющими указанного выше нормативного акта является следующее: Приложение № 1 к настоящему проекту: </w:t>
            </w:r>
            <w:r w:rsidR="00C4324E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«Порядок </w:t>
            </w:r>
            <w:r w:rsidR="00235E3C" w:rsidRPr="00235E3C">
              <w:rPr>
                <w:rFonts w:eastAsiaTheme="minorEastAsia"/>
                <w:bCs/>
                <w:spacing w:val="-1"/>
                <w:sz w:val="22"/>
                <w:szCs w:val="22"/>
              </w:rPr>
              <w:t>предоставления субсидий субъектам малого и среднего предпринимательства, оказывающим социально значимые услуги в Городском округе «Жатай», из средств местного бюджета, в 20</w:t>
            </w:r>
            <w:r w:rsidR="00625CEC">
              <w:rPr>
                <w:rFonts w:eastAsiaTheme="minorEastAsia"/>
                <w:bCs/>
                <w:spacing w:val="-1"/>
                <w:sz w:val="22"/>
                <w:szCs w:val="22"/>
              </w:rPr>
              <w:t>20</w:t>
            </w:r>
            <w:r w:rsidR="00235E3C" w:rsidRPr="00235E3C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 году»</w:t>
            </w:r>
            <w:r w:rsidR="00C4324E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>»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1.4.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Контактная информация разработчика (исполнителя):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Ф.И.О.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Федотова Оксана Геннадьевна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должность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ведущий специалист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телефон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 (4112) 42-63-79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адрес электронной почты </w:t>
            </w:r>
            <w:hyperlink r:id="rId5" w:history="1"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nadezhda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30@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rambler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6C1E34" w:rsidRPr="000F04E4" w:rsidTr="009B2BAF">
        <w:trPr>
          <w:trHeight w:val="553"/>
        </w:trPr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2BAF" w:rsidRPr="000F04E4" w:rsidRDefault="006C1E34" w:rsidP="00625CEC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2. 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проблемы, на решение которой направлена разработка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F56B1" w:rsidP="006F56B1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Формулировка 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проблемы: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Развитие предпринимательской деятельности на территории ГО «Жатай»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(текстовое описание)</w:t>
            </w:r>
          </w:p>
        </w:tc>
      </w:tr>
      <w:tr w:rsidR="006C1E34" w:rsidRPr="000F04E4" w:rsidTr="00625CEC">
        <w:trPr>
          <w:trHeight w:val="12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6C1E34" w:rsidP="00293F4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негативных эффектов, возникающих в связи с наличием проблемы: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негативных эффектов 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4319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3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Описание цели разработки проекта правового акта</w:t>
            </w:r>
            <w:r w:rsid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</w:t>
            </w:r>
            <w:r w:rsidR="00ED4319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оздани</w:t>
            </w:r>
            <w:r w:rsid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</w:t>
            </w:r>
            <w:r w:rsidR="00ED4319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proofErr w:type="gramStart"/>
            <w:r w:rsidR="00ED4319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благоприятной</w:t>
            </w:r>
            <w:proofErr w:type="gramEnd"/>
            <w:r w:rsidR="00ED4319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бизнес-среды в ГО «Жатай» на период 2017-20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19</w:t>
            </w:r>
            <w:r w:rsidR="00ED4319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 гг.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Перечень действующих нормативных правовых актов Российской Федерации,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Республики Саха (Якутия)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муниципальных правовых актов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 «Жатай»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поручений, решений, послуживших основанием для разработки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  <w:proofErr w:type="gramEnd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/</w:t>
            </w:r>
            <w:proofErr w:type="spellStart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Наименование и реквизиты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293F47" w:rsidP="00ED43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47C">
              <w:rPr>
                <w:rStyle w:val="FontStyle15"/>
                <w:sz w:val="24"/>
                <w:szCs w:val="24"/>
              </w:rPr>
              <w:t>Государственн</w:t>
            </w:r>
            <w:r>
              <w:rPr>
                <w:rStyle w:val="FontStyle15"/>
                <w:sz w:val="24"/>
                <w:szCs w:val="24"/>
              </w:rPr>
              <w:t>ая</w:t>
            </w:r>
            <w:r w:rsidRPr="00CE447C">
              <w:rPr>
                <w:rStyle w:val="FontStyle15"/>
                <w:sz w:val="24"/>
                <w:szCs w:val="24"/>
              </w:rPr>
              <w:t xml:space="preserve"> программ</w:t>
            </w:r>
            <w:r>
              <w:rPr>
                <w:rStyle w:val="FontStyle15"/>
                <w:sz w:val="24"/>
                <w:szCs w:val="24"/>
              </w:rPr>
              <w:t>а</w:t>
            </w:r>
            <w:r w:rsidRPr="00CE447C">
              <w:rPr>
                <w:rStyle w:val="FontStyle15"/>
                <w:sz w:val="24"/>
                <w:szCs w:val="24"/>
              </w:rPr>
              <w:t xml:space="preserve"> «Развитие предпринимательства в </w:t>
            </w:r>
            <w:proofErr w:type="gramStart"/>
            <w:r w:rsidRPr="00CE447C">
              <w:rPr>
                <w:rStyle w:val="FontStyle15"/>
                <w:sz w:val="24"/>
                <w:szCs w:val="24"/>
                <w:lang w:val="en-US"/>
              </w:rPr>
              <w:t>P</w:t>
            </w:r>
            <w:proofErr w:type="spellStart"/>
            <w:proofErr w:type="gramEnd"/>
            <w:r>
              <w:rPr>
                <w:rStyle w:val="FontStyle15"/>
                <w:sz w:val="24"/>
                <w:szCs w:val="24"/>
              </w:rPr>
              <w:t>еспублике</w:t>
            </w:r>
            <w:proofErr w:type="spellEnd"/>
            <w:r>
              <w:rPr>
                <w:rStyle w:val="FontStyle15"/>
                <w:sz w:val="24"/>
                <w:szCs w:val="24"/>
              </w:rPr>
              <w:t xml:space="preserve"> </w:t>
            </w:r>
            <w:r w:rsidRPr="00CE447C">
              <w:rPr>
                <w:rStyle w:val="FontStyle15"/>
                <w:sz w:val="24"/>
                <w:szCs w:val="24"/>
                <w:lang w:val="en-US"/>
              </w:rPr>
              <w:t>C</w:t>
            </w:r>
            <w:proofErr w:type="spellStart"/>
            <w:r>
              <w:rPr>
                <w:rStyle w:val="FontStyle15"/>
                <w:sz w:val="24"/>
                <w:szCs w:val="24"/>
              </w:rPr>
              <w:t>аха</w:t>
            </w:r>
            <w:proofErr w:type="spellEnd"/>
            <w:r w:rsidRPr="00CE447C">
              <w:rPr>
                <w:rStyle w:val="FontStyle15"/>
                <w:sz w:val="24"/>
                <w:szCs w:val="24"/>
              </w:rPr>
              <w:t xml:space="preserve"> </w:t>
            </w:r>
            <w:r w:rsidRPr="00CE447C">
              <w:rPr>
                <w:rStyle w:val="FontStyle13"/>
              </w:rPr>
              <w:t>(Я</w:t>
            </w:r>
            <w:r>
              <w:rPr>
                <w:rStyle w:val="FontStyle13"/>
              </w:rPr>
              <w:t>кутия</w:t>
            </w:r>
            <w:r w:rsidRPr="00CE447C">
              <w:rPr>
                <w:rStyle w:val="FontStyle13"/>
              </w:rPr>
              <w:t xml:space="preserve">) </w:t>
            </w:r>
            <w:r w:rsidRPr="00CE447C">
              <w:rPr>
                <w:rStyle w:val="FontStyle15"/>
                <w:sz w:val="24"/>
                <w:szCs w:val="24"/>
              </w:rPr>
              <w:t>на 2012-20</w:t>
            </w:r>
            <w:r w:rsidR="00ED4319">
              <w:rPr>
                <w:rStyle w:val="FontStyle15"/>
                <w:sz w:val="24"/>
                <w:szCs w:val="24"/>
              </w:rPr>
              <w:t>20</w:t>
            </w:r>
            <w:r w:rsidRPr="00CE447C">
              <w:rPr>
                <w:rStyle w:val="FontStyle15"/>
                <w:sz w:val="24"/>
                <w:szCs w:val="24"/>
              </w:rPr>
              <w:t xml:space="preserve"> годы</w:t>
            </w:r>
            <w:r>
              <w:rPr>
                <w:rStyle w:val="FontStyle15"/>
                <w:sz w:val="24"/>
                <w:szCs w:val="24"/>
              </w:rPr>
              <w:t>».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93F47" w:rsidRPr="00293F47" w:rsidRDefault="00293F47" w:rsidP="00293F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Субъекты малого и среднего предпринимательства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D34141" w:rsidRDefault="006C1E34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Оценка количества субъектов</w:t>
            </w:r>
            <w:r w:rsidR="00293F47" w:rsidRPr="00D34141">
              <w:rPr>
                <w:rFonts w:ascii="Times New Roman" w:eastAsia="Times New Roman" w:hAnsi="Times New Roman" w:cs="Times New Roman"/>
                <w:color w:val="2D2D2D"/>
              </w:rPr>
              <w:t>:</w:t>
            </w:r>
          </w:p>
          <w:p w:rsidR="00D34141" w:rsidRPr="000F04E4" w:rsidRDefault="00235E3C" w:rsidP="00625C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365 </w:t>
            </w:r>
            <w:r w:rsidR="00D34141" w:rsidRPr="00D34141">
              <w:rPr>
                <w:rFonts w:ascii="Times New Roman" w:eastAsia="Times New Roman" w:hAnsi="Times New Roman" w:cs="Times New Roman"/>
                <w:color w:val="2D2D2D"/>
              </w:rPr>
              <w:t>(</w:t>
            </w:r>
            <w:r>
              <w:rPr>
                <w:rFonts w:ascii="Times New Roman" w:eastAsia="Times New Roman" w:hAnsi="Times New Roman" w:cs="Times New Roman"/>
                <w:color w:val="2D2D2D"/>
              </w:rPr>
              <w:t>данные за 20</w:t>
            </w:r>
            <w:r w:rsidR="00625CEC">
              <w:rPr>
                <w:rFonts w:ascii="Times New Roman" w:eastAsia="Times New Roman" w:hAnsi="Times New Roman" w:cs="Times New Roman"/>
                <w:color w:val="2D2D2D"/>
              </w:rPr>
              <w:t>20</w:t>
            </w: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 год </w:t>
            </w:r>
            <w:r w:rsidR="00625CEC">
              <w:rPr>
                <w:rFonts w:ascii="Times New Roman" w:eastAsia="Times New Roman" w:hAnsi="Times New Roman" w:cs="Times New Roman"/>
                <w:color w:val="2D2D2D"/>
              </w:rPr>
              <w:t>предварительные</w:t>
            </w:r>
            <w:r w:rsidR="00D34141" w:rsidRPr="00D34141">
              <w:rPr>
                <w:rFonts w:ascii="Times New Roman" w:eastAsia="Times New Roman" w:hAnsi="Times New Roman" w:cs="Times New Roman"/>
                <w:color w:val="2D2D2D"/>
              </w:rPr>
              <w:t>).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</w:t>
            </w:r>
          </w:p>
          <w:p w:rsidR="00D34141" w:rsidRPr="000F04E4" w:rsidRDefault="00D3414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Орган РОССТАТа.</w:t>
            </w:r>
          </w:p>
        </w:tc>
      </w:tr>
      <w:tr w:rsidR="006C1E34" w:rsidRPr="000F04E4" w:rsidTr="009B378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3F47" w:rsidRPr="000F04E4" w:rsidTr="009B3782">
        <w:tc>
          <w:tcPr>
            <w:tcW w:w="0" w:type="auto"/>
            <w:gridSpan w:val="3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293F47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right w:val="nil"/>
            </w:tcBorders>
          </w:tcPr>
          <w:p w:rsidR="00293F47" w:rsidRPr="00293F47" w:rsidRDefault="00293F47" w:rsidP="00293F47"/>
        </w:tc>
        <w:tc>
          <w:tcPr>
            <w:tcW w:w="0" w:type="auto"/>
            <w:gridSpan w:val="4"/>
            <w:tcBorders>
              <w:top w:val="single" w:sz="6" w:space="0" w:color="000000"/>
              <w:left w:val="nil"/>
              <w:right w:val="nil"/>
            </w:tcBorders>
          </w:tcPr>
          <w:p w:rsidR="00293F47" w:rsidRPr="000F04E4" w:rsidRDefault="00293F47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4324E" w:rsidRPr="000F04E4" w:rsidRDefault="006C1E34" w:rsidP="00235E3C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</w:t>
            </w:r>
            <w:r w:rsidR="00D3414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</w:tc>
      </w:tr>
      <w:tr w:rsidR="006C1E34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 (указываются данные из раздела 6)</w:t>
            </w:r>
          </w:p>
          <w:p w:rsidR="00D34141" w:rsidRPr="00625CEC" w:rsidRDefault="00C4324E" w:rsidP="00D3414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1.</w:t>
            </w:r>
            <w:r w:rsidR="00D34141" w:rsidRPr="00625CE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Субъекты малого и среднего предпринимательства</w:t>
            </w:r>
          </w:p>
          <w:p w:rsidR="009B2BAF" w:rsidRPr="000F04E4" w:rsidRDefault="00C4324E" w:rsidP="00D3414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625CE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="009B2BAF" w:rsidRPr="00625CE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.Жители ГО «Жатай»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новых или изменения содержания существующих обязанностей, запретов и ограничений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A2EBB" w:rsidRDefault="009B2BAF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ни для одной из указанных групп.</w:t>
            </w:r>
          </w:p>
          <w:p w:rsidR="002A2EBB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и количеств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енная оценка расходов субъектов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(тыс. руб.)</w:t>
            </w:r>
          </w:p>
          <w:p w:rsidR="002A2EBB" w:rsidRPr="000F04E4" w:rsidRDefault="00625CEC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200</w:t>
            </w:r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тыс</w:t>
            </w:r>
            <w:proofErr w:type="gramStart"/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.р</w:t>
            </w:r>
            <w:proofErr w:type="gramEnd"/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уб.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C1E34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625CEC">
            <w:pPr>
              <w:pStyle w:val="Style8"/>
              <w:widowControl/>
              <w:spacing w:before="5" w:line="360" w:lineRule="auto"/>
              <w:ind w:left="720" w:firstLine="0"/>
              <w:rPr>
                <w:color w:val="2D2D2D"/>
              </w:rPr>
            </w:pPr>
            <w:r w:rsidRPr="000F04E4">
              <w:rPr>
                <w:color w:val="2D2D2D"/>
              </w:rPr>
              <w:t xml:space="preserve">Источники данных, послужившие основанием для количественной оценки </w:t>
            </w:r>
            <w:r w:rsidRPr="000F04E4">
              <w:rPr>
                <w:color w:val="2D2D2D"/>
              </w:rPr>
              <w:lastRenderedPageBreak/>
              <w:t xml:space="preserve">расходов субъектов: </w:t>
            </w:r>
            <w:r w:rsidR="00ED4319">
              <w:rPr>
                <w:snapToGrid w:val="0"/>
                <w:sz w:val="22"/>
                <w:szCs w:val="22"/>
              </w:rPr>
              <w:t>МП</w:t>
            </w:r>
            <w:r w:rsidR="002A2EBB" w:rsidRPr="006F56B1">
              <w:rPr>
                <w:snapToGrid w:val="0"/>
                <w:sz w:val="22"/>
                <w:szCs w:val="22"/>
              </w:rPr>
              <w:t xml:space="preserve"> «Поддержка и развитие предпринимательств</w:t>
            </w:r>
            <w:r w:rsidR="002A2EBB">
              <w:rPr>
                <w:snapToGrid w:val="0"/>
                <w:sz w:val="22"/>
                <w:szCs w:val="22"/>
              </w:rPr>
              <w:t>а в ГО Жатай на 20</w:t>
            </w:r>
            <w:r w:rsidR="00625CEC">
              <w:rPr>
                <w:snapToGrid w:val="0"/>
                <w:sz w:val="22"/>
                <w:szCs w:val="22"/>
              </w:rPr>
              <w:t>20</w:t>
            </w:r>
            <w:r w:rsidR="002A2EBB">
              <w:rPr>
                <w:snapToGrid w:val="0"/>
                <w:sz w:val="22"/>
                <w:szCs w:val="22"/>
              </w:rPr>
              <w:t>-20</w:t>
            </w:r>
            <w:r w:rsidR="00625CEC">
              <w:rPr>
                <w:snapToGrid w:val="0"/>
                <w:sz w:val="22"/>
                <w:szCs w:val="22"/>
              </w:rPr>
              <w:t>22</w:t>
            </w:r>
            <w:r w:rsidR="002A2EBB">
              <w:rPr>
                <w:snapToGrid w:val="0"/>
                <w:sz w:val="22"/>
                <w:szCs w:val="22"/>
              </w:rPr>
              <w:t>годы».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Описание расходов субъектов, не поддающихся количественной оценке:</w:t>
            </w:r>
          </w:p>
          <w:p w:rsidR="006C1E34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A2EBB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Оценка рисков возникновения неблагоприятных последствий принятия (издания) правового акта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E50984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Предполагаемая дата вступления в силу: </w:t>
            </w:r>
            <w:r w:rsidR="00E5098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02</w:t>
            </w:r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</w:t>
            </w:r>
            <w:r w:rsidR="00E5098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</w:t>
            </w:r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</w:t>
            </w:r>
            <w:r w:rsidR="00E5098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г.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Необходимость установления переходного периода и (или) отсрочки вступления в силу правового акта: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</w:t>
            </w:r>
            <w:proofErr w:type="gramStart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есть</w:t>
            </w:r>
            <w:proofErr w:type="gramEnd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/нет; если есть, то необходимо указать соответствующие сроки)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.3.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Необходимость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.4.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нет необходимости </w:t>
            </w:r>
            <w:r w:rsidR="002A2EBB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проведенных публичных обсуждениях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9B3782" w:rsidRDefault="006C1E34" w:rsidP="009B378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Информация об организациях, в адрес которых направлялось уведомле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ние о проведении процедуры ОРВ: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Размещено на официальном сайте ОА ГО «Жатай»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www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jhatay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ru</w:t>
            </w:r>
          </w:p>
        </w:tc>
      </w:tr>
      <w:tr w:rsidR="006C1E34" w:rsidRPr="000F04E4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Результаты проведения публичных обсуждений:</w:t>
            </w:r>
          </w:p>
          <w:p w:rsidR="006C1E34" w:rsidRPr="009B2BAF" w:rsidRDefault="006C1E34" w:rsidP="009B2BAF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поступивших замечаний и предложений</w:t>
            </w:r>
            <w:r w:rsidR="0055609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9E0BA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C4324E" w:rsidRDefault="006C1E34" w:rsidP="00C4324E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решение, принятое по результатам публичных обсуждений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- </w:t>
            </w:r>
            <w:r w:rsidR="009E0BA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9B2BAF" w:rsidRDefault="006C1E34" w:rsidP="009E0BA0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причины принятия решения об отказе от дальнейшей подготовки проекта правового акта (при наличии) 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9E0BA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Иные сведения, которые, по мнению разработчика, позволяют оценить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обоснованность принятия (издания) правового акта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необходимость создания благоприятной среды для развития малого предпринимательства на территории ГО «Жатай»</w:t>
            </w:r>
            <w:r w:rsidR="00F775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55609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  <w:r w:rsidR="00F775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  <w:p w:rsidR="009B3782" w:rsidRPr="000F04E4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proofErr w:type="gramStart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Разработчик</w:t>
            </w:r>
            <w:proofErr w:type="gramEnd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Ведущий специалист ФЭО ОА ГО «Жатай»  Федотова О.Г. , </w:t>
            </w:r>
            <w:r w:rsidR="009E0BA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02</w:t>
            </w:r>
            <w:r w:rsid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9E0BA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ноября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20</w:t>
            </w:r>
            <w:r w:rsidR="009E0BA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года.</w:t>
            </w:r>
          </w:p>
          <w:p w:rsid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</w:p>
          <w:p w:rsidR="009B3782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C1E34" w:rsidRP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 w:rsidRPr="009B3782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  <w:t>Примечание. Раздел 9 сводного отчета о проведении оценки регулирующего воздействия заполняется после проведения публичных обсуждений проекта правового акта.</w:t>
            </w:r>
          </w:p>
        </w:tc>
      </w:tr>
    </w:tbl>
    <w:p w:rsidR="00445C3B" w:rsidRDefault="00445C3B" w:rsidP="009B3782"/>
    <w:sectPr w:rsidR="00445C3B" w:rsidSect="00542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04B"/>
    <w:multiLevelType w:val="hybridMultilevel"/>
    <w:tmpl w:val="68A63F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46754A6A"/>
    <w:multiLevelType w:val="hybridMultilevel"/>
    <w:tmpl w:val="FADE9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31B43"/>
    <w:multiLevelType w:val="hybridMultilevel"/>
    <w:tmpl w:val="93128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4"/>
  <w:proofState w:spelling="clean" w:grammar="clean"/>
  <w:defaultTabStop w:val="708"/>
  <w:characterSpacingControl w:val="doNotCompress"/>
  <w:compat>
    <w:useFELayout/>
  </w:compat>
  <w:rsids>
    <w:rsidRoot w:val="006C1E34"/>
    <w:rsid w:val="00235E3C"/>
    <w:rsid w:val="00293F47"/>
    <w:rsid w:val="002A2EBB"/>
    <w:rsid w:val="00445C3B"/>
    <w:rsid w:val="00470C17"/>
    <w:rsid w:val="004C1BF5"/>
    <w:rsid w:val="00542CA7"/>
    <w:rsid w:val="00556090"/>
    <w:rsid w:val="005F757E"/>
    <w:rsid w:val="00625CEC"/>
    <w:rsid w:val="006C1E34"/>
    <w:rsid w:val="006F56B1"/>
    <w:rsid w:val="008239B4"/>
    <w:rsid w:val="008E3E74"/>
    <w:rsid w:val="009B2BAF"/>
    <w:rsid w:val="009B3782"/>
    <w:rsid w:val="009E0BA0"/>
    <w:rsid w:val="00A751E0"/>
    <w:rsid w:val="00A92984"/>
    <w:rsid w:val="00AD1661"/>
    <w:rsid w:val="00C05900"/>
    <w:rsid w:val="00C4324E"/>
    <w:rsid w:val="00C851BD"/>
    <w:rsid w:val="00D34141"/>
    <w:rsid w:val="00D575B8"/>
    <w:rsid w:val="00E50984"/>
    <w:rsid w:val="00ED4319"/>
    <w:rsid w:val="00F135F7"/>
    <w:rsid w:val="00F35343"/>
    <w:rsid w:val="00F64B6B"/>
    <w:rsid w:val="00F775CA"/>
    <w:rsid w:val="00FB6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F56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8">
    <w:name w:val="Style8"/>
    <w:basedOn w:val="a"/>
    <w:uiPriority w:val="99"/>
    <w:rsid w:val="006F56B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F56B1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293F4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293F47"/>
    <w:rPr>
      <w:rFonts w:ascii="Times New Roman" w:hAnsi="Times New Roman" w:cs="Times New Roman"/>
      <w:spacing w:val="10"/>
      <w:sz w:val="20"/>
      <w:szCs w:val="20"/>
    </w:rPr>
  </w:style>
  <w:style w:type="paragraph" w:styleId="a4">
    <w:name w:val="List Paragraph"/>
    <w:basedOn w:val="a"/>
    <w:uiPriority w:val="34"/>
    <w:qFormat/>
    <w:rsid w:val="00293F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B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B37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dezhda30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Оксана</cp:lastModifiedBy>
  <cp:revision>16</cp:revision>
  <cp:lastPrinted>2020-11-02T06:39:00Z</cp:lastPrinted>
  <dcterms:created xsi:type="dcterms:W3CDTF">2016-06-01T06:00:00Z</dcterms:created>
  <dcterms:modified xsi:type="dcterms:W3CDTF">2020-11-09T06:15:00Z</dcterms:modified>
</cp:coreProperties>
</file>