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782" w:rsidRDefault="006C1E34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spacing w:val="2"/>
          <w:sz w:val="18"/>
          <w:szCs w:val="18"/>
        </w:rPr>
      </w:pPr>
      <w:r w:rsidRPr="009B3782">
        <w:rPr>
          <w:b/>
          <w:spacing w:val="2"/>
          <w:sz w:val="18"/>
          <w:szCs w:val="18"/>
        </w:rPr>
        <w:t>Приложение 1 к Порядку</w:t>
      </w:r>
    </w:p>
    <w:p w:rsidR="009B3782" w:rsidRPr="009B3782" w:rsidRDefault="009B3782" w:rsidP="009B3782">
      <w:pPr>
        <w:pStyle w:val="a5"/>
        <w:shd w:val="clear" w:color="auto" w:fill="FFFFFF"/>
        <w:spacing w:before="0" w:beforeAutospacing="0" w:after="0" w:afterAutospacing="0"/>
        <w:jc w:val="right"/>
        <w:rPr>
          <w:b/>
          <w:color w:val="444444"/>
          <w:sz w:val="18"/>
          <w:szCs w:val="18"/>
        </w:rPr>
      </w:pPr>
      <w:r w:rsidRPr="009B3782">
        <w:rPr>
          <w:b/>
          <w:color w:val="444444"/>
          <w:sz w:val="18"/>
          <w:szCs w:val="18"/>
        </w:rPr>
        <w:t xml:space="preserve"> </w:t>
      </w:r>
      <w:r w:rsidRPr="009B3782">
        <w:rPr>
          <w:rStyle w:val="a6"/>
          <w:b w:val="0"/>
          <w:color w:val="444444"/>
          <w:sz w:val="18"/>
          <w:szCs w:val="18"/>
        </w:rPr>
        <w:t>проведения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 на территории                 Городского округа «Жатай»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right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</w:p>
    <w:p w:rsidR="006C1E34" w:rsidRPr="001E1760" w:rsidRDefault="006C1E34" w:rsidP="006C1E34">
      <w:pPr>
        <w:shd w:val="clear" w:color="auto" w:fill="FFFFFF"/>
        <w:spacing w:after="0" w:line="373" w:lineRule="atLeast"/>
        <w:jc w:val="center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</w:r>
      <w:r w:rsidRPr="001E1760">
        <w:rPr>
          <w:rFonts w:ascii="Times New Roman" w:eastAsia="Times New Roman" w:hAnsi="Times New Roman" w:cs="Times New Roman"/>
          <w:b/>
          <w:bCs/>
          <w:spacing w:val="2"/>
          <w:sz w:val="24"/>
          <w:szCs w:val="24"/>
        </w:rPr>
        <w:t>Форма сводного отчета</w:t>
      </w:r>
    </w:p>
    <w:p w:rsidR="006C1E34" w:rsidRPr="001E1760" w:rsidRDefault="006C1E34" w:rsidP="006C1E34">
      <w:pPr>
        <w:shd w:val="clear" w:color="auto" w:fill="FFFFFF"/>
        <w:spacing w:after="0" w:line="373" w:lineRule="atLeast"/>
        <w:jc w:val="both"/>
        <w:textAlignment w:val="baseline"/>
        <w:rPr>
          <w:rFonts w:ascii="Times New Roman" w:eastAsia="Times New Roman" w:hAnsi="Times New Roman" w:cs="Times New Roman"/>
          <w:spacing w:val="2"/>
          <w:sz w:val="24"/>
          <w:szCs w:val="24"/>
        </w:rPr>
      </w:pPr>
      <w:r w:rsidRPr="001E1760">
        <w:rPr>
          <w:rFonts w:ascii="Times New Roman" w:eastAsia="Times New Roman" w:hAnsi="Times New Roman" w:cs="Times New Roman"/>
          <w:spacing w:val="2"/>
          <w:sz w:val="24"/>
          <w:szCs w:val="24"/>
        </w:rPr>
        <w:br/>
        <w:t>Сводный отчет о проведении оценки регулирующего воздействия проектов муниципальных нормативных правовых актов, затрагивающих вопросы осуществления предпринимательской и инвестиционной деятельности</w:t>
      </w:r>
    </w:p>
    <w:tbl>
      <w:tblPr>
        <w:tblW w:w="0" w:type="auto"/>
        <w:tblCellMar>
          <w:left w:w="0" w:type="dxa"/>
          <w:right w:w="0" w:type="dxa"/>
        </w:tblCellMar>
        <w:tblLook w:val="04A0"/>
      </w:tblPr>
      <w:tblGrid>
        <w:gridCol w:w="2390"/>
        <w:gridCol w:w="43"/>
        <w:gridCol w:w="21"/>
        <w:gridCol w:w="20"/>
        <w:gridCol w:w="600"/>
        <w:gridCol w:w="387"/>
        <w:gridCol w:w="378"/>
        <w:gridCol w:w="736"/>
        <w:gridCol w:w="709"/>
        <w:gridCol w:w="4071"/>
      </w:tblGrid>
      <w:tr w:rsidR="00293F47" w:rsidRPr="001E1760" w:rsidTr="009B3782">
        <w:trPr>
          <w:trHeight w:val="15"/>
        </w:trPr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:rsidR="006C1E34" w:rsidRPr="001E1760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1E1760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Срок проведения публичного обсуждения:</w:t>
            </w:r>
          </w:p>
          <w:p w:rsidR="006C1E34" w:rsidRPr="001E1760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начало "</w:t>
            </w:r>
            <w:r w:rsidR="00326947">
              <w:rPr>
                <w:rFonts w:ascii="Times New Roman" w:eastAsia="Times New Roman" w:hAnsi="Times New Roman" w:cs="Times New Roman"/>
                <w:sz w:val="24"/>
                <w:szCs w:val="24"/>
              </w:rPr>
              <w:t>01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32694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  <w:p w:rsidR="006C1E34" w:rsidRPr="001E1760" w:rsidRDefault="006C1E34" w:rsidP="003269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окончание "</w:t>
            </w:r>
            <w:r w:rsidR="00326947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" 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326947">
              <w:rPr>
                <w:rFonts w:ascii="Times New Roman" w:eastAsia="Times New Roman" w:hAnsi="Times New Roman" w:cs="Times New Roman"/>
                <w:sz w:val="24"/>
                <w:szCs w:val="24"/>
              </w:rPr>
              <w:t>ноября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20</w:t>
            </w:r>
            <w:r w:rsidR="006F56B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16 </w:t>
            </w:r>
            <w:r w:rsidRPr="001E1760">
              <w:rPr>
                <w:rFonts w:ascii="Times New Roman" w:eastAsia="Times New Roman" w:hAnsi="Times New Roman" w:cs="Times New Roman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1. Общая информация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26947" w:rsidRPr="00326947" w:rsidRDefault="006C1E34" w:rsidP="00326947">
            <w:pPr>
              <w:pStyle w:val="1"/>
              <w:rPr>
                <w:sz w:val="22"/>
                <w:szCs w:val="22"/>
              </w:rPr>
            </w:pPr>
            <w:r w:rsidRPr="000F04E4">
              <w:rPr>
                <w:color w:val="2D2D2D"/>
              </w:rPr>
              <w:t>Вид и наименование проекта правового акта:</w:t>
            </w:r>
            <w:r w:rsidRPr="000F04E4">
              <w:rPr>
                <w:color w:val="2D2D2D"/>
              </w:rPr>
              <w:br/>
            </w:r>
            <w:r w:rsidR="006F56B1" w:rsidRPr="006F56B1">
              <w:rPr>
                <w:sz w:val="22"/>
                <w:szCs w:val="22"/>
              </w:rPr>
              <w:t>Постановлени</w:t>
            </w:r>
            <w:r w:rsidR="009B2BAF">
              <w:rPr>
                <w:sz w:val="22"/>
                <w:szCs w:val="22"/>
              </w:rPr>
              <w:t>е</w:t>
            </w:r>
            <w:r w:rsidR="006F56B1" w:rsidRPr="006F56B1">
              <w:rPr>
                <w:sz w:val="22"/>
                <w:szCs w:val="22"/>
              </w:rPr>
              <w:t xml:space="preserve"> Главы Городского Округа «Жатай» </w:t>
            </w:r>
            <w:r w:rsidR="00326947" w:rsidRPr="00326947">
              <w:rPr>
                <w:sz w:val="22"/>
                <w:szCs w:val="22"/>
              </w:rPr>
              <w:t>«Об утверждении МП «Поддержка и развитие предпринимательства в ГО «Жатай» на 2017-2019 годы».</w:t>
            </w:r>
          </w:p>
          <w:p w:rsidR="006C1E34" w:rsidRPr="000F04E4" w:rsidRDefault="006C1E34" w:rsidP="006F56B1">
            <w:pPr>
              <w:pStyle w:val="Style8"/>
              <w:widowControl/>
              <w:spacing w:before="5" w:line="240" w:lineRule="auto"/>
              <w:ind w:left="709" w:firstLine="0"/>
              <w:rPr>
                <w:color w:val="2D2D2D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6F56B1">
            <w:pPr>
              <w:pStyle w:val="Style8"/>
              <w:widowControl/>
              <w:numPr>
                <w:ilvl w:val="0"/>
                <w:numId w:val="1"/>
              </w:numPr>
              <w:spacing w:before="5" w:line="360" w:lineRule="auto"/>
              <w:rPr>
                <w:color w:val="2D2D2D"/>
              </w:rPr>
            </w:pPr>
            <w:r w:rsidRPr="000F04E4">
              <w:rPr>
                <w:color w:val="2D2D2D"/>
              </w:rPr>
              <w:t>Разработчик:</w:t>
            </w:r>
            <w:r w:rsidRPr="000F04E4">
              <w:rPr>
                <w:color w:val="2D2D2D"/>
              </w:rPr>
              <w:br/>
            </w:r>
            <w:r w:rsidR="006F56B1" w:rsidRPr="006F56B1">
              <w:rPr>
                <w:snapToGrid w:val="0"/>
              </w:rPr>
              <w:t xml:space="preserve">Разработчиком проекта является: </w:t>
            </w:r>
            <w:r w:rsidR="006F56B1" w:rsidRPr="006F56B1">
              <w:t>Окружная Администрация Городского Округа «Жатай», финансово – экономический отдел.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F56B1" w:rsidRPr="006F56B1" w:rsidRDefault="006C1E34" w:rsidP="006F56B1">
            <w:pPr>
              <w:pStyle w:val="1"/>
              <w:ind w:firstLine="708"/>
              <w:jc w:val="both"/>
              <w:rPr>
                <w:snapToGrid/>
                <w:sz w:val="22"/>
                <w:szCs w:val="22"/>
              </w:rPr>
            </w:pPr>
            <w:r w:rsidRPr="000F04E4">
              <w:rPr>
                <w:color w:val="2D2D2D"/>
                <w:sz w:val="24"/>
                <w:szCs w:val="24"/>
              </w:rPr>
              <w:t>Краткое содержание проекта правового акта:</w:t>
            </w:r>
            <w:r w:rsidRPr="000F04E4">
              <w:rPr>
                <w:color w:val="2D2D2D"/>
                <w:sz w:val="24"/>
                <w:szCs w:val="24"/>
              </w:rPr>
              <w:br/>
            </w:r>
            <w:r w:rsidR="006F56B1" w:rsidRPr="006F56B1">
              <w:rPr>
                <w:snapToGrid/>
                <w:sz w:val="22"/>
                <w:szCs w:val="22"/>
              </w:rPr>
              <w:t xml:space="preserve">Основными составляющими </w:t>
            </w:r>
            <w:r w:rsidR="006F56B1">
              <w:rPr>
                <w:snapToGrid/>
                <w:sz w:val="22"/>
                <w:szCs w:val="22"/>
              </w:rPr>
              <w:t>проекта</w:t>
            </w:r>
            <w:r w:rsidR="006F56B1" w:rsidRPr="006F56B1">
              <w:rPr>
                <w:snapToGrid/>
                <w:sz w:val="22"/>
                <w:szCs w:val="22"/>
              </w:rPr>
              <w:t xml:space="preserve"> является следующее:</w:t>
            </w:r>
          </w:p>
          <w:p w:rsidR="00326947" w:rsidRPr="00326947" w:rsidRDefault="00326947" w:rsidP="00326947">
            <w:pPr>
              <w:pStyle w:val="1"/>
              <w:numPr>
                <w:ilvl w:val="0"/>
                <w:numId w:val="5"/>
              </w:numPr>
              <w:spacing w:before="5"/>
              <w:jc w:val="both"/>
              <w:rPr>
                <w:snapToGrid/>
                <w:sz w:val="22"/>
                <w:szCs w:val="22"/>
              </w:rPr>
            </w:pPr>
            <w:r w:rsidRPr="00326947">
              <w:rPr>
                <w:snapToGrid/>
                <w:sz w:val="22"/>
                <w:szCs w:val="22"/>
              </w:rPr>
              <w:t xml:space="preserve">Основными составляющими указанного выше нормативного акта является следующее: Приложение № 1 к настоящему проекту: «МП «Поддержка и развитие предпринимательства в ГО «Жатай» на 2017-2019 годы» </w:t>
            </w:r>
          </w:p>
          <w:p w:rsidR="006C1E34" w:rsidRPr="009B2BAF" w:rsidRDefault="006C1E34" w:rsidP="00326947">
            <w:pPr>
              <w:pStyle w:val="Style8"/>
              <w:widowControl/>
              <w:spacing w:before="5" w:line="240" w:lineRule="auto"/>
              <w:ind w:left="720" w:firstLine="0"/>
              <w:rPr>
                <w:color w:val="2D2D2D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Контактная информация разработчика (исполнителя):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Ф.И.О.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Федотова Оксана Геннадьевна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должность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ведущий специалист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телефон </w:t>
            </w:r>
            <w:r w:rsidR="006F56B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 (4112) 42-63-79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адрес электронной почты </w:t>
            </w:r>
            <w:hyperlink r:id="rId5" w:history="1"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nadezhda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30@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rambler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</w:rPr>
                <w:t>.</w:t>
              </w:r>
              <w:r w:rsidR="006F56B1" w:rsidRPr="006F56B1">
                <w:rPr>
                  <w:rStyle w:val="a3"/>
                  <w:rFonts w:ascii="Times New Roman" w:hAnsi="Times New Roman" w:cs="Times New Roman"/>
                  <w:sz w:val="28"/>
                  <w:szCs w:val="28"/>
                  <w:lang w:val="en-US"/>
                </w:rPr>
                <w:t>ru</w:t>
              </w:r>
            </w:hyperlink>
          </w:p>
        </w:tc>
      </w:tr>
      <w:tr w:rsidR="006C1E34" w:rsidRPr="000F04E4" w:rsidTr="009B2BAF">
        <w:trPr>
          <w:trHeight w:val="553"/>
        </w:trPr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9B2BAF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2. </w:t>
            </w:r>
          </w:p>
          <w:p w:rsidR="009B2BAF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проблемы, на решение которой направлена разработка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F56B1" w:rsidP="006F56B1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Формулировка 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проблемы:</w:t>
            </w:r>
            <w:r w:rsidR="006C1E34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Развитие предпринимательской деятельности на территории ГО «Жатай»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(текстовое описание)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2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6C1E34" w:rsidP="00293F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негативных эффектов, возникающих в связи с наличием проблемы: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негативных эффектов 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3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Описание цели разработки проекта правового акта</w:t>
            </w:r>
            <w:r w:rsid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326947" w:rsidRP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Во исполнение Федерального закона от 06.10.2003г. № 131-ФЗ «Об общих принципах организации местного самоуправления в Российской Федерации», Государственной программы «Развитие предпринимательства в РС (Я) на 2012-2019 годы», в связи с окончанием действия Муниципальной целевой программы «Поддержка и развитие предпринимательства в ГО «Жатай на 2012-2016 годы</w:t>
            </w:r>
            <w:r w:rsid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4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. Перечень действующих нормативных правовых актов Российской Федерации, 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Республики Саха (Якутия)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муниципальных правовых актов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ГО «Жатай»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, поручений, решений, послуживших основанием для разработки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 xml:space="preserve">N </w:t>
            </w:r>
            <w:proofErr w:type="spellStart"/>
            <w:proofErr w:type="gram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  <w:proofErr w:type="gramEnd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/</w:t>
            </w:r>
            <w:proofErr w:type="spellStart"/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b/>
                <w:bCs/>
                <w:color w:val="2D2D2D"/>
                <w:sz w:val="24"/>
                <w:szCs w:val="24"/>
              </w:rPr>
              <w:t>Наименование и реквизиты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1.</w:t>
            </w:r>
          </w:p>
          <w:p w:rsidR="00326947" w:rsidRDefault="003269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326947" w:rsidRPr="000F04E4" w:rsidRDefault="003269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326947" w:rsidRDefault="00326947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№ 131-ФЗ «Об общих принципах организации местного самоуправления в Российской Федерации»</w:t>
            </w:r>
          </w:p>
          <w:p w:rsidR="006C1E34" w:rsidRDefault="00293F47" w:rsidP="00293F47">
            <w:pPr>
              <w:spacing w:after="0" w:line="240" w:lineRule="auto"/>
              <w:jc w:val="both"/>
              <w:rPr>
                <w:rStyle w:val="FontStyle15"/>
                <w:sz w:val="24"/>
                <w:szCs w:val="24"/>
              </w:rPr>
            </w:pPr>
            <w:r w:rsidRPr="00CE447C">
              <w:rPr>
                <w:rStyle w:val="FontStyle15"/>
                <w:sz w:val="24"/>
                <w:szCs w:val="24"/>
              </w:rPr>
              <w:t>Государственн</w:t>
            </w:r>
            <w:r>
              <w:rPr>
                <w:rStyle w:val="FontStyle15"/>
                <w:sz w:val="24"/>
                <w:szCs w:val="24"/>
              </w:rPr>
              <w:t>ая</w:t>
            </w:r>
            <w:r w:rsidRPr="00CE447C">
              <w:rPr>
                <w:rStyle w:val="FontStyle15"/>
                <w:sz w:val="24"/>
                <w:szCs w:val="24"/>
              </w:rPr>
              <w:t xml:space="preserve"> программ</w:t>
            </w:r>
            <w:r>
              <w:rPr>
                <w:rStyle w:val="FontStyle15"/>
                <w:sz w:val="24"/>
                <w:szCs w:val="24"/>
              </w:rPr>
              <w:t>а</w:t>
            </w:r>
            <w:r w:rsidRPr="00CE447C">
              <w:rPr>
                <w:rStyle w:val="FontStyle15"/>
                <w:sz w:val="24"/>
                <w:szCs w:val="24"/>
              </w:rPr>
              <w:t xml:space="preserve"> «Развитие </w:t>
            </w:r>
            <w:proofErr w:type="spellStart"/>
            <w:r w:rsidRPr="00CE447C">
              <w:rPr>
                <w:rStyle w:val="FontStyle15"/>
                <w:sz w:val="24"/>
                <w:szCs w:val="24"/>
              </w:rPr>
              <w:t>предпри</w:t>
            </w:r>
            <w:r w:rsidR="00326947">
              <w:rPr>
                <w:rStyle w:val="FontStyle15"/>
                <w:sz w:val="24"/>
                <w:szCs w:val="24"/>
              </w:rPr>
              <w:t>-</w:t>
            </w:r>
            <w:r w:rsidRPr="00CE447C">
              <w:rPr>
                <w:rStyle w:val="FontStyle15"/>
                <w:sz w:val="24"/>
                <w:szCs w:val="24"/>
              </w:rPr>
              <w:t>нимательства</w:t>
            </w:r>
            <w:proofErr w:type="spellEnd"/>
            <w:r w:rsidRPr="00CE447C">
              <w:rPr>
                <w:rStyle w:val="FontStyle15"/>
                <w:sz w:val="24"/>
                <w:szCs w:val="24"/>
              </w:rPr>
              <w:t xml:space="preserve"> в </w:t>
            </w:r>
            <w:r w:rsidR="00326947">
              <w:rPr>
                <w:rStyle w:val="FontStyle15"/>
                <w:sz w:val="24"/>
                <w:szCs w:val="24"/>
              </w:rPr>
              <w:t>РС (Я</w:t>
            </w:r>
            <w:proofErr w:type="gramStart"/>
            <w:r w:rsidR="00326947">
              <w:rPr>
                <w:rStyle w:val="FontStyle15"/>
                <w:sz w:val="24"/>
                <w:szCs w:val="24"/>
              </w:rPr>
              <w:t>)</w:t>
            </w:r>
            <w:r w:rsidRPr="00CE447C">
              <w:rPr>
                <w:rStyle w:val="FontStyle15"/>
                <w:sz w:val="24"/>
                <w:szCs w:val="24"/>
              </w:rPr>
              <w:t>н</w:t>
            </w:r>
            <w:proofErr w:type="gramEnd"/>
            <w:r w:rsidRPr="00CE447C">
              <w:rPr>
                <w:rStyle w:val="FontStyle15"/>
                <w:sz w:val="24"/>
                <w:szCs w:val="24"/>
              </w:rPr>
              <w:t>а 2012-2019 годы</w:t>
            </w:r>
            <w:r>
              <w:rPr>
                <w:rStyle w:val="FontStyle15"/>
                <w:sz w:val="24"/>
                <w:szCs w:val="24"/>
              </w:rPr>
              <w:t>».</w:t>
            </w:r>
          </w:p>
          <w:p w:rsidR="00326947" w:rsidRPr="000F04E4" w:rsidRDefault="00326947" w:rsidP="00293F4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5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Основные группы субъектов предпринимательской и инвестиционной деятельности, интересы которых будут затронуты в связи с принятием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Группа субъектов</w:t>
            </w:r>
            <w:r w:rsidR="00293F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293F47" w:rsidRPr="00293F47" w:rsidRDefault="00293F47" w:rsidP="00293F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D34141" w:rsidRDefault="006C1E34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Оценка количества субъектов</w:t>
            </w:r>
            <w:r w:rsidR="00293F47" w:rsidRPr="00D34141">
              <w:rPr>
                <w:rFonts w:ascii="Times New Roman" w:eastAsia="Times New Roman" w:hAnsi="Times New Roman" w:cs="Times New Roman"/>
                <w:color w:val="2D2D2D"/>
              </w:rPr>
              <w:t>: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Pr="000F04E4" w:rsidRDefault="00D34141" w:rsidP="00326947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="00326947">
              <w:rPr>
                <w:rFonts w:ascii="Times New Roman" w:eastAsia="Times New Roman" w:hAnsi="Times New Roman" w:cs="Times New Roman"/>
                <w:color w:val="2D2D2D"/>
              </w:rPr>
              <w:t>2</w:t>
            </w:r>
            <w:r w:rsidRPr="00D34141">
              <w:rPr>
                <w:rFonts w:ascii="Times New Roman" w:eastAsia="Times New Roman" w:hAnsi="Times New Roman" w:cs="Times New Roman"/>
                <w:color w:val="2D2D2D"/>
              </w:rPr>
              <w:t>4 (зарегистрировано на территории ГО «Жатай» Количество начинающих на настоящий момент не известно).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Источники данных</w:t>
            </w:r>
          </w:p>
          <w:p w:rsidR="00D34141" w:rsidRPr="000F04E4" w:rsidRDefault="00D3414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Орган </w:t>
            </w:r>
            <w:proofErr w:type="spellStart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РОССТАТа</w:t>
            </w:r>
            <w:proofErr w:type="spellEnd"/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293F47" w:rsidRPr="000F04E4" w:rsidTr="009B3782"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top w:val="single" w:sz="6" w:space="0" w:color="000000"/>
              <w:left w:val="nil"/>
              <w:right w:val="nil"/>
            </w:tcBorders>
          </w:tcPr>
          <w:p w:rsidR="00293F47" w:rsidRPr="00293F47" w:rsidRDefault="00293F47" w:rsidP="00293F47"/>
        </w:tc>
        <w:tc>
          <w:tcPr>
            <w:tcW w:w="0" w:type="auto"/>
            <w:gridSpan w:val="4"/>
            <w:tcBorders>
              <w:top w:val="single" w:sz="6" w:space="0" w:color="000000"/>
              <w:left w:val="nil"/>
              <w:right w:val="nil"/>
            </w:tcBorders>
          </w:tcPr>
          <w:p w:rsidR="00293F47" w:rsidRPr="000F04E4" w:rsidRDefault="00293F47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4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3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6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новых обязанностях, запретах и ограничениях для субъектов предпринимательской и инвестиционной деятельности либо об изменении существующих обязанностей, запретов и ограничений, а также оценка расходов субъектов предпринимательской и инвестиционной деятельности, возникающих в связи с необходимостью соблюдения устанавливаемых обязанностей, запретов и ограничений либо с изменением их содержания</w:t>
            </w:r>
            <w:r w:rsidR="00D34141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6F56B1" w:rsidRPr="000F04E4" w:rsidRDefault="006F56B1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Группа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(указываются данные из раздела 6)</w:t>
            </w: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</w:p>
          <w:p w:rsidR="00D34141" w:rsidRDefault="00D34141" w:rsidP="00D34141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 xml:space="preserve">1. </w:t>
            </w:r>
            <w:r w:rsidRPr="00293F47">
              <w:rPr>
                <w:rFonts w:ascii="Times New Roman" w:eastAsia="Times New Roman" w:hAnsi="Times New Roman" w:cs="Times New Roman"/>
                <w:color w:val="2D2D2D"/>
              </w:rPr>
              <w:t>Начинающие субъекты малого предпринимательства</w:t>
            </w:r>
          </w:p>
          <w:p w:rsidR="00D34141" w:rsidRDefault="00D34141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2.Субъекты малого и среднего предпринимательства</w:t>
            </w:r>
          </w:p>
          <w:p w:rsidR="009B2BAF" w:rsidRPr="000F04E4" w:rsidRDefault="009B2BAF" w:rsidP="00D34141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</w:rPr>
              <w:t>3.Жители ГО «Жатай»</w:t>
            </w: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Описание новых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или изменения содержания существующих обязанностей, запретов и ограничений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</w:p>
          <w:p w:rsidR="002A2EBB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ет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ни для одной из указанных групп.</w:t>
            </w:r>
          </w:p>
          <w:p w:rsidR="002A2EBB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Описание и количеств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енная оценка 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 xml:space="preserve">расходов субъектов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(тыс. руб.)</w:t>
            </w:r>
          </w:p>
          <w:p w:rsidR="002A2EBB" w:rsidRPr="000F04E4" w:rsidRDefault="009B2BAF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 определены.</w:t>
            </w: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pStyle w:val="Style8"/>
              <w:widowControl/>
              <w:spacing w:before="5" w:line="360" w:lineRule="auto"/>
              <w:ind w:left="720" w:firstLine="0"/>
              <w:rPr>
                <w:color w:val="2D2D2D"/>
              </w:rPr>
            </w:pPr>
            <w:r w:rsidRPr="000F04E4">
              <w:rPr>
                <w:color w:val="2D2D2D"/>
              </w:rPr>
              <w:t xml:space="preserve">Источники данных, послужившие основанием для количественной оценки расходов субъектов: </w:t>
            </w:r>
            <w:r w:rsidR="002A2EBB" w:rsidRPr="006F56B1">
              <w:rPr>
                <w:snapToGrid w:val="0"/>
                <w:sz w:val="22"/>
                <w:szCs w:val="22"/>
              </w:rPr>
              <w:t>ДЦП «Поддержка и развитие предпринимательств</w:t>
            </w:r>
            <w:r w:rsidR="002A2EBB">
              <w:rPr>
                <w:snapToGrid w:val="0"/>
                <w:sz w:val="22"/>
                <w:szCs w:val="22"/>
              </w:rPr>
              <w:t>а в ГО Жатай на 2012-2016 годы».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Описание расходов субъектов, не поддающихся количественной оценке:</w:t>
            </w:r>
          </w:p>
          <w:p w:rsidR="006C1E34" w:rsidRPr="000F04E4" w:rsidRDefault="002A2EBB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2A2EBB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Оценка рисков возникновения неблагоприятных последствий принятия (издания) правового акта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Предполагаемая дата вступления в силу правового акта, необходимость установления переходного периода и (или) отсрочки вступления в силу правового акта либо необходимость распространения положений правового акта на ранее возникшие отношения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326947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Предпол</w:t>
            </w:r>
            <w:r w:rsid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агаемая дата вступления в силу: 01 января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1</w:t>
            </w:r>
            <w:r w:rsidR="00326947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7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г.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Необходимость установления переходного периода и (или) отсрочки вступления в силу правового акта: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(</w:t>
            </w: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есть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/нет; если есть, то необходимо указать соответствующие сроки)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.3.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Необходимость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8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.4.</w:t>
            </w:r>
          </w:p>
        </w:tc>
        <w:tc>
          <w:tcPr>
            <w:tcW w:w="0" w:type="auto"/>
            <w:gridSpan w:val="9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Обоснование необходимости 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отношения: 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нет необходимости </w:t>
            </w:r>
            <w:r w:rsidR="002A2EBB"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установления переходного периода и (или) отсрочки вступления в силу правового акта либо распространения положений правового акта на ранее возникшие отношения</w:t>
            </w:r>
            <w:r w:rsidR="002A2EBB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single" w:sz="6" w:space="0" w:color="000000"/>
              <w:left w:val="nil"/>
              <w:bottom w:val="single" w:sz="6" w:space="0" w:color="000000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Сведения о проведенных публичных обсуждениях проекта правового акта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lastRenderedPageBreak/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.1.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9B3782" w:rsidRDefault="006C1E34" w:rsidP="009B3782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Информация об организациях, в адрес которых направлялось уведомление о проведении процедуры ОРВ: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Размещено на официальном сайте ОА ГО «Жатай» 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www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jhatay</w:t>
            </w:r>
            <w:r w:rsidR="009B3782" w:rsidRP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  <w:lang w:val="en-US"/>
              </w:rPr>
              <w:t>ru</w:t>
            </w:r>
          </w:p>
        </w:tc>
      </w:tr>
      <w:tr w:rsidR="006C1E34" w:rsidRPr="000F04E4" w:rsidTr="009B3782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9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.2.</w:t>
            </w:r>
          </w:p>
        </w:tc>
        <w:tc>
          <w:tcPr>
            <w:tcW w:w="0" w:type="auto"/>
            <w:gridSpan w:val="8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2A2EBB">
            <w:p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Результаты проведения публичных обсуждений: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количество поступивших замечаний и предложений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</w:t>
            </w:r>
            <w:r w:rsidR="009B2BAF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-</w:t>
            </w:r>
            <w:r w:rsidR="002E69D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0</w:t>
            </w:r>
          </w:p>
          <w:p w:rsid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решение, принятое по результатам публичных обсуждений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 - </w:t>
            </w:r>
            <w:r w:rsidR="002E69D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положительное</w:t>
            </w:r>
          </w:p>
          <w:p w:rsidR="006C1E34" w:rsidRPr="009B2BAF" w:rsidRDefault="006C1E34" w:rsidP="009B2BAF">
            <w:pPr>
              <w:pStyle w:val="a4"/>
              <w:numPr>
                <w:ilvl w:val="0"/>
                <w:numId w:val="4"/>
              </w:numPr>
              <w:spacing w:after="0" w:line="373" w:lineRule="atLeast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причины принятия решения об отказе от дальнейшей подготовки проекта правового акта (при наличии) </w:t>
            </w:r>
            <w:r w:rsidR="009B3782" w:rsidRP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- </w:t>
            </w:r>
            <w:r w:rsidR="002E69DA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нет</w:t>
            </w:r>
          </w:p>
        </w:tc>
      </w:tr>
      <w:tr w:rsidR="006C1E34" w:rsidRPr="000F04E4" w:rsidTr="009B3782">
        <w:tc>
          <w:tcPr>
            <w:tcW w:w="0" w:type="auto"/>
            <w:gridSpan w:val="10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  <w:t>1</w:t>
            </w: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0</w:t>
            </w:r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. Иные сведения, которые, по мнению разработчика, позволяют оценить обоснованность принятия (издания) правового акта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:</w:t>
            </w:r>
            <w:r w:rsidR="009B2BAF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необходимость создания благоприятной среды для развития малого предпринимательства на территории ГО «Жатай»</w:t>
            </w:r>
          </w:p>
          <w:p w:rsidR="009B3782" w:rsidRPr="000F04E4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</w:p>
          <w:p w:rsidR="006C1E34" w:rsidRPr="000F04E4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</w:pPr>
            <w:proofErr w:type="gramStart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Разработчик</w:t>
            </w:r>
            <w:proofErr w:type="gramEnd"/>
            <w:r w:rsidRPr="000F04E4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Ведущий специалист ФЭО ОА ГО «Жатай»  Федотова О.Г. , 15 </w:t>
            </w:r>
            <w:r w:rsidR="006F311C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>ноября</w:t>
            </w:r>
            <w:r w:rsidR="009B3782"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t xml:space="preserve"> 2016 года.</w:t>
            </w:r>
          </w:p>
          <w:p w:rsid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2D2D2D"/>
                <w:sz w:val="24"/>
                <w:szCs w:val="24"/>
              </w:rPr>
              <w:br/>
            </w:r>
          </w:p>
          <w:p w:rsidR="009B3782" w:rsidRDefault="009B3782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</w:p>
          <w:p w:rsidR="006C1E34" w:rsidRPr="009B3782" w:rsidRDefault="006C1E34" w:rsidP="008D1E35">
            <w:pPr>
              <w:spacing w:after="0" w:line="373" w:lineRule="atLeast"/>
              <w:jc w:val="both"/>
              <w:textAlignment w:val="baseline"/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</w:pPr>
            <w:r w:rsidRPr="009B3782">
              <w:rPr>
                <w:rFonts w:ascii="Times New Roman" w:eastAsia="Times New Roman" w:hAnsi="Times New Roman" w:cs="Times New Roman"/>
                <w:color w:val="2D2D2D"/>
                <w:sz w:val="18"/>
                <w:szCs w:val="18"/>
              </w:rPr>
              <w:t>Примечание. Раздел 9 сводного отчета о проведении оценки регулирующего воздействия заполняется после проведения публичных обсуждений проекта правового акта.</w:t>
            </w:r>
          </w:p>
        </w:tc>
      </w:tr>
    </w:tbl>
    <w:p w:rsidR="00445C3B" w:rsidRDefault="00445C3B" w:rsidP="009B3782"/>
    <w:sectPr w:rsidR="00445C3B" w:rsidSect="00542C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3604B"/>
    <w:multiLevelType w:val="hybridMultilevel"/>
    <w:tmpl w:val="68A63FC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73F1E94"/>
    <w:multiLevelType w:val="multilevel"/>
    <w:tmpl w:val="0F8A8816"/>
    <w:lvl w:ilvl="0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>
    <w:nsid w:val="46754A6A"/>
    <w:multiLevelType w:val="hybridMultilevel"/>
    <w:tmpl w:val="FADE9DC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DF31B43"/>
    <w:multiLevelType w:val="hybridMultilevel"/>
    <w:tmpl w:val="93128DA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7C093AD5"/>
    <w:multiLevelType w:val="hybridMultilevel"/>
    <w:tmpl w:val="929605D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>
    <w:useFELayout/>
  </w:compat>
  <w:rsids>
    <w:rsidRoot w:val="006C1E34"/>
    <w:rsid w:val="00293F47"/>
    <w:rsid w:val="002A2EBB"/>
    <w:rsid w:val="002E69DA"/>
    <w:rsid w:val="00326947"/>
    <w:rsid w:val="00445C3B"/>
    <w:rsid w:val="00470C17"/>
    <w:rsid w:val="00542CA7"/>
    <w:rsid w:val="00566129"/>
    <w:rsid w:val="006C1E34"/>
    <w:rsid w:val="006F311C"/>
    <w:rsid w:val="006F56B1"/>
    <w:rsid w:val="00737AD9"/>
    <w:rsid w:val="008E3E74"/>
    <w:rsid w:val="009B2BAF"/>
    <w:rsid w:val="009B3782"/>
    <w:rsid w:val="00D34141"/>
    <w:rsid w:val="00D87730"/>
    <w:rsid w:val="00F35343"/>
    <w:rsid w:val="00F64B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2C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6F56B1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</w:rPr>
  </w:style>
  <w:style w:type="paragraph" w:customStyle="1" w:styleId="Style8">
    <w:name w:val="Style8"/>
    <w:basedOn w:val="a"/>
    <w:uiPriority w:val="99"/>
    <w:rsid w:val="006F56B1"/>
    <w:pPr>
      <w:widowControl w:val="0"/>
      <w:autoSpaceDE w:val="0"/>
      <w:autoSpaceDN w:val="0"/>
      <w:adjustRightInd w:val="0"/>
      <w:spacing w:after="0" w:line="264" w:lineRule="exact"/>
      <w:ind w:hanging="398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styleId="a3">
    <w:name w:val="Hyperlink"/>
    <w:basedOn w:val="a0"/>
    <w:uiPriority w:val="99"/>
    <w:unhideWhenUsed/>
    <w:rsid w:val="006F56B1"/>
    <w:rPr>
      <w:color w:val="0000FF" w:themeColor="hyperlink"/>
      <w:u w:val="single"/>
    </w:rPr>
  </w:style>
  <w:style w:type="character" w:customStyle="1" w:styleId="FontStyle13">
    <w:name w:val="Font Style13"/>
    <w:basedOn w:val="a0"/>
    <w:uiPriority w:val="99"/>
    <w:rsid w:val="00293F47"/>
    <w:rPr>
      <w:rFonts w:ascii="Times New Roman" w:hAnsi="Times New Roman" w:cs="Times New Roman"/>
      <w:sz w:val="24"/>
      <w:szCs w:val="24"/>
    </w:rPr>
  </w:style>
  <w:style w:type="character" w:customStyle="1" w:styleId="FontStyle15">
    <w:name w:val="Font Style15"/>
    <w:basedOn w:val="a0"/>
    <w:uiPriority w:val="99"/>
    <w:rsid w:val="00293F47"/>
    <w:rPr>
      <w:rFonts w:ascii="Times New Roman" w:hAnsi="Times New Roman" w:cs="Times New Roman"/>
      <w:spacing w:val="10"/>
      <w:sz w:val="20"/>
      <w:szCs w:val="20"/>
    </w:rPr>
  </w:style>
  <w:style w:type="paragraph" w:styleId="a4">
    <w:name w:val="List Paragraph"/>
    <w:basedOn w:val="a"/>
    <w:uiPriority w:val="34"/>
    <w:qFormat/>
    <w:rsid w:val="00293F47"/>
    <w:pPr>
      <w:ind w:left="720"/>
      <w:contextualSpacing/>
    </w:pPr>
  </w:style>
  <w:style w:type="paragraph" w:styleId="a5">
    <w:name w:val="Normal (Web)"/>
    <w:basedOn w:val="a"/>
    <w:uiPriority w:val="99"/>
    <w:unhideWhenUsed/>
    <w:rsid w:val="009B37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9B378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nadezhda30@rambler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4</Pages>
  <Words>921</Words>
  <Characters>5252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Владислав</dc:creator>
  <cp:keywords/>
  <dc:description/>
  <cp:lastModifiedBy>Владислав</cp:lastModifiedBy>
  <cp:revision>9</cp:revision>
  <cp:lastPrinted>2016-11-15T06:15:00Z</cp:lastPrinted>
  <dcterms:created xsi:type="dcterms:W3CDTF">2016-06-01T06:00:00Z</dcterms:created>
  <dcterms:modified xsi:type="dcterms:W3CDTF">2016-11-15T06:54:00Z</dcterms:modified>
</cp:coreProperties>
</file>