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4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81"/>
        <w:gridCol w:w="338"/>
        <w:gridCol w:w="938"/>
        <w:gridCol w:w="4147"/>
      </w:tblGrid>
      <w:tr w:rsidR="00691AF4" w:rsidRPr="00691AF4" w:rsidTr="00112FA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4" w:space="0" w:color="auto"/>
            </w:tcBorders>
            <w:vAlign w:val="center"/>
          </w:tcPr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5F2A2E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5F2A2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  <w:tcBorders>
              <w:bottom w:val="single" w:sz="4" w:space="0" w:color="auto"/>
            </w:tcBorders>
            <w:vAlign w:val="center"/>
          </w:tcPr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C504F4" w:rsidRDefault="00691AF4" w:rsidP="00C504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</w:tc>
      </w:tr>
      <w:tr w:rsidR="00112FA9" w:rsidRPr="00691AF4" w:rsidTr="009C79ED">
        <w:trPr>
          <w:cantSplit/>
          <w:trHeight w:val="469"/>
          <w:jc w:val="center"/>
        </w:trPr>
        <w:tc>
          <w:tcPr>
            <w:tcW w:w="4519" w:type="dxa"/>
            <w:gridSpan w:val="2"/>
            <w:tcBorders>
              <w:top w:val="single" w:sz="4" w:space="0" w:color="auto"/>
            </w:tcBorders>
            <w:vAlign w:val="center"/>
          </w:tcPr>
          <w:p w:rsidR="00112FA9" w:rsidRPr="00112FA9" w:rsidRDefault="00112FA9" w:rsidP="009C79ED">
            <w:pPr>
              <w:pStyle w:val="a3"/>
              <w:spacing w:before="240" w:line="360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 Жатай</w:t>
            </w:r>
            <w:r w:rsidRPr="00112FA9">
              <w:rPr>
                <w:rFonts w:ascii="Times New Roman" w:hAnsi="Times New Roman"/>
                <w:lang w:val="ru-RU"/>
              </w:rPr>
              <w:t xml:space="preserve">                                                             </w:t>
            </w:r>
          </w:p>
        </w:tc>
        <w:tc>
          <w:tcPr>
            <w:tcW w:w="5085" w:type="dxa"/>
            <w:gridSpan w:val="2"/>
            <w:tcBorders>
              <w:top w:val="single" w:sz="4" w:space="0" w:color="auto"/>
            </w:tcBorders>
            <w:vAlign w:val="center"/>
          </w:tcPr>
          <w:p w:rsidR="00112FA9" w:rsidRPr="00021E96" w:rsidRDefault="00112FA9" w:rsidP="00986A62">
            <w:pPr>
              <w:pStyle w:val="a3"/>
              <w:spacing w:before="240" w:line="360" w:lineRule="auto"/>
              <w:jc w:val="right"/>
              <w:rPr>
                <w:rFonts w:ascii="Times New Roman" w:hAnsi="Times New Roman"/>
                <w:lang w:val="ru-RU"/>
              </w:rPr>
            </w:pPr>
            <w:r w:rsidRPr="00112FA9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021E96">
              <w:rPr>
                <w:rFonts w:ascii="Times New Roman" w:hAnsi="Times New Roman"/>
                <w:lang w:val="ru-RU"/>
              </w:rPr>
              <w:t>12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5E79E4">
              <w:rPr>
                <w:rFonts w:ascii="Times New Roman" w:hAnsi="Times New Roman"/>
                <w:lang w:val="ru-RU"/>
              </w:rPr>
              <w:t xml:space="preserve"> </w:t>
            </w:r>
            <w:r w:rsidR="00021E96">
              <w:rPr>
                <w:rFonts w:ascii="Times New Roman" w:hAnsi="Times New Roman"/>
                <w:lang w:val="ru-RU"/>
              </w:rPr>
              <w:t>мая</w:t>
            </w:r>
            <w:r w:rsidRPr="00112FA9">
              <w:rPr>
                <w:rFonts w:ascii="Times New Roman" w:hAnsi="Times New Roman"/>
                <w:lang w:val="ru-RU"/>
              </w:rPr>
              <w:t xml:space="preserve"> 20</w:t>
            </w:r>
            <w:r w:rsidR="00330911">
              <w:rPr>
                <w:rFonts w:ascii="Times New Roman" w:hAnsi="Times New Roman"/>
                <w:lang w:val="ru-RU"/>
              </w:rPr>
              <w:t>26</w:t>
            </w:r>
            <w:r w:rsidR="005E79E4">
              <w:rPr>
                <w:rFonts w:ascii="Times New Roman" w:hAnsi="Times New Roman"/>
                <w:lang w:val="ru-RU"/>
              </w:rPr>
              <w:t xml:space="preserve"> г. №</w:t>
            </w:r>
            <w:r w:rsidR="00E963AB">
              <w:rPr>
                <w:rFonts w:ascii="Times New Roman" w:hAnsi="Times New Roman"/>
                <w:lang w:val="ru-RU"/>
              </w:rPr>
              <w:t xml:space="preserve"> </w:t>
            </w:r>
            <w:r w:rsidR="00021E96">
              <w:rPr>
                <w:rFonts w:ascii="Times New Roman" w:hAnsi="Times New Roman"/>
                <w:lang w:val="ru-RU"/>
              </w:rPr>
              <w:t>339-р</w:t>
            </w:r>
          </w:p>
        </w:tc>
      </w:tr>
    </w:tbl>
    <w:p w:rsidR="0086590D" w:rsidRDefault="0086590D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6590D" w:rsidRDefault="007B14A2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7B14A2">
        <w:rPr>
          <w:rFonts w:ascii="Times New Roman" w:eastAsia="Times New Roman" w:hAnsi="Times New Roman" w:cs="Times New Roman"/>
          <w:b/>
          <w:sz w:val="24"/>
          <w:szCs w:val="24"/>
        </w:rPr>
        <w:t xml:space="preserve">О </w:t>
      </w:r>
      <w:r w:rsidR="004B4EE5">
        <w:rPr>
          <w:rFonts w:ascii="Times New Roman" w:eastAsia="Times New Roman" w:hAnsi="Times New Roman" w:cs="Times New Roman"/>
          <w:b/>
          <w:sz w:val="24"/>
          <w:szCs w:val="24"/>
        </w:rPr>
        <w:t>решении проведения процедуры</w:t>
      </w:r>
      <w:r w:rsidR="004B4EE5" w:rsidRPr="004B4EE5">
        <w:t xml:space="preserve"> 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распределения земельных участков </w:t>
      </w:r>
      <w:proofErr w:type="gramStart"/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для</w:t>
      </w:r>
      <w:proofErr w:type="gramEnd"/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BE5752" w:rsidRDefault="00387B04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2558C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 xml:space="preserve"> участников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специальной военной операции или член</w:t>
      </w:r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ов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их семей, состоящи</w:t>
      </w:r>
      <w:r w:rsidR="00C87ADE">
        <w:rPr>
          <w:rFonts w:ascii="Times New Roman" w:eastAsia="Times New Roman" w:hAnsi="Times New Roman" w:cs="Times New Roman"/>
          <w:b/>
          <w:sz w:val="24"/>
          <w:szCs w:val="24"/>
        </w:rPr>
        <w:t>х</w:t>
      </w:r>
      <w:r w:rsidR="004B4EE5" w:rsidRPr="004B4EE5">
        <w:rPr>
          <w:rFonts w:ascii="Times New Roman" w:eastAsia="Times New Roman" w:hAnsi="Times New Roman" w:cs="Times New Roman"/>
          <w:b/>
          <w:sz w:val="24"/>
          <w:szCs w:val="24"/>
        </w:rPr>
        <w:t xml:space="preserve"> на учете в целях предоставления в собственность бесплатно земельных участков, принадлежащих Городскому округу «Жатай»</w:t>
      </w:r>
    </w:p>
    <w:bookmarkEnd w:id="0"/>
    <w:p w:rsidR="0086590D" w:rsidRDefault="0086590D" w:rsidP="0086590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4B4EE5" w:rsidRPr="004B4EE5" w:rsidRDefault="004B4EE5" w:rsidP="0086590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>В соответствии с пп.1 п.1 ст.39.1 Земельного кодекса Российской Федерации от 25 октября 2001 г. №136-ФЗ (ЗК РФ); </w:t>
      </w:r>
      <w:hyperlink r:id="rId6" w:history="1">
        <w:r w:rsidRPr="004B4EE5">
          <w:rPr>
            <w:rFonts w:ascii="Times New Roman" w:hAnsi="Times New Roman" w:cs="Times New Roman"/>
            <w:sz w:val="24"/>
            <w:szCs w:val="24"/>
          </w:rPr>
          <w:t>ч.6</w:t>
        </w:r>
      </w:hyperlink>
      <w:r w:rsidRPr="004B4EE5">
        <w:rPr>
          <w:rFonts w:ascii="Times New Roman" w:hAnsi="Times New Roman" w:cs="Times New Roman"/>
          <w:sz w:val="24"/>
          <w:szCs w:val="24"/>
        </w:rPr>
        <w:t xml:space="preserve"> ст.20.3 Земельного кодекса Республики Саха (Якутия), утвержденного Законом Республики Саха (Якутия) от 15 декабря 2010 г. 888-З №673-IV; 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Pr="004B4EE5">
        <w:rPr>
          <w:rFonts w:ascii="Times New Roman" w:hAnsi="Times New Roman" w:cs="Times New Roman"/>
          <w:sz w:val="24"/>
          <w:szCs w:val="24"/>
        </w:rPr>
        <w:t>от «10» марта 2025 г. № 17-Г</w:t>
      </w:r>
      <w:r w:rsidRPr="004B4EE5">
        <w:t xml:space="preserve"> </w:t>
      </w:r>
      <w:r>
        <w:t>«</w:t>
      </w:r>
      <w:r w:rsidRPr="004B4EE5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proofErr w:type="gramStart"/>
      <w:r w:rsidRPr="004B4EE5">
        <w:rPr>
          <w:rFonts w:ascii="Times New Roman" w:hAnsi="Times New Roman" w:cs="Times New Roman"/>
          <w:sz w:val="24"/>
          <w:szCs w:val="24"/>
        </w:rPr>
        <w:t>порядка проведения процедуры распределения земельных участков</w:t>
      </w:r>
      <w:proofErr w:type="gramEnd"/>
      <w:r w:rsidRPr="004B4EE5">
        <w:rPr>
          <w:rFonts w:ascii="Times New Roman" w:hAnsi="Times New Roman" w:cs="Times New Roman"/>
          <w:sz w:val="24"/>
          <w:szCs w:val="24"/>
        </w:rPr>
        <w:t xml:space="preserve"> участникам специальной военной операции или членам их семей, состоящим на учете в целях предоставления в собственность бесплатно земельных участков, принадлежащих Городскому округу «Жатай»</w:t>
      </w:r>
      <w:r>
        <w:rPr>
          <w:rFonts w:ascii="Times New Roman" w:hAnsi="Times New Roman" w:cs="Times New Roman"/>
          <w:sz w:val="24"/>
          <w:szCs w:val="24"/>
        </w:rPr>
        <w:t xml:space="preserve"> (далее – «Процедура»)</w:t>
      </w:r>
      <w:r w:rsidRPr="004B4EE5">
        <w:rPr>
          <w:rFonts w:ascii="Times New Roman" w:hAnsi="Times New Roman" w:cs="Times New Roman"/>
          <w:sz w:val="24"/>
          <w:szCs w:val="24"/>
        </w:rPr>
        <w:t>:</w:t>
      </w:r>
    </w:p>
    <w:p w:rsidR="00BE5752" w:rsidRPr="00BE5752" w:rsidRDefault="004B4EE5" w:rsidP="0086590D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Определить время, дату и место проведения  Процедуры</w:t>
      </w:r>
      <w:r w:rsidR="00BE575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B1151" w:rsidRPr="000822AF" w:rsidRDefault="004B4EE5" w:rsidP="0086590D">
      <w:pPr>
        <w:pStyle w:val="a6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2AF">
        <w:rPr>
          <w:rFonts w:ascii="Times New Roman" w:hAnsi="Times New Roman" w:cs="Times New Roman"/>
          <w:b/>
          <w:sz w:val="24"/>
          <w:szCs w:val="24"/>
        </w:rPr>
        <w:t>1</w:t>
      </w:r>
      <w:r w:rsidR="0086590D" w:rsidRPr="000822AF">
        <w:rPr>
          <w:rFonts w:ascii="Times New Roman" w:hAnsi="Times New Roman" w:cs="Times New Roman"/>
          <w:b/>
          <w:sz w:val="24"/>
          <w:szCs w:val="24"/>
        </w:rPr>
        <w:t>6</w:t>
      </w:r>
      <w:r w:rsidRPr="000822AF">
        <w:rPr>
          <w:rFonts w:ascii="Times New Roman" w:hAnsi="Times New Roman" w:cs="Times New Roman"/>
          <w:b/>
          <w:sz w:val="24"/>
          <w:szCs w:val="24"/>
        </w:rPr>
        <w:t>:00</w:t>
      </w:r>
      <w:r w:rsidRPr="000822AF">
        <w:rPr>
          <w:rFonts w:ascii="Times New Roman" w:hAnsi="Times New Roman" w:cs="Times New Roman"/>
          <w:sz w:val="24"/>
          <w:szCs w:val="24"/>
        </w:rPr>
        <w:t xml:space="preserve">, </w:t>
      </w:r>
      <w:r w:rsidR="00330911">
        <w:rPr>
          <w:rFonts w:ascii="Times New Roman" w:hAnsi="Times New Roman" w:cs="Times New Roman"/>
          <w:b/>
          <w:sz w:val="24"/>
          <w:szCs w:val="24"/>
        </w:rPr>
        <w:t>19</w:t>
      </w:r>
      <w:r w:rsidR="006214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0911">
        <w:rPr>
          <w:rFonts w:ascii="Times New Roman" w:hAnsi="Times New Roman" w:cs="Times New Roman"/>
          <w:b/>
          <w:sz w:val="24"/>
          <w:szCs w:val="24"/>
        </w:rPr>
        <w:t>мая 2026</w:t>
      </w:r>
      <w:r w:rsidRPr="000822AF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822AF">
        <w:rPr>
          <w:rFonts w:ascii="Times New Roman" w:hAnsi="Times New Roman" w:cs="Times New Roman"/>
          <w:sz w:val="24"/>
          <w:szCs w:val="24"/>
        </w:rPr>
        <w:t>, Р</w:t>
      </w:r>
      <w:proofErr w:type="gramStart"/>
      <w:r w:rsidRPr="000822AF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Pr="000822AF">
        <w:rPr>
          <w:rFonts w:ascii="Times New Roman" w:hAnsi="Times New Roman" w:cs="Times New Roman"/>
          <w:sz w:val="24"/>
          <w:szCs w:val="24"/>
        </w:rPr>
        <w:t xml:space="preserve">Я), г. Якутск, Городской округ Жатай, </w:t>
      </w:r>
      <w:r w:rsidRPr="000822AF">
        <w:rPr>
          <w:rFonts w:ascii="Times New Roman" w:hAnsi="Times New Roman" w:cs="Times New Roman"/>
          <w:b/>
          <w:sz w:val="24"/>
          <w:szCs w:val="24"/>
        </w:rPr>
        <w:t>п. Жатай, ул. Северная, д. 29, актовый зал.</w:t>
      </w:r>
    </w:p>
    <w:p w:rsidR="005B1151" w:rsidRDefault="005B1151" w:rsidP="0086590D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1151">
        <w:rPr>
          <w:rFonts w:ascii="Times New Roman" w:hAnsi="Times New Roman" w:cs="Times New Roman"/>
          <w:sz w:val="24"/>
          <w:szCs w:val="24"/>
        </w:rPr>
        <w:t>Отделу имущественных и земельных</w:t>
      </w:r>
      <w:r>
        <w:rPr>
          <w:rFonts w:ascii="Times New Roman" w:hAnsi="Times New Roman" w:cs="Times New Roman"/>
          <w:sz w:val="24"/>
          <w:szCs w:val="24"/>
        </w:rPr>
        <w:t xml:space="preserve"> отношений Окружной Админист</w:t>
      </w:r>
      <w:r w:rsidR="00C504F4">
        <w:rPr>
          <w:rFonts w:ascii="Times New Roman" w:hAnsi="Times New Roman" w:cs="Times New Roman"/>
          <w:sz w:val="24"/>
          <w:szCs w:val="24"/>
        </w:rPr>
        <w:t>рации Городского округа «Жатай» уведомить участников специальной военной операции (или членов их семей)</w:t>
      </w:r>
      <w:r w:rsidR="00567107">
        <w:rPr>
          <w:rFonts w:ascii="Times New Roman" w:hAnsi="Times New Roman" w:cs="Times New Roman"/>
          <w:sz w:val="24"/>
          <w:szCs w:val="24"/>
        </w:rPr>
        <w:t xml:space="preserve"> </w:t>
      </w:r>
      <w:r w:rsidR="00C504F4">
        <w:rPr>
          <w:rFonts w:ascii="Times New Roman" w:hAnsi="Times New Roman" w:cs="Times New Roman"/>
          <w:sz w:val="24"/>
          <w:szCs w:val="24"/>
        </w:rPr>
        <w:t>о проведении Процедуры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4EE5" w:rsidRDefault="004B4EE5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состав комиссии</w:t>
      </w:r>
      <w:r w:rsidRPr="004B4EE5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проведению Процедуры в соответствии с приложением к Настоящему Распоряжению</w:t>
      </w:r>
      <w:r w:rsidR="00C504F4">
        <w:rPr>
          <w:rFonts w:ascii="Times New Roman" w:hAnsi="Times New Roman" w:cs="Times New Roman"/>
          <w:sz w:val="24"/>
          <w:szCs w:val="24"/>
        </w:rPr>
        <w:t xml:space="preserve"> (Приложение №1)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B4EE5" w:rsidRDefault="004B4EE5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>Утвердить перечень земельных участков</w:t>
      </w:r>
      <w:r w:rsidRPr="004B4EE5">
        <w:t xml:space="preserve"> </w:t>
      </w:r>
      <w:r w:rsidRPr="004B4EE5">
        <w:rPr>
          <w:rFonts w:ascii="Times New Roman" w:hAnsi="Times New Roman" w:cs="Times New Roman"/>
          <w:sz w:val="24"/>
          <w:szCs w:val="24"/>
        </w:rPr>
        <w:t xml:space="preserve">предлагаемых </w:t>
      </w:r>
      <w:proofErr w:type="gramStart"/>
      <w:r w:rsidRPr="004B4EE5">
        <w:rPr>
          <w:rFonts w:ascii="Times New Roman" w:hAnsi="Times New Roman" w:cs="Times New Roman"/>
          <w:sz w:val="24"/>
          <w:szCs w:val="24"/>
        </w:rPr>
        <w:t xml:space="preserve">к предоставлению бесплатно в собственность </w:t>
      </w:r>
      <w:r>
        <w:rPr>
          <w:rFonts w:ascii="Times New Roman" w:hAnsi="Times New Roman" w:cs="Times New Roman"/>
          <w:sz w:val="24"/>
          <w:szCs w:val="24"/>
        </w:rPr>
        <w:t>зем</w:t>
      </w:r>
      <w:r w:rsidR="00C504F4">
        <w:rPr>
          <w:rFonts w:ascii="Times New Roman" w:hAnsi="Times New Roman" w:cs="Times New Roman"/>
          <w:sz w:val="24"/>
          <w:szCs w:val="24"/>
        </w:rPr>
        <w:t>ельных участков в соответствии с приложением к Настоящему Распоряжению</w:t>
      </w:r>
      <w:proofErr w:type="gramEnd"/>
      <w:r w:rsidR="00C504F4">
        <w:rPr>
          <w:rFonts w:ascii="Times New Roman" w:hAnsi="Times New Roman" w:cs="Times New Roman"/>
          <w:sz w:val="24"/>
          <w:szCs w:val="24"/>
        </w:rPr>
        <w:t xml:space="preserve"> (Приложение №2).</w:t>
      </w:r>
    </w:p>
    <w:p w:rsidR="005B1151" w:rsidRPr="004B4EE5" w:rsidRDefault="005B1151" w:rsidP="00C504F4">
      <w:pPr>
        <w:pStyle w:val="a6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EE5">
        <w:rPr>
          <w:rFonts w:ascii="Times New Roman" w:hAnsi="Times New Roman" w:cs="Times New Roman"/>
          <w:sz w:val="24"/>
          <w:szCs w:val="24"/>
        </w:rPr>
        <w:t xml:space="preserve">Контроль исполнения настоящего Распоряжения возложить на </w:t>
      </w:r>
      <w:r w:rsidR="004B4EE5" w:rsidRPr="004B4EE5">
        <w:rPr>
          <w:rFonts w:ascii="Times New Roman" w:hAnsi="Times New Roman" w:cs="Times New Roman"/>
          <w:sz w:val="24"/>
          <w:szCs w:val="24"/>
        </w:rPr>
        <w:t>комиссию</w:t>
      </w:r>
      <w:r w:rsidR="004B4EE5" w:rsidRPr="004B4EE5">
        <w:t xml:space="preserve"> </w:t>
      </w:r>
      <w:r w:rsidR="004B4EE5" w:rsidRPr="004B4EE5">
        <w:rPr>
          <w:rFonts w:ascii="Times New Roman" w:hAnsi="Times New Roman" w:cs="Times New Roman"/>
          <w:sz w:val="24"/>
          <w:szCs w:val="24"/>
        </w:rPr>
        <w:t>по проведению Процедуры</w:t>
      </w:r>
      <w:r w:rsidRPr="004B4EE5">
        <w:rPr>
          <w:rFonts w:ascii="Times New Roman" w:hAnsi="Times New Roman" w:cs="Times New Roman"/>
          <w:sz w:val="24"/>
          <w:szCs w:val="24"/>
        </w:rPr>
        <w:t>.</w:t>
      </w:r>
    </w:p>
    <w:p w:rsidR="007B14A2" w:rsidRPr="007B14A2" w:rsidRDefault="007B14A2" w:rsidP="00C504F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B14A2" w:rsidRPr="007B14A2" w:rsidRDefault="001273F7" w:rsidP="00C504F4">
      <w:pPr>
        <w:snapToGrid w:val="0"/>
        <w:spacing w:after="0" w:line="360" w:lineRule="auto"/>
        <w:ind w:right="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="00387B04">
        <w:rPr>
          <w:rFonts w:ascii="Times New Roman" w:eastAsia="Times New Roman" w:hAnsi="Times New Roman" w:cs="Times New Roman"/>
          <w:sz w:val="24"/>
          <w:szCs w:val="24"/>
        </w:rPr>
        <w:t>лава</w:t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7B14A2" w:rsidRPr="007B14A2">
        <w:rPr>
          <w:rFonts w:ascii="Times New Roman" w:eastAsia="Times New Roman" w:hAnsi="Times New Roman" w:cs="Times New Roman"/>
          <w:sz w:val="24"/>
          <w:szCs w:val="24"/>
        </w:rPr>
        <w:tab/>
      </w:r>
      <w:r w:rsidR="008C090F">
        <w:rPr>
          <w:rFonts w:ascii="Times New Roman" w:eastAsia="Times New Roman" w:hAnsi="Times New Roman" w:cs="Times New Roman"/>
          <w:sz w:val="24"/>
          <w:szCs w:val="24"/>
        </w:rPr>
        <w:tab/>
      </w:r>
      <w:r w:rsidR="00387B04">
        <w:rPr>
          <w:rFonts w:ascii="Times New Roman" w:eastAsia="Times New Roman" w:hAnsi="Times New Roman" w:cs="Times New Roman"/>
          <w:sz w:val="24"/>
          <w:szCs w:val="24"/>
        </w:rPr>
        <w:tab/>
        <w:t>Е.Н. Исаева</w:t>
      </w:r>
    </w:p>
    <w:p w:rsidR="00C504F4" w:rsidRPr="00C504F4" w:rsidRDefault="00C504F4" w:rsidP="0086590D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 w:type="page"/>
      </w: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Приложение № </w:t>
      </w:r>
      <w:r w:rsidR="00A5326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</w:p>
    <w:p w:rsidR="00C504F4" w:rsidRPr="00C504F4" w:rsidRDefault="00C504F4" w:rsidP="00C504F4">
      <w:pPr>
        <w:tabs>
          <w:tab w:val="left" w:pos="709"/>
          <w:tab w:val="left" w:pos="7088"/>
        </w:tabs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 </w:t>
      </w:r>
      <w:r w:rsidR="0086590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распоряж</w:t>
      </w:r>
      <w:r w:rsidRPr="00C504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ению Главы Окружной Администрации ГО «Жатай»</w:t>
      </w:r>
    </w:p>
    <w:p w:rsidR="009C79ED" w:rsidRDefault="00021E96" w:rsidP="00E963A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"12" мая</w:t>
      </w:r>
      <w:r w:rsidR="00330911">
        <w:rPr>
          <w:rFonts w:ascii="Times New Roman" w:hAnsi="Times New Roman"/>
          <w:sz w:val="24"/>
          <w:szCs w:val="24"/>
        </w:rPr>
        <w:t xml:space="preserve"> 2026</w:t>
      </w:r>
      <w:r w:rsidR="00986A62" w:rsidRPr="00986A62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339-р</w:t>
      </w:r>
    </w:p>
    <w:p w:rsidR="00C504F4" w:rsidRPr="00C504F4" w:rsidRDefault="00C504F4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СОСТАВ</w:t>
      </w:r>
    </w:p>
    <w:p w:rsidR="00C504F4" w:rsidRPr="00C504F4" w:rsidRDefault="00C504F4" w:rsidP="00C504F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04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Комиссии по проведению процедуры распределения земельных участков </w:t>
      </w:r>
      <w:r w:rsidRPr="00C504F4">
        <w:rPr>
          <w:rFonts w:ascii="Times New Roman" w:eastAsia="Times New Roman" w:hAnsi="Times New Roman" w:cs="Times New Roman"/>
          <w:b/>
          <w:bCs/>
          <w:sz w:val="24"/>
          <w:szCs w:val="24"/>
        </w:rPr>
        <w:t>участникам специальной военной операции или членам их семей, состоящим на учете в целях предоставления в собственность бесплатно земельных участков, принадлежащих Городскому округу «Жатай»</w:t>
      </w:r>
    </w:p>
    <w:p w:rsidR="00C504F4" w:rsidRPr="00C504F4" w:rsidRDefault="00C504F4" w:rsidP="00C504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8"/>
        <w:tblW w:w="0" w:type="auto"/>
        <w:tblLook w:val="04A0"/>
      </w:tblPr>
      <w:tblGrid>
        <w:gridCol w:w="560"/>
        <w:gridCol w:w="9187"/>
      </w:tblGrid>
      <w:tr w:rsidR="0086590D" w:rsidRPr="00C504F4" w:rsidTr="0086590D"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 w:rsidRPr="00C504F4">
              <w:rPr>
                <w:b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C504F4">
              <w:rPr>
                <w:b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Должность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Заместитель Главы ОА ГО Жатай по социальным вопросам и внутренней политике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Заместитель Главы ОА ГО Жатай</w:t>
            </w:r>
            <w:r w:rsidRPr="00C504F4">
              <w:rPr>
                <w:sz w:val="24"/>
                <w:szCs w:val="24"/>
              </w:rPr>
              <w:t xml:space="preserve"> по </w:t>
            </w:r>
            <w:r w:rsidR="00296361">
              <w:rPr>
                <w:sz w:val="24"/>
                <w:szCs w:val="24"/>
              </w:rPr>
              <w:t xml:space="preserve">вопросам </w:t>
            </w:r>
            <w:r w:rsidRPr="00C504F4">
              <w:rPr>
                <w:sz w:val="24"/>
                <w:szCs w:val="24"/>
              </w:rPr>
              <w:t xml:space="preserve">ЖКХ и </w:t>
            </w:r>
            <w:proofErr w:type="spellStart"/>
            <w:r w:rsidRPr="00C504F4">
              <w:rPr>
                <w:sz w:val="24"/>
                <w:szCs w:val="24"/>
              </w:rPr>
              <w:t>энергоресурсосбережению</w:t>
            </w:r>
            <w:proofErr w:type="spellEnd"/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187" w:type="dxa"/>
            <w:vAlign w:val="center"/>
          </w:tcPr>
          <w:p w:rsidR="0086590D" w:rsidRPr="00C504F4" w:rsidRDefault="00330911" w:rsidP="0086590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Главный</w:t>
            </w:r>
            <w:r w:rsidRPr="00C504F4">
              <w:rPr>
                <w:color w:val="000000" w:themeColor="text1"/>
                <w:sz w:val="24"/>
                <w:szCs w:val="24"/>
              </w:rPr>
              <w:t xml:space="preserve"> землеустроитель </w:t>
            </w:r>
            <w:r>
              <w:rPr>
                <w:color w:val="000000" w:themeColor="text1"/>
                <w:sz w:val="24"/>
                <w:szCs w:val="24"/>
              </w:rPr>
              <w:t xml:space="preserve">отдела </w:t>
            </w:r>
            <w:r w:rsidRPr="00C504F4">
              <w:rPr>
                <w:color w:val="000000" w:themeColor="text1"/>
                <w:sz w:val="24"/>
                <w:szCs w:val="24"/>
              </w:rPr>
              <w:t>имущественных и земельных отношений ОА ГО Жатай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187" w:type="dxa"/>
            <w:vAlign w:val="center"/>
          </w:tcPr>
          <w:p w:rsidR="0086590D" w:rsidRPr="00C504F4" w:rsidRDefault="00330911" w:rsidP="0086590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</w:t>
            </w:r>
            <w:r w:rsidR="0086590D" w:rsidRPr="00C504F4">
              <w:rPr>
                <w:color w:val="000000" w:themeColor="text1"/>
                <w:sz w:val="24"/>
                <w:szCs w:val="24"/>
              </w:rPr>
              <w:t xml:space="preserve">емлеустроитель </w:t>
            </w:r>
            <w:r w:rsidR="00296361">
              <w:rPr>
                <w:color w:val="000000" w:themeColor="text1"/>
                <w:sz w:val="24"/>
                <w:szCs w:val="24"/>
              </w:rPr>
              <w:t xml:space="preserve">отдела </w:t>
            </w:r>
            <w:r w:rsidR="0086590D" w:rsidRPr="00C504F4">
              <w:rPr>
                <w:color w:val="000000" w:themeColor="text1"/>
                <w:sz w:val="24"/>
                <w:szCs w:val="24"/>
              </w:rPr>
              <w:t>имущественных и земельных отношений ОА ГО Жатай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Юрист по согласованию</w:t>
            </w:r>
          </w:p>
        </w:tc>
      </w:tr>
      <w:tr w:rsidR="0086590D" w:rsidRPr="00C504F4" w:rsidTr="0086590D">
        <w:trPr>
          <w:trHeight w:val="828"/>
        </w:trPr>
        <w:tc>
          <w:tcPr>
            <w:tcW w:w="560" w:type="dxa"/>
            <w:vAlign w:val="center"/>
          </w:tcPr>
          <w:p w:rsidR="0086590D" w:rsidRPr="00C504F4" w:rsidRDefault="0086590D" w:rsidP="00C504F4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504F4">
              <w:rPr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187" w:type="dxa"/>
            <w:vAlign w:val="center"/>
          </w:tcPr>
          <w:p w:rsidR="0086590D" w:rsidRPr="00C504F4" w:rsidRDefault="0086590D" w:rsidP="0086590D">
            <w:pPr>
              <w:rPr>
                <w:color w:val="000000" w:themeColor="text1"/>
                <w:sz w:val="24"/>
                <w:szCs w:val="24"/>
              </w:rPr>
            </w:pPr>
            <w:r w:rsidRPr="00C504F4">
              <w:rPr>
                <w:color w:val="000000" w:themeColor="text1"/>
                <w:sz w:val="24"/>
                <w:szCs w:val="24"/>
              </w:rPr>
              <w:t>Представитель из общественного совета</w:t>
            </w:r>
          </w:p>
        </w:tc>
      </w:tr>
    </w:tbl>
    <w:p w:rsidR="00691AF4" w:rsidRDefault="00691AF4" w:rsidP="00BE5752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691AF4" w:rsidSect="00112FA9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C21AA"/>
    <w:multiLevelType w:val="hybridMultilevel"/>
    <w:tmpl w:val="CB10CA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0A60090"/>
    <w:multiLevelType w:val="hybridMultilevel"/>
    <w:tmpl w:val="38AED856"/>
    <w:lvl w:ilvl="0" w:tplc="0F604262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644704"/>
    <w:multiLevelType w:val="hybridMultilevel"/>
    <w:tmpl w:val="70DE6A3A"/>
    <w:lvl w:ilvl="0" w:tplc="434AFD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4FD475F"/>
    <w:multiLevelType w:val="hybridMultilevel"/>
    <w:tmpl w:val="70001C6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6F5B95"/>
    <w:multiLevelType w:val="hybridMultilevel"/>
    <w:tmpl w:val="93FE03C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91AF4"/>
    <w:rsid w:val="00005057"/>
    <w:rsid w:val="000207E6"/>
    <w:rsid w:val="00021E96"/>
    <w:rsid w:val="00057409"/>
    <w:rsid w:val="00075C2B"/>
    <w:rsid w:val="000822AF"/>
    <w:rsid w:val="000837E6"/>
    <w:rsid w:val="000941DB"/>
    <w:rsid w:val="00112FA9"/>
    <w:rsid w:val="0011449F"/>
    <w:rsid w:val="00116512"/>
    <w:rsid w:val="001273F7"/>
    <w:rsid w:val="00145DA9"/>
    <w:rsid w:val="00157AC3"/>
    <w:rsid w:val="00165D71"/>
    <w:rsid w:val="001E4FEC"/>
    <w:rsid w:val="002558C0"/>
    <w:rsid w:val="00256433"/>
    <w:rsid w:val="00263889"/>
    <w:rsid w:val="00264BFF"/>
    <w:rsid w:val="00296361"/>
    <w:rsid w:val="002D5487"/>
    <w:rsid w:val="002E7D5C"/>
    <w:rsid w:val="00330911"/>
    <w:rsid w:val="00387B04"/>
    <w:rsid w:val="00395B4B"/>
    <w:rsid w:val="003C21D8"/>
    <w:rsid w:val="003F5E08"/>
    <w:rsid w:val="00440AC1"/>
    <w:rsid w:val="0044546D"/>
    <w:rsid w:val="004A5B45"/>
    <w:rsid w:val="004B3C9B"/>
    <w:rsid w:val="004B4EE5"/>
    <w:rsid w:val="004E3653"/>
    <w:rsid w:val="004F017E"/>
    <w:rsid w:val="00515C79"/>
    <w:rsid w:val="00567107"/>
    <w:rsid w:val="005A14FB"/>
    <w:rsid w:val="005B1151"/>
    <w:rsid w:val="005B150A"/>
    <w:rsid w:val="005E5210"/>
    <w:rsid w:val="005E79E4"/>
    <w:rsid w:val="005E79F3"/>
    <w:rsid w:val="005F2A2E"/>
    <w:rsid w:val="00606C7E"/>
    <w:rsid w:val="0062141B"/>
    <w:rsid w:val="00674528"/>
    <w:rsid w:val="00691AF4"/>
    <w:rsid w:val="006C0927"/>
    <w:rsid w:val="007220E7"/>
    <w:rsid w:val="00777023"/>
    <w:rsid w:val="007A29D8"/>
    <w:rsid w:val="007A3B31"/>
    <w:rsid w:val="007B0ACC"/>
    <w:rsid w:val="007B14A2"/>
    <w:rsid w:val="007E34FE"/>
    <w:rsid w:val="00815BC5"/>
    <w:rsid w:val="00854E2D"/>
    <w:rsid w:val="0086590D"/>
    <w:rsid w:val="008A46E3"/>
    <w:rsid w:val="008C090F"/>
    <w:rsid w:val="008C5D2D"/>
    <w:rsid w:val="00951B3F"/>
    <w:rsid w:val="0098274A"/>
    <w:rsid w:val="00986A62"/>
    <w:rsid w:val="009C79ED"/>
    <w:rsid w:val="00A5326F"/>
    <w:rsid w:val="00A827F1"/>
    <w:rsid w:val="00A96604"/>
    <w:rsid w:val="00AC4C2E"/>
    <w:rsid w:val="00B36C12"/>
    <w:rsid w:val="00B429E5"/>
    <w:rsid w:val="00BD1145"/>
    <w:rsid w:val="00BE40CA"/>
    <w:rsid w:val="00BE5752"/>
    <w:rsid w:val="00BF388A"/>
    <w:rsid w:val="00BF4FF7"/>
    <w:rsid w:val="00C0421C"/>
    <w:rsid w:val="00C13352"/>
    <w:rsid w:val="00C504F4"/>
    <w:rsid w:val="00C87ADE"/>
    <w:rsid w:val="00C87FFC"/>
    <w:rsid w:val="00CB7E59"/>
    <w:rsid w:val="00CC5490"/>
    <w:rsid w:val="00CE0D23"/>
    <w:rsid w:val="00D412F9"/>
    <w:rsid w:val="00D62E10"/>
    <w:rsid w:val="00DA2C5A"/>
    <w:rsid w:val="00DA733C"/>
    <w:rsid w:val="00DB0F24"/>
    <w:rsid w:val="00E21959"/>
    <w:rsid w:val="00E534C9"/>
    <w:rsid w:val="00E55B71"/>
    <w:rsid w:val="00E61B0A"/>
    <w:rsid w:val="00E963AB"/>
    <w:rsid w:val="00ED4B96"/>
    <w:rsid w:val="00EF7D4D"/>
    <w:rsid w:val="00F12FF6"/>
    <w:rsid w:val="00F27094"/>
    <w:rsid w:val="00F572FE"/>
    <w:rsid w:val="00FD4017"/>
    <w:rsid w:val="00FE0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12FA9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98274A"/>
    <w:rPr>
      <w:color w:val="0000FF"/>
      <w:u w:val="single"/>
    </w:rPr>
  </w:style>
  <w:style w:type="table" w:styleId="a8">
    <w:name w:val="Table Grid"/>
    <w:basedOn w:val="a1"/>
    <w:uiPriority w:val="59"/>
    <w:rsid w:val="00C50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89529741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Тирская</cp:lastModifiedBy>
  <cp:revision>27</cp:revision>
  <cp:lastPrinted>2025-10-09T03:27:00Z</cp:lastPrinted>
  <dcterms:created xsi:type="dcterms:W3CDTF">2024-06-27T07:54:00Z</dcterms:created>
  <dcterms:modified xsi:type="dcterms:W3CDTF">2026-05-12T01:02:00Z</dcterms:modified>
</cp:coreProperties>
</file>