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EA09C9" w:rsidRPr="00573F1F" w:rsidTr="00FA0A64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DB8C2A" wp14:editId="409D05A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8AEE00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573F1F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 wp14:anchorId="62EF45DD" wp14:editId="105819D6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Саха θрөспyyбyлyкэтэ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КуораттаађыуокуругунУокуруктаађыДьаhалтата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EA09C9" w:rsidRPr="00612596" w:rsidTr="00767EDD">
        <w:trPr>
          <w:trHeight w:val="500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612596" w:rsidRDefault="00EA09C9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EA09C9" w:rsidRPr="00612596" w:rsidRDefault="00EA09C9" w:rsidP="00EA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</w:t>
            </w:r>
            <w:r w:rsidR="00C54CB6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                                   </w:t>
            </w:r>
            <w:r w:rsidR="0050061F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</w:t>
            </w:r>
            <w:r w:rsidR="002A0473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C54CB6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«</w:t>
            </w:r>
            <w:r w:rsidR="00B07A7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13</w:t>
            </w:r>
            <w:r w:rsidR="00C54CB6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»  </w:t>
            </w:r>
            <w:r w:rsidR="00EA33D1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июня</w:t>
            </w:r>
            <w:r w:rsidR="00767EDD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EA33D1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2024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г. №  </w:t>
            </w:r>
            <w:r w:rsidR="00B07A7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48-Г</w:t>
            </w:r>
          </w:p>
        </w:tc>
      </w:tr>
    </w:tbl>
    <w:p w:rsidR="00EA09C9" w:rsidRPr="00573F1F" w:rsidRDefault="00EA09C9" w:rsidP="00EA09C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«Профилактика правонарушений и комплексная безопасность </w:t>
      </w:r>
    </w:p>
    <w:p w:rsidR="00EA09C9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«Жатай»» на 2022-2024 годы»</w:t>
      </w:r>
    </w:p>
    <w:p w:rsidR="00EA33D1" w:rsidRDefault="00EA33D1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33D1" w:rsidRDefault="00EA33D1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33D1" w:rsidRPr="001909C2" w:rsidRDefault="00EA33D1" w:rsidP="00EA33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9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№2 Решения Окружного Совета депутатов ГО «Жатай»  №55-1 от 14 марта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годов»»:</w:t>
      </w:r>
    </w:p>
    <w:p w:rsidR="00EA09C9" w:rsidRPr="001909C2" w:rsidRDefault="00EA09C9" w:rsidP="00EA09C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1909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Внести изменения в Муниципальную программу «Профилактика правонаруше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ний и комплексная безопасность Городского округа «Жатай» на 2022-2024 годы», утвержденную постановлением Окружной Администрации ГО «Жатай» №94-Г от 28 декабря 2021</w:t>
      </w:r>
      <w:r w:rsidR="001909C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г.</w:t>
      </w:r>
      <w:r w:rsidR="001909C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: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10 «Объем и источники финансирования программы» изложить в следующей редакции: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программы являются средства бюджета ГО «Жатай» и бюджета РС(Я).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</w:t>
      </w:r>
      <w:r w:rsidR="00EA33D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7</w:t>
      </w:r>
      <w:r w:rsidR="00E77F9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28,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т.ч.: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 w:rsidR="0061259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</w:t>
      </w:r>
      <w:r w:rsidR="00EA33D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</w:t>
      </w:r>
      <w:r w:rsidR="00E77F9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</w:t>
      </w:r>
      <w:r w:rsidR="00E77F9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41625A" w:rsidRPr="0041625A" w:rsidRDefault="004A4F21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1625A" w:rsidRPr="0041625A" w:rsidRDefault="004A4F21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 w:rsidR="006A2B9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2893,4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EA33D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83</w:t>
      </w:r>
      <w:r w:rsidR="00E77F9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39,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РС (Я) – 229,3 тыс. рублей </w:t>
      </w:r>
    </w:p>
    <w:p w:rsidR="0041625A" w:rsidRPr="0041625A" w:rsidRDefault="004A4F21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 и участия в региональных конкурсах на предоставление субсидий.»;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7 «Объем и источники финансирования" раздела 4.1. Подпрограммы №1 «Обеспечение правопорядка» Паспорта Подпрограммы №1«Обеспечение правопорядка» изложить в следующей редакции: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подпрограммы являются средства бюджета ГО «Жатай» и бюджета РС(Я).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EA33D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9629,3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т.ч.: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 w:rsidR="00091BF7" w:rsidRPr="00742B9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9400,0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 год –2134,3 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 w:rsidR="00B7574C" w:rsidRPr="00742B9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1325,5</w:t>
      </w:r>
      <w:r w:rsidR="00897B2F" w:rsidRPr="00742B9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742B9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091BF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5940,2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тыс.рублей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РС (Я) – 229,3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тыс.рублей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«Жатай»»;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1.3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  П.п.  4.1.5. «Ресурсное обеспечение подпрограммы 1» изложить в следующей редакции: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091BF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9629,3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рублей, в т.ч.: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Бюджет ГО Жатай –</w:t>
      </w:r>
      <w:r w:rsidR="00091BF7" w:rsidRPr="00614AD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9400,0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 год –2134,3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 w:rsidR="00B7574C" w:rsidRPr="00614AD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1325,5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091BF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5940,2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Саха (Якутия) – 229,3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Объемы финансирования Подпрограммы ежегодно корректируются с учетом возможностей бюджета ГО «Жатай». Источниками финансирования Подпрограммы являются средства бюджета ГО «Жатай». Дополнительно имеется возмо</w:t>
      </w:r>
      <w:r w:rsidR="00091BF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жность привлечения средств </w:t>
      </w:r>
      <w:r w:rsidR="001909C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реги</w:t>
      </w:r>
      <w:r w:rsidR="001909C2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онального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бюджета посредством участия в конкурсах на предоставление субсидий.»;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1.4.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Пункт 7 «Объем и источники финансирования подпрограммы» в разделе 4.2. Подпрограммы №2 «Пожарная безопасность и безопасность на водных объектах» Паспорта Подпрограммы №2 «Пожарная безопасность и безопасность на водных объектах» изложить в следующей редакции:</w:t>
      </w:r>
    </w:p>
    <w:p w:rsid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программы являются средства бюджета ГО «Жатай» и бюджета РС(Я). Общий объем финансирования на 2022-2024 годы составляет </w:t>
      </w:r>
      <w:r w:rsidR="00A115B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809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</w:t>
      </w:r>
      <w:r w:rsidR="00A115B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т.ч.: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Жатай – </w:t>
      </w:r>
      <w:r w:rsidR="00A115B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809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</w:t>
      </w:r>
      <w:r w:rsidR="002613D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5F717E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 4132,1 тыс. рублей.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instrText xml:space="preserve"> LINK </w:instrText>
      </w:r>
      <w:r w:rsidR="005F717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instrText xml:space="preserve">Excel.Sheet.12 "C:\\Users\\Морозова А.А\\Desktop\\внесение изменений ноябрь 23 МП профилактика\\Прил Внесение изменений декабрь.xlsx" ПРилож.1!R92C4:R95C4 </w:instrTex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instrText xml:space="preserve">\a \f 5 \h  \* MERGEFORMAT </w:instrTex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separate"/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end"/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год – 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1567,9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091BF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23</w:t>
      </w:r>
      <w:r w:rsidR="00A115B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</w:t>
      </w:r>
      <w:r w:rsidR="00091BF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РС (Я) – 0,0 тыс.рублей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 0 тыс.рублей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«Жатай».»;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1.5.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Пп. 4.2.5. «Ресурсное обеспечение Подпрограммы 2» изложить в следующей редакции: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 Бюджет ГО Жатай –</w:t>
      </w:r>
      <w:r w:rsidR="00A115B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809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9,9</w:t>
      </w:r>
      <w:r w:rsidR="00A115B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 4132,1 тыс. рублей.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год – 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1567,9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2398</w:t>
      </w:r>
      <w:r w:rsidR="00A115B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Саха (Якутия) - 0,0 тыс. руб.:</w:t>
      </w:r>
    </w:p>
    <w:p w:rsid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Подпрограммы ежегодно корректируются с учетом возможностей бюджета ГО «Жатай». Источниками финансирования Подпрограммы являются средства бюджета ГО «Жатай».»;</w:t>
      </w:r>
    </w:p>
    <w:p w:rsidR="0041625A" w:rsidRPr="0041625A" w:rsidRDefault="00402E94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1.6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В разделе 5. «Ресурсное обеспечение Программы» первый абзац изложить в следующей редакции: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финансирования на 2022-2024 годы составляет</w:t>
      </w:r>
      <w:r w:rsidR="002B652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A115B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17728,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т.ч.: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 w:rsidR="00A115B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1749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</w:t>
      </w:r>
      <w:r w:rsidR="00A115B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="00612593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рублей, в т.ч. по годам: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 тыс. рублей.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–2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 893,4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A115B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8339,</w:t>
      </w:r>
      <w:r w:rsidR="00D86FE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</w:t>
      </w:r>
      <w:r w:rsidR="00612593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еспублики Саха (Якутия) – 229,3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руб.»;</w:t>
      </w:r>
    </w:p>
    <w:p w:rsidR="00C64298" w:rsidRPr="00D9208B" w:rsidRDefault="00F0217C" w:rsidP="00D920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="00D9208B" w:rsidRPr="00D9208B">
        <w:rPr>
          <w:rFonts w:ascii="Times New Roman" w:hAnsi="Times New Roman" w:cs="Times New Roman"/>
          <w:sz w:val="24"/>
          <w:szCs w:val="24"/>
        </w:rPr>
        <w:t>.</w:t>
      </w:r>
      <w:r w:rsidR="00C64298" w:rsidRPr="00D9208B">
        <w:rPr>
          <w:rFonts w:ascii="Times New Roman" w:hAnsi="Times New Roman" w:cs="Times New Roman"/>
          <w:sz w:val="24"/>
          <w:szCs w:val="24"/>
        </w:rPr>
        <w:t xml:space="preserve"> Таблицу 1 «Объем финансирования муниципальной программы» изложить согласно приложению 1 к настоящему постановлению;</w:t>
      </w:r>
    </w:p>
    <w:p w:rsidR="00EA09C9" w:rsidRPr="00F0217C" w:rsidRDefault="00C64298" w:rsidP="00F0217C">
      <w:pPr>
        <w:pStyle w:val="a3"/>
        <w:numPr>
          <w:ilvl w:val="1"/>
          <w:numId w:val="4"/>
        </w:numPr>
        <w:autoSpaceDE w:val="0"/>
        <w:autoSpaceDN w:val="0"/>
        <w:adjustRightInd w:val="0"/>
        <w:ind w:left="0" w:firstLine="0"/>
        <w:jc w:val="both"/>
        <w:rPr>
          <w:szCs w:val="24"/>
        </w:rPr>
      </w:pPr>
      <w:r w:rsidRPr="00F0217C">
        <w:rPr>
          <w:szCs w:val="24"/>
        </w:rPr>
        <w:t xml:space="preserve"> </w:t>
      </w:r>
      <w:r w:rsidR="00EA09C9" w:rsidRPr="00F0217C">
        <w:rPr>
          <w:szCs w:val="24"/>
        </w:rPr>
        <w:t xml:space="preserve">Приложение программы №1 «План реализации муниципальной программы «Профилактика правонарушений и комплексная безопасность Городского округа «Жатай» на 2022-2024 годы» изложить согласно </w:t>
      </w:r>
      <w:r w:rsidR="00FA0A64" w:rsidRPr="00F0217C">
        <w:rPr>
          <w:szCs w:val="24"/>
        </w:rPr>
        <w:t xml:space="preserve">Приложению </w:t>
      </w:r>
      <w:r w:rsidR="00E02456" w:rsidRPr="00F0217C">
        <w:rPr>
          <w:szCs w:val="24"/>
        </w:rPr>
        <w:t>№ 2</w:t>
      </w:r>
      <w:r w:rsidR="00AA55E4" w:rsidRPr="00F0217C">
        <w:rPr>
          <w:szCs w:val="24"/>
        </w:rPr>
        <w:t xml:space="preserve"> </w:t>
      </w:r>
      <w:r w:rsidR="00FA0A64" w:rsidRPr="00F0217C">
        <w:rPr>
          <w:szCs w:val="24"/>
        </w:rPr>
        <w:t>к</w:t>
      </w:r>
      <w:r w:rsidR="0050061F" w:rsidRPr="00F0217C">
        <w:rPr>
          <w:szCs w:val="24"/>
        </w:rPr>
        <w:t xml:space="preserve"> настоящему постановлению.</w:t>
      </w:r>
    </w:p>
    <w:p w:rsidR="00EA09C9" w:rsidRPr="009961A8" w:rsidRDefault="00EA09C9" w:rsidP="00EA09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EA09C9" w:rsidRPr="009961A8" w:rsidRDefault="00EA09C9" w:rsidP="00EA09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возложить на заместителя </w:t>
      </w:r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Главы по социальным вопросам и внутренней политике Окружной Администрации ГО «Жатай» Морозову А.А.</w:t>
      </w:r>
    </w:p>
    <w:p w:rsidR="00C42678" w:rsidRDefault="00C42678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C42678" w:rsidRDefault="00C42678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1F17B7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И.о.Главы</w:t>
      </w:r>
      <w:r w:rsidR="00EA09C9"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EA09C9"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EA09C9"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EA09C9"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EA09C9"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EA09C9"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EA09C9"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EA09C9"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А.А.Морозова</w:t>
      </w:r>
    </w:p>
    <w:p w:rsidR="00C42678" w:rsidRDefault="00C4267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2678" w:rsidRDefault="00C4267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4298" w:rsidRPr="00C64298" w:rsidRDefault="00C4267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C64298"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риложение 1</w:t>
      </w:r>
    </w:p>
    <w:p w:rsidR="00CF66B5" w:rsidRDefault="00C6429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C64298" w:rsidRPr="00C64298" w:rsidRDefault="00CF66B5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B07A72" w:rsidRPr="00612596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«</w:t>
      </w:r>
      <w:r w:rsidR="00B07A72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13</w:t>
      </w:r>
      <w:r w:rsidR="00B07A72" w:rsidRPr="00612596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» июня</w:t>
      </w:r>
      <w:r w:rsidR="00B07A72" w:rsidRPr="00612596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 w:rsidR="00B07A72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2024</w:t>
      </w:r>
      <w:r w:rsidR="00B07A72" w:rsidRPr="00612596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г. </w:t>
      </w:r>
      <w:r w:rsidR="00B07A72" w:rsidRPr="00612596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№ 48</w:t>
      </w:r>
      <w:r w:rsidR="00B07A72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-Г</w:t>
      </w:r>
    </w:p>
    <w:p w:rsidR="00D86FED" w:rsidRDefault="00D86FED" w:rsidP="00C54CB6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3B59" w:rsidRPr="00C54CB6" w:rsidRDefault="00C54CB6" w:rsidP="00C54CB6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4C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1 к программе</w:t>
      </w:r>
    </w:p>
    <w:p w:rsidR="00C54CB6" w:rsidRDefault="00C54CB6" w:rsidP="0079628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EA09C9" w:rsidRPr="0079628A" w:rsidRDefault="00C64298" w:rsidP="0079628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962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Объем финанси</w:t>
      </w:r>
      <w:r w:rsidR="00C54CB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рования муниципальной программ</w:t>
      </w:r>
    </w:p>
    <w:tbl>
      <w:tblPr>
        <w:tblW w:w="8364" w:type="dxa"/>
        <w:tblLook w:val="04A0" w:firstRow="1" w:lastRow="0" w:firstColumn="1" w:lastColumn="0" w:noHBand="0" w:noVBand="1"/>
      </w:tblPr>
      <w:tblGrid>
        <w:gridCol w:w="1555"/>
        <w:gridCol w:w="993"/>
        <w:gridCol w:w="1838"/>
        <w:gridCol w:w="1284"/>
        <w:gridCol w:w="1276"/>
        <w:gridCol w:w="1418"/>
      </w:tblGrid>
      <w:tr w:rsidR="002B652C" w:rsidRPr="002B652C" w:rsidTr="002B652C">
        <w:trPr>
          <w:trHeight w:val="31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(тыс.</w:t>
            </w:r>
            <w:r w:rsidR="00DE53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B6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рублей)</w:t>
            </w:r>
          </w:p>
        </w:tc>
      </w:tr>
      <w:tr w:rsidR="002B652C" w:rsidRPr="002B652C" w:rsidTr="002B652C">
        <w:trPr>
          <w:trHeight w:val="90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г.</w:t>
            </w:r>
          </w:p>
        </w:tc>
      </w:tr>
      <w:tr w:rsidR="002B652C" w:rsidRPr="002B652C" w:rsidTr="002B652C">
        <w:trPr>
          <w:trHeight w:val="57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B652C" w:rsidRPr="002B652C" w:rsidTr="002B652C">
        <w:trPr>
          <w:trHeight w:val="30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B652C" w:rsidRPr="002B652C" w:rsidTr="002B652C">
        <w:trPr>
          <w:trHeight w:val="60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B652C" w:rsidRPr="002B652C" w:rsidTr="002B652C">
        <w:trPr>
          <w:trHeight w:val="30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B652C" w:rsidRPr="002B652C" w:rsidTr="002B652C">
        <w:trPr>
          <w:trHeight w:val="30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D86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</w:t>
            </w:r>
            <w:r w:rsidR="00A115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49</w:t>
            </w:r>
            <w:r w:rsidR="00D86F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A115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</w:t>
            </w:r>
            <w:r w:rsidR="00D86F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6 266,4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2 893,4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A1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D86F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339,1</w:t>
            </w:r>
          </w:p>
        </w:tc>
      </w:tr>
      <w:tr w:rsidR="002B652C" w:rsidRPr="002B652C" w:rsidTr="002B652C">
        <w:trPr>
          <w:trHeight w:val="345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B652C" w:rsidRPr="002B652C" w:rsidTr="002B652C">
        <w:trPr>
          <w:trHeight w:val="30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B652C" w:rsidRPr="002B652C" w:rsidTr="002B652C">
        <w:trPr>
          <w:trHeight w:val="30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A115B0" w:rsidP="00D86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1749</w:t>
            </w:r>
            <w:r w:rsidR="00D86F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D86F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6 266,4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2 893,4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D86FED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8339,1</w:t>
            </w:r>
          </w:p>
        </w:tc>
      </w:tr>
      <w:tr w:rsidR="002B652C" w:rsidRPr="002B652C" w:rsidTr="002B652C">
        <w:trPr>
          <w:trHeight w:val="30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B652C" w:rsidRPr="002B652C" w:rsidTr="002B652C">
        <w:trPr>
          <w:trHeight w:val="30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B652C" w:rsidRPr="002B652C" w:rsidTr="002B652C">
        <w:trPr>
          <w:trHeight w:val="30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B652C" w:rsidRPr="002B652C" w:rsidTr="002B652C">
        <w:trPr>
          <w:trHeight w:val="30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B652C" w:rsidRPr="002B652C" w:rsidTr="002B652C">
        <w:trPr>
          <w:trHeight w:val="300"/>
        </w:trPr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133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</w:t>
            </w:r>
            <w:r w:rsidR="00D86F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728,2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6 266,4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2B6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3 122,7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2C" w:rsidRPr="002B652C" w:rsidRDefault="002B652C" w:rsidP="00D86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652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1336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339,</w:t>
            </w:r>
            <w:r w:rsidR="00D86F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</w:tbl>
    <w:p w:rsidR="00EA09C9" w:rsidRDefault="00EA09C9" w:rsidP="00293B59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A64" w:rsidRDefault="00FA0A64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A64" w:rsidRDefault="00FA0A64" w:rsidP="00FA0A6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FA0A64" w:rsidSect="00C42678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Y="-1425"/>
        <w:tblW w:w="15026" w:type="dxa"/>
        <w:tblLayout w:type="fixed"/>
        <w:tblLook w:val="04A0" w:firstRow="1" w:lastRow="0" w:firstColumn="1" w:lastColumn="0" w:noHBand="0" w:noVBand="1"/>
      </w:tblPr>
      <w:tblGrid>
        <w:gridCol w:w="957"/>
        <w:gridCol w:w="3864"/>
        <w:gridCol w:w="812"/>
        <w:gridCol w:w="1379"/>
        <w:gridCol w:w="965"/>
        <w:gridCol w:w="1041"/>
        <w:gridCol w:w="1676"/>
        <w:gridCol w:w="4332"/>
      </w:tblGrid>
      <w:tr w:rsidR="00FA0A64" w:rsidRPr="00FA0A64" w:rsidTr="000C187D">
        <w:trPr>
          <w:trHeight w:val="1800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0A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298" w:rsidRDefault="00C64298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54CB6" w:rsidRDefault="004F021B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</w:t>
            </w:r>
            <w:r w:rsidR="00E81A53"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r w:rsidR="00C64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50061F"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постановлению Главы</w:t>
            </w:r>
          </w:p>
          <w:p w:rsidR="004F021B" w:rsidRDefault="004F021B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Окружной Администрации ГО «Жатай»</w:t>
            </w:r>
          </w:p>
          <w:p w:rsidR="00C54CB6" w:rsidRPr="00C64298" w:rsidRDefault="00CF66B5" w:rsidP="00CF66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B07A72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«</w:t>
            </w:r>
            <w:r w:rsidR="00B07A7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13</w:t>
            </w:r>
            <w:r w:rsidR="00B07A72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» июня</w:t>
            </w:r>
            <w:r w:rsidR="00B07A72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B07A7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2024</w:t>
            </w:r>
            <w:r w:rsidR="00B07A72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г. </w:t>
            </w:r>
            <w:bookmarkStart w:id="0" w:name="_GoBack"/>
            <w:bookmarkEnd w:id="0"/>
            <w:r w:rsidR="00B07A72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№ 48</w:t>
            </w:r>
            <w:r w:rsidR="00B07A7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-Г</w:t>
            </w:r>
          </w:p>
          <w:p w:rsidR="00FA0A64" w:rsidRPr="00EF23AF" w:rsidRDefault="00C54CB6" w:rsidP="00C54C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№1 к программе</w:t>
            </w:r>
          </w:p>
        </w:tc>
      </w:tr>
      <w:tr w:rsidR="00FA0A64" w:rsidRPr="00FA0A64" w:rsidTr="000C187D">
        <w:trPr>
          <w:trHeight w:val="49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0061F" w:rsidRPr="0050061F" w:rsidTr="00BC2932">
        <w:trPr>
          <w:trHeight w:val="455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Default="0050061F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 реализации муниципальной программы</w:t>
            </w: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«Профилактика правонарушений и комплексная безопасность Городского округа "Жатай" на 2022 - 2024 годы»</w:t>
            </w: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tbl>
            <w:tblPr>
              <w:tblW w:w="13711" w:type="dxa"/>
              <w:tblInd w:w="180" w:type="dxa"/>
              <w:tblLayout w:type="fixed"/>
              <w:tblLook w:val="04A0" w:firstRow="1" w:lastRow="0" w:firstColumn="1" w:lastColumn="0" w:noHBand="0" w:noVBand="1"/>
            </w:tblPr>
            <w:tblGrid>
              <w:gridCol w:w="957"/>
              <w:gridCol w:w="3974"/>
              <w:gridCol w:w="1101"/>
              <w:gridCol w:w="1193"/>
              <w:gridCol w:w="1141"/>
              <w:gridCol w:w="1005"/>
              <w:gridCol w:w="1490"/>
              <w:gridCol w:w="2794"/>
              <w:gridCol w:w="56"/>
            </w:tblGrid>
            <w:tr w:rsidR="00031800" w:rsidRPr="00031800" w:rsidTr="00D45010">
              <w:trPr>
                <w:trHeight w:val="338"/>
              </w:trPr>
              <w:tc>
                <w:tcPr>
                  <w:tcW w:w="9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(в тыс. руб)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N п/п</w:t>
                  </w:r>
                </w:p>
              </w:tc>
              <w:tc>
                <w:tcPr>
                  <w:tcW w:w="397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мероприятий</w:t>
                  </w:r>
                </w:p>
              </w:tc>
              <w:tc>
                <w:tcPr>
                  <w:tcW w:w="11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Сроки реализации</w:t>
                  </w:r>
                </w:p>
              </w:tc>
              <w:tc>
                <w:tcPr>
                  <w:tcW w:w="11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Всего финансовых средств</w:t>
                  </w:r>
                </w:p>
              </w:tc>
              <w:tc>
                <w:tcPr>
                  <w:tcW w:w="64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В том числе по источникам финансирования</w:t>
                  </w:r>
                </w:p>
              </w:tc>
            </w:tr>
            <w:tr w:rsidR="00031800" w:rsidRPr="00031800" w:rsidTr="00D45010">
              <w:trPr>
                <w:trHeight w:val="1200"/>
              </w:trPr>
              <w:tc>
                <w:tcPr>
                  <w:tcW w:w="9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9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Бюджет РС(Я)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Бюджет ГО Жатай"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Внебюджетные источники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Ответственный исполнитель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8</w:t>
                  </w:r>
                </w:p>
              </w:tc>
            </w:tr>
            <w:tr w:rsidR="00031800" w:rsidRPr="00031800" w:rsidTr="00D45010">
              <w:trPr>
                <w:trHeight w:val="1425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Муниципальная программа «Профилактика правонарушений и комплексная безопасность  в Городском округе "Жатай" на 2022 - 2024 годы»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110" w:rsidRPr="00580110" w:rsidRDefault="0058011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58011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Отдел культуры, спорта и молодежной политики ; Отдел культуры, спорта и молодежной политики Окружной Администр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ации Городского округа «Жатай»  </w:t>
                  </w:r>
                </w:p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17728,2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17498</w:t>
                  </w:r>
                  <w:r w:rsidR="00031800"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6266,4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6266,4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3122,7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2893,4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8339,1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8339,1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gridAfter w:val="1"/>
                <w:wAfter w:w="56" w:type="dxa"/>
                <w:trHeight w:val="360"/>
              </w:trPr>
              <w:tc>
                <w:tcPr>
                  <w:tcW w:w="1365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I.                Подпрограмма «Обеспечение правопорядка»</w:t>
                  </w:r>
                </w:p>
              </w:tc>
            </w:tr>
            <w:tr w:rsidR="00031800" w:rsidRPr="00031800" w:rsidTr="00D45010">
              <w:trPr>
                <w:trHeight w:val="12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1.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Цель N1. Профилактика правонарушений, противодействие терроризму и экстремистской деятельности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Отдел образования, </w:t>
                  </w:r>
                  <w:r w:rsidR="00580110">
                    <w:rPr>
                      <w:rFonts w:ascii="Times New Roman" w:eastAsia="Times New Roman" w:hAnsi="Times New Roman" w:cs="Times New Roman"/>
                      <w:lang w:eastAsia="ru-RU"/>
                    </w:rPr>
                    <w:t>О</w:t>
                  </w: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тдела  развития инфраструктуры и ЖКХ , </w:t>
                  </w:r>
                  <w:r w:rsidR="00580110">
                    <w:rPr>
                      <w:rFonts w:ascii="Times New Roman" w:eastAsia="Times New Roman" w:hAnsi="Times New Roman" w:cs="Times New Roman"/>
                      <w:lang w:eastAsia="ru-RU"/>
                    </w:rPr>
                    <w:t>О</w:t>
                  </w: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тдел культуры, спорта и молодежной политики Окружной </w:t>
                  </w: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9629,3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9400,0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2134,3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2134,3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1554,8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1325,5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5940,2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5940,2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829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1.1.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Задача 1.1 Обеспечение личной и общественной безопасности граждан на территории ГО Жатай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5322,6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5093,3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369,8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369,8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882,8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653,5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4070,0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4070,0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12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1.1.1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Оказание поддержки гражданам, общественным объединениям, участвующим в профилактике правонарушений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культуры, спорта и молодежной политики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422,5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193,2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80,0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80,0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6E7CC7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E7CC7">
                    <w:rPr>
                      <w:rFonts w:ascii="Times New Roman" w:eastAsia="Times New Roman" w:hAnsi="Times New Roman" w:cs="Times New Roman"/>
                      <w:lang w:eastAsia="ru-RU"/>
                    </w:rPr>
                    <w:t>312,5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83,2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829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1.1.2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Содействие в ресоциализации лиц, отбывших наказание в виде лишения свободы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5801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О</w:t>
                  </w:r>
                  <w:r w:rsidR="00031800"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тдел культуры, спорта и молодежной политики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, О</w:t>
                  </w:r>
                  <w:r w:rsid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тдел социальной и семейной политики </w:t>
                  </w:r>
                  <w:r w:rsidR="00031800"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13,0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13,0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9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1.1.3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Осуществление мероприятий по предупреждению детского дорожно-транспортного травматизма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образования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185,0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185,0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55,0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65,0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65,0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65,0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65,0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24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1.1.4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 развития инфраструктуры и ЖКХ 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1128,1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1128,1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205,7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205,7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482,4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482,4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440,0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440,0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12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1.1.5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Содействие формированию антикоррупционного общественного сознания, нетерпимости к проявлениям коррупции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по организационной и кадровой работе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9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1.1.6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Профилактические мероприятия по сокращению злоупотребления наркотиками и алкоголем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образов</w:t>
                  </w:r>
                  <w:r w:rsidR="00580110">
                    <w:rPr>
                      <w:rFonts w:ascii="Times New Roman" w:eastAsia="Times New Roman" w:hAnsi="Times New Roman" w:cs="Times New Roman"/>
                      <w:lang w:eastAsia="ru-RU"/>
                    </w:rPr>
                    <w:t>ания, О</w:t>
                  </w: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тдел  развития инфраструктуры и ЖКХ , отдел культуры, спорта и молодежной политики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53,9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53,9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8,9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8,9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25,0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979"/>
              </w:trPr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1.1.7.</w:t>
                  </w:r>
                </w:p>
              </w:tc>
              <w:tc>
                <w:tcPr>
                  <w:tcW w:w="3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Разработка проектно-сметной документации и установка  «Муниципальная система оповещения </w:t>
                  </w: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населения городского округа Жатай Республики Саха (Якутия)»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3500,0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3500,0</w:t>
                  </w:r>
                </w:p>
              </w:tc>
              <w:tc>
                <w:tcPr>
                  <w:tcW w:w="14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3500,0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3500,0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114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1.2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Задача 1.2 Профилактика безнадзорности и правонарушений несовершеннолетних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2020 - 2024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96,8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96,8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24,8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24,8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47,0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47,0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25,0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21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1.2.1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Отдел образования, </w:t>
                  </w:r>
                  <w:r w:rsidR="00580110">
                    <w:rPr>
                      <w:rFonts w:ascii="Times New Roman" w:eastAsia="Times New Roman" w:hAnsi="Times New Roman" w:cs="Times New Roman"/>
                      <w:lang w:eastAsia="ru-RU"/>
                    </w:rPr>
                    <w:t>О</w:t>
                  </w: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тдел культуры, спорта и молодежной политики 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96,8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96,8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24,8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24,8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47,0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47,0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25,0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57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1.3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Задача 1.3. Противодействие терроризму и экстремизму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Отдел образования, </w:t>
                  </w:r>
                  <w:r w:rsidR="00580110">
                    <w:rPr>
                      <w:rFonts w:ascii="Times New Roman" w:eastAsia="Times New Roman" w:hAnsi="Times New Roman" w:cs="Times New Roman"/>
                      <w:lang w:eastAsia="ru-RU"/>
                    </w:rPr>
                    <w:t>О</w:t>
                  </w: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тдел культуры, спорта и молодежной политики 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4209,9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4209,9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1739,7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1739,7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625,0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625,0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1845,2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1845,2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15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1.3.1.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4189,9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4189,9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1739,7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1739,7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615,0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615,0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1835,2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1835,2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12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1.3.2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Организация и проведение информационно-пропагандистских мероприятий по профилактике терроризма и экстремизма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Отдел образования, </w:t>
                  </w:r>
                  <w:r w:rsidR="00580110">
                    <w:rPr>
                      <w:rFonts w:ascii="Times New Roman" w:eastAsia="Times New Roman" w:hAnsi="Times New Roman" w:cs="Times New Roman"/>
                      <w:lang w:eastAsia="ru-RU"/>
                    </w:rPr>
                    <w:t>О</w:t>
                  </w: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тдел культуры, спорта и молодежной политики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15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1.3.3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Мероприятия по социально-культурной адаптации и интеграции иностранных граждан 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614ADF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14ADF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Отдел культуры, спорта и </w:t>
                  </w:r>
                  <w:r w:rsidR="00031800" w:rsidRPr="00614ADF">
                    <w:rPr>
                      <w:rFonts w:ascii="Times New Roman" w:eastAsia="Times New Roman" w:hAnsi="Times New Roman" w:cs="Times New Roman"/>
                      <w:lang w:eastAsia="ru-RU"/>
                    </w:rPr>
                    <w:t>молодежной политики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gridAfter w:val="1"/>
                <w:wAfter w:w="56" w:type="dxa"/>
                <w:trHeight w:val="300"/>
              </w:trPr>
              <w:tc>
                <w:tcPr>
                  <w:tcW w:w="1365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II. Подпрограмма «Пожарная безопасность и безопасность на водных объектах»</w:t>
                  </w:r>
                </w:p>
              </w:tc>
            </w:tr>
            <w:tr w:rsidR="00031800" w:rsidRPr="00031800" w:rsidTr="00D45010">
              <w:trPr>
                <w:trHeight w:val="9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Цель N2 Обеспечение пожарной безопасности и безопасности людей на водных объектах  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982D49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образования, О</w:t>
                  </w:r>
                  <w:r w:rsidR="00031800"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тдел  развития инфраструктуры и ЖКХ , отдел культуры, спорта и молодежной политики  Окружной Администрации </w:t>
                  </w:r>
                  <w:r w:rsidR="00031800"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809</w:t>
                  </w:r>
                  <w:r w:rsidR="00D45010">
                    <w:rPr>
                      <w:rFonts w:ascii="Times New Roman" w:eastAsia="Times New Roman" w:hAnsi="Times New Roman" w:cs="Times New Roman"/>
                      <w:lang w:eastAsia="ru-RU"/>
                    </w:rPr>
                    <w:t>8</w:t>
                  </w: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,</w:t>
                  </w:r>
                  <w:r w:rsidR="00D45010">
                    <w:rPr>
                      <w:rFonts w:ascii="Times New Roman" w:eastAsia="Times New Roman" w:hAnsi="Times New Roman" w:cs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809</w:t>
                  </w:r>
                  <w:r w:rsidR="00D45010">
                    <w:rPr>
                      <w:rFonts w:ascii="Times New Roman" w:eastAsia="Times New Roman" w:hAnsi="Times New Roman" w:cs="Times New Roman"/>
                      <w:lang w:eastAsia="ru-RU"/>
                    </w:rPr>
                    <w:t>8</w:t>
                  </w: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,</w:t>
                  </w:r>
                  <w:r w:rsidR="00D45010">
                    <w:rPr>
                      <w:rFonts w:ascii="Times New Roman" w:eastAsia="Times New Roman" w:hAnsi="Times New Roman" w:cs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4132,1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4132,1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1567,9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1567,9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2398</w:t>
                  </w:r>
                  <w:r w:rsidR="00031800"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239</w:t>
                  </w:r>
                  <w:r w:rsidR="00D45010">
                    <w:rPr>
                      <w:rFonts w:ascii="Times New Roman" w:eastAsia="Times New Roman" w:hAnsi="Times New Roman" w:cs="Times New Roman"/>
                      <w:lang w:eastAsia="ru-RU"/>
                    </w:rPr>
                    <w:t>8</w:t>
                  </w: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,</w:t>
                  </w:r>
                  <w:r w:rsidR="00D45010">
                    <w:rPr>
                      <w:rFonts w:ascii="Times New Roman" w:eastAsia="Times New Roman" w:hAnsi="Times New Roman" w:cs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855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2.1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Задача 2.1 Пожарная безопасность объектов социальной сферы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4733,8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4733,8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960,0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960,0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1469,2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1469,2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2304,6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2304,6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6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2.1.1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Противопожарные мероприятия в образовательных учреждениях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образования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3870,6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3870,6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900,0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900,0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900,0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900,0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2070,6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2070,6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6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2.1.2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Противопожарные мероприятия в учреждениях культуры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культуры, спорта и молодежной политики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484,0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484,0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60,0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60,0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224,0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224,</w:t>
                  </w:r>
                  <w:r w:rsidR="00D45010">
                    <w:rPr>
                      <w:rFonts w:ascii="Times New Roman" w:eastAsia="Times New Roman" w:hAnsi="Times New Roman" w:cs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9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2.1.3.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Противопожарные мероприятия в Окружной Администрации ГО "Жатай"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 развития инфраструктуры и ЖКХ 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379,2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379,2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369,2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369,2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57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2.2.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Задача 2.2. Противопожарные мероприятия в жилом секторе 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143,0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143,0</w:t>
                  </w:r>
                </w:p>
              </w:tc>
              <w:tc>
                <w:tcPr>
                  <w:tcW w:w="1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982D49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82D4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Отдел  развития </w:t>
                  </w:r>
                  <w:r w:rsidR="00031800"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инфраструктуры и ЖКХ  </w:t>
                  </w:r>
                  <w:r w:rsidR="00031800"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50,2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50,2</w:t>
                  </w:r>
                </w:p>
              </w:tc>
              <w:tc>
                <w:tcPr>
                  <w:tcW w:w="1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39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49,6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49,6</w:t>
                  </w:r>
                </w:p>
              </w:tc>
              <w:tc>
                <w:tcPr>
                  <w:tcW w:w="14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43,2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43,2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1886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2.2.1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Обеспечение противопожарной безопасности в местах проживания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99,1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99,1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50,2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50,2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19,6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19,6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29,3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29,3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12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2.2.2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Изготовление и распространение информационных материалов по противопожарной безопасности среди населения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</w:t>
                  </w:r>
                  <w:r w:rsidR="00031800"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 развития инфраструктуры и ЖКХ 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43,9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43,9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13,9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13,9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855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2.3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Задача 2.3. Обеспечение безопасности на водных объектах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 Главный специалист по ГО и ЧС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3222,1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3222,1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3121,9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3121,9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49,1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49,1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51,1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51,1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15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2.3.1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2020 - 2024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Главный специалист по ГО и ЧС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6E4E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14,1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6E4E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14,1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6E4E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14,1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6E4E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14,1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031800" w:rsidRPr="00031800" w:rsidTr="00D45010">
              <w:trPr>
                <w:trHeight w:val="15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2.3.2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Выставление шлагбаумов, соответствующих запрещающих знаков и дорожных знаков, запрещающих проезд автотранспорта на лед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D4501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</w:t>
                  </w:r>
                  <w:r w:rsidR="00031800"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 развития инфраструктуры и ЖКХ  , Главный специалист по ГО и ЧС  Окружной Администрации Городского округа «Жатай»</w:t>
                  </w: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6E4E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28,0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6E4E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28,0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21,0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21,0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6E4E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6E4E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2.3.3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Проведение водолазных работ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58,1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58,1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28,1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28,1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6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2.3.4.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Обустройство лодочной станции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3121,9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3121,9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3121,9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3121,9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31800" w:rsidRPr="00031800" w:rsidTr="00D45010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31800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31800" w:rsidRPr="00031800" w:rsidRDefault="00031800" w:rsidP="00B07A72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E53E00" w:rsidRPr="0050061F" w:rsidRDefault="00E53E00" w:rsidP="006E7C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BC2932" w:rsidRDefault="00BC2932" w:rsidP="006E7CC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C2932" w:rsidRDefault="00BC2932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187D" w:rsidRDefault="000C187D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sectPr w:rsidR="000C187D" w:rsidSect="004D6D75">
      <w:pgSz w:w="16838" w:h="11906" w:orient="landscape"/>
      <w:pgMar w:top="141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6E0" w:rsidRDefault="007716E0" w:rsidP="000C187D">
      <w:pPr>
        <w:spacing w:after="0" w:line="240" w:lineRule="auto"/>
      </w:pPr>
      <w:r>
        <w:separator/>
      </w:r>
    </w:p>
  </w:endnote>
  <w:endnote w:type="continuationSeparator" w:id="0">
    <w:p w:rsidR="007716E0" w:rsidRDefault="007716E0" w:rsidP="000C1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6E0" w:rsidRDefault="007716E0" w:rsidP="000C187D">
      <w:pPr>
        <w:spacing w:after="0" w:line="240" w:lineRule="auto"/>
      </w:pPr>
      <w:r>
        <w:separator/>
      </w:r>
    </w:p>
  </w:footnote>
  <w:footnote w:type="continuationSeparator" w:id="0">
    <w:p w:rsidR="007716E0" w:rsidRDefault="007716E0" w:rsidP="000C18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66EA1"/>
    <w:multiLevelType w:val="multilevel"/>
    <w:tmpl w:val="E0EC77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65430A"/>
    <w:multiLevelType w:val="multilevel"/>
    <w:tmpl w:val="4F7496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3" w15:restartNumberingAfterBreak="0">
    <w:nsid w:val="7A6427A8"/>
    <w:multiLevelType w:val="multilevel"/>
    <w:tmpl w:val="30D6E8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0D1"/>
    <w:rsid w:val="00031800"/>
    <w:rsid w:val="00036E4E"/>
    <w:rsid w:val="0007544C"/>
    <w:rsid w:val="00091BF7"/>
    <w:rsid w:val="000A20D3"/>
    <w:rsid w:val="000C187D"/>
    <w:rsid w:val="001336FE"/>
    <w:rsid w:val="00152286"/>
    <w:rsid w:val="001573AD"/>
    <w:rsid w:val="001909C2"/>
    <w:rsid w:val="001A370C"/>
    <w:rsid w:val="001B0151"/>
    <w:rsid w:val="001C085D"/>
    <w:rsid w:val="001F17B7"/>
    <w:rsid w:val="00244FEA"/>
    <w:rsid w:val="00247CB9"/>
    <w:rsid w:val="002613D8"/>
    <w:rsid w:val="00293B59"/>
    <w:rsid w:val="002A0473"/>
    <w:rsid w:val="002B652C"/>
    <w:rsid w:val="002C738E"/>
    <w:rsid w:val="003B1077"/>
    <w:rsid w:val="00402E94"/>
    <w:rsid w:val="0041625A"/>
    <w:rsid w:val="004A4F21"/>
    <w:rsid w:val="004D6D75"/>
    <w:rsid w:val="004F021B"/>
    <w:rsid w:val="0050061F"/>
    <w:rsid w:val="005142A3"/>
    <w:rsid w:val="005456AB"/>
    <w:rsid w:val="00572E12"/>
    <w:rsid w:val="00580110"/>
    <w:rsid w:val="005B6356"/>
    <w:rsid w:val="005F717E"/>
    <w:rsid w:val="00612593"/>
    <w:rsid w:val="00612596"/>
    <w:rsid w:val="00614ADF"/>
    <w:rsid w:val="006202B2"/>
    <w:rsid w:val="00621AAB"/>
    <w:rsid w:val="006343AE"/>
    <w:rsid w:val="006A2B96"/>
    <w:rsid w:val="006E7CC7"/>
    <w:rsid w:val="00720DAD"/>
    <w:rsid w:val="00742B92"/>
    <w:rsid w:val="00767EDD"/>
    <w:rsid w:val="007716E0"/>
    <w:rsid w:val="0079628A"/>
    <w:rsid w:val="007B3702"/>
    <w:rsid w:val="00827B1F"/>
    <w:rsid w:val="00897B2F"/>
    <w:rsid w:val="008A1265"/>
    <w:rsid w:val="008A6E54"/>
    <w:rsid w:val="0090307A"/>
    <w:rsid w:val="00916238"/>
    <w:rsid w:val="00917791"/>
    <w:rsid w:val="0095783D"/>
    <w:rsid w:val="00982D49"/>
    <w:rsid w:val="009A3692"/>
    <w:rsid w:val="009B43CB"/>
    <w:rsid w:val="009E70D1"/>
    <w:rsid w:val="00A115B0"/>
    <w:rsid w:val="00AA55E4"/>
    <w:rsid w:val="00AC18F4"/>
    <w:rsid w:val="00AC3F01"/>
    <w:rsid w:val="00B07A72"/>
    <w:rsid w:val="00B7574C"/>
    <w:rsid w:val="00BC2932"/>
    <w:rsid w:val="00C32ECA"/>
    <w:rsid w:val="00C346C8"/>
    <w:rsid w:val="00C42678"/>
    <w:rsid w:val="00C54CB6"/>
    <w:rsid w:val="00C64298"/>
    <w:rsid w:val="00C93F7F"/>
    <w:rsid w:val="00CA5181"/>
    <w:rsid w:val="00CF66B5"/>
    <w:rsid w:val="00D45010"/>
    <w:rsid w:val="00D621D4"/>
    <w:rsid w:val="00D86FED"/>
    <w:rsid w:val="00D9208B"/>
    <w:rsid w:val="00DC43E2"/>
    <w:rsid w:val="00DD2EDA"/>
    <w:rsid w:val="00DE5304"/>
    <w:rsid w:val="00E02456"/>
    <w:rsid w:val="00E06715"/>
    <w:rsid w:val="00E214C3"/>
    <w:rsid w:val="00E227A7"/>
    <w:rsid w:val="00E279D8"/>
    <w:rsid w:val="00E327E6"/>
    <w:rsid w:val="00E53E00"/>
    <w:rsid w:val="00E64143"/>
    <w:rsid w:val="00E77F98"/>
    <w:rsid w:val="00E81A53"/>
    <w:rsid w:val="00E9714D"/>
    <w:rsid w:val="00EA09C9"/>
    <w:rsid w:val="00EA33D1"/>
    <w:rsid w:val="00EE0B47"/>
    <w:rsid w:val="00EF23AF"/>
    <w:rsid w:val="00F0217C"/>
    <w:rsid w:val="00F97E66"/>
    <w:rsid w:val="00FA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656B2"/>
  <w15:chartTrackingRefBased/>
  <w15:docId w15:val="{28D0D3CA-ADB9-48E3-8EC7-35AC2B81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9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">
    <w:name w:val="Сетка таблицы1"/>
    <w:basedOn w:val="a1"/>
    <w:next w:val="a4"/>
    <w:uiPriority w:val="39"/>
    <w:rsid w:val="00F97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97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50061F"/>
  </w:style>
  <w:style w:type="character" w:styleId="a5">
    <w:name w:val="Hyperlink"/>
    <w:basedOn w:val="a0"/>
    <w:uiPriority w:val="99"/>
    <w:semiHidden/>
    <w:unhideWhenUsed/>
    <w:rsid w:val="0050061F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50061F"/>
    <w:rPr>
      <w:color w:val="954F72"/>
      <w:u w:val="single"/>
    </w:rPr>
  </w:style>
  <w:style w:type="paragraph" w:customStyle="1" w:styleId="msonormal0">
    <w:name w:val="msonormal"/>
    <w:basedOn w:val="a"/>
    <w:rsid w:val="0050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5006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0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50"/>
      <w:sz w:val="24"/>
      <w:szCs w:val="24"/>
      <w:lang w:eastAsia="ru-RU"/>
    </w:rPr>
  </w:style>
  <w:style w:type="paragraph" w:customStyle="1" w:styleId="xl67">
    <w:name w:val="xl67"/>
    <w:basedOn w:val="a"/>
    <w:rsid w:val="0050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006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0061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006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5006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5006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5006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006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5006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5006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5006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5006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CA51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8A6E54"/>
  </w:style>
  <w:style w:type="numbering" w:customStyle="1" w:styleId="3">
    <w:name w:val="Нет списка3"/>
    <w:next w:val="a2"/>
    <w:uiPriority w:val="99"/>
    <w:semiHidden/>
    <w:unhideWhenUsed/>
    <w:rsid w:val="004A4F21"/>
  </w:style>
  <w:style w:type="table" w:customStyle="1" w:styleId="11">
    <w:name w:val="Сетка таблицы11"/>
    <w:basedOn w:val="a1"/>
    <w:next w:val="a4"/>
    <w:uiPriority w:val="39"/>
    <w:rsid w:val="00720D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05">
    <w:name w:val="xl105"/>
    <w:basedOn w:val="a"/>
    <w:rsid w:val="000C187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0C18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0C1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187D"/>
  </w:style>
  <w:style w:type="paragraph" w:styleId="a9">
    <w:name w:val="footer"/>
    <w:basedOn w:val="a"/>
    <w:link w:val="aa"/>
    <w:uiPriority w:val="99"/>
    <w:unhideWhenUsed/>
    <w:rsid w:val="000C1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187D"/>
  </w:style>
  <w:style w:type="paragraph" w:styleId="ab">
    <w:name w:val="Balloon Text"/>
    <w:basedOn w:val="a"/>
    <w:link w:val="ac"/>
    <w:uiPriority w:val="99"/>
    <w:semiHidden/>
    <w:unhideWhenUsed/>
    <w:rsid w:val="001A3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A370C"/>
    <w:rPr>
      <w:rFonts w:ascii="Segoe UI" w:hAnsi="Segoe UI" w:cs="Segoe UI"/>
      <w:sz w:val="18"/>
      <w:szCs w:val="18"/>
    </w:rPr>
  </w:style>
  <w:style w:type="paragraph" w:customStyle="1" w:styleId="xl107">
    <w:name w:val="xl107"/>
    <w:basedOn w:val="a"/>
    <w:rsid w:val="00E6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rsid w:val="00E6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09">
    <w:name w:val="xl109"/>
    <w:basedOn w:val="a"/>
    <w:rsid w:val="001B015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1B01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4562</TotalTime>
  <Pages>11</Pages>
  <Words>2492</Words>
  <Characters>14205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62</cp:revision>
  <cp:lastPrinted>2024-06-13T06:55:00Z</cp:lastPrinted>
  <dcterms:created xsi:type="dcterms:W3CDTF">2023-06-27T00:14:00Z</dcterms:created>
  <dcterms:modified xsi:type="dcterms:W3CDTF">2024-06-14T00:15:00Z</dcterms:modified>
</cp:coreProperties>
</file>