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99617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Default="00025F87" w:rsidP="004D0F0D">
            <w:pPr>
              <w:pStyle w:val="1"/>
              <w:ind w:left="-57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Республика Саха (Якутия) </w:t>
            </w:r>
          </w:p>
          <w:p w:rsidR="00025F87" w:rsidRDefault="00025F87" w:rsidP="00996179">
            <w:pPr>
              <w:pStyle w:val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Окружная Администрация</w:t>
            </w:r>
          </w:p>
          <w:p w:rsidR="00025F87" w:rsidRDefault="00025F87" w:rsidP="00996179">
            <w:pPr>
              <w:pStyle w:val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Городского округа  </w:t>
            </w:r>
          </w:p>
          <w:p w:rsidR="00025F87" w:rsidRDefault="00025F87" w:rsidP="00996179">
            <w:pPr>
              <w:pStyle w:val="1"/>
              <w:ind w:left="144" w:right="1" w:firstLine="1"/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"Жатай"</w:t>
            </w:r>
          </w:p>
          <w:p w:rsidR="00025F87" w:rsidRDefault="00025F87" w:rsidP="00996179">
            <w:pPr>
              <w:pStyle w:val="1"/>
              <w:ind w:left="144" w:right="1" w:firstLine="1"/>
              <w:jc w:val="center"/>
              <w:rPr>
                <w:b/>
                <w:sz w:val="24"/>
              </w:rPr>
            </w:pPr>
          </w:p>
          <w:p w:rsidR="00025F87" w:rsidRDefault="00025F87" w:rsidP="00996179">
            <w:pPr>
              <w:pStyle w:val="1"/>
              <w:ind w:left="1" w:right="1" w:firstLine="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Default="00025F87" w:rsidP="00996179">
            <w:pPr>
              <w:pStyle w:val="1"/>
              <w:ind w:left="1" w:right="1" w:firstLine="1"/>
              <w:jc w:val="center"/>
              <w:rPr>
                <w:rFonts w:ascii="Times New Roman CYR" w:hAnsi="Times New Roman CYR"/>
                <w:sz w:val="32"/>
              </w:rPr>
            </w:pPr>
            <w:r>
              <w:rPr>
                <w:rFonts w:ascii="Times New Roman CYR" w:hAnsi="Times New Roman CYR"/>
                <w:noProof/>
                <w:snapToGrid/>
                <w:sz w:val="32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Default="00025F87" w:rsidP="00996179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</w:p>
          <w:p w:rsidR="00025F87" w:rsidRPr="00796114" w:rsidRDefault="00025F87" w:rsidP="00996179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r w:rsidRPr="00796114">
              <w:rPr>
                <w:b/>
                <w:sz w:val="28"/>
              </w:rPr>
              <w:t xml:space="preserve">Саха 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θросп</w:t>
            </w:r>
            <w:proofErr w:type="spellStart"/>
            <w:proofErr w:type="gramStart"/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  <w:proofErr w:type="spellEnd"/>
          </w:p>
          <w:p w:rsidR="00025F87" w:rsidRPr="00796114" w:rsidRDefault="00025F87" w:rsidP="00996179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r w:rsidRPr="00796114">
              <w:rPr>
                <w:b/>
                <w:sz w:val="28"/>
              </w:rPr>
              <w:t>"Жатай"</w:t>
            </w:r>
          </w:p>
          <w:p w:rsidR="00025F87" w:rsidRPr="00796114" w:rsidRDefault="00025F87" w:rsidP="00996179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proofErr w:type="spellStart"/>
            <w:r w:rsidRPr="00796114">
              <w:rPr>
                <w:b/>
                <w:sz w:val="28"/>
                <w:szCs w:val="28"/>
              </w:rPr>
              <w:t>Куораттаа</w:t>
            </w:r>
            <w:r w:rsidRPr="00796114">
              <w:rPr>
                <w:b/>
                <w:sz w:val="24"/>
                <w:szCs w:val="24"/>
              </w:rPr>
              <w:t>ђ</w:t>
            </w:r>
            <w:r w:rsidRPr="00796114">
              <w:rPr>
                <w:b/>
                <w:sz w:val="28"/>
                <w:szCs w:val="28"/>
              </w:rPr>
              <w:t>ы</w:t>
            </w:r>
            <w:proofErr w:type="spellEnd"/>
            <w:r w:rsidRPr="0079611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96114">
              <w:rPr>
                <w:b/>
                <w:sz w:val="28"/>
                <w:szCs w:val="28"/>
              </w:rPr>
              <w:t>уокуругун</w:t>
            </w:r>
            <w:proofErr w:type="spellEnd"/>
            <w:r w:rsidRPr="0079611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96114">
              <w:rPr>
                <w:b/>
                <w:sz w:val="28"/>
                <w:szCs w:val="28"/>
              </w:rPr>
              <w:t>Уокуруктаа</w:t>
            </w:r>
            <w:r w:rsidRPr="00796114">
              <w:rPr>
                <w:b/>
                <w:sz w:val="24"/>
                <w:szCs w:val="24"/>
              </w:rPr>
              <w:t>ђ</w:t>
            </w:r>
            <w:r w:rsidRPr="00796114">
              <w:rPr>
                <w:b/>
                <w:sz w:val="28"/>
                <w:szCs w:val="28"/>
              </w:rPr>
              <w:t>ы</w:t>
            </w:r>
            <w:proofErr w:type="spellEnd"/>
            <w:r w:rsidRPr="00796114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796114">
              <w:rPr>
                <w:b/>
                <w:sz w:val="28"/>
                <w:szCs w:val="28"/>
              </w:rPr>
              <w:t>Д</w:t>
            </w:r>
            <w:r w:rsidRPr="00796114">
              <w:rPr>
                <w:b/>
                <w:sz w:val="28"/>
              </w:rPr>
              <w:t>ьа</w:t>
            </w:r>
            <w:proofErr w:type="spellEnd"/>
            <w:proofErr w:type="gramStart"/>
            <w:r w:rsidRPr="00796114">
              <w:rPr>
                <w:b/>
                <w:sz w:val="28"/>
                <w:lang w:val="en-US"/>
              </w:rPr>
              <w:t>h</w:t>
            </w:r>
            <w:proofErr w:type="spellStart"/>
            <w:proofErr w:type="gramEnd"/>
            <w:r w:rsidRPr="00796114">
              <w:rPr>
                <w:b/>
                <w:sz w:val="28"/>
              </w:rPr>
              <w:t>алтата</w:t>
            </w:r>
            <w:proofErr w:type="spellEnd"/>
          </w:p>
          <w:p w:rsidR="00025F87" w:rsidRPr="002133DA" w:rsidRDefault="00025F87" w:rsidP="00996179">
            <w:pPr>
              <w:pStyle w:val="1"/>
              <w:ind w:right="1"/>
              <w:jc w:val="center"/>
              <w:rPr>
                <w:b/>
              </w:rPr>
            </w:pPr>
          </w:p>
          <w:p w:rsidR="00025F87" w:rsidRDefault="00025F87" w:rsidP="00996179">
            <w:pPr>
              <w:jc w:val="center"/>
            </w:pPr>
            <w:r>
              <w:rPr>
                <w:rFonts w:ascii="Arial" w:hAnsi="Arial"/>
                <w:b/>
                <w:sz w:val="32"/>
              </w:rPr>
              <w:t>ДЬА</w:t>
            </w:r>
            <w:proofErr w:type="gramStart"/>
            <w:r>
              <w:rPr>
                <w:rFonts w:ascii="Arial" w:hAnsi="Arial"/>
                <w:b/>
                <w:sz w:val="32"/>
                <w:lang w:val="en-US"/>
              </w:rPr>
              <w:t>h</w:t>
            </w:r>
            <w:proofErr w:type="gramEnd"/>
            <w:r>
              <w:rPr>
                <w:rFonts w:ascii="Arial" w:hAnsi="Arial"/>
                <w:b/>
                <w:sz w:val="32"/>
              </w:rPr>
              <w:t>АЛ</w:t>
            </w:r>
          </w:p>
          <w:p w:rsidR="00025F87" w:rsidRDefault="00025F87" w:rsidP="00996179">
            <w:pPr>
              <w:pStyle w:val="1"/>
              <w:spacing w:after="120"/>
              <w:jc w:val="center"/>
              <w:rPr>
                <w:rFonts w:ascii="Times New Roman CYR" w:hAnsi="Times New Roman CYR"/>
                <w:b/>
                <w:sz w:val="32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025F87" w:rsidRDefault="00025F87" w:rsidP="004D0F0D">
      <w:pPr>
        <w:pStyle w:val="2"/>
        <w:ind w:left="-851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4D36E2">
        <w:rPr>
          <w:rFonts w:ascii="Bookman Old Style" w:hAnsi="Bookman Old Style"/>
          <w:sz w:val="22"/>
          <w:szCs w:val="22"/>
        </w:rPr>
        <w:t xml:space="preserve"> </w:t>
      </w:r>
      <w:r w:rsidR="004D36E2" w:rsidRPr="004D36E2">
        <w:rPr>
          <w:rFonts w:ascii="Bookman Old Style" w:hAnsi="Bookman Old Style"/>
          <w:sz w:val="22"/>
          <w:szCs w:val="22"/>
          <w:u w:val="single"/>
        </w:rPr>
        <w:t>27</w:t>
      </w:r>
      <w:r w:rsidR="004D36E2">
        <w:rPr>
          <w:rFonts w:ascii="Bookman Old Style" w:hAnsi="Bookman Old Style"/>
          <w:sz w:val="22"/>
          <w:szCs w:val="22"/>
          <w:u w:val="single"/>
        </w:rPr>
        <w:t xml:space="preserve"> 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4D36E2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4D36E2" w:rsidRPr="004D36E2">
        <w:rPr>
          <w:rFonts w:ascii="Bookman Old Style" w:hAnsi="Bookman Old Style"/>
          <w:sz w:val="22"/>
          <w:szCs w:val="22"/>
          <w:u w:val="single"/>
        </w:rPr>
        <w:t>февраля</w:t>
      </w:r>
      <w:r w:rsidR="004D36E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2017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4D36E2" w:rsidRPr="004D36E2">
        <w:rPr>
          <w:rFonts w:ascii="Bookman Old Style" w:hAnsi="Bookman Old Style"/>
          <w:sz w:val="22"/>
          <w:szCs w:val="22"/>
          <w:u w:val="single"/>
        </w:rPr>
        <w:t>11</w:t>
      </w:r>
    </w:p>
    <w:p w:rsidR="00F00137" w:rsidRPr="000114B4" w:rsidRDefault="00F00137" w:rsidP="004D0F0D">
      <w:pPr>
        <w:pStyle w:val="2"/>
        <w:ind w:left="-567" w:firstLine="426"/>
        <w:jc w:val="right"/>
        <w:rPr>
          <w:rFonts w:ascii="Bookman Old Style" w:hAnsi="Bookman Old Style"/>
          <w:sz w:val="28"/>
        </w:rPr>
      </w:pPr>
    </w:p>
    <w:p w:rsidR="000114B4" w:rsidRPr="005A4043" w:rsidRDefault="00025F87" w:rsidP="004D0F0D">
      <w:pPr>
        <w:spacing w:after="0" w:line="240" w:lineRule="auto"/>
        <w:ind w:left="-709"/>
        <w:rPr>
          <w:rFonts w:ascii="Bookman Old Style" w:hAnsi="Bookman Old Style"/>
          <w:b/>
        </w:rPr>
      </w:pPr>
      <w:r w:rsidRPr="005A4043">
        <w:rPr>
          <w:rFonts w:ascii="Bookman Old Style" w:hAnsi="Bookman Old Style"/>
          <w:b/>
        </w:rPr>
        <w:t xml:space="preserve">О внесении изменений в </w:t>
      </w:r>
      <w:proofErr w:type="gramStart"/>
      <w:r w:rsidRPr="005A4043">
        <w:rPr>
          <w:rFonts w:ascii="Bookman Old Style" w:hAnsi="Bookman Old Style"/>
          <w:b/>
        </w:rPr>
        <w:t>муниципальную</w:t>
      </w:r>
      <w:proofErr w:type="gramEnd"/>
      <w:r w:rsidRPr="005A4043">
        <w:rPr>
          <w:rFonts w:ascii="Bookman Old Style" w:hAnsi="Bookman Old Style"/>
          <w:b/>
        </w:rPr>
        <w:t xml:space="preserve"> целевую</w:t>
      </w:r>
    </w:p>
    <w:p w:rsidR="000114B4" w:rsidRPr="005A4043" w:rsidRDefault="00025F87" w:rsidP="000114B4">
      <w:pPr>
        <w:spacing w:after="0" w:line="240" w:lineRule="auto"/>
        <w:ind w:left="-709"/>
        <w:rPr>
          <w:rFonts w:ascii="Bookman Old Style" w:hAnsi="Bookman Old Style"/>
          <w:b/>
        </w:rPr>
      </w:pPr>
      <w:r w:rsidRPr="005A4043">
        <w:rPr>
          <w:rFonts w:ascii="Bookman Old Style" w:hAnsi="Bookman Old Style"/>
          <w:b/>
        </w:rPr>
        <w:t xml:space="preserve">программу «Комплексное развитие </w:t>
      </w:r>
      <w:proofErr w:type="gramStart"/>
      <w:r w:rsidRPr="005A4043">
        <w:rPr>
          <w:rFonts w:ascii="Bookman Old Style" w:hAnsi="Bookman Old Style"/>
          <w:b/>
        </w:rPr>
        <w:t>транспортной</w:t>
      </w:r>
      <w:proofErr w:type="gramEnd"/>
      <w:r w:rsidRPr="005A4043">
        <w:rPr>
          <w:rFonts w:ascii="Bookman Old Style" w:hAnsi="Bookman Old Style"/>
          <w:b/>
        </w:rPr>
        <w:t xml:space="preserve"> </w:t>
      </w:r>
    </w:p>
    <w:p w:rsidR="000114B4" w:rsidRPr="005A4043" w:rsidRDefault="00025F87" w:rsidP="000114B4">
      <w:pPr>
        <w:spacing w:after="0" w:line="240" w:lineRule="auto"/>
        <w:ind w:left="-709"/>
        <w:rPr>
          <w:rFonts w:ascii="Bookman Old Style" w:hAnsi="Bookman Old Style"/>
          <w:b/>
        </w:rPr>
      </w:pPr>
      <w:r w:rsidRPr="005A4043">
        <w:rPr>
          <w:rFonts w:ascii="Bookman Old Style" w:hAnsi="Bookman Old Style"/>
          <w:b/>
        </w:rPr>
        <w:t>инфраструктуры</w:t>
      </w:r>
      <w:r w:rsidR="000114B4" w:rsidRPr="005A4043">
        <w:rPr>
          <w:rFonts w:ascii="Bookman Old Style" w:hAnsi="Bookman Old Style"/>
          <w:b/>
        </w:rPr>
        <w:t xml:space="preserve"> </w:t>
      </w:r>
      <w:r w:rsidRPr="005A4043">
        <w:rPr>
          <w:rFonts w:ascii="Bookman Old Style" w:hAnsi="Bookman Old Style"/>
          <w:b/>
        </w:rPr>
        <w:t>Городского округа «</w:t>
      </w:r>
      <w:proofErr w:type="spellStart"/>
      <w:r w:rsidRPr="005A4043">
        <w:rPr>
          <w:rFonts w:ascii="Bookman Old Style" w:hAnsi="Bookman Old Style"/>
          <w:b/>
        </w:rPr>
        <w:t>Жатай</w:t>
      </w:r>
      <w:proofErr w:type="spellEnd"/>
      <w:r w:rsidRPr="005A4043">
        <w:rPr>
          <w:rFonts w:ascii="Bookman Old Style" w:hAnsi="Bookman Old Style"/>
          <w:b/>
        </w:rPr>
        <w:t>»</w:t>
      </w:r>
    </w:p>
    <w:p w:rsidR="00025F87" w:rsidRPr="005A4043" w:rsidRDefault="00025F87" w:rsidP="000114B4">
      <w:pPr>
        <w:spacing w:after="0" w:line="240" w:lineRule="auto"/>
        <w:ind w:left="-709"/>
        <w:rPr>
          <w:rFonts w:ascii="Bookman Old Style" w:hAnsi="Bookman Old Style"/>
          <w:b/>
        </w:rPr>
      </w:pPr>
      <w:r w:rsidRPr="005A4043">
        <w:rPr>
          <w:rFonts w:ascii="Bookman Old Style" w:hAnsi="Bookman Old Style"/>
          <w:b/>
        </w:rPr>
        <w:t>на 2017-2027 годы»</w:t>
      </w:r>
    </w:p>
    <w:p w:rsidR="00025F87" w:rsidRDefault="00025F87" w:rsidP="004D0F0D">
      <w:pPr>
        <w:spacing w:after="0" w:line="240" w:lineRule="auto"/>
        <w:ind w:left="-709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4D0F0D">
      <w:pPr>
        <w:spacing w:after="0" w:line="240" w:lineRule="auto"/>
        <w:ind w:left="-709"/>
        <w:rPr>
          <w:rFonts w:ascii="Bookman Old Style" w:hAnsi="Bookman Old Style"/>
        </w:rPr>
      </w:pPr>
    </w:p>
    <w:p w:rsidR="00025F87" w:rsidRPr="000114B4" w:rsidRDefault="00025F87" w:rsidP="004D0F0D">
      <w:pPr>
        <w:spacing w:after="0" w:line="240" w:lineRule="auto"/>
        <w:ind w:left="-709" w:firstLine="708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связи с принятием решения Окружного Совета депутатов Городского округа «Жатай» №33-3 от 20 декабря 2016 г. «О Бюджете Городского округа «Жатай» на 2017г.» в целях актуализации муниципальной целевой программы «Комплексное развитие транспортной инфраструктуры Городского округа «Жатай» на 2017-2027 годы» утверждённой постановлением Главы Городского окру</w:t>
      </w:r>
      <w:r w:rsidR="000114B4" w:rsidRPr="000114B4">
        <w:rPr>
          <w:rFonts w:ascii="Bookman Old Style" w:hAnsi="Bookman Old Style"/>
        </w:rPr>
        <w:t>га «Жатай» № 21-Г от 07.12.2016г.:</w:t>
      </w:r>
    </w:p>
    <w:p w:rsidR="00F00137" w:rsidRPr="000114B4" w:rsidRDefault="00F00137" w:rsidP="00F00137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:rsidR="00F00137" w:rsidRPr="000114B4" w:rsidRDefault="00F00137" w:rsidP="000114B4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Муниципальную целевую программу</w:t>
      </w:r>
      <w:r w:rsidR="00E07735" w:rsidRPr="000114B4">
        <w:rPr>
          <w:rFonts w:ascii="Bookman Old Style" w:hAnsi="Bookman Old Style"/>
        </w:rPr>
        <w:t xml:space="preserve"> «Комплексное развитие транспортной инфраструктуры Городского округа «Жатай» на 2017-2027 годы»</w:t>
      </w:r>
      <w:r w:rsidRPr="000114B4">
        <w:rPr>
          <w:rFonts w:ascii="Bookman Old Style" w:hAnsi="Bookman Old Style"/>
        </w:rPr>
        <w:t xml:space="preserve"> утвержденную постановлением Главы Городского округа «Жатай» № 21-Г от 07.12.2016. внести следующие изменения:</w:t>
      </w:r>
    </w:p>
    <w:p w:rsidR="000114B4" w:rsidRPr="000114B4" w:rsidRDefault="000114B4" w:rsidP="000114B4">
      <w:pPr>
        <w:pStyle w:val="a5"/>
        <w:spacing w:after="0" w:line="240" w:lineRule="auto"/>
        <w:ind w:left="1056"/>
        <w:jc w:val="both"/>
        <w:rPr>
          <w:rFonts w:ascii="Bookman Old Style" w:hAnsi="Bookman Old Style"/>
        </w:rPr>
      </w:pPr>
    </w:p>
    <w:p w:rsidR="000114B4" w:rsidRPr="000114B4" w:rsidRDefault="000114B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разделе «Объем и источники финансирования, в том числе по годам» Паспорта муниципальной целевой программы «Комплексное развитие транспортной инфраструктуры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>» на «2017-2027 годы» цифры: «2017г. – 12730 тыс. руб.» заменить на «2017г. –  12654,4 тыс. руб.».</w:t>
      </w:r>
    </w:p>
    <w:p w:rsidR="000114B4" w:rsidRPr="000114B4" w:rsidRDefault="000114B4" w:rsidP="000114B4">
      <w:pPr>
        <w:pStyle w:val="a5"/>
        <w:spacing w:after="0" w:line="240" w:lineRule="auto"/>
        <w:ind w:left="502"/>
        <w:jc w:val="both"/>
        <w:rPr>
          <w:rFonts w:ascii="Bookman Old Style" w:hAnsi="Bookman Old Style"/>
        </w:rPr>
      </w:pPr>
    </w:p>
    <w:p w:rsidR="000114B4" w:rsidRPr="000114B4" w:rsidRDefault="000114B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разделе «Ресурсное обеспечение программы» цифры:  «2017 – 127630» заменить на «2017 - 127554,4.»</w:t>
      </w:r>
    </w:p>
    <w:p w:rsidR="000114B4" w:rsidRPr="000114B4" w:rsidRDefault="000114B4" w:rsidP="000114B4">
      <w:pPr>
        <w:pStyle w:val="a5"/>
        <w:rPr>
          <w:rFonts w:ascii="Bookman Old Style" w:hAnsi="Bookman Old Style"/>
        </w:rPr>
      </w:pPr>
    </w:p>
    <w:p w:rsidR="000114B4" w:rsidRPr="000114B4" w:rsidRDefault="000114B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Приложение №1 изложить в следующей редакции:</w:t>
      </w:r>
    </w:p>
    <w:tbl>
      <w:tblPr>
        <w:tblpPr w:leftFromText="180" w:rightFromText="180" w:vertAnchor="text" w:horzAnchor="page" w:tblpX="693" w:tblpY="98"/>
        <w:tblW w:w="10927" w:type="dxa"/>
        <w:tblLook w:val="04A0"/>
      </w:tblPr>
      <w:tblGrid>
        <w:gridCol w:w="2605"/>
        <w:gridCol w:w="2149"/>
        <w:gridCol w:w="1041"/>
        <w:gridCol w:w="984"/>
        <w:gridCol w:w="984"/>
        <w:gridCol w:w="1004"/>
        <w:gridCol w:w="1021"/>
        <w:gridCol w:w="1139"/>
      </w:tblGrid>
      <w:tr w:rsidR="004D0F0D" w:rsidRPr="00BC35B0" w:rsidTr="004D0F0D">
        <w:trPr>
          <w:trHeight w:val="201"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4B4" w:rsidRDefault="000114B4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4B4" w:rsidRPr="00BC35B0" w:rsidRDefault="000114B4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4B4" w:rsidRDefault="000114B4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114B4" w:rsidRPr="00BC35B0" w:rsidRDefault="000114B4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4D0F0D" w:rsidRPr="00BC35B0" w:rsidTr="004D0F0D">
        <w:trPr>
          <w:trHeight w:val="181"/>
        </w:trPr>
        <w:tc>
          <w:tcPr>
            <w:tcW w:w="87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4D0F0D" w:rsidRPr="00BC35B0" w:rsidTr="004D0F0D">
        <w:trPr>
          <w:trHeight w:val="201"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D0F0D" w:rsidRPr="00BC35B0" w:rsidTr="004D0F0D">
        <w:trPr>
          <w:trHeight w:val="32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BC35B0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4D0F0D" w:rsidRPr="00BC35B0" w:rsidTr="004D0F0D">
        <w:trPr>
          <w:trHeight w:val="172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D0F0D" w:rsidRPr="00BC35B0" w:rsidTr="004D0F0D">
        <w:trPr>
          <w:trHeight w:val="201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BC35B0" w:rsidTr="004D0F0D">
        <w:trPr>
          <w:trHeight w:val="201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BC35B0" w:rsidTr="004D0F0D">
        <w:trPr>
          <w:trHeight w:val="201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BC35B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</w:rPr>
              <w:t>Респ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убликанский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бюджет, в том числе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BC35B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C35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- капитальные вложения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127554,4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12654,4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69180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103650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56100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23980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2104,4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13080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0F0D" w:rsidRPr="00185320" w:rsidTr="004D0F0D">
        <w:trPr>
          <w:trHeight w:val="37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127554,4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12654,4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185320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53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69180</w:t>
            </w:r>
          </w:p>
        </w:tc>
      </w:tr>
    </w:tbl>
    <w:p w:rsidR="00F00137" w:rsidRDefault="00F00137" w:rsidP="00F00137">
      <w:pPr>
        <w:spacing w:after="0" w:line="240" w:lineRule="auto"/>
        <w:ind w:firstLine="708"/>
        <w:jc w:val="both"/>
      </w:pPr>
    </w:p>
    <w:p w:rsidR="00025F87" w:rsidRPr="000114B4" w:rsidRDefault="00025F87" w:rsidP="00025F87">
      <w:pPr>
        <w:spacing w:after="0" w:line="240" w:lineRule="auto"/>
        <w:rPr>
          <w:rFonts w:ascii="Bookman Old Style" w:hAnsi="Bookman Old Style"/>
        </w:rPr>
      </w:pPr>
    </w:p>
    <w:p w:rsidR="00025F87" w:rsidRPr="000114B4" w:rsidRDefault="00025F87" w:rsidP="00025F87">
      <w:pPr>
        <w:spacing w:after="0" w:line="240" w:lineRule="auto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ab/>
        <w:t xml:space="preserve"> </w:t>
      </w:r>
      <w:r w:rsidR="00E07735" w:rsidRPr="000114B4">
        <w:rPr>
          <w:rFonts w:ascii="Bookman Old Style" w:hAnsi="Bookman Old Style"/>
        </w:rPr>
        <w:t>1.</w:t>
      </w:r>
      <w:r w:rsidR="000114B4" w:rsidRPr="000114B4">
        <w:rPr>
          <w:rFonts w:ascii="Bookman Old Style" w:hAnsi="Bookman Old Style"/>
        </w:rPr>
        <w:t>4.</w:t>
      </w:r>
      <w:r w:rsidR="00E07735" w:rsidRPr="000114B4">
        <w:rPr>
          <w:rFonts w:ascii="Bookman Old Style" w:hAnsi="Bookman Old Style"/>
        </w:rPr>
        <w:t xml:space="preserve"> приложение № </w:t>
      </w:r>
      <w:r w:rsidR="000114B4" w:rsidRPr="000114B4">
        <w:rPr>
          <w:rFonts w:ascii="Bookman Old Style" w:hAnsi="Bookman Old Style"/>
        </w:rPr>
        <w:t>2</w:t>
      </w:r>
      <w:r w:rsidR="00E07735" w:rsidRPr="000114B4">
        <w:rPr>
          <w:rFonts w:ascii="Bookman Old Style" w:hAnsi="Bookman Old Style"/>
        </w:rPr>
        <w:t xml:space="preserve"> изложить в следующей редакции:</w:t>
      </w:r>
    </w:p>
    <w:p w:rsidR="00185320" w:rsidRDefault="00185320"/>
    <w:tbl>
      <w:tblPr>
        <w:tblW w:w="10633" w:type="dxa"/>
        <w:tblInd w:w="-1013" w:type="dxa"/>
        <w:tblLook w:val="04A0"/>
      </w:tblPr>
      <w:tblGrid>
        <w:gridCol w:w="515"/>
        <w:gridCol w:w="1719"/>
        <w:gridCol w:w="1200"/>
        <w:gridCol w:w="1285"/>
        <w:gridCol w:w="1394"/>
        <w:gridCol w:w="905"/>
        <w:gridCol w:w="939"/>
        <w:gridCol w:w="1129"/>
        <w:gridCol w:w="1547"/>
      </w:tblGrid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7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ind w:left="-6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0F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7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4D0F0D" w:rsidRPr="004D0F0D" w:rsidTr="004D0F0D">
        <w:trPr>
          <w:trHeight w:val="368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</w:t>
            </w:r>
            <w:proofErr w:type="spell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источники</w:t>
            </w: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4D0F0D" w:rsidRPr="004D0F0D" w:rsidTr="004D0F0D">
        <w:trPr>
          <w:trHeight w:val="253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4D0F0D" w:rsidRPr="004D0F0D" w:rsidTr="004D0F0D">
        <w:trPr>
          <w:trHeight w:val="48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18000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18000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"Жатай" по ЖКХ</w:t>
            </w: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10500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10500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54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еверная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37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автобусной остановки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74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310"/>
        </w:trPr>
        <w:tc>
          <w:tcPr>
            <w:tcW w:w="9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Обеспечение устойчивого функционирования автомобильных дорог общего пользования местного значения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31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Паспортизация дорог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524,4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524,4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124,4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124,4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9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Обеспечение проездов и строительство пешеходных дорожек дворовых территорий ГО «Жатай»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49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27500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27500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15000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9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44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Подсыпка грунтовых дорог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7480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7480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4080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4080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67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18650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18650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58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атросова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2024-2027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24800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24800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0F0D" w:rsidRPr="004D0F0D" w:rsidTr="004D0F0D">
        <w:trPr>
          <w:trHeight w:val="14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6200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0F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0F0D" w:rsidRPr="004D0F0D" w:rsidRDefault="004D0F0D" w:rsidP="004D0F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D0F0D" w:rsidRDefault="004D0F0D"/>
    <w:p w:rsidR="004D0F0D" w:rsidRPr="000114B4" w:rsidRDefault="004D0F0D" w:rsidP="000114B4">
      <w:pPr>
        <w:ind w:firstLine="708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>» Гладышев В.В.</w:t>
      </w:r>
    </w:p>
    <w:p w:rsidR="004D0F0D" w:rsidRPr="000114B4" w:rsidRDefault="004D0F0D" w:rsidP="004D0F0D">
      <w:pPr>
        <w:spacing w:after="0" w:line="240" w:lineRule="auto"/>
        <w:jc w:val="center"/>
        <w:rPr>
          <w:rFonts w:ascii="Bookman Old Style" w:hAnsi="Bookman Old Style"/>
        </w:rPr>
      </w:pPr>
    </w:p>
    <w:p w:rsidR="004D0F0D" w:rsidRPr="000114B4" w:rsidRDefault="004D0F0D" w:rsidP="004D0F0D">
      <w:pPr>
        <w:spacing w:after="0" w:line="240" w:lineRule="auto"/>
        <w:jc w:val="center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lastRenderedPageBreak/>
        <w:t xml:space="preserve">Глава     </w:t>
      </w:r>
      <w:r w:rsidR="000114B4">
        <w:rPr>
          <w:rFonts w:ascii="Bookman Old Style" w:hAnsi="Bookman Old Style"/>
        </w:rPr>
        <w:t xml:space="preserve">                               </w:t>
      </w:r>
      <w:r w:rsidRPr="000114B4">
        <w:rPr>
          <w:rFonts w:ascii="Bookman Old Style" w:hAnsi="Bookman Old Style"/>
        </w:rPr>
        <w:t xml:space="preserve">                                   А.Е. </w:t>
      </w:r>
      <w:proofErr w:type="spellStart"/>
      <w:r w:rsidRPr="000114B4">
        <w:rPr>
          <w:rFonts w:ascii="Bookman Old Style" w:hAnsi="Bookman Old Style"/>
        </w:rPr>
        <w:t>Кистенев</w:t>
      </w:r>
      <w:proofErr w:type="spellEnd"/>
    </w:p>
    <w:p w:rsidR="004D0F0D" w:rsidRPr="000114B4" w:rsidRDefault="004D0F0D" w:rsidP="004D0F0D">
      <w:pPr>
        <w:ind w:firstLine="708"/>
        <w:rPr>
          <w:rFonts w:ascii="Bookman Old Style" w:hAnsi="Bookman Old Style"/>
        </w:rPr>
      </w:pPr>
    </w:p>
    <w:sectPr w:rsidR="004D0F0D" w:rsidRPr="000114B4" w:rsidSect="00D20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25F87"/>
    <w:rsid w:val="00185320"/>
    <w:rsid w:val="002F4A8F"/>
    <w:rsid w:val="004D0F0D"/>
    <w:rsid w:val="004D36E2"/>
    <w:rsid w:val="004F47F8"/>
    <w:rsid w:val="005A4043"/>
    <w:rsid w:val="00A9192E"/>
    <w:rsid w:val="00B5205E"/>
    <w:rsid w:val="00D20320"/>
    <w:rsid w:val="00E07735"/>
    <w:rsid w:val="00F00137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ГО Жатай</dc:creator>
  <cp:keywords/>
  <dc:description/>
  <cp:lastModifiedBy>Толстикова</cp:lastModifiedBy>
  <cp:revision>7</cp:revision>
  <cp:lastPrinted>2017-02-17T05:41:00Z</cp:lastPrinted>
  <dcterms:created xsi:type="dcterms:W3CDTF">2017-02-05T05:06:00Z</dcterms:created>
  <dcterms:modified xsi:type="dcterms:W3CDTF">2018-09-26T23:55:00Z</dcterms:modified>
</cp:coreProperties>
</file>