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68" w:type="dxa"/>
        <w:tblInd w:w="-62" w:type="dxa"/>
        <w:tblLayout w:type="fixed"/>
        <w:tblCellMar>
          <w:left w:w="0" w:type="dxa"/>
          <w:right w:w="0" w:type="dxa"/>
        </w:tblCellMar>
        <w:tblLook w:val="0000" w:firstRow="0" w:lastRow="0" w:firstColumn="0" w:lastColumn="0" w:noHBand="0" w:noVBand="0"/>
      </w:tblPr>
      <w:tblGrid>
        <w:gridCol w:w="70"/>
        <w:gridCol w:w="4111"/>
        <w:gridCol w:w="1276"/>
        <w:gridCol w:w="4111"/>
      </w:tblGrid>
      <w:tr w:rsidR="0070081D" w:rsidRPr="00330AA4" w14:paraId="6F511AA4" w14:textId="77777777" w:rsidTr="000F4D81">
        <w:trPr>
          <w:gridBefore w:val="1"/>
          <w:wBefore w:w="70" w:type="dxa"/>
          <w:cantSplit/>
          <w:trHeight w:val="1843"/>
        </w:trPr>
        <w:tc>
          <w:tcPr>
            <w:tcW w:w="4111" w:type="dxa"/>
            <w:tcBorders>
              <w:bottom w:val="single" w:sz="6" w:space="0" w:color="auto"/>
            </w:tcBorders>
            <w:vAlign w:val="center"/>
          </w:tcPr>
          <w:p w14:paraId="3A5682A4" w14:textId="77777777" w:rsidR="0070081D" w:rsidRPr="00330AA4" w:rsidRDefault="0070081D" w:rsidP="000F4D81">
            <w:pPr>
              <w:spacing w:after="0" w:line="240" w:lineRule="auto"/>
              <w:rPr>
                <w:rFonts w:ascii="Times New Roman" w:eastAsia="Calibri" w:hAnsi="Times New Roman" w:cs="Times New Roman"/>
                <w:b/>
                <w:sz w:val="24"/>
                <w:szCs w:val="24"/>
              </w:rPr>
            </w:pPr>
          </w:p>
          <w:p w14:paraId="23DE9A9B" w14:textId="77777777" w:rsidR="0070081D" w:rsidRPr="00330AA4" w:rsidRDefault="0070081D" w:rsidP="000F4D81">
            <w:pPr>
              <w:spacing w:after="0" w:line="240" w:lineRule="auto"/>
              <w:jc w:val="center"/>
              <w:rPr>
                <w:rFonts w:ascii="Bookman Old Style" w:eastAsia="Times New Roman" w:hAnsi="Bookman Old Style" w:cs="Times New Roman"/>
                <w:b/>
                <w:snapToGrid w:val="0"/>
                <w:lang w:eastAsia="ru-RU"/>
              </w:rPr>
            </w:pPr>
            <w:r w:rsidRPr="00330AA4">
              <w:rPr>
                <w:rFonts w:ascii="Bookman Old Style" w:eastAsia="Times New Roman" w:hAnsi="Bookman Old Style" w:cs="Times New Roman"/>
                <w:b/>
                <w:snapToGrid w:val="0"/>
                <w:lang w:eastAsia="ru-RU"/>
              </w:rPr>
              <w:t xml:space="preserve">Республика Саха (Якутия) </w:t>
            </w:r>
          </w:p>
          <w:p w14:paraId="2DDDFBA9" w14:textId="77777777" w:rsidR="0070081D" w:rsidRPr="00330AA4" w:rsidRDefault="0070081D" w:rsidP="000F4D81">
            <w:pPr>
              <w:spacing w:after="0" w:line="240" w:lineRule="auto"/>
              <w:jc w:val="center"/>
              <w:rPr>
                <w:rFonts w:ascii="Bookman Old Style" w:eastAsia="Times New Roman" w:hAnsi="Bookman Old Style" w:cs="Times New Roman"/>
                <w:b/>
                <w:snapToGrid w:val="0"/>
                <w:lang w:eastAsia="ru-RU"/>
              </w:rPr>
            </w:pPr>
            <w:r w:rsidRPr="00330AA4">
              <w:rPr>
                <w:rFonts w:ascii="Bookman Old Style" w:eastAsia="Times New Roman" w:hAnsi="Bookman Old Style" w:cs="Times New Roman"/>
                <w:b/>
                <w:snapToGrid w:val="0"/>
                <w:lang w:eastAsia="ru-RU"/>
              </w:rPr>
              <w:t>Окружная Администрация</w:t>
            </w:r>
          </w:p>
          <w:p w14:paraId="380C4395" w14:textId="77777777" w:rsidR="0070081D" w:rsidRPr="00330AA4" w:rsidRDefault="0070081D" w:rsidP="000F4D81">
            <w:pPr>
              <w:spacing w:after="0" w:line="240" w:lineRule="auto"/>
              <w:jc w:val="center"/>
              <w:rPr>
                <w:rFonts w:ascii="Bookman Old Style" w:eastAsia="Times New Roman" w:hAnsi="Bookman Old Style" w:cs="Times New Roman"/>
                <w:b/>
                <w:snapToGrid w:val="0"/>
                <w:lang w:eastAsia="ru-RU"/>
              </w:rPr>
            </w:pPr>
            <w:r w:rsidRPr="00330AA4">
              <w:rPr>
                <w:rFonts w:ascii="Bookman Old Style" w:eastAsia="Times New Roman" w:hAnsi="Bookman Old Style" w:cs="Times New Roman"/>
                <w:b/>
                <w:snapToGrid w:val="0"/>
                <w:lang w:eastAsia="ru-RU"/>
              </w:rPr>
              <w:t xml:space="preserve"> Городского округа  </w:t>
            </w:r>
          </w:p>
          <w:p w14:paraId="49898604" w14:textId="77777777" w:rsidR="0070081D" w:rsidRPr="00330AA4" w:rsidRDefault="00047CB5" w:rsidP="000F4D81">
            <w:pPr>
              <w:spacing w:after="0" w:line="240" w:lineRule="auto"/>
              <w:ind w:left="144" w:right="1" w:firstLine="1"/>
              <w:jc w:val="center"/>
              <w:rPr>
                <w:rFonts w:ascii="Bookman Old Style" w:eastAsia="Times New Roman" w:hAnsi="Bookman Old Style" w:cs="Times New Roman"/>
                <w:b/>
                <w:snapToGrid w:val="0"/>
                <w:lang w:eastAsia="ru-RU"/>
              </w:rPr>
            </w:pPr>
            <w:r>
              <w:rPr>
                <w:rFonts w:ascii="Bookman Old Style" w:eastAsia="Times New Roman" w:hAnsi="Bookman Old Style" w:cs="Times New Roman"/>
                <w:b/>
                <w:snapToGrid w:val="0"/>
                <w:lang w:eastAsia="ru-RU"/>
              </w:rPr>
              <w:t>«</w:t>
            </w:r>
            <w:r w:rsidR="0070081D" w:rsidRPr="00330AA4">
              <w:rPr>
                <w:rFonts w:ascii="Bookman Old Style" w:eastAsia="Times New Roman" w:hAnsi="Bookman Old Style" w:cs="Times New Roman"/>
                <w:b/>
                <w:snapToGrid w:val="0"/>
                <w:lang w:eastAsia="ru-RU"/>
              </w:rPr>
              <w:t>Жатай</w:t>
            </w:r>
            <w:r>
              <w:rPr>
                <w:rFonts w:ascii="Bookman Old Style" w:eastAsia="Times New Roman" w:hAnsi="Bookman Old Style" w:cs="Times New Roman"/>
                <w:b/>
                <w:snapToGrid w:val="0"/>
                <w:lang w:eastAsia="ru-RU"/>
              </w:rPr>
              <w:t>»</w:t>
            </w:r>
          </w:p>
          <w:p w14:paraId="3BE72DF5" w14:textId="77777777" w:rsidR="0070081D" w:rsidRPr="00330AA4" w:rsidRDefault="0070081D" w:rsidP="000F4D81">
            <w:pPr>
              <w:spacing w:after="0" w:line="240" w:lineRule="auto"/>
              <w:jc w:val="center"/>
              <w:rPr>
                <w:rFonts w:ascii="Times New Roman" w:eastAsia="Calibri" w:hAnsi="Times New Roman" w:cs="Times New Roman"/>
                <w:b/>
                <w:sz w:val="24"/>
                <w:szCs w:val="24"/>
              </w:rPr>
            </w:pPr>
          </w:p>
          <w:p w14:paraId="2EDAD610" w14:textId="77777777" w:rsidR="0070081D" w:rsidRPr="00330AA4" w:rsidRDefault="0070081D" w:rsidP="000F4D81">
            <w:pPr>
              <w:spacing w:after="0" w:line="240" w:lineRule="auto"/>
              <w:jc w:val="center"/>
              <w:rPr>
                <w:rFonts w:ascii="Times New Roman" w:eastAsia="Calibri" w:hAnsi="Times New Roman" w:cs="Times New Roman"/>
                <w:b/>
                <w:sz w:val="24"/>
                <w:szCs w:val="24"/>
              </w:rPr>
            </w:pPr>
            <w:r w:rsidRPr="00330AA4">
              <w:rPr>
                <w:rFonts w:ascii="Times New Roman" w:eastAsia="Calibri" w:hAnsi="Times New Roman" w:cs="Times New Roman"/>
                <w:b/>
                <w:sz w:val="24"/>
                <w:szCs w:val="24"/>
              </w:rPr>
              <w:t>ПОСТАНОВЛЕНИЕ</w:t>
            </w:r>
          </w:p>
        </w:tc>
        <w:tc>
          <w:tcPr>
            <w:tcW w:w="1276" w:type="dxa"/>
            <w:tcBorders>
              <w:bottom w:val="single" w:sz="6" w:space="0" w:color="auto"/>
            </w:tcBorders>
            <w:vAlign w:val="center"/>
          </w:tcPr>
          <w:p w14:paraId="1C52F749" w14:textId="77777777" w:rsidR="0070081D" w:rsidRPr="00330AA4" w:rsidRDefault="0070081D" w:rsidP="000F4D81">
            <w:pPr>
              <w:spacing w:after="0" w:line="240" w:lineRule="auto"/>
              <w:rPr>
                <w:rFonts w:ascii="Times New Roman" w:eastAsia="Calibri" w:hAnsi="Times New Roman" w:cs="Times New Roman"/>
                <w:b/>
                <w:sz w:val="24"/>
                <w:szCs w:val="24"/>
              </w:rPr>
            </w:pPr>
            <w:r w:rsidRPr="00330AA4">
              <w:rPr>
                <w:rFonts w:ascii="Times New Roman" w:eastAsia="Calibri" w:hAnsi="Times New Roman" w:cs="Times New Roman"/>
                <w:noProof/>
                <w:sz w:val="24"/>
                <w:szCs w:val="24"/>
                <w:lang w:eastAsia="ru-RU"/>
              </w:rPr>
              <w:drawing>
                <wp:inline distT="0" distB="0" distL="0" distR="0" wp14:anchorId="3FCBC3A5" wp14:editId="071D6C48">
                  <wp:extent cx="685800" cy="790575"/>
                  <wp:effectExtent l="0" t="0" r="0" b="9525"/>
                  <wp:docPr id="3"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4918~1\AppData\Local\Temp\FineReader10\media\image1.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00" cy="790575"/>
                          </a:xfrm>
                          <a:prstGeom prst="rect">
                            <a:avLst/>
                          </a:prstGeom>
                          <a:noFill/>
                          <a:ln>
                            <a:noFill/>
                          </a:ln>
                        </pic:spPr>
                      </pic:pic>
                    </a:graphicData>
                  </a:graphic>
                </wp:inline>
              </w:drawing>
            </w:r>
          </w:p>
        </w:tc>
        <w:tc>
          <w:tcPr>
            <w:tcW w:w="4111" w:type="dxa"/>
            <w:tcBorders>
              <w:bottom w:val="single" w:sz="6" w:space="0" w:color="auto"/>
            </w:tcBorders>
            <w:vAlign w:val="center"/>
          </w:tcPr>
          <w:p w14:paraId="35E56C55" w14:textId="77777777" w:rsidR="0070081D" w:rsidRPr="00330AA4" w:rsidRDefault="0070081D" w:rsidP="000F4D81">
            <w:pPr>
              <w:spacing w:after="0" w:line="240" w:lineRule="auto"/>
              <w:jc w:val="center"/>
              <w:rPr>
                <w:rFonts w:ascii="Times New Roman" w:eastAsia="Calibri" w:hAnsi="Times New Roman" w:cs="Times New Roman"/>
                <w:b/>
                <w:sz w:val="24"/>
                <w:szCs w:val="24"/>
              </w:rPr>
            </w:pPr>
            <w:r w:rsidRPr="00330AA4">
              <w:rPr>
                <w:rFonts w:ascii="Times New Roman" w:eastAsia="Calibri" w:hAnsi="Times New Roman" w:cs="Times New Roman"/>
                <w:b/>
                <w:sz w:val="24"/>
                <w:szCs w:val="24"/>
              </w:rPr>
              <w:t xml:space="preserve">                                                 </w:t>
            </w:r>
          </w:p>
          <w:p w14:paraId="3D79D74A" w14:textId="77777777" w:rsidR="0070081D" w:rsidRPr="00330AA4" w:rsidRDefault="0070081D" w:rsidP="000F4D81">
            <w:pPr>
              <w:spacing w:after="0" w:line="240" w:lineRule="auto"/>
              <w:ind w:left="1" w:right="1" w:firstLine="1"/>
              <w:jc w:val="center"/>
              <w:rPr>
                <w:rFonts w:ascii="Bookman Old Style" w:eastAsia="Times New Roman" w:hAnsi="Bookman Old Style" w:cs="Times New Roman"/>
                <w:b/>
                <w:snapToGrid w:val="0"/>
                <w:lang w:eastAsia="ru-RU"/>
              </w:rPr>
            </w:pPr>
            <w:r w:rsidRPr="00330AA4">
              <w:rPr>
                <w:rFonts w:ascii="Bookman Old Style" w:eastAsia="Times New Roman" w:hAnsi="Bookman Old Style" w:cs="Times New Roman"/>
                <w:b/>
                <w:snapToGrid w:val="0"/>
                <w:lang w:eastAsia="ru-RU"/>
              </w:rPr>
              <w:t>Саха θр</w:t>
            </w:r>
            <w:r w:rsidRPr="00330AA4">
              <w:rPr>
                <w:rFonts w:ascii="Times New Roman" w:eastAsia="Times New Roman" w:hAnsi="Times New Roman" w:cs="Times New Roman"/>
                <w:b/>
                <w:snapToGrid w:val="0"/>
                <w:lang w:eastAsia="ru-RU"/>
              </w:rPr>
              <w:t>ө</w:t>
            </w:r>
            <w:r w:rsidRPr="00330AA4">
              <w:rPr>
                <w:rFonts w:ascii="Bookman Old Style" w:eastAsia="Times New Roman" w:hAnsi="Bookman Old Style" w:cs="Times New Roman"/>
                <w:b/>
                <w:snapToGrid w:val="0"/>
                <w:lang w:eastAsia="ru-RU"/>
              </w:rPr>
              <w:t>сп</w:t>
            </w:r>
            <w:r w:rsidRPr="00330AA4">
              <w:rPr>
                <w:rFonts w:ascii="Bookman Old Style" w:eastAsia="Times New Roman" w:hAnsi="Bookman Old Style" w:cs="Times New Roman"/>
                <w:b/>
                <w:snapToGrid w:val="0"/>
                <w:lang w:val="en-US" w:eastAsia="ru-RU"/>
              </w:rPr>
              <w:t>yy</w:t>
            </w:r>
            <w:r w:rsidRPr="00330AA4">
              <w:rPr>
                <w:rFonts w:ascii="Bookman Old Style" w:eastAsia="Times New Roman" w:hAnsi="Bookman Old Style" w:cs="Times New Roman"/>
                <w:b/>
                <w:snapToGrid w:val="0"/>
                <w:lang w:eastAsia="ru-RU"/>
              </w:rPr>
              <w:t>б</w:t>
            </w:r>
            <w:r w:rsidRPr="00330AA4">
              <w:rPr>
                <w:rFonts w:ascii="Bookman Old Style" w:eastAsia="Times New Roman" w:hAnsi="Bookman Old Style" w:cs="Times New Roman"/>
                <w:b/>
                <w:snapToGrid w:val="0"/>
                <w:lang w:val="en-US" w:eastAsia="ru-RU"/>
              </w:rPr>
              <w:t>y</w:t>
            </w:r>
            <w:r w:rsidRPr="00330AA4">
              <w:rPr>
                <w:rFonts w:ascii="Bookman Old Style" w:eastAsia="Times New Roman" w:hAnsi="Bookman Old Style" w:cs="Times New Roman"/>
                <w:b/>
                <w:snapToGrid w:val="0"/>
                <w:lang w:eastAsia="ru-RU"/>
              </w:rPr>
              <w:t>л</w:t>
            </w:r>
            <w:r w:rsidRPr="00330AA4">
              <w:rPr>
                <w:rFonts w:ascii="Bookman Old Style" w:eastAsia="Times New Roman" w:hAnsi="Bookman Old Style" w:cs="Times New Roman"/>
                <w:b/>
                <w:snapToGrid w:val="0"/>
                <w:lang w:val="en-US" w:eastAsia="ru-RU"/>
              </w:rPr>
              <w:t>y</w:t>
            </w:r>
            <w:r w:rsidRPr="00330AA4">
              <w:rPr>
                <w:rFonts w:ascii="Bookman Old Style" w:eastAsia="Times New Roman" w:hAnsi="Bookman Old Style" w:cs="Times New Roman"/>
                <w:b/>
                <w:snapToGrid w:val="0"/>
                <w:lang w:eastAsia="ru-RU"/>
              </w:rPr>
              <w:t>кэтэ</w:t>
            </w:r>
          </w:p>
          <w:p w14:paraId="064506A1" w14:textId="77777777" w:rsidR="0070081D" w:rsidRPr="00330AA4" w:rsidRDefault="00047CB5" w:rsidP="000F4D81">
            <w:pPr>
              <w:spacing w:after="0" w:line="240" w:lineRule="auto"/>
              <w:ind w:left="1" w:right="1" w:firstLine="1"/>
              <w:jc w:val="center"/>
              <w:rPr>
                <w:rFonts w:ascii="Bookman Old Style" w:eastAsia="Times New Roman" w:hAnsi="Bookman Old Style" w:cs="Times New Roman"/>
                <w:b/>
                <w:snapToGrid w:val="0"/>
                <w:lang w:eastAsia="ru-RU"/>
              </w:rPr>
            </w:pPr>
            <w:r>
              <w:rPr>
                <w:rFonts w:ascii="Bookman Old Style" w:eastAsia="Times New Roman" w:hAnsi="Bookman Old Style" w:cs="Times New Roman"/>
                <w:b/>
                <w:snapToGrid w:val="0"/>
                <w:lang w:eastAsia="ru-RU"/>
              </w:rPr>
              <w:t>«</w:t>
            </w:r>
            <w:r w:rsidR="0070081D" w:rsidRPr="00330AA4">
              <w:rPr>
                <w:rFonts w:ascii="Bookman Old Style" w:eastAsia="Times New Roman" w:hAnsi="Bookman Old Style" w:cs="Times New Roman"/>
                <w:b/>
                <w:snapToGrid w:val="0"/>
                <w:lang w:eastAsia="ru-RU"/>
              </w:rPr>
              <w:t>Жатай</w:t>
            </w:r>
            <w:r>
              <w:rPr>
                <w:rFonts w:ascii="Bookman Old Style" w:eastAsia="Times New Roman" w:hAnsi="Bookman Old Style" w:cs="Times New Roman"/>
                <w:b/>
                <w:snapToGrid w:val="0"/>
                <w:lang w:eastAsia="ru-RU"/>
              </w:rPr>
              <w:t>»</w:t>
            </w:r>
          </w:p>
          <w:p w14:paraId="211C12AD" w14:textId="77777777" w:rsidR="0070081D" w:rsidRPr="00330AA4" w:rsidRDefault="0070081D" w:rsidP="000F4D81">
            <w:pPr>
              <w:spacing w:after="0" w:line="240" w:lineRule="auto"/>
              <w:ind w:left="1" w:right="1" w:firstLine="1"/>
              <w:jc w:val="center"/>
              <w:rPr>
                <w:rFonts w:ascii="Bookman Old Style" w:eastAsia="Times New Roman" w:hAnsi="Bookman Old Style" w:cs="Times New Roman"/>
                <w:b/>
                <w:snapToGrid w:val="0"/>
                <w:lang w:eastAsia="ru-RU"/>
              </w:rPr>
            </w:pPr>
            <w:r w:rsidRPr="00330AA4">
              <w:rPr>
                <w:rFonts w:ascii="Bookman Old Style" w:eastAsia="Times New Roman" w:hAnsi="Bookman Old Style" w:cs="Times New Roman"/>
                <w:b/>
                <w:snapToGrid w:val="0"/>
                <w:lang w:eastAsia="ru-RU"/>
              </w:rPr>
              <w:t>Куораттаађы уокуругун Уокуруктаађы  Дьа</w:t>
            </w:r>
            <w:r w:rsidRPr="00330AA4">
              <w:rPr>
                <w:rFonts w:ascii="Bookman Old Style" w:eastAsia="Times New Roman" w:hAnsi="Bookman Old Style" w:cs="Times New Roman"/>
                <w:b/>
                <w:snapToGrid w:val="0"/>
                <w:lang w:val="en-US" w:eastAsia="ru-RU"/>
              </w:rPr>
              <w:t>h</w:t>
            </w:r>
            <w:r w:rsidRPr="00330AA4">
              <w:rPr>
                <w:rFonts w:ascii="Bookman Old Style" w:eastAsia="Times New Roman" w:hAnsi="Bookman Old Style" w:cs="Times New Roman"/>
                <w:b/>
                <w:snapToGrid w:val="0"/>
                <w:lang w:eastAsia="ru-RU"/>
              </w:rPr>
              <w:t>алтата</w:t>
            </w:r>
          </w:p>
          <w:p w14:paraId="4D053590" w14:textId="77777777" w:rsidR="0070081D" w:rsidRPr="00330AA4" w:rsidRDefault="0070081D" w:rsidP="000F4D81">
            <w:pPr>
              <w:spacing w:after="0" w:line="240" w:lineRule="auto"/>
              <w:jc w:val="center"/>
              <w:rPr>
                <w:rFonts w:ascii="Times New Roman" w:eastAsia="Calibri" w:hAnsi="Times New Roman" w:cs="Times New Roman"/>
                <w:b/>
                <w:sz w:val="24"/>
                <w:szCs w:val="24"/>
              </w:rPr>
            </w:pPr>
          </w:p>
          <w:p w14:paraId="5BE4B06D" w14:textId="77777777" w:rsidR="0070081D" w:rsidRPr="00330AA4" w:rsidRDefault="0070081D" w:rsidP="000F4D81">
            <w:pPr>
              <w:spacing w:after="0" w:line="240" w:lineRule="auto"/>
              <w:jc w:val="center"/>
              <w:rPr>
                <w:rFonts w:ascii="Times New Roman" w:eastAsia="Calibri" w:hAnsi="Times New Roman" w:cs="Times New Roman"/>
                <w:b/>
                <w:sz w:val="24"/>
                <w:szCs w:val="24"/>
              </w:rPr>
            </w:pPr>
            <w:r w:rsidRPr="00330AA4">
              <w:rPr>
                <w:rFonts w:ascii="Times New Roman" w:eastAsia="Calibri" w:hAnsi="Times New Roman" w:cs="Times New Roman"/>
                <w:b/>
                <w:sz w:val="24"/>
                <w:szCs w:val="24"/>
              </w:rPr>
              <w:t>УУРААХ</w:t>
            </w:r>
          </w:p>
        </w:tc>
      </w:tr>
      <w:tr w:rsidR="0070081D" w:rsidRPr="00612596" w14:paraId="39940B8D" w14:textId="77777777" w:rsidTr="000F4D81">
        <w:tblPrEx>
          <w:tblLook w:val="04A0" w:firstRow="1" w:lastRow="0" w:firstColumn="1" w:lastColumn="0" w:noHBand="0" w:noVBand="1"/>
        </w:tblPrEx>
        <w:trPr>
          <w:trHeight w:val="500"/>
        </w:trPr>
        <w:tc>
          <w:tcPr>
            <w:tcW w:w="9568" w:type="dxa"/>
            <w:gridSpan w:val="4"/>
            <w:tcBorders>
              <w:bottom w:val="none" w:sz="4" w:space="0" w:color="000000"/>
            </w:tcBorders>
            <w:noWrap/>
            <w:tcMar>
              <w:left w:w="0" w:type="dxa"/>
              <w:right w:w="0" w:type="dxa"/>
            </w:tcMar>
            <w:vAlign w:val="center"/>
          </w:tcPr>
          <w:p w14:paraId="1577E5A4" w14:textId="77777777" w:rsidR="0070081D" w:rsidRPr="00612596" w:rsidRDefault="0070081D" w:rsidP="000F4D81">
            <w:pPr>
              <w:spacing w:after="0" w:line="240" w:lineRule="auto"/>
              <w:jc w:val="right"/>
              <w:rPr>
                <w:rFonts w:ascii="Times New Roman" w:eastAsia="Times New Roman" w:hAnsi="Times New Roman" w:cs="Times New Roman"/>
                <w:color w:val="000000"/>
                <w:szCs w:val="20"/>
                <w:lang w:eastAsia="ru-RU"/>
              </w:rPr>
            </w:pPr>
          </w:p>
          <w:p w14:paraId="33B172F6" w14:textId="6B6AA664" w:rsidR="0070081D" w:rsidRPr="00612596" w:rsidRDefault="0070081D" w:rsidP="00925472">
            <w:pPr>
              <w:spacing w:after="0" w:line="240" w:lineRule="auto"/>
              <w:jc w:val="center"/>
              <w:rPr>
                <w:rFonts w:ascii="Times New Roman" w:eastAsia="Times New Roman" w:hAnsi="Times New Roman" w:cs="Times New Roman"/>
                <w:color w:val="000000"/>
                <w:szCs w:val="20"/>
                <w:lang w:eastAsia="ru-RU"/>
              </w:rPr>
            </w:pPr>
            <w:r w:rsidRPr="00612596">
              <w:rPr>
                <w:rFonts w:ascii="Times New Roman" w:eastAsia="Times New Roman" w:hAnsi="Times New Roman" w:cs="Times New Roman"/>
                <w:color w:val="000000"/>
                <w:szCs w:val="20"/>
                <w:lang w:eastAsia="ru-RU"/>
              </w:rPr>
              <w:t xml:space="preserve">п. Жатай                                                                        </w:t>
            </w:r>
            <w:r>
              <w:rPr>
                <w:rFonts w:ascii="Times New Roman" w:eastAsia="Times New Roman" w:hAnsi="Times New Roman" w:cs="Times New Roman"/>
                <w:color w:val="000000"/>
                <w:szCs w:val="20"/>
                <w:lang w:eastAsia="ru-RU"/>
              </w:rPr>
              <w:t xml:space="preserve">         </w:t>
            </w:r>
            <w:r w:rsidRPr="00612596">
              <w:rPr>
                <w:rFonts w:ascii="Times New Roman" w:eastAsia="Times New Roman" w:hAnsi="Times New Roman" w:cs="Times New Roman"/>
                <w:color w:val="000000"/>
                <w:szCs w:val="20"/>
                <w:lang w:eastAsia="ru-RU"/>
              </w:rPr>
              <w:t xml:space="preserve">       </w:t>
            </w:r>
            <w:r w:rsidR="00047CB5">
              <w:rPr>
                <w:rFonts w:ascii="Times New Roman" w:eastAsia="Times New Roman" w:hAnsi="Times New Roman" w:cs="Times New Roman"/>
                <w:color w:val="000000"/>
                <w:szCs w:val="20"/>
                <w:lang w:eastAsia="ru-RU"/>
              </w:rPr>
              <w:t>«</w:t>
            </w:r>
            <w:r>
              <w:rPr>
                <w:rFonts w:ascii="Times New Roman" w:eastAsia="Times New Roman" w:hAnsi="Times New Roman" w:cs="Times New Roman"/>
                <w:color w:val="000000"/>
                <w:szCs w:val="20"/>
                <w:lang w:eastAsia="ru-RU"/>
              </w:rPr>
              <w:t xml:space="preserve"> </w:t>
            </w:r>
            <w:r w:rsidR="00925472">
              <w:rPr>
                <w:rFonts w:ascii="Times New Roman" w:eastAsia="Times New Roman" w:hAnsi="Times New Roman" w:cs="Times New Roman"/>
                <w:color w:val="000000"/>
                <w:szCs w:val="20"/>
                <w:lang w:eastAsia="ru-RU"/>
              </w:rPr>
              <w:t>14</w:t>
            </w:r>
            <w:r w:rsidR="00047CB5">
              <w:rPr>
                <w:rFonts w:ascii="Times New Roman" w:eastAsia="Times New Roman" w:hAnsi="Times New Roman" w:cs="Times New Roman"/>
                <w:color w:val="000000"/>
                <w:szCs w:val="20"/>
                <w:lang w:eastAsia="ru-RU"/>
              </w:rPr>
              <w:t>»</w:t>
            </w:r>
            <w:r w:rsidRPr="00612596">
              <w:rPr>
                <w:rFonts w:ascii="Times New Roman" w:eastAsia="Times New Roman" w:hAnsi="Times New Roman" w:cs="Times New Roman"/>
                <w:color w:val="000000"/>
                <w:szCs w:val="20"/>
                <w:lang w:eastAsia="ru-RU"/>
              </w:rPr>
              <w:t xml:space="preserve">  </w:t>
            </w:r>
            <w:r w:rsidR="00925472">
              <w:rPr>
                <w:rFonts w:ascii="Times New Roman" w:eastAsia="Times New Roman" w:hAnsi="Times New Roman" w:cs="Times New Roman"/>
                <w:color w:val="000000"/>
                <w:szCs w:val="20"/>
                <w:lang w:eastAsia="ru-RU"/>
              </w:rPr>
              <w:t>октября</w:t>
            </w:r>
            <w:r w:rsidRPr="00612596">
              <w:rPr>
                <w:rFonts w:ascii="Times New Roman" w:eastAsia="Times New Roman" w:hAnsi="Times New Roman" w:cs="Times New Roman"/>
                <w:color w:val="000000"/>
                <w:szCs w:val="20"/>
                <w:lang w:eastAsia="ru-RU"/>
              </w:rPr>
              <w:t xml:space="preserve"> </w:t>
            </w:r>
            <w:r>
              <w:rPr>
                <w:rFonts w:ascii="Times New Roman" w:eastAsia="Times New Roman" w:hAnsi="Times New Roman" w:cs="Times New Roman"/>
                <w:color w:val="000000"/>
                <w:szCs w:val="20"/>
                <w:lang w:eastAsia="ru-RU"/>
              </w:rPr>
              <w:t>2024</w:t>
            </w:r>
            <w:r w:rsidRPr="00612596">
              <w:rPr>
                <w:rFonts w:ascii="Times New Roman" w:eastAsia="Times New Roman" w:hAnsi="Times New Roman" w:cs="Times New Roman"/>
                <w:color w:val="000000"/>
                <w:szCs w:val="20"/>
                <w:lang w:eastAsia="ru-RU"/>
              </w:rPr>
              <w:t xml:space="preserve"> г. №  </w:t>
            </w:r>
            <w:r w:rsidR="00925472">
              <w:rPr>
                <w:rFonts w:ascii="Times New Roman" w:eastAsia="Times New Roman" w:hAnsi="Times New Roman" w:cs="Times New Roman"/>
                <w:color w:val="000000"/>
                <w:szCs w:val="20"/>
                <w:lang w:eastAsia="ru-RU"/>
              </w:rPr>
              <w:t>69-Г</w:t>
            </w:r>
          </w:p>
        </w:tc>
      </w:tr>
    </w:tbl>
    <w:p w14:paraId="7F8C054C" w14:textId="77777777" w:rsidR="0070081D" w:rsidRDefault="0070081D" w:rsidP="0070081D">
      <w:pPr>
        <w:jc w:val="center"/>
      </w:pPr>
    </w:p>
    <w:p w14:paraId="39B43616" w14:textId="77777777" w:rsidR="0070081D" w:rsidRPr="00573F1F" w:rsidRDefault="0070081D" w:rsidP="0070081D">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 утверждении муниципальной программы</w:t>
      </w:r>
    </w:p>
    <w:p w14:paraId="518BBF09" w14:textId="77777777" w:rsidR="0070081D" w:rsidRPr="00573F1F" w:rsidRDefault="00047CB5" w:rsidP="0070081D">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t>
      </w:r>
      <w:r w:rsidR="0070081D" w:rsidRPr="00573F1F">
        <w:rPr>
          <w:rFonts w:ascii="Times New Roman" w:eastAsia="Times New Roman" w:hAnsi="Times New Roman" w:cs="Times New Roman"/>
          <w:b/>
          <w:sz w:val="24"/>
          <w:szCs w:val="24"/>
          <w:lang w:eastAsia="ru-RU"/>
        </w:rPr>
        <w:t xml:space="preserve">Профилактика правонарушений и комплексная безопасность </w:t>
      </w:r>
    </w:p>
    <w:p w14:paraId="792C9C53" w14:textId="77777777" w:rsidR="0070081D" w:rsidRDefault="0070081D" w:rsidP="0070081D">
      <w:pPr>
        <w:spacing w:after="0" w:line="240" w:lineRule="auto"/>
        <w:rPr>
          <w:rFonts w:ascii="Times New Roman" w:eastAsia="Times New Roman" w:hAnsi="Times New Roman" w:cs="Times New Roman"/>
          <w:b/>
          <w:sz w:val="24"/>
          <w:szCs w:val="24"/>
          <w:lang w:eastAsia="ru-RU"/>
        </w:rPr>
      </w:pPr>
      <w:r w:rsidRPr="00573F1F">
        <w:rPr>
          <w:rFonts w:ascii="Times New Roman" w:eastAsia="Times New Roman" w:hAnsi="Times New Roman" w:cs="Times New Roman"/>
          <w:b/>
          <w:sz w:val="24"/>
          <w:szCs w:val="24"/>
          <w:lang w:eastAsia="ru-RU"/>
        </w:rPr>
        <w:t>Го</w:t>
      </w:r>
      <w:r>
        <w:rPr>
          <w:rFonts w:ascii="Times New Roman" w:eastAsia="Times New Roman" w:hAnsi="Times New Roman" w:cs="Times New Roman"/>
          <w:b/>
          <w:sz w:val="24"/>
          <w:szCs w:val="24"/>
          <w:lang w:eastAsia="ru-RU"/>
        </w:rPr>
        <w:t xml:space="preserve">родского округа </w:t>
      </w:r>
      <w:r w:rsidR="00047CB5">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Жатай</w:t>
      </w:r>
      <w:r w:rsidR="00047CB5">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на 2025-2029</w:t>
      </w:r>
      <w:r w:rsidRPr="00573F1F">
        <w:rPr>
          <w:rFonts w:ascii="Times New Roman" w:eastAsia="Times New Roman" w:hAnsi="Times New Roman" w:cs="Times New Roman"/>
          <w:b/>
          <w:sz w:val="24"/>
          <w:szCs w:val="24"/>
          <w:lang w:eastAsia="ru-RU"/>
        </w:rPr>
        <w:t xml:space="preserve"> годы</w:t>
      </w:r>
      <w:r w:rsidR="00047CB5">
        <w:rPr>
          <w:rFonts w:ascii="Times New Roman" w:eastAsia="Times New Roman" w:hAnsi="Times New Roman" w:cs="Times New Roman"/>
          <w:b/>
          <w:sz w:val="24"/>
          <w:szCs w:val="24"/>
          <w:lang w:eastAsia="ru-RU"/>
        </w:rPr>
        <w:t>»</w:t>
      </w:r>
    </w:p>
    <w:p w14:paraId="3F76171C" w14:textId="77777777" w:rsidR="0070081D" w:rsidRDefault="0070081D" w:rsidP="0070081D"/>
    <w:p w14:paraId="306169DC" w14:textId="77777777" w:rsidR="0070081D" w:rsidRDefault="0070081D" w:rsidP="0070081D"/>
    <w:p w14:paraId="2426EAD9" w14:textId="77777777" w:rsidR="0070081D" w:rsidRDefault="0070081D" w:rsidP="00443EA4">
      <w:pPr>
        <w:spacing w:after="0" w:line="240" w:lineRule="auto"/>
        <w:ind w:firstLine="708"/>
        <w:jc w:val="both"/>
        <w:rPr>
          <w:rFonts w:ascii="Times New Roman" w:hAnsi="Times New Roman"/>
          <w:sz w:val="24"/>
          <w:szCs w:val="24"/>
        </w:rPr>
      </w:pPr>
      <w:r>
        <w:rPr>
          <w:rFonts w:ascii="Times New Roman" w:hAnsi="Times New Roman"/>
          <w:sz w:val="24"/>
          <w:szCs w:val="24"/>
        </w:rPr>
        <w:t xml:space="preserve">В соответствии с Федеральным </w:t>
      </w:r>
      <w:hyperlink r:id="rId8" w:tooltip="Федеральный закон от 28.06.2014 N 172-ФЗ (ред. от 31.07.2020) &quot;О стратегическом планировании в Российской Федерации&quot;{КонсультантПлюс}" w:history="1">
        <w:r>
          <w:rPr>
            <w:rStyle w:val="1"/>
            <w:rFonts w:ascii="Times New Roman" w:hAnsi="Times New Roman"/>
            <w:sz w:val="24"/>
            <w:szCs w:val="24"/>
          </w:rPr>
          <w:t>законом</w:t>
        </w:r>
      </w:hyperlink>
      <w:r>
        <w:rPr>
          <w:rFonts w:ascii="Times New Roman" w:hAnsi="Times New Roman"/>
          <w:sz w:val="24"/>
          <w:szCs w:val="24"/>
        </w:rPr>
        <w:t xml:space="preserve"> от 28 июня 2014 года N 172-ФЗ </w:t>
      </w:r>
      <w:r w:rsidR="00047CB5">
        <w:rPr>
          <w:rFonts w:ascii="Times New Roman" w:hAnsi="Times New Roman"/>
          <w:sz w:val="24"/>
          <w:szCs w:val="24"/>
        </w:rPr>
        <w:t>«</w:t>
      </w:r>
      <w:r>
        <w:rPr>
          <w:rFonts w:ascii="Times New Roman" w:hAnsi="Times New Roman"/>
          <w:sz w:val="24"/>
          <w:szCs w:val="24"/>
        </w:rPr>
        <w:t>О стратегическом планировании в Российской Федерации</w:t>
      </w:r>
      <w:r w:rsidR="00047CB5">
        <w:rPr>
          <w:rFonts w:ascii="Times New Roman" w:hAnsi="Times New Roman"/>
          <w:sz w:val="24"/>
          <w:szCs w:val="24"/>
        </w:rPr>
        <w:t>»</w:t>
      </w:r>
      <w:r>
        <w:rPr>
          <w:rFonts w:ascii="Times New Roman" w:hAnsi="Times New Roman"/>
          <w:sz w:val="24"/>
          <w:szCs w:val="24"/>
        </w:rPr>
        <w:t xml:space="preserve">,  </w:t>
      </w:r>
      <w:r w:rsidRPr="00C55341">
        <w:rPr>
          <w:rFonts w:ascii="Times New Roman" w:eastAsia="Times New Roman" w:hAnsi="Times New Roman" w:cs="Times New Roman"/>
          <w:sz w:val="24"/>
          <w:szCs w:val="24"/>
          <w:lang w:eastAsia="ru-RU"/>
        </w:rPr>
        <w:t xml:space="preserve">статьей 16 Федерального закона от 06.10.2003№ 131-ФЗ </w:t>
      </w:r>
      <w:r w:rsidR="00047CB5">
        <w:rPr>
          <w:rFonts w:ascii="Times New Roman" w:eastAsia="Times New Roman" w:hAnsi="Times New Roman" w:cs="Times New Roman"/>
          <w:sz w:val="24"/>
          <w:szCs w:val="24"/>
          <w:lang w:eastAsia="ru-RU"/>
        </w:rPr>
        <w:t>«</w:t>
      </w:r>
      <w:r w:rsidRPr="00C55341">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r w:rsidR="00047CB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hyperlink r:id="rId9" w:tooltip="&quot;Бюджетный кодекс Российской Федерации&quot; от 31.07.1998 N 145-ФЗ (ред. от 01.07.2021, с изм. от 15.07.2021) (с изм. и доп., вступ. в силу с 12.07.2021){КонсультантПлюс}" w:history="1">
        <w:r>
          <w:rPr>
            <w:rStyle w:val="1"/>
            <w:rFonts w:ascii="Times New Roman" w:hAnsi="Times New Roman"/>
            <w:sz w:val="24"/>
            <w:szCs w:val="24"/>
          </w:rPr>
          <w:t>статьей 179</w:t>
        </w:r>
      </w:hyperlink>
      <w:r>
        <w:rPr>
          <w:rFonts w:ascii="Times New Roman" w:hAnsi="Times New Roman"/>
          <w:sz w:val="24"/>
          <w:szCs w:val="24"/>
        </w:rPr>
        <w:t xml:space="preserve"> Бюджетного кодекса Российской Федерации</w:t>
      </w:r>
      <w:r>
        <w:rPr>
          <w:rFonts w:ascii="Times New Roman" w:eastAsia="Times New Roman" w:hAnsi="Times New Roman" w:cs="Times New Roman"/>
          <w:sz w:val="24"/>
          <w:szCs w:val="24"/>
          <w:lang w:eastAsia="ru-RU"/>
        </w:rPr>
        <w:t xml:space="preserve">, </w:t>
      </w:r>
      <w:r w:rsidRPr="00990B4B">
        <w:rPr>
          <w:rFonts w:ascii="Times New Roman" w:eastAsia="Times New Roman" w:hAnsi="Times New Roman" w:cs="Times New Roman"/>
          <w:sz w:val="24"/>
          <w:szCs w:val="24"/>
          <w:lang w:eastAsia="ru-RU"/>
        </w:rPr>
        <w:t>Постановление</w:t>
      </w:r>
      <w:r>
        <w:rPr>
          <w:rFonts w:ascii="Times New Roman" w:eastAsia="Times New Roman" w:hAnsi="Times New Roman" w:cs="Times New Roman"/>
          <w:sz w:val="24"/>
          <w:szCs w:val="24"/>
          <w:lang w:eastAsia="ru-RU"/>
        </w:rPr>
        <w:t>м</w:t>
      </w:r>
      <w:r w:rsidRPr="00990B4B">
        <w:rPr>
          <w:rFonts w:ascii="Times New Roman" w:eastAsia="Times New Roman" w:hAnsi="Times New Roman" w:cs="Times New Roman"/>
          <w:sz w:val="24"/>
          <w:szCs w:val="24"/>
          <w:lang w:eastAsia="ru-RU"/>
        </w:rPr>
        <w:t xml:space="preserve"> Правительства Республики Саха (Якутия) от 18 июля 2022 г. N 445 </w:t>
      </w:r>
      <w:r w:rsidR="00047CB5">
        <w:rPr>
          <w:rFonts w:ascii="Times New Roman" w:eastAsia="Times New Roman" w:hAnsi="Times New Roman" w:cs="Times New Roman"/>
          <w:sz w:val="24"/>
          <w:szCs w:val="24"/>
          <w:lang w:eastAsia="ru-RU"/>
        </w:rPr>
        <w:t>«</w:t>
      </w:r>
      <w:r w:rsidRPr="00990B4B">
        <w:rPr>
          <w:rFonts w:ascii="Times New Roman" w:eastAsia="Times New Roman" w:hAnsi="Times New Roman" w:cs="Times New Roman"/>
          <w:sz w:val="24"/>
          <w:szCs w:val="24"/>
          <w:lang w:eastAsia="ru-RU"/>
        </w:rPr>
        <w:t xml:space="preserve">О государственной программе Республики Саха (Якутия) </w:t>
      </w:r>
      <w:r w:rsidR="00047CB5">
        <w:rPr>
          <w:rFonts w:ascii="Times New Roman" w:eastAsia="Times New Roman" w:hAnsi="Times New Roman" w:cs="Times New Roman"/>
          <w:sz w:val="24"/>
          <w:szCs w:val="24"/>
          <w:lang w:eastAsia="ru-RU"/>
        </w:rPr>
        <w:t>«</w:t>
      </w:r>
      <w:r w:rsidRPr="00990B4B">
        <w:rPr>
          <w:rFonts w:ascii="Times New Roman" w:eastAsia="Times New Roman" w:hAnsi="Times New Roman" w:cs="Times New Roman"/>
          <w:sz w:val="24"/>
          <w:szCs w:val="24"/>
          <w:lang w:eastAsia="ru-RU"/>
        </w:rPr>
        <w:t>Профилактика правонарушений в Республике Саха (Якутия)</w:t>
      </w:r>
      <w:r w:rsidR="00047CB5">
        <w:rPr>
          <w:rFonts w:ascii="Times New Roman" w:eastAsia="Times New Roman" w:hAnsi="Times New Roman" w:cs="Times New Roman"/>
          <w:sz w:val="24"/>
          <w:szCs w:val="24"/>
          <w:lang w:eastAsia="ru-RU"/>
        </w:rPr>
        <w:t>»</w:t>
      </w:r>
      <w:r w:rsidRPr="00990B4B">
        <w:rPr>
          <w:rFonts w:ascii="Times New Roman" w:eastAsia="Times New Roman" w:hAnsi="Times New Roman" w:cs="Times New Roman"/>
          <w:sz w:val="24"/>
          <w:szCs w:val="24"/>
          <w:lang w:eastAsia="ru-RU"/>
        </w:rPr>
        <w:t xml:space="preserve"> (с изменениями и дополнениями)</w:t>
      </w:r>
      <w:r>
        <w:rPr>
          <w:rFonts w:ascii="Times New Roman" w:eastAsia="Times New Roman" w:hAnsi="Times New Roman" w:cs="Times New Roman"/>
          <w:sz w:val="24"/>
          <w:szCs w:val="24"/>
          <w:lang w:eastAsia="ru-RU"/>
        </w:rPr>
        <w:t xml:space="preserve">, </w:t>
      </w:r>
      <w:hyperlink r:id="rId10" w:tooltip="Решение окружного Совета г. Якутска от 25.06.2007 N РОС-51-1 (ред. от 28.04.2021) &quot;Об утверждении Устава городского округа &quot;город Якутск&quot; в новой редакции&quot; (Зарегистрировано в ГУ Минюста РФ по Дальневосточному федеральному округу 23.01.2008 N RU1430100020" w:history="1">
        <w:r>
          <w:rPr>
            <w:rStyle w:val="1"/>
            <w:rFonts w:ascii="Times New Roman" w:hAnsi="Times New Roman"/>
            <w:sz w:val="24"/>
            <w:szCs w:val="24"/>
          </w:rPr>
          <w:t>Уставом</w:t>
        </w:r>
      </w:hyperlink>
      <w:r>
        <w:t xml:space="preserve"> </w:t>
      </w:r>
      <w:r>
        <w:rPr>
          <w:rFonts w:ascii="Times New Roman" w:hAnsi="Times New Roman"/>
          <w:sz w:val="24"/>
          <w:szCs w:val="24"/>
        </w:rPr>
        <w:t xml:space="preserve">Городского округа </w:t>
      </w:r>
      <w:r w:rsidR="00047CB5">
        <w:rPr>
          <w:rFonts w:ascii="Times New Roman" w:hAnsi="Times New Roman"/>
          <w:sz w:val="24"/>
          <w:szCs w:val="24"/>
        </w:rPr>
        <w:t>«</w:t>
      </w:r>
      <w:r>
        <w:rPr>
          <w:rFonts w:ascii="Times New Roman" w:hAnsi="Times New Roman"/>
          <w:sz w:val="24"/>
          <w:szCs w:val="24"/>
        </w:rPr>
        <w:t>Жатай</w:t>
      </w:r>
      <w:r w:rsidR="00047CB5">
        <w:rPr>
          <w:rFonts w:ascii="Times New Roman" w:hAnsi="Times New Roman"/>
          <w:sz w:val="24"/>
          <w:szCs w:val="24"/>
        </w:rPr>
        <w:t>»</w:t>
      </w:r>
      <w:r>
        <w:rPr>
          <w:rFonts w:ascii="Times New Roman" w:hAnsi="Times New Roman"/>
          <w:sz w:val="24"/>
          <w:szCs w:val="24"/>
        </w:rPr>
        <w:t xml:space="preserve">, </w:t>
      </w:r>
      <w:r w:rsidR="00443EA4" w:rsidRPr="000F4D81">
        <w:rPr>
          <w:rFonts w:ascii="Times New Roman" w:eastAsia="Times New Roman" w:hAnsi="Times New Roman" w:cs="Times New Roman"/>
          <w:bCs/>
          <w:kern w:val="32"/>
          <w:sz w:val="24"/>
          <w:szCs w:val="24"/>
          <w:lang w:eastAsia="ru-RU"/>
        </w:rPr>
        <w:t>Решение</w:t>
      </w:r>
      <w:r w:rsidR="00443EA4">
        <w:rPr>
          <w:rFonts w:ascii="Times New Roman" w:eastAsia="Times New Roman" w:hAnsi="Times New Roman" w:cs="Times New Roman"/>
          <w:bCs/>
          <w:kern w:val="32"/>
          <w:sz w:val="24"/>
          <w:szCs w:val="24"/>
          <w:lang w:eastAsia="ru-RU"/>
        </w:rPr>
        <w:t>м</w:t>
      </w:r>
      <w:r w:rsidR="00443EA4" w:rsidRPr="000F4D81">
        <w:rPr>
          <w:rFonts w:ascii="Times New Roman" w:eastAsia="Times New Roman" w:hAnsi="Times New Roman" w:cs="Times New Roman"/>
          <w:bCs/>
          <w:kern w:val="32"/>
          <w:sz w:val="24"/>
          <w:szCs w:val="24"/>
          <w:lang w:eastAsia="ru-RU"/>
        </w:rPr>
        <w:t xml:space="preserve"> Окружного Совета депутатов ГО </w:t>
      </w:r>
      <w:r w:rsidR="00047CB5">
        <w:rPr>
          <w:rFonts w:ascii="Times New Roman" w:eastAsia="Times New Roman" w:hAnsi="Times New Roman" w:cs="Times New Roman"/>
          <w:bCs/>
          <w:kern w:val="32"/>
          <w:sz w:val="24"/>
          <w:szCs w:val="24"/>
          <w:lang w:eastAsia="ru-RU"/>
        </w:rPr>
        <w:t>«</w:t>
      </w:r>
      <w:r w:rsidR="00443EA4" w:rsidRPr="000F4D81">
        <w:rPr>
          <w:rFonts w:ascii="Times New Roman" w:eastAsia="Times New Roman" w:hAnsi="Times New Roman" w:cs="Times New Roman"/>
          <w:bCs/>
          <w:kern w:val="32"/>
          <w:sz w:val="24"/>
          <w:szCs w:val="24"/>
          <w:lang w:eastAsia="ru-RU"/>
        </w:rPr>
        <w:t>Жатай</w:t>
      </w:r>
      <w:r w:rsidR="00047CB5">
        <w:rPr>
          <w:rFonts w:ascii="Times New Roman" w:eastAsia="Times New Roman" w:hAnsi="Times New Roman" w:cs="Times New Roman"/>
          <w:bCs/>
          <w:kern w:val="32"/>
          <w:sz w:val="24"/>
          <w:szCs w:val="24"/>
          <w:lang w:eastAsia="ru-RU"/>
        </w:rPr>
        <w:t>»</w:t>
      </w:r>
      <w:r w:rsidR="00443EA4" w:rsidRPr="000F4D81">
        <w:rPr>
          <w:rFonts w:ascii="Times New Roman" w:eastAsia="Times New Roman" w:hAnsi="Times New Roman" w:cs="Times New Roman"/>
          <w:bCs/>
          <w:kern w:val="32"/>
          <w:sz w:val="24"/>
          <w:szCs w:val="24"/>
          <w:lang w:eastAsia="ru-RU"/>
        </w:rPr>
        <w:t xml:space="preserve"> №58-2 от 20.12.2018 г. </w:t>
      </w:r>
      <w:r w:rsidR="00047CB5">
        <w:rPr>
          <w:rFonts w:ascii="Times New Roman" w:eastAsia="Times New Roman" w:hAnsi="Times New Roman" w:cs="Times New Roman"/>
          <w:bCs/>
          <w:kern w:val="32"/>
          <w:sz w:val="24"/>
          <w:szCs w:val="24"/>
          <w:lang w:eastAsia="ru-RU"/>
        </w:rPr>
        <w:t>«</w:t>
      </w:r>
      <w:r w:rsidR="00443EA4" w:rsidRPr="000F4D81">
        <w:rPr>
          <w:rFonts w:ascii="Times New Roman" w:eastAsia="Times New Roman" w:hAnsi="Times New Roman" w:cs="Times New Roman"/>
          <w:bCs/>
          <w:kern w:val="32"/>
          <w:sz w:val="24"/>
          <w:szCs w:val="24"/>
          <w:lang w:eastAsia="ru-RU"/>
        </w:rPr>
        <w:t xml:space="preserve">Об утверждении Стратегия социально-экономического развития Городского округа </w:t>
      </w:r>
      <w:r w:rsidR="00047CB5">
        <w:rPr>
          <w:rFonts w:ascii="Times New Roman" w:eastAsia="Times New Roman" w:hAnsi="Times New Roman" w:cs="Times New Roman"/>
          <w:bCs/>
          <w:kern w:val="32"/>
          <w:sz w:val="24"/>
          <w:szCs w:val="24"/>
          <w:lang w:eastAsia="ru-RU"/>
        </w:rPr>
        <w:t>«</w:t>
      </w:r>
      <w:r w:rsidR="00443EA4" w:rsidRPr="000F4D81">
        <w:rPr>
          <w:rFonts w:ascii="Times New Roman" w:eastAsia="Times New Roman" w:hAnsi="Times New Roman" w:cs="Times New Roman"/>
          <w:bCs/>
          <w:kern w:val="32"/>
          <w:sz w:val="24"/>
          <w:szCs w:val="24"/>
          <w:lang w:eastAsia="ru-RU"/>
        </w:rPr>
        <w:t>Жатай</w:t>
      </w:r>
      <w:r w:rsidR="00047CB5">
        <w:rPr>
          <w:rFonts w:ascii="Times New Roman" w:eastAsia="Times New Roman" w:hAnsi="Times New Roman" w:cs="Times New Roman"/>
          <w:bCs/>
          <w:kern w:val="32"/>
          <w:sz w:val="24"/>
          <w:szCs w:val="24"/>
          <w:lang w:eastAsia="ru-RU"/>
        </w:rPr>
        <w:t>»</w:t>
      </w:r>
      <w:r w:rsidR="00443EA4" w:rsidRPr="000F4D81">
        <w:rPr>
          <w:rFonts w:ascii="Times New Roman" w:eastAsia="Times New Roman" w:hAnsi="Times New Roman" w:cs="Times New Roman"/>
          <w:bCs/>
          <w:kern w:val="32"/>
          <w:sz w:val="24"/>
          <w:szCs w:val="24"/>
          <w:lang w:eastAsia="ru-RU"/>
        </w:rPr>
        <w:t xml:space="preserve"> Республики Саха (Якутия) на период до 2030 года</w:t>
      </w:r>
      <w:r w:rsidR="00047CB5">
        <w:rPr>
          <w:rFonts w:ascii="Times New Roman" w:eastAsia="Times New Roman" w:hAnsi="Times New Roman" w:cs="Times New Roman"/>
          <w:bCs/>
          <w:kern w:val="32"/>
          <w:sz w:val="24"/>
          <w:szCs w:val="24"/>
          <w:lang w:eastAsia="ru-RU"/>
        </w:rPr>
        <w:t>»</w:t>
      </w:r>
      <w:r w:rsidR="00443EA4">
        <w:rPr>
          <w:rFonts w:ascii="Times New Roman" w:eastAsia="Times New Roman" w:hAnsi="Times New Roman" w:cs="Times New Roman"/>
          <w:bCs/>
          <w:kern w:val="32"/>
          <w:sz w:val="24"/>
          <w:szCs w:val="24"/>
          <w:lang w:eastAsia="ru-RU"/>
        </w:rPr>
        <w:t xml:space="preserve">, </w:t>
      </w:r>
      <w:r>
        <w:rPr>
          <w:rFonts w:ascii="Times New Roman" w:hAnsi="Times New Roman"/>
          <w:sz w:val="24"/>
          <w:szCs w:val="24"/>
        </w:rPr>
        <w:t>постановление</w:t>
      </w:r>
      <w:r w:rsidR="00443EA4">
        <w:rPr>
          <w:rFonts w:ascii="Times New Roman" w:hAnsi="Times New Roman"/>
          <w:sz w:val="24"/>
          <w:szCs w:val="24"/>
        </w:rPr>
        <w:t>м</w:t>
      </w:r>
      <w:r>
        <w:rPr>
          <w:rFonts w:ascii="Times New Roman" w:hAnsi="Times New Roman"/>
          <w:sz w:val="24"/>
          <w:szCs w:val="24"/>
        </w:rPr>
        <w:t xml:space="preserve"> Главы Окружной Администрации ГО </w:t>
      </w:r>
      <w:r w:rsidR="00047CB5">
        <w:rPr>
          <w:rFonts w:ascii="Times New Roman" w:hAnsi="Times New Roman"/>
          <w:sz w:val="24"/>
          <w:szCs w:val="24"/>
        </w:rPr>
        <w:t>«</w:t>
      </w:r>
      <w:r>
        <w:rPr>
          <w:rFonts w:ascii="Times New Roman" w:hAnsi="Times New Roman"/>
          <w:sz w:val="24"/>
          <w:szCs w:val="24"/>
        </w:rPr>
        <w:t>Жатай</w:t>
      </w:r>
      <w:r w:rsidR="00047CB5">
        <w:rPr>
          <w:rFonts w:ascii="Times New Roman" w:hAnsi="Times New Roman"/>
          <w:sz w:val="24"/>
          <w:szCs w:val="24"/>
        </w:rPr>
        <w:t>»</w:t>
      </w:r>
      <w:r>
        <w:rPr>
          <w:rFonts w:ascii="Times New Roman" w:hAnsi="Times New Roman"/>
          <w:sz w:val="24"/>
          <w:szCs w:val="24"/>
        </w:rPr>
        <w:t xml:space="preserve"> от 03 апреля 2024 г. №</w:t>
      </w:r>
      <w:r w:rsidRPr="00990B4B">
        <w:rPr>
          <w:rFonts w:ascii="Times New Roman" w:hAnsi="Times New Roman"/>
          <w:sz w:val="24"/>
          <w:szCs w:val="24"/>
        </w:rPr>
        <w:t>31-</w:t>
      </w:r>
      <w:r>
        <w:rPr>
          <w:rFonts w:ascii="Times New Roman" w:hAnsi="Times New Roman"/>
          <w:sz w:val="24"/>
          <w:szCs w:val="24"/>
        </w:rPr>
        <w:t xml:space="preserve">г </w:t>
      </w:r>
      <w:r w:rsidR="00047CB5">
        <w:rPr>
          <w:rFonts w:ascii="Times New Roman" w:hAnsi="Times New Roman"/>
          <w:sz w:val="24"/>
          <w:szCs w:val="24"/>
        </w:rPr>
        <w:t>«</w:t>
      </w:r>
      <w:r w:rsidRPr="00990B4B">
        <w:rPr>
          <w:rFonts w:ascii="Times New Roman" w:hAnsi="Times New Roman"/>
          <w:sz w:val="24"/>
          <w:szCs w:val="24"/>
        </w:rPr>
        <w:t>Об утверждении Положения о системе управления муниципальными программами</w:t>
      </w:r>
      <w:r>
        <w:rPr>
          <w:rFonts w:ascii="Times New Roman" w:hAnsi="Times New Roman"/>
          <w:sz w:val="24"/>
          <w:szCs w:val="24"/>
        </w:rPr>
        <w:t xml:space="preserve"> </w:t>
      </w:r>
      <w:r w:rsidRPr="00990B4B">
        <w:rPr>
          <w:rFonts w:ascii="Times New Roman" w:hAnsi="Times New Roman"/>
          <w:sz w:val="24"/>
          <w:szCs w:val="24"/>
        </w:rPr>
        <w:t xml:space="preserve">Городского округа </w:t>
      </w:r>
      <w:r w:rsidR="00047CB5">
        <w:rPr>
          <w:rFonts w:ascii="Times New Roman" w:hAnsi="Times New Roman"/>
          <w:sz w:val="24"/>
          <w:szCs w:val="24"/>
        </w:rPr>
        <w:t>«</w:t>
      </w:r>
      <w:r w:rsidRPr="00990B4B">
        <w:rPr>
          <w:rFonts w:ascii="Times New Roman" w:hAnsi="Times New Roman"/>
          <w:sz w:val="24"/>
          <w:szCs w:val="24"/>
        </w:rPr>
        <w:t>Жатай</w:t>
      </w:r>
      <w:r w:rsidR="00047CB5">
        <w:rPr>
          <w:rFonts w:ascii="Times New Roman" w:hAnsi="Times New Roman"/>
          <w:sz w:val="24"/>
          <w:szCs w:val="24"/>
        </w:rPr>
        <w:t>»</w:t>
      </w:r>
      <w:r>
        <w:rPr>
          <w:rFonts w:ascii="Times New Roman" w:hAnsi="Times New Roman"/>
          <w:sz w:val="24"/>
          <w:szCs w:val="24"/>
        </w:rPr>
        <w:t>:</w:t>
      </w:r>
    </w:p>
    <w:p w14:paraId="040C5D14" w14:textId="77777777" w:rsidR="0070081D" w:rsidRPr="00990B4B" w:rsidRDefault="0070081D" w:rsidP="00443EA4">
      <w:pPr>
        <w:pStyle w:val="a3"/>
        <w:numPr>
          <w:ilvl w:val="0"/>
          <w:numId w:val="6"/>
        </w:numPr>
        <w:spacing w:after="0" w:line="240" w:lineRule="auto"/>
        <w:ind w:left="0" w:firstLine="360"/>
        <w:jc w:val="both"/>
        <w:rPr>
          <w:rFonts w:ascii="Times New Roman" w:hAnsi="Times New Roman" w:cs="Times New Roman"/>
          <w:sz w:val="24"/>
          <w:szCs w:val="24"/>
        </w:rPr>
      </w:pPr>
      <w:r w:rsidRPr="00990B4B">
        <w:rPr>
          <w:rFonts w:ascii="Times New Roman" w:hAnsi="Times New Roman" w:cs="Times New Roman"/>
          <w:sz w:val="24"/>
          <w:szCs w:val="24"/>
        </w:rPr>
        <w:t xml:space="preserve">Утвердить муниципальную программу </w:t>
      </w:r>
      <w:r w:rsidR="00047CB5">
        <w:rPr>
          <w:rFonts w:ascii="Times New Roman" w:hAnsi="Times New Roman" w:cs="Times New Roman"/>
          <w:sz w:val="24"/>
          <w:szCs w:val="24"/>
        </w:rPr>
        <w:t>«</w:t>
      </w:r>
      <w:r w:rsidRPr="00990B4B">
        <w:rPr>
          <w:rFonts w:ascii="Times New Roman" w:hAnsi="Times New Roman" w:cs="Times New Roman"/>
          <w:sz w:val="24"/>
          <w:szCs w:val="24"/>
        </w:rPr>
        <w:t xml:space="preserve">Профилактика правонарушений и комплексная безопасность Городского округа </w:t>
      </w:r>
      <w:r w:rsidR="00047CB5">
        <w:rPr>
          <w:rFonts w:ascii="Times New Roman" w:hAnsi="Times New Roman" w:cs="Times New Roman"/>
          <w:sz w:val="24"/>
          <w:szCs w:val="24"/>
        </w:rPr>
        <w:t>«</w:t>
      </w:r>
      <w:r w:rsidRPr="00990B4B">
        <w:rPr>
          <w:rFonts w:ascii="Times New Roman" w:hAnsi="Times New Roman" w:cs="Times New Roman"/>
          <w:sz w:val="24"/>
          <w:szCs w:val="24"/>
        </w:rPr>
        <w:t>Жатай</w:t>
      </w:r>
      <w:r w:rsidR="00047CB5">
        <w:rPr>
          <w:rFonts w:ascii="Times New Roman" w:hAnsi="Times New Roman" w:cs="Times New Roman"/>
          <w:sz w:val="24"/>
          <w:szCs w:val="24"/>
        </w:rPr>
        <w:t>»</w:t>
      </w:r>
      <w:r w:rsidRPr="00990B4B">
        <w:rPr>
          <w:rFonts w:ascii="Times New Roman" w:hAnsi="Times New Roman" w:cs="Times New Roman"/>
          <w:sz w:val="24"/>
          <w:szCs w:val="24"/>
        </w:rPr>
        <w:t xml:space="preserve"> на 2025-2029 годы</w:t>
      </w:r>
      <w:r w:rsidR="00047CB5">
        <w:rPr>
          <w:rFonts w:ascii="Times New Roman" w:hAnsi="Times New Roman" w:cs="Times New Roman"/>
          <w:sz w:val="24"/>
          <w:szCs w:val="24"/>
        </w:rPr>
        <w:t>»</w:t>
      </w:r>
      <w:r>
        <w:rPr>
          <w:rFonts w:ascii="Times New Roman" w:hAnsi="Times New Roman" w:cs="Times New Roman"/>
          <w:sz w:val="24"/>
          <w:szCs w:val="24"/>
        </w:rPr>
        <w:t xml:space="preserve"> в соответствии с приложением 1 к настоящему постановлению.</w:t>
      </w:r>
    </w:p>
    <w:p w14:paraId="695B7E5D" w14:textId="77777777" w:rsidR="0070081D" w:rsidRPr="00990B4B" w:rsidRDefault="0070081D" w:rsidP="00443EA4">
      <w:pPr>
        <w:pStyle w:val="a3"/>
        <w:numPr>
          <w:ilvl w:val="0"/>
          <w:numId w:val="6"/>
        </w:numPr>
        <w:spacing w:after="0" w:line="240" w:lineRule="auto"/>
        <w:ind w:left="0" w:firstLine="360"/>
        <w:jc w:val="both"/>
        <w:rPr>
          <w:rFonts w:ascii="Times New Roman" w:hAnsi="Times New Roman" w:cs="Times New Roman"/>
          <w:sz w:val="24"/>
          <w:szCs w:val="24"/>
        </w:rPr>
      </w:pPr>
      <w:r w:rsidRPr="00990B4B">
        <w:rPr>
          <w:rFonts w:ascii="Times New Roman" w:hAnsi="Times New Roman" w:cs="Times New Roman"/>
          <w:sz w:val="24"/>
          <w:szCs w:val="24"/>
        </w:rPr>
        <w:t xml:space="preserve">Опубликовать </w:t>
      </w:r>
      <w:r>
        <w:rPr>
          <w:rFonts w:ascii="Times New Roman" w:hAnsi="Times New Roman" w:cs="Times New Roman"/>
          <w:sz w:val="24"/>
          <w:szCs w:val="24"/>
        </w:rPr>
        <w:t>муниципальную п</w:t>
      </w:r>
      <w:r w:rsidRPr="00990B4B">
        <w:rPr>
          <w:rFonts w:ascii="Times New Roman" w:hAnsi="Times New Roman" w:cs="Times New Roman"/>
          <w:sz w:val="24"/>
          <w:szCs w:val="24"/>
        </w:rPr>
        <w:t xml:space="preserve">рограмму </w:t>
      </w:r>
      <w:r w:rsidR="00047CB5">
        <w:rPr>
          <w:rFonts w:ascii="Times New Roman" w:hAnsi="Times New Roman" w:cs="Times New Roman"/>
          <w:sz w:val="24"/>
          <w:szCs w:val="24"/>
        </w:rPr>
        <w:t>«</w:t>
      </w:r>
      <w:r w:rsidRPr="00990B4B">
        <w:rPr>
          <w:rFonts w:ascii="Times New Roman" w:hAnsi="Times New Roman" w:cs="Times New Roman"/>
          <w:sz w:val="24"/>
          <w:szCs w:val="24"/>
        </w:rPr>
        <w:t xml:space="preserve">Профилактика правонарушений и комплексная безопасность Городского округа </w:t>
      </w:r>
      <w:r w:rsidR="00047CB5">
        <w:rPr>
          <w:rFonts w:ascii="Times New Roman" w:hAnsi="Times New Roman" w:cs="Times New Roman"/>
          <w:sz w:val="24"/>
          <w:szCs w:val="24"/>
        </w:rPr>
        <w:t>«</w:t>
      </w:r>
      <w:r w:rsidRPr="00990B4B">
        <w:rPr>
          <w:rFonts w:ascii="Times New Roman" w:hAnsi="Times New Roman" w:cs="Times New Roman"/>
          <w:sz w:val="24"/>
          <w:szCs w:val="24"/>
        </w:rPr>
        <w:t>Жатай</w:t>
      </w:r>
      <w:r w:rsidR="00047CB5">
        <w:rPr>
          <w:rFonts w:ascii="Times New Roman" w:hAnsi="Times New Roman" w:cs="Times New Roman"/>
          <w:sz w:val="24"/>
          <w:szCs w:val="24"/>
        </w:rPr>
        <w:t>»</w:t>
      </w:r>
      <w:r w:rsidRPr="00990B4B">
        <w:rPr>
          <w:rFonts w:ascii="Times New Roman" w:hAnsi="Times New Roman" w:cs="Times New Roman"/>
          <w:sz w:val="24"/>
          <w:szCs w:val="24"/>
        </w:rPr>
        <w:t xml:space="preserve"> на 2025-2029 годы</w:t>
      </w:r>
      <w:r w:rsidR="00047CB5">
        <w:rPr>
          <w:rFonts w:ascii="Times New Roman" w:hAnsi="Times New Roman" w:cs="Times New Roman"/>
          <w:sz w:val="24"/>
          <w:szCs w:val="24"/>
        </w:rPr>
        <w:t>»</w:t>
      </w:r>
      <w:r>
        <w:rPr>
          <w:rFonts w:ascii="Times New Roman" w:hAnsi="Times New Roman" w:cs="Times New Roman"/>
          <w:sz w:val="24"/>
          <w:szCs w:val="24"/>
        </w:rPr>
        <w:t xml:space="preserve"> в муниципальной газете</w:t>
      </w:r>
      <w:r w:rsidRPr="00990B4B">
        <w:rPr>
          <w:rFonts w:ascii="Times New Roman" w:hAnsi="Times New Roman" w:cs="Times New Roman"/>
          <w:sz w:val="24"/>
          <w:szCs w:val="24"/>
        </w:rPr>
        <w:t xml:space="preserve"> </w:t>
      </w:r>
      <w:r w:rsidR="00047CB5">
        <w:rPr>
          <w:rFonts w:ascii="Times New Roman" w:hAnsi="Times New Roman" w:cs="Times New Roman"/>
          <w:sz w:val="24"/>
          <w:szCs w:val="24"/>
        </w:rPr>
        <w:t>«</w:t>
      </w:r>
      <w:r>
        <w:rPr>
          <w:rFonts w:ascii="Times New Roman" w:hAnsi="Times New Roman" w:cs="Times New Roman"/>
          <w:sz w:val="24"/>
          <w:szCs w:val="24"/>
        </w:rPr>
        <w:t>Жатайский вестник</w:t>
      </w:r>
      <w:r w:rsidR="00047CB5">
        <w:rPr>
          <w:rFonts w:ascii="Times New Roman" w:hAnsi="Times New Roman" w:cs="Times New Roman"/>
          <w:sz w:val="24"/>
          <w:szCs w:val="24"/>
        </w:rPr>
        <w:t>»</w:t>
      </w:r>
      <w:r>
        <w:rPr>
          <w:rFonts w:ascii="Times New Roman" w:hAnsi="Times New Roman" w:cs="Times New Roman"/>
          <w:sz w:val="24"/>
          <w:szCs w:val="24"/>
        </w:rPr>
        <w:t xml:space="preserve">, </w:t>
      </w:r>
      <w:r w:rsidRPr="00990B4B">
        <w:rPr>
          <w:rFonts w:ascii="Times New Roman" w:hAnsi="Times New Roman" w:cs="Times New Roman"/>
          <w:sz w:val="24"/>
          <w:szCs w:val="24"/>
        </w:rPr>
        <w:t>на официальном с</w:t>
      </w:r>
      <w:r>
        <w:rPr>
          <w:rFonts w:ascii="Times New Roman" w:hAnsi="Times New Roman" w:cs="Times New Roman"/>
          <w:sz w:val="24"/>
          <w:szCs w:val="24"/>
        </w:rPr>
        <w:t xml:space="preserve">айте ГО </w:t>
      </w:r>
      <w:r w:rsidR="00047CB5">
        <w:rPr>
          <w:rFonts w:ascii="Times New Roman" w:hAnsi="Times New Roman" w:cs="Times New Roman"/>
          <w:sz w:val="24"/>
          <w:szCs w:val="24"/>
        </w:rPr>
        <w:t>«</w:t>
      </w:r>
      <w:r>
        <w:rPr>
          <w:rFonts w:ascii="Times New Roman" w:hAnsi="Times New Roman" w:cs="Times New Roman"/>
          <w:sz w:val="24"/>
          <w:szCs w:val="24"/>
        </w:rPr>
        <w:t>Жатай</w:t>
      </w:r>
      <w:r w:rsidR="00047CB5">
        <w:rPr>
          <w:rFonts w:ascii="Times New Roman" w:hAnsi="Times New Roman" w:cs="Times New Roman"/>
          <w:sz w:val="24"/>
          <w:szCs w:val="24"/>
        </w:rPr>
        <w:t>»</w:t>
      </w:r>
      <w:r>
        <w:rPr>
          <w:rFonts w:ascii="Times New Roman" w:hAnsi="Times New Roman" w:cs="Times New Roman"/>
          <w:sz w:val="24"/>
          <w:szCs w:val="24"/>
        </w:rPr>
        <w:t xml:space="preserve"> - www.jhatay.ru </w:t>
      </w:r>
    </w:p>
    <w:p w14:paraId="760B952A" w14:textId="77777777" w:rsidR="0070081D" w:rsidRDefault="0070081D" w:rsidP="0070081D">
      <w:pPr>
        <w:pStyle w:val="a3"/>
        <w:numPr>
          <w:ilvl w:val="0"/>
          <w:numId w:val="6"/>
        </w:numPr>
        <w:ind w:left="0" w:firstLine="360"/>
        <w:jc w:val="both"/>
        <w:rPr>
          <w:rFonts w:ascii="Times New Roman" w:hAnsi="Times New Roman" w:cs="Times New Roman"/>
          <w:sz w:val="24"/>
          <w:szCs w:val="24"/>
        </w:rPr>
      </w:pPr>
      <w:r w:rsidRPr="00990B4B">
        <w:rPr>
          <w:rFonts w:ascii="Times New Roman" w:hAnsi="Times New Roman" w:cs="Times New Roman"/>
          <w:sz w:val="24"/>
          <w:szCs w:val="24"/>
        </w:rPr>
        <w:t xml:space="preserve">Контроль исполнения настоящего постановления </w:t>
      </w:r>
      <w:r>
        <w:rPr>
          <w:rFonts w:ascii="Times New Roman" w:hAnsi="Times New Roman" w:cs="Times New Roman"/>
          <w:sz w:val="24"/>
          <w:szCs w:val="24"/>
        </w:rPr>
        <w:t>возложить на заместителя Главы по социальным вопросам и внутренней политике.</w:t>
      </w:r>
    </w:p>
    <w:p w14:paraId="3566753A" w14:textId="77777777" w:rsidR="0070081D" w:rsidRDefault="0070081D" w:rsidP="0070081D">
      <w:pPr>
        <w:jc w:val="both"/>
        <w:rPr>
          <w:rFonts w:ascii="Times New Roman" w:hAnsi="Times New Roman" w:cs="Times New Roman"/>
          <w:sz w:val="24"/>
          <w:szCs w:val="24"/>
        </w:rPr>
      </w:pPr>
    </w:p>
    <w:p w14:paraId="36AC0D69" w14:textId="77777777" w:rsidR="0070081D" w:rsidRDefault="0070081D" w:rsidP="0070081D">
      <w:pPr>
        <w:jc w:val="both"/>
        <w:rPr>
          <w:rFonts w:ascii="Times New Roman" w:hAnsi="Times New Roman" w:cs="Times New Roman"/>
          <w:sz w:val="24"/>
          <w:szCs w:val="24"/>
        </w:rPr>
      </w:pPr>
    </w:p>
    <w:p w14:paraId="018B38BC" w14:textId="77777777" w:rsidR="00CE5C44" w:rsidRDefault="00CE5C44" w:rsidP="0070081D">
      <w:pPr>
        <w:jc w:val="both"/>
        <w:rPr>
          <w:rFonts w:ascii="Times New Roman" w:hAnsi="Times New Roman" w:cs="Times New Roman"/>
          <w:sz w:val="24"/>
          <w:szCs w:val="24"/>
        </w:rPr>
      </w:pPr>
    </w:p>
    <w:p w14:paraId="550C31A1" w14:textId="77777777" w:rsidR="0070081D" w:rsidRPr="004A3F47" w:rsidRDefault="0070081D" w:rsidP="00443EA4">
      <w:pPr>
        <w:jc w:val="center"/>
        <w:rPr>
          <w:rFonts w:ascii="Times New Roman" w:hAnsi="Times New Roman" w:cs="Times New Roman"/>
          <w:sz w:val="24"/>
          <w:szCs w:val="24"/>
        </w:rPr>
      </w:pPr>
      <w:r>
        <w:rPr>
          <w:rFonts w:ascii="Times New Roman" w:hAnsi="Times New Roman" w:cs="Times New Roman"/>
          <w:sz w:val="24"/>
          <w:szCs w:val="24"/>
        </w:rPr>
        <w:t>Глава                                                                                             Е.Н.</w:t>
      </w:r>
      <w:r w:rsidR="00CE5C44">
        <w:rPr>
          <w:rFonts w:ascii="Times New Roman" w:hAnsi="Times New Roman" w:cs="Times New Roman"/>
          <w:sz w:val="24"/>
          <w:szCs w:val="24"/>
        </w:rPr>
        <w:t xml:space="preserve"> </w:t>
      </w:r>
      <w:r>
        <w:rPr>
          <w:rFonts w:ascii="Times New Roman" w:hAnsi="Times New Roman" w:cs="Times New Roman"/>
          <w:sz w:val="24"/>
          <w:szCs w:val="24"/>
        </w:rPr>
        <w:t>Исаева</w:t>
      </w:r>
    </w:p>
    <w:p w14:paraId="4FD8C335"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49C5A5C4"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3E751E0E"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2E0ECE5D"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090F8002"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32AE8560"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6C3F73A3"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59442428"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262BFAC2"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003FB15B" w14:textId="77777777" w:rsidR="00577135" w:rsidRDefault="0070081D" w:rsidP="00A23034">
      <w:pPr>
        <w:spacing w:after="0" w:line="276"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                                                                   Приложение 1 к постановлению</w:t>
      </w:r>
    </w:p>
    <w:p w14:paraId="2683B179" w14:textId="77777777" w:rsidR="00E30302" w:rsidRDefault="00E30302" w:rsidP="00E30302">
      <w:pPr>
        <w:spacing w:after="0" w:line="276"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Главы Окружной Администрации ГО </w:t>
      </w:r>
      <w:r w:rsidR="00047CB5">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Жатай</w:t>
      </w:r>
      <w:r w:rsidR="00047CB5">
        <w:rPr>
          <w:rFonts w:ascii="Times New Roman" w:eastAsia="Times New Roman" w:hAnsi="Times New Roman" w:cs="Times New Roman"/>
          <w:b/>
          <w:sz w:val="24"/>
          <w:szCs w:val="24"/>
          <w:lang w:eastAsia="ru-RU"/>
        </w:rPr>
        <w:t>»</w:t>
      </w:r>
    </w:p>
    <w:p w14:paraId="253C3864" w14:textId="5276D4AC" w:rsidR="00E30302" w:rsidRDefault="00925472" w:rsidP="00E30302">
      <w:pPr>
        <w:spacing w:after="0" w:line="276"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w:t>
      </w:r>
      <w:r w:rsidR="00E30302">
        <w:rPr>
          <w:rFonts w:ascii="Times New Roman" w:eastAsia="Times New Roman" w:hAnsi="Times New Roman" w:cs="Times New Roman"/>
          <w:b/>
          <w:sz w:val="24"/>
          <w:szCs w:val="24"/>
          <w:lang w:eastAsia="ru-RU"/>
        </w:rPr>
        <w:t xml:space="preserve">т </w:t>
      </w:r>
      <w:r w:rsidR="00047CB5">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14</w:t>
      </w:r>
      <w:r w:rsidR="00047CB5">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октября </w:t>
      </w:r>
      <w:r w:rsidR="00E30302">
        <w:rPr>
          <w:rFonts w:ascii="Times New Roman" w:eastAsia="Times New Roman" w:hAnsi="Times New Roman" w:cs="Times New Roman"/>
          <w:b/>
          <w:sz w:val="24"/>
          <w:szCs w:val="24"/>
          <w:lang w:eastAsia="ru-RU"/>
        </w:rPr>
        <w:t>2024 г №</w:t>
      </w:r>
      <w:r>
        <w:rPr>
          <w:rFonts w:ascii="Times New Roman" w:eastAsia="Times New Roman" w:hAnsi="Times New Roman" w:cs="Times New Roman"/>
          <w:b/>
          <w:sz w:val="24"/>
          <w:szCs w:val="24"/>
          <w:lang w:eastAsia="ru-RU"/>
        </w:rPr>
        <w:t>69-Г</w:t>
      </w:r>
    </w:p>
    <w:p w14:paraId="124C167E"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0C07A22A"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1BE4D630"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34F9BA5E" w14:textId="77777777" w:rsidR="0070081D" w:rsidRDefault="0070081D" w:rsidP="00791D45">
      <w:pPr>
        <w:spacing w:after="0" w:line="276" w:lineRule="auto"/>
        <w:jc w:val="center"/>
        <w:rPr>
          <w:rFonts w:ascii="Times New Roman" w:eastAsia="Times New Roman" w:hAnsi="Times New Roman" w:cs="Times New Roman"/>
          <w:b/>
          <w:sz w:val="24"/>
          <w:szCs w:val="24"/>
          <w:lang w:eastAsia="ru-RU"/>
        </w:rPr>
      </w:pPr>
    </w:p>
    <w:p w14:paraId="6B6F7433" w14:textId="77777777" w:rsidR="0070081D" w:rsidRDefault="0070081D" w:rsidP="00791D45">
      <w:pPr>
        <w:spacing w:after="0" w:line="276" w:lineRule="auto"/>
        <w:jc w:val="center"/>
        <w:rPr>
          <w:rFonts w:ascii="Times New Roman" w:eastAsia="Times New Roman" w:hAnsi="Times New Roman" w:cs="Times New Roman"/>
          <w:b/>
          <w:sz w:val="24"/>
          <w:szCs w:val="24"/>
          <w:lang w:eastAsia="ru-RU"/>
        </w:rPr>
      </w:pPr>
    </w:p>
    <w:p w14:paraId="2DC9B061" w14:textId="77777777" w:rsidR="0070081D" w:rsidRDefault="0070081D" w:rsidP="00791D45">
      <w:pPr>
        <w:spacing w:after="0" w:line="276" w:lineRule="auto"/>
        <w:jc w:val="center"/>
        <w:rPr>
          <w:rFonts w:ascii="Times New Roman" w:eastAsia="Times New Roman" w:hAnsi="Times New Roman" w:cs="Times New Roman"/>
          <w:b/>
          <w:sz w:val="24"/>
          <w:szCs w:val="24"/>
          <w:lang w:eastAsia="ru-RU"/>
        </w:rPr>
      </w:pPr>
    </w:p>
    <w:p w14:paraId="2D8049CA" w14:textId="77777777" w:rsidR="0070081D" w:rsidRDefault="0070081D" w:rsidP="00791D45">
      <w:pPr>
        <w:spacing w:after="0" w:line="276" w:lineRule="auto"/>
        <w:jc w:val="center"/>
        <w:rPr>
          <w:rFonts w:ascii="Times New Roman" w:eastAsia="Times New Roman" w:hAnsi="Times New Roman" w:cs="Times New Roman"/>
          <w:b/>
          <w:sz w:val="24"/>
          <w:szCs w:val="24"/>
          <w:lang w:eastAsia="ru-RU"/>
        </w:rPr>
      </w:pPr>
    </w:p>
    <w:p w14:paraId="2D9B87FA" w14:textId="77777777" w:rsidR="0070081D" w:rsidRDefault="0070081D" w:rsidP="00791D45">
      <w:pPr>
        <w:spacing w:after="0" w:line="276" w:lineRule="auto"/>
        <w:jc w:val="center"/>
        <w:rPr>
          <w:rFonts w:ascii="Times New Roman" w:eastAsia="Times New Roman" w:hAnsi="Times New Roman" w:cs="Times New Roman"/>
          <w:b/>
          <w:sz w:val="24"/>
          <w:szCs w:val="24"/>
          <w:lang w:eastAsia="ru-RU"/>
        </w:rPr>
      </w:pPr>
    </w:p>
    <w:p w14:paraId="42BC4123" w14:textId="77777777" w:rsidR="0070081D" w:rsidRDefault="0070081D" w:rsidP="00791D45">
      <w:pPr>
        <w:spacing w:after="0" w:line="276" w:lineRule="auto"/>
        <w:jc w:val="center"/>
        <w:rPr>
          <w:rFonts w:ascii="Times New Roman" w:eastAsia="Times New Roman" w:hAnsi="Times New Roman" w:cs="Times New Roman"/>
          <w:b/>
          <w:sz w:val="24"/>
          <w:szCs w:val="24"/>
          <w:lang w:eastAsia="ru-RU"/>
        </w:rPr>
      </w:pPr>
    </w:p>
    <w:p w14:paraId="4B1BA1D9" w14:textId="77777777" w:rsidR="00577135" w:rsidRDefault="00577135" w:rsidP="00791D45">
      <w:pPr>
        <w:spacing w:after="0" w:line="276" w:lineRule="auto"/>
        <w:jc w:val="center"/>
        <w:rPr>
          <w:rFonts w:ascii="Times New Roman" w:eastAsia="Times New Roman" w:hAnsi="Times New Roman" w:cs="Times New Roman"/>
          <w:b/>
          <w:sz w:val="24"/>
          <w:szCs w:val="24"/>
          <w:lang w:eastAsia="ru-RU"/>
        </w:rPr>
      </w:pPr>
    </w:p>
    <w:p w14:paraId="7E1CDC44" w14:textId="77777777" w:rsidR="00791D45" w:rsidRPr="00791D45" w:rsidRDefault="00791D45" w:rsidP="00791D45">
      <w:pPr>
        <w:spacing w:after="0" w:line="276" w:lineRule="auto"/>
        <w:jc w:val="center"/>
        <w:rPr>
          <w:rFonts w:ascii="Times New Roman" w:eastAsia="Times New Roman" w:hAnsi="Times New Roman" w:cs="Times New Roman"/>
          <w:b/>
          <w:sz w:val="24"/>
          <w:szCs w:val="24"/>
          <w:lang w:eastAsia="ru-RU"/>
        </w:rPr>
      </w:pPr>
      <w:r w:rsidRPr="00791D45">
        <w:rPr>
          <w:rFonts w:ascii="Times New Roman" w:eastAsia="Times New Roman" w:hAnsi="Times New Roman" w:cs="Times New Roman"/>
          <w:b/>
          <w:sz w:val="24"/>
          <w:szCs w:val="24"/>
          <w:lang w:eastAsia="ru-RU"/>
        </w:rPr>
        <w:t xml:space="preserve">МУНИЦИПАЛЬНАЯ ПРОГРАММА </w:t>
      </w:r>
    </w:p>
    <w:p w14:paraId="343B261F" w14:textId="77777777" w:rsidR="00791D45" w:rsidRPr="00791D45" w:rsidRDefault="00047CB5" w:rsidP="00791D45">
      <w:pPr>
        <w:spacing w:after="0"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t>
      </w:r>
      <w:r w:rsidR="00791D45" w:rsidRPr="00791D45">
        <w:rPr>
          <w:rFonts w:ascii="Times New Roman" w:eastAsia="Times New Roman" w:hAnsi="Times New Roman" w:cs="Times New Roman"/>
          <w:b/>
          <w:sz w:val="24"/>
          <w:szCs w:val="24"/>
          <w:lang w:eastAsia="ru-RU"/>
        </w:rPr>
        <w:t xml:space="preserve">ПРОФИЛАКТИКА ПРАВОНАРУШЕНИЙ И КОМПЛЕКСНАЯ БЕЗОПАСНОСТЬ ГОРОДСКОГО ОКРУГА ЖАТАЙ </w:t>
      </w:r>
    </w:p>
    <w:p w14:paraId="5C325232" w14:textId="77777777" w:rsidR="00791D45" w:rsidRPr="00791D45" w:rsidRDefault="00577135" w:rsidP="00791D45">
      <w:pPr>
        <w:spacing w:after="0"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 2025</w:t>
      </w:r>
      <w:r w:rsidR="00791D45" w:rsidRPr="00791D45">
        <w:rPr>
          <w:rFonts w:ascii="Times New Roman" w:eastAsia="Times New Roman" w:hAnsi="Times New Roman" w:cs="Times New Roman"/>
          <w:b/>
          <w:sz w:val="24"/>
          <w:szCs w:val="24"/>
          <w:lang w:eastAsia="ru-RU"/>
        </w:rPr>
        <w:t>-202</w:t>
      </w:r>
      <w:r>
        <w:rPr>
          <w:rFonts w:ascii="Times New Roman" w:eastAsia="Times New Roman" w:hAnsi="Times New Roman" w:cs="Times New Roman"/>
          <w:b/>
          <w:sz w:val="24"/>
          <w:szCs w:val="24"/>
          <w:lang w:eastAsia="ru-RU"/>
        </w:rPr>
        <w:t>9</w:t>
      </w:r>
      <w:r w:rsidR="00791D45" w:rsidRPr="00791D45">
        <w:rPr>
          <w:rFonts w:ascii="Times New Roman" w:eastAsia="Times New Roman" w:hAnsi="Times New Roman" w:cs="Times New Roman"/>
          <w:b/>
          <w:sz w:val="24"/>
          <w:szCs w:val="24"/>
          <w:lang w:eastAsia="ru-RU"/>
        </w:rPr>
        <w:t xml:space="preserve"> ГОДЫ</w:t>
      </w:r>
      <w:r w:rsidR="00047CB5">
        <w:rPr>
          <w:rFonts w:ascii="Times New Roman" w:eastAsia="Times New Roman" w:hAnsi="Times New Roman" w:cs="Times New Roman"/>
          <w:b/>
          <w:sz w:val="24"/>
          <w:szCs w:val="24"/>
          <w:lang w:eastAsia="ru-RU"/>
        </w:rPr>
        <w:t>»</w:t>
      </w:r>
    </w:p>
    <w:p w14:paraId="11882753" w14:textId="77777777" w:rsidR="00577135" w:rsidRDefault="00577135" w:rsidP="00575B16">
      <w:pPr>
        <w:jc w:val="center"/>
        <w:rPr>
          <w:rFonts w:ascii="Times New Roman" w:hAnsi="Times New Roman" w:cs="Times New Roman"/>
          <w:b/>
        </w:rPr>
      </w:pPr>
    </w:p>
    <w:p w14:paraId="2F5968DB" w14:textId="77777777" w:rsidR="00577135" w:rsidRDefault="00577135" w:rsidP="00575B16">
      <w:pPr>
        <w:jc w:val="center"/>
        <w:rPr>
          <w:rFonts w:ascii="Times New Roman" w:hAnsi="Times New Roman" w:cs="Times New Roman"/>
          <w:b/>
        </w:rPr>
      </w:pPr>
    </w:p>
    <w:p w14:paraId="14185AE6" w14:textId="77777777" w:rsidR="00577135" w:rsidRDefault="00577135" w:rsidP="00575B16">
      <w:pPr>
        <w:jc w:val="center"/>
        <w:rPr>
          <w:rFonts w:ascii="Times New Roman" w:hAnsi="Times New Roman" w:cs="Times New Roman"/>
          <w:b/>
        </w:rPr>
      </w:pPr>
    </w:p>
    <w:p w14:paraId="0563EC05" w14:textId="77777777" w:rsidR="00577135" w:rsidRDefault="00577135" w:rsidP="00575B16">
      <w:pPr>
        <w:jc w:val="center"/>
        <w:rPr>
          <w:rFonts w:ascii="Times New Roman" w:hAnsi="Times New Roman" w:cs="Times New Roman"/>
          <w:b/>
        </w:rPr>
      </w:pPr>
    </w:p>
    <w:p w14:paraId="656233B6" w14:textId="77777777" w:rsidR="00577135" w:rsidRDefault="00577135" w:rsidP="00575B16">
      <w:pPr>
        <w:jc w:val="center"/>
        <w:rPr>
          <w:rFonts w:ascii="Times New Roman" w:hAnsi="Times New Roman" w:cs="Times New Roman"/>
          <w:b/>
        </w:rPr>
      </w:pPr>
    </w:p>
    <w:p w14:paraId="0366BA4B" w14:textId="77777777" w:rsidR="00577135" w:rsidRDefault="00577135" w:rsidP="00575B16">
      <w:pPr>
        <w:jc w:val="center"/>
        <w:rPr>
          <w:rFonts w:ascii="Times New Roman" w:hAnsi="Times New Roman" w:cs="Times New Roman"/>
          <w:b/>
        </w:rPr>
      </w:pPr>
    </w:p>
    <w:p w14:paraId="17057550" w14:textId="77777777" w:rsidR="00577135" w:rsidRDefault="00577135" w:rsidP="00575B16">
      <w:pPr>
        <w:jc w:val="center"/>
        <w:rPr>
          <w:rFonts w:ascii="Times New Roman" w:hAnsi="Times New Roman" w:cs="Times New Roman"/>
          <w:b/>
        </w:rPr>
      </w:pPr>
    </w:p>
    <w:p w14:paraId="47723C07" w14:textId="77777777" w:rsidR="00577135" w:rsidRDefault="00577135" w:rsidP="00575B16">
      <w:pPr>
        <w:jc w:val="center"/>
        <w:rPr>
          <w:rFonts w:ascii="Times New Roman" w:hAnsi="Times New Roman" w:cs="Times New Roman"/>
          <w:b/>
        </w:rPr>
      </w:pPr>
    </w:p>
    <w:p w14:paraId="0475BAB4" w14:textId="77777777" w:rsidR="00577135" w:rsidRDefault="00577135" w:rsidP="00575B16">
      <w:pPr>
        <w:jc w:val="center"/>
        <w:rPr>
          <w:rFonts w:ascii="Times New Roman" w:hAnsi="Times New Roman" w:cs="Times New Roman"/>
          <w:b/>
        </w:rPr>
      </w:pPr>
    </w:p>
    <w:p w14:paraId="33883CEB" w14:textId="77777777" w:rsidR="00577135" w:rsidRDefault="00577135" w:rsidP="00575B16">
      <w:pPr>
        <w:jc w:val="center"/>
        <w:rPr>
          <w:rFonts w:ascii="Times New Roman" w:hAnsi="Times New Roman" w:cs="Times New Roman"/>
          <w:b/>
        </w:rPr>
      </w:pPr>
    </w:p>
    <w:p w14:paraId="0C95DFB0" w14:textId="77777777" w:rsidR="00577135" w:rsidRDefault="00577135" w:rsidP="00575B16">
      <w:pPr>
        <w:jc w:val="center"/>
        <w:rPr>
          <w:rFonts w:ascii="Times New Roman" w:hAnsi="Times New Roman" w:cs="Times New Roman"/>
          <w:b/>
        </w:rPr>
      </w:pPr>
    </w:p>
    <w:p w14:paraId="6CB30E05" w14:textId="77777777" w:rsidR="00577135" w:rsidRDefault="00577135" w:rsidP="00575B16">
      <w:pPr>
        <w:jc w:val="center"/>
        <w:rPr>
          <w:rFonts w:ascii="Times New Roman" w:hAnsi="Times New Roman" w:cs="Times New Roman"/>
          <w:b/>
        </w:rPr>
      </w:pPr>
    </w:p>
    <w:p w14:paraId="2C2DC0AA" w14:textId="77777777" w:rsidR="00577135" w:rsidRDefault="00577135" w:rsidP="00575B16">
      <w:pPr>
        <w:jc w:val="center"/>
        <w:rPr>
          <w:rFonts w:ascii="Times New Roman" w:hAnsi="Times New Roman" w:cs="Times New Roman"/>
          <w:b/>
        </w:rPr>
      </w:pPr>
    </w:p>
    <w:p w14:paraId="7245147E" w14:textId="77777777" w:rsidR="00577135" w:rsidRDefault="00577135" w:rsidP="00575B16">
      <w:pPr>
        <w:jc w:val="center"/>
        <w:rPr>
          <w:rFonts w:ascii="Times New Roman" w:hAnsi="Times New Roman" w:cs="Times New Roman"/>
          <w:b/>
        </w:rPr>
      </w:pPr>
    </w:p>
    <w:p w14:paraId="5F3024B3" w14:textId="77777777" w:rsidR="00577135" w:rsidRDefault="00577135" w:rsidP="00575B16">
      <w:pPr>
        <w:jc w:val="center"/>
        <w:rPr>
          <w:rFonts w:ascii="Times New Roman" w:hAnsi="Times New Roman" w:cs="Times New Roman"/>
          <w:b/>
        </w:rPr>
      </w:pPr>
    </w:p>
    <w:p w14:paraId="54FCDBD7" w14:textId="77777777" w:rsidR="00577135" w:rsidRDefault="00577135" w:rsidP="00575B16">
      <w:pPr>
        <w:jc w:val="center"/>
        <w:rPr>
          <w:rFonts w:ascii="Times New Roman" w:hAnsi="Times New Roman" w:cs="Times New Roman"/>
          <w:b/>
        </w:rPr>
      </w:pPr>
    </w:p>
    <w:p w14:paraId="038AA7C4" w14:textId="77777777" w:rsidR="00535A32" w:rsidRDefault="00535A32" w:rsidP="00575B16">
      <w:pPr>
        <w:jc w:val="center"/>
        <w:rPr>
          <w:rFonts w:ascii="Times New Roman" w:hAnsi="Times New Roman" w:cs="Times New Roman"/>
          <w:b/>
        </w:rPr>
      </w:pPr>
    </w:p>
    <w:p w14:paraId="7952C9D0" w14:textId="77777777" w:rsidR="00A23034" w:rsidRDefault="00A23034" w:rsidP="00575B16">
      <w:pPr>
        <w:jc w:val="center"/>
        <w:rPr>
          <w:rFonts w:ascii="Times New Roman" w:hAnsi="Times New Roman" w:cs="Times New Roman"/>
          <w:b/>
        </w:rPr>
      </w:pPr>
    </w:p>
    <w:p w14:paraId="781538EE" w14:textId="77777777" w:rsidR="00577135" w:rsidRDefault="00577135" w:rsidP="00575B16">
      <w:pPr>
        <w:jc w:val="center"/>
        <w:rPr>
          <w:rFonts w:ascii="Times New Roman" w:hAnsi="Times New Roman" w:cs="Times New Roman"/>
          <w:b/>
        </w:rPr>
      </w:pPr>
    </w:p>
    <w:p w14:paraId="6135F2C7" w14:textId="77777777" w:rsidR="00A23034" w:rsidRDefault="00A23034" w:rsidP="00575B16">
      <w:pPr>
        <w:jc w:val="center"/>
        <w:rPr>
          <w:rFonts w:ascii="Times New Roman" w:hAnsi="Times New Roman" w:cs="Times New Roman"/>
          <w:b/>
        </w:rPr>
      </w:pPr>
    </w:p>
    <w:p w14:paraId="6DAFA0EB" w14:textId="77777777" w:rsidR="00577135" w:rsidRDefault="00577135" w:rsidP="00575B16">
      <w:pPr>
        <w:jc w:val="center"/>
        <w:rPr>
          <w:rFonts w:ascii="Times New Roman" w:hAnsi="Times New Roman" w:cs="Times New Roman"/>
          <w:b/>
        </w:rPr>
      </w:pPr>
    </w:p>
    <w:p w14:paraId="05BD5568" w14:textId="77777777" w:rsidR="00317C14" w:rsidRPr="0004484A" w:rsidRDefault="001C0C39" w:rsidP="00A23034">
      <w:pPr>
        <w:pStyle w:val="a3"/>
        <w:numPr>
          <w:ilvl w:val="0"/>
          <w:numId w:val="4"/>
        </w:numPr>
        <w:tabs>
          <w:tab w:val="left" w:pos="0"/>
        </w:tabs>
        <w:spacing w:after="0" w:line="240" w:lineRule="auto"/>
        <w:ind w:left="714" w:hanging="357"/>
        <w:jc w:val="center"/>
        <w:rPr>
          <w:rFonts w:ascii="Times New Roman" w:hAnsi="Times New Roman" w:cs="Times New Roman"/>
          <w:b/>
          <w:sz w:val="24"/>
          <w:szCs w:val="24"/>
        </w:rPr>
      </w:pPr>
      <w:r w:rsidRPr="0004484A">
        <w:rPr>
          <w:rFonts w:ascii="Times New Roman" w:hAnsi="Times New Roman" w:cs="Times New Roman"/>
          <w:b/>
          <w:sz w:val="24"/>
          <w:szCs w:val="24"/>
        </w:rPr>
        <w:lastRenderedPageBreak/>
        <w:t xml:space="preserve">Паспорт муниципальной программы </w:t>
      </w:r>
      <w:r w:rsidR="00047CB5" w:rsidRPr="0004484A">
        <w:rPr>
          <w:rFonts w:ascii="Times New Roman" w:hAnsi="Times New Roman" w:cs="Times New Roman"/>
          <w:b/>
          <w:sz w:val="24"/>
          <w:szCs w:val="24"/>
        </w:rPr>
        <w:t>«</w:t>
      </w:r>
      <w:r w:rsidRPr="0004484A">
        <w:rPr>
          <w:rFonts w:ascii="Times New Roman" w:hAnsi="Times New Roman" w:cs="Times New Roman"/>
          <w:b/>
          <w:sz w:val="24"/>
          <w:szCs w:val="24"/>
        </w:rPr>
        <w:t xml:space="preserve">Профилактика правонарушений и комплексная безопасность в ГО </w:t>
      </w:r>
      <w:r w:rsidR="00047CB5" w:rsidRPr="0004484A">
        <w:rPr>
          <w:rFonts w:ascii="Times New Roman" w:hAnsi="Times New Roman" w:cs="Times New Roman"/>
          <w:b/>
          <w:sz w:val="24"/>
          <w:szCs w:val="24"/>
        </w:rPr>
        <w:t>«</w:t>
      </w:r>
      <w:r w:rsidRPr="0004484A">
        <w:rPr>
          <w:rFonts w:ascii="Times New Roman" w:hAnsi="Times New Roman" w:cs="Times New Roman"/>
          <w:b/>
          <w:sz w:val="24"/>
          <w:szCs w:val="24"/>
        </w:rPr>
        <w:t>Жатай</w:t>
      </w:r>
      <w:r w:rsidR="00047CB5" w:rsidRPr="0004484A">
        <w:rPr>
          <w:rFonts w:ascii="Times New Roman" w:hAnsi="Times New Roman" w:cs="Times New Roman"/>
          <w:b/>
          <w:sz w:val="24"/>
          <w:szCs w:val="24"/>
        </w:rPr>
        <w:t>»</w:t>
      </w:r>
      <w:r w:rsidRPr="0004484A">
        <w:rPr>
          <w:rFonts w:ascii="Times New Roman" w:hAnsi="Times New Roman" w:cs="Times New Roman"/>
          <w:b/>
          <w:sz w:val="24"/>
          <w:szCs w:val="24"/>
        </w:rPr>
        <w:t xml:space="preserve"> на 2025-2029</w:t>
      </w:r>
      <w:r w:rsidR="00317C14" w:rsidRPr="0004484A">
        <w:rPr>
          <w:rFonts w:ascii="Times New Roman" w:hAnsi="Times New Roman" w:cs="Times New Roman"/>
          <w:b/>
          <w:sz w:val="24"/>
          <w:szCs w:val="24"/>
        </w:rPr>
        <w:t xml:space="preserve"> годы</w:t>
      </w:r>
      <w:r w:rsidR="00047CB5" w:rsidRPr="0004484A">
        <w:rPr>
          <w:rFonts w:ascii="Times New Roman" w:hAnsi="Times New Roman" w:cs="Times New Roman"/>
          <w:b/>
          <w:sz w:val="24"/>
          <w:szCs w:val="24"/>
        </w:rPr>
        <w:t>»</w:t>
      </w:r>
    </w:p>
    <w:p w14:paraId="4B8217F9" w14:textId="77777777" w:rsidR="00A23034" w:rsidRPr="00317C14" w:rsidRDefault="00A23034" w:rsidP="00A23034">
      <w:pPr>
        <w:pStyle w:val="a3"/>
        <w:tabs>
          <w:tab w:val="left" w:pos="0"/>
        </w:tabs>
        <w:spacing w:after="0" w:line="240" w:lineRule="auto"/>
        <w:ind w:left="714"/>
        <w:rPr>
          <w:rFonts w:ascii="Times New Roman" w:hAnsi="Times New Roman" w:cs="Times New Roman"/>
          <w:b/>
        </w:rPr>
      </w:pPr>
    </w:p>
    <w:tbl>
      <w:tblPr>
        <w:tblW w:w="10766" w:type="dxa"/>
        <w:tblInd w:w="-1139" w:type="dxa"/>
        <w:tblLook w:val="04A0" w:firstRow="1" w:lastRow="0" w:firstColumn="1" w:lastColumn="0" w:noHBand="0" w:noVBand="1"/>
      </w:tblPr>
      <w:tblGrid>
        <w:gridCol w:w="580"/>
        <w:gridCol w:w="1986"/>
        <w:gridCol w:w="8200"/>
      </w:tblGrid>
      <w:tr w:rsidR="00CF1D85" w:rsidRPr="00CF1D85" w14:paraId="6C8C168B" w14:textId="77777777" w:rsidTr="00535A32">
        <w:trPr>
          <w:trHeight w:val="624"/>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14:paraId="58DE9734"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1</w:t>
            </w:r>
          </w:p>
        </w:tc>
        <w:tc>
          <w:tcPr>
            <w:tcW w:w="1972" w:type="dxa"/>
            <w:tcBorders>
              <w:top w:val="single" w:sz="4" w:space="0" w:color="auto"/>
              <w:left w:val="nil"/>
              <w:bottom w:val="single" w:sz="4" w:space="0" w:color="auto"/>
              <w:right w:val="single" w:sz="4" w:space="0" w:color="auto"/>
            </w:tcBorders>
            <w:shd w:val="clear" w:color="auto" w:fill="auto"/>
            <w:hideMark/>
          </w:tcPr>
          <w:p w14:paraId="6E5B875F"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Наименование программы</w:t>
            </w:r>
          </w:p>
        </w:tc>
        <w:tc>
          <w:tcPr>
            <w:tcW w:w="8214" w:type="dxa"/>
            <w:tcBorders>
              <w:top w:val="single" w:sz="4" w:space="0" w:color="auto"/>
              <w:left w:val="nil"/>
              <w:bottom w:val="single" w:sz="4" w:space="0" w:color="auto"/>
              <w:right w:val="single" w:sz="4" w:space="0" w:color="auto"/>
            </w:tcBorders>
            <w:shd w:val="clear" w:color="auto" w:fill="auto"/>
            <w:hideMark/>
          </w:tcPr>
          <w:p w14:paraId="48652D6A"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 xml:space="preserve">Муниципальная программа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Профилактика правонарушений и комплексная безопасность в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на 2025-2029 годы</w:t>
            </w:r>
            <w:r w:rsidR="00047CB5" w:rsidRPr="00285FD9">
              <w:rPr>
                <w:rFonts w:ascii="Times New Roman" w:eastAsia="Times New Roman" w:hAnsi="Times New Roman" w:cs="Times New Roman"/>
                <w:color w:val="000000"/>
                <w:sz w:val="24"/>
                <w:szCs w:val="24"/>
                <w:lang w:eastAsia="ru-RU"/>
              </w:rPr>
              <w:t>»</w:t>
            </w:r>
          </w:p>
        </w:tc>
      </w:tr>
      <w:tr w:rsidR="00CF1D85" w:rsidRPr="00CF1D85" w14:paraId="1182D50C" w14:textId="77777777" w:rsidTr="00535A32">
        <w:trPr>
          <w:trHeight w:val="1710"/>
        </w:trPr>
        <w:tc>
          <w:tcPr>
            <w:tcW w:w="580" w:type="dxa"/>
            <w:tcBorders>
              <w:top w:val="nil"/>
              <w:left w:val="single" w:sz="4" w:space="0" w:color="auto"/>
              <w:bottom w:val="single" w:sz="4" w:space="0" w:color="auto"/>
              <w:right w:val="single" w:sz="4" w:space="0" w:color="auto"/>
            </w:tcBorders>
            <w:shd w:val="clear" w:color="auto" w:fill="auto"/>
            <w:hideMark/>
          </w:tcPr>
          <w:p w14:paraId="5549C6EF"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2</w:t>
            </w:r>
          </w:p>
        </w:tc>
        <w:tc>
          <w:tcPr>
            <w:tcW w:w="1972" w:type="dxa"/>
            <w:tcBorders>
              <w:top w:val="nil"/>
              <w:left w:val="nil"/>
              <w:bottom w:val="single" w:sz="4" w:space="0" w:color="auto"/>
              <w:right w:val="single" w:sz="4" w:space="0" w:color="auto"/>
            </w:tcBorders>
            <w:shd w:val="clear" w:color="auto" w:fill="auto"/>
            <w:hideMark/>
          </w:tcPr>
          <w:p w14:paraId="0A61A328"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Основание для разработки</w:t>
            </w:r>
          </w:p>
        </w:tc>
        <w:tc>
          <w:tcPr>
            <w:tcW w:w="8214" w:type="dxa"/>
            <w:tcBorders>
              <w:top w:val="nil"/>
              <w:left w:val="nil"/>
              <w:bottom w:val="single" w:sz="4" w:space="0" w:color="auto"/>
              <w:right w:val="single" w:sz="4" w:space="0" w:color="auto"/>
            </w:tcBorders>
            <w:shd w:val="clear" w:color="auto" w:fill="auto"/>
            <w:hideMark/>
          </w:tcPr>
          <w:p w14:paraId="5EBCF153" w14:textId="77777777" w:rsidR="00CF1D85" w:rsidRPr="00285FD9" w:rsidRDefault="00CF1D85" w:rsidP="00535A32">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 xml:space="preserve">Решение Окружного Совета депутатов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№58-2 от 20.12.2018 г.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Об утверждении Стратеги</w:t>
            </w:r>
            <w:r w:rsidR="00535A32" w:rsidRPr="00285FD9">
              <w:rPr>
                <w:rFonts w:ascii="Times New Roman" w:eastAsia="Times New Roman" w:hAnsi="Times New Roman" w:cs="Times New Roman"/>
                <w:color w:val="000000"/>
                <w:sz w:val="24"/>
                <w:szCs w:val="24"/>
                <w:lang w:eastAsia="ru-RU"/>
              </w:rPr>
              <w:t>и</w:t>
            </w:r>
            <w:r w:rsidRPr="00285FD9">
              <w:rPr>
                <w:rFonts w:ascii="Times New Roman" w:eastAsia="Times New Roman" w:hAnsi="Times New Roman" w:cs="Times New Roman"/>
                <w:color w:val="000000"/>
                <w:sz w:val="24"/>
                <w:szCs w:val="24"/>
                <w:lang w:eastAsia="ru-RU"/>
              </w:rPr>
              <w:t xml:space="preserve"> социально-экономического развития Городского округа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Республики Саха (Якутия) на период до 2030 года</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Постановление Главы Окружной Администрации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от 03.04.2024 г № 31-Г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Об утверждении Положения о системе управления муниципальными программами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Распоряжение  Главы Окружной Администрации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от 08.04.2024 г № 406-р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Об утверждении Методических рекомендаций по разработке и реализации муниципальных программ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w:t>
            </w:r>
          </w:p>
        </w:tc>
      </w:tr>
      <w:tr w:rsidR="00CF1D85" w:rsidRPr="00CF1D85" w14:paraId="13102679" w14:textId="77777777" w:rsidTr="00535A32">
        <w:trPr>
          <w:trHeight w:val="535"/>
        </w:trPr>
        <w:tc>
          <w:tcPr>
            <w:tcW w:w="580" w:type="dxa"/>
            <w:tcBorders>
              <w:top w:val="nil"/>
              <w:left w:val="single" w:sz="4" w:space="0" w:color="auto"/>
              <w:bottom w:val="single" w:sz="4" w:space="0" w:color="auto"/>
              <w:right w:val="single" w:sz="4" w:space="0" w:color="auto"/>
            </w:tcBorders>
            <w:shd w:val="clear" w:color="auto" w:fill="auto"/>
            <w:hideMark/>
          </w:tcPr>
          <w:p w14:paraId="6333E34E"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3</w:t>
            </w:r>
          </w:p>
        </w:tc>
        <w:tc>
          <w:tcPr>
            <w:tcW w:w="1972" w:type="dxa"/>
            <w:tcBorders>
              <w:top w:val="nil"/>
              <w:left w:val="nil"/>
              <w:bottom w:val="single" w:sz="4" w:space="0" w:color="auto"/>
              <w:right w:val="single" w:sz="4" w:space="0" w:color="auto"/>
            </w:tcBorders>
            <w:shd w:val="clear" w:color="auto" w:fill="auto"/>
            <w:hideMark/>
          </w:tcPr>
          <w:p w14:paraId="58A41F25"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Куратор (ответственный исполнитель)</w:t>
            </w:r>
          </w:p>
        </w:tc>
        <w:tc>
          <w:tcPr>
            <w:tcW w:w="8214" w:type="dxa"/>
            <w:tcBorders>
              <w:top w:val="nil"/>
              <w:left w:val="nil"/>
              <w:bottom w:val="single" w:sz="4" w:space="0" w:color="auto"/>
              <w:right w:val="single" w:sz="4" w:space="0" w:color="auto"/>
            </w:tcBorders>
            <w:shd w:val="clear" w:color="auto" w:fill="auto"/>
            <w:hideMark/>
          </w:tcPr>
          <w:p w14:paraId="2B4BB94A"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 xml:space="preserve">Заместитель Главы по социальным вопросам и внутренней политике Окружной Администрации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p>
        </w:tc>
      </w:tr>
      <w:tr w:rsidR="00CF1D85" w:rsidRPr="00CF1D85" w14:paraId="5D9BD34B" w14:textId="77777777" w:rsidTr="00535A32">
        <w:trPr>
          <w:trHeight w:val="1780"/>
        </w:trPr>
        <w:tc>
          <w:tcPr>
            <w:tcW w:w="580" w:type="dxa"/>
            <w:tcBorders>
              <w:top w:val="nil"/>
              <w:left w:val="single" w:sz="4" w:space="0" w:color="auto"/>
              <w:bottom w:val="single" w:sz="4" w:space="0" w:color="auto"/>
              <w:right w:val="single" w:sz="4" w:space="0" w:color="auto"/>
            </w:tcBorders>
            <w:shd w:val="clear" w:color="auto" w:fill="auto"/>
            <w:hideMark/>
          </w:tcPr>
          <w:p w14:paraId="6DA0BA95"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4</w:t>
            </w:r>
          </w:p>
        </w:tc>
        <w:tc>
          <w:tcPr>
            <w:tcW w:w="1972" w:type="dxa"/>
            <w:tcBorders>
              <w:top w:val="nil"/>
              <w:left w:val="nil"/>
              <w:bottom w:val="single" w:sz="4" w:space="0" w:color="auto"/>
              <w:right w:val="single" w:sz="4" w:space="0" w:color="auto"/>
            </w:tcBorders>
            <w:shd w:val="clear" w:color="auto" w:fill="auto"/>
            <w:hideMark/>
          </w:tcPr>
          <w:p w14:paraId="4A22E309"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Соисполнители</w:t>
            </w:r>
          </w:p>
        </w:tc>
        <w:tc>
          <w:tcPr>
            <w:tcW w:w="8214" w:type="dxa"/>
            <w:tcBorders>
              <w:top w:val="nil"/>
              <w:left w:val="nil"/>
              <w:bottom w:val="single" w:sz="4" w:space="0" w:color="auto"/>
              <w:right w:val="single" w:sz="4" w:space="0" w:color="auto"/>
            </w:tcBorders>
            <w:shd w:val="clear" w:color="auto" w:fill="auto"/>
            <w:vAlign w:val="bottom"/>
            <w:hideMark/>
          </w:tcPr>
          <w:p w14:paraId="376CA251" w14:textId="77777777" w:rsidR="00CF1D85" w:rsidRPr="00285FD9" w:rsidRDefault="00CF1D85" w:rsidP="00047CB5">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 xml:space="preserve">Отдел образования Окружной Администрации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отдел культуры, спорта и молодежной политики Окружной Администрации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Отдел развития инфраструктуры и ЖКХ Окружной Администрации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отдел по социальной и семейной политике; Отделение полиции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Жатайское</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МУ МВД России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Якутское</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(по согласованию); Пожарная часть -12 Отряд государственной противопожарной службы РС (Я) №40 (по согласованию); Общественные объединения ; Муниципальные учреждения Городского округа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p>
        </w:tc>
      </w:tr>
      <w:tr w:rsidR="00CF1D85" w:rsidRPr="00CF1D85" w14:paraId="4B5ED2BB" w14:textId="77777777" w:rsidTr="00535A32">
        <w:trPr>
          <w:trHeight w:val="830"/>
        </w:trPr>
        <w:tc>
          <w:tcPr>
            <w:tcW w:w="580" w:type="dxa"/>
            <w:tcBorders>
              <w:top w:val="nil"/>
              <w:left w:val="single" w:sz="4" w:space="0" w:color="auto"/>
              <w:bottom w:val="single" w:sz="4" w:space="0" w:color="auto"/>
              <w:right w:val="single" w:sz="4" w:space="0" w:color="auto"/>
            </w:tcBorders>
            <w:shd w:val="clear" w:color="auto" w:fill="auto"/>
            <w:hideMark/>
          </w:tcPr>
          <w:p w14:paraId="3E05C43B"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5</w:t>
            </w:r>
          </w:p>
        </w:tc>
        <w:tc>
          <w:tcPr>
            <w:tcW w:w="1972" w:type="dxa"/>
            <w:tcBorders>
              <w:top w:val="nil"/>
              <w:left w:val="nil"/>
              <w:bottom w:val="single" w:sz="4" w:space="0" w:color="auto"/>
              <w:right w:val="single" w:sz="4" w:space="0" w:color="auto"/>
            </w:tcBorders>
            <w:shd w:val="clear" w:color="auto" w:fill="auto"/>
            <w:hideMark/>
          </w:tcPr>
          <w:p w14:paraId="7E45D90E"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Цель программы</w:t>
            </w:r>
          </w:p>
        </w:tc>
        <w:tc>
          <w:tcPr>
            <w:tcW w:w="8214" w:type="dxa"/>
            <w:tcBorders>
              <w:top w:val="nil"/>
              <w:left w:val="nil"/>
              <w:bottom w:val="single" w:sz="4" w:space="0" w:color="auto"/>
              <w:right w:val="single" w:sz="4" w:space="0" w:color="auto"/>
            </w:tcBorders>
            <w:shd w:val="clear" w:color="auto" w:fill="auto"/>
            <w:hideMark/>
          </w:tcPr>
          <w:p w14:paraId="58A4F52E" w14:textId="6190FF73" w:rsidR="00CF1D85" w:rsidRPr="00285FD9" w:rsidRDefault="00CF1D85" w:rsidP="00047CB5">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 xml:space="preserve">Содействие в проведении единой государственной политики в сфере профилактики правонарушений и противодействия преступности, обеспечения безопасности населения на территории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p>
        </w:tc>
      </w:tr>
      <w:tr w:rsidR="00CF1D85" w:rsidRPr="00CF1D85" w14:paraId="58B7CA46" w14:textId="77777777" w:rsidTr="00535A32">
        <w:trPr>
          <w:trHeight w:val="570"/>
        </w:trPr>
        <w:tc>
          <w:tcPr>
            <w:tcW w:w="580" w:type="dxa"/>
            <w:tcBorders>
              <w:top w:val="nil"/>
              <w:left w:val="single" w:sz="4" w:space="0" w:color="auto"/>
              <w:bottom w:val="single" w:sz="4" w:space="0" w:color="auto"/>
              <w:right w:val="single" w:sz="4" w:space="0" w:color="auto"/>
            </w:tcBorders>
            <w:shd w:val="clear" w:color="auto" w:fill="auto"/>
          </w:tcPr>
          <w:p w14:paraId="0FC734CA" w14:textId="77777777" w:rsidR="00CF1D85" w:rsidRPr="00285FD9" w:rsidRDefault="00047CB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6</w:t>
            </w:r>
          </w:p>
        </w:tc>
        <w:tc>
          <w:tcPr>
            <w:tcW w:w="1972" w:type="dxa"/>
            <w:tcBorders>
              <w:top w:val="nil"/>
              <w:left w:val="nil"/>
              <w:bottom w:val="single" w:sz="4" w:space="0" w:color="auto"/>
              <w:right w:val="single" w:sz="4" w:space="0" w:color="auto"/>
            </w:tcBorders>
            <w:shd w:val="clear" w:color="auto" w:fill="auto"/>
          </w:tcPr>
          <w:p w14:paraId="6840EF97" w14:textId="77777777" w:rsidR="00CF1D85" w:rsidRPr="00285FD9" w:rsidRDefault="00CF1D85" w:rsidP="00CF1D85">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Перечень структурных элементов</w:t>
            </w:r>
          </w:p>
        </w:tc>
        <w:tc>
          <w:tcPr>
            <w:tcW w:w="8214" w:type="dxa"/>
            <w:tcBorders>
              <w:top w:val="nil"/>
              <w:left w:val="nil"/>
              <w:bottom w:val="single" w:sz="4" w:space="0" w:color="auto"/>
              <w:right w:val="single" w:sz="4" w:space="0" w:color="auto"/>
            </w:tcBorders>
            <w:shd w:val="clear" w:color="auto" w:fill="auto"/>
          </w:tcPr>
          <w:p w14:paraId="1E345544" w14:textId="77777777" w:rsidR="00CF1D85" w:rsidRPr="00285FD9" w:rsidRDefault="00CF1D85" w:rsidP="00535A32">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b/>
                <w:bCs/>
                <w:color w:val="000000"/>
                <w:sz w:val="24"/>
                <w:szCs w:val="24"/>
                <w:lang w:eastAsia="ru-RU"/>
              </w:rPr>
              <w:t xml:space="preserve">Основные задачи:                                                                                                                                </w:t>
            </w:r>
            <w:r w:rsidRPr="00285FD9">
              <w:rPr>
                <w:rFonts w:ascii="Times New Roman" w:eastAsia="Times New Roman" w:hAnsi="Times New Roman" w:cs="Times New Roman"/>
                <w:color w:val="000000"/>
                <w:sz w:val="24"/>
                <w:szCs w:val="24"/>
                <w:lang w:eastAsia="ru-RU"/>
              </w:rPr>
              <w:t>1.Обеспечение личной и общественной безопа</w:t>
            </w:r>
            <w:r w:rsidR="00047CB5" w:rsidRPr="00285FD9">
              <w:rPr>
                <w:rFonts w:ascii="Times New Roman" w:eastAsia="Times New Roman" w:hAnsi="Times New Roman" w:cs="Times New Roman"/>
                <w:color w:val="000000"/>
                <w:sz w:val="24"/>
                <w:szCs w:val="24"/>
                <w:lang w:eastAsia="ru-RU"/>
              </w:rPr>
              <w:t>сности граждан на территории ГО «</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2. Профилактика правонарушений в сфере дорожного движения;                                                          3. Профилактика безнадзорности и подростковой преступности;                                                                                                                                            4. Профилактика терроризма и экстремистской деятельности, в том числе незаконной миграции;                                                                                                        5.Профилактика коррупции, устранение причин и условий их возникновения;                                                                                                                                                                                                                                                                     6. Охрана психологического здоровья населения;                                                                                    7. Обеспечение пожарной безопасности;                                                                                                      8. Обеспечение безопасности  на водных объектах;         </w:t>
            </w:r>
            <w:r w:rsidRPr="00285FD9">
              <w:rPr>
                <w:rFonts w:ascii="Times New Roman" w:eastAsia="Times New Roman" w:hAnsi="Times New Roman" w:cs="Times New Roman"/>
                <w:b/>
                <w:bCs/>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br/>
            </w:r>
          </w:p>
        </w:tc>
      </w:tr>
      <w:tr w:rsidR="003F01DD" w:rsidRPr="00CF1D85" w14:paraId="4DF249C5" w14:textId="77777777" w:rsidTr="00535A32">
        <w:trPr>
          <w:trHeight w:val="2400"/>
        </w:trPr>
        <w:tc>
          <w:tcPr>
            <w:tcW w:w="580" w:type="dxa"/>
            <w:tcBorders>
              <w:top w:val="single" w:sz="4" w:space="0" w:color="auto"/>
              <w:left w:val="single" w:sz="4" w:space="0" w:color="auto"/>
              <w:bottom w:val="single" w:sz="4" w:space="0" w:color="auto"/>
              <w:right w:val="single" w:sz="4" w:space="0" w:color="auto"/>
            </w:tcBorders>
            <w:shd w:val="clear" w:color="auto" w:fill="auto"/>
          </w:tcPr>
          <w:p w14:paraId="1DD7BE97" w14:textId="77777777" w:rsidR="003F01DD" w:rsidRPr="00285FD9" w:rsidRDefault="003F01DD" w:rsidP="00CF1D85">
            <w:pPr>
              <w:spacing w:after="0" w:line="240" w:lineRule="auto"/>
              <w:jc w:val="center"/>
              <w:rPr>
                <w:rFonts w:ascii="Times New Roman" w:eastAsia="Times New Roman" w:hAnsi="Times New Roman" w:cs="Times New Roman"/>
                <w:color w:val="000000"/>
                <w:sz w:val="24"/>
                <w:szCs w:val="24"/>
                <w:lang w:eastAsia="ru-RU"/>
              </w:rPr>
            </w:pPr>
          </w:p>
        </w:tc>
        <w:tc>
          <w:tcPr>
            <w:tcW w:w="1972" w:type="dxa"/>
            <w:tcBorders>
              <w:top w:val="single" w:sz="4" w:space="0" w:color="auto"/>
              <w:left w:val="single" w:sz="4" w:space="0" w:color="auto"/>
              <w:bottom w:val="single" w:sz="4" w:space="0" w:color="auto"/>
              <w:right w:val="single" w:sz="4" w:space="0" w:color="auto"/>
            </w:tcBorders>
            <w:shd w:val="clear" w:color="auto" w:fill="auto"/>
          </w:tcPr>
          <w:p w14:paraId="78B7748E" w14:textId="77777777" w:rsidR="003F01DD" w:rsidRPr="00285FD9" w:rsidRDefault="003F01DD" w:rsidP="00CF1D85">
            <w:pPr>
              <w:spacing w:after="0" w:line="240" w:lineRule="auto"/>
              <w:rPr>
                <w:rFonts w:ascii="Times New Roman" w:eastAsia="Times New Roman" w:hAnsi="Times New Roman" w:cs="Times New Roman"/>
                <w:color w:val="000000"/>
                <w:sz w:val="24"/>
                <w:szCs w:val="24"/>
                <w:lang w:eastAsia="ru-RU"/>
              </w:rPr>
            </w:pPr>
          </w:p>
        </w:tc>
        <w:tc>
          <w:tcPr>
            <w:tcW w:w="8214" w:type="dxa"/>
            <w:tcBorders>
              <w:top w:val="single" w:sz="4" w:space="0" w:color="auto"/>
              <w:left w:val="single" w:sz="4" w:space="0" w:color="auto"/>
              <w:bottom w:val="single" w:sz="4" w:space="0" w:color="auto"/>
              <w:right w:val="single" w:sz="4" w:space="0" w:color="auto"/>
            </w:tcBorders>
            <w:shd w:val="clear" w:color="auto" w:fill="auto"/>
          </w:tcPr>
          <w:p w14:paraId="30FF534A" w14:textId="7C1C666E" w:rsidR="003F01DD" w:rsidRPr="00285FD9" w:rsidRDefault="00535A32" w:rsidP="00535A32">
            <w:pPr>
              <w:spacing w:after="0" w:line="240" w:lineRule="auto"/>
              <w:rPr>
                <w:rFonts w:ascii="Times New Roman" w:hAnsi="Times New Roman" w:cs="Times New Roman"/>
                <w:sz w:val="24"/>
                <w:szCs w:val="24"/>
              </w:rPr>
            </w:pPr>
            <w:r w:rsidRPr="00285FD9">
              <w:rPr>
                <w:rFonts w:ascii="Times New Roman" w:eastAsia="Times New Roman" w:hAnsi="Times New Roman" w:cs="Times New Roman"/>
                <w:b/>
                <w:bCs/>
                <w:color w:val="000000"/>
                <w:sz w:val="24"/>
                <w:szCs w:val="24"/>
                <w:lang w:eastAsia="ru-RU"/>
              </w:rPr>
              <w:t xml:space="preserve">Основные целевые </w:t>
            </w:r>
            <w:r w:rsidR="00285FD9" w:rsidRPr="00285FD9">
              <w:rPr>
                <w:rFonts w:ascii="Times New Roman" w:eastAsia="Times New Roman" w:hAnsi="Times New Roman" w:cs="Times New Roman"/>
                <w:b/>
                <w:bCs/>
                <w:color w:val="000000"/>
                <w:sz w:val="24"/>
                <w:szCs w:val="24"/>
                <w:lang w:eastAsia="ru-RU"/>
              </w:rPr>
              <w:t xml:space="preserve">индикаторы: </w:t>
            </w:r>
            <w:r w:rsidRPr="00285FD9">
              <w:rPr>
                <w:rFonts w:ascii="Times New Roman" w:eastAsia="Times New Roman" w:hAnsi="Times New Roman" w:cs="Times New Roman"/>
                <w:color w:val="000000"/>
                <w:sz w:val="24"/>
                <w:szCs w:val="24"/>
                <w:lang w:eastAsia="ru-RU"/>
              </w:rPr>
              <w:t xml:space="preserve">                                                                                                   </w:t>
            </w:r>
            <w:r w:rsidR="003F01DD" w:rsidRPr="00285FD9">
              <w:rPr>
                <w:rFonts w:ascii="Times New Roman" w:hAnsi="Times New Roman" w:cs="Times New Roman"/>
                <w:i/>
                <w:sz w:val="24"/>
                <w:szCs w:val="24"/>
              </w:rPr>
              <w:t>Целевой индикатор 1.1:</w:t>
            </w:r>
            <w:r w:rsidR="003F01DD" w:rsidRPr="00285FD9">
              <w:rPr>
                <w:rFonts w:ascii="Times New Roman" w:hAnsi="Times New Roman" w:cs="Times New Roman"/>
                <w:sz w:val="24"/>
                <w:szCs w:val="24"/>
              </w:rPr>
              <w:t xml:space="preserve"> Снижение числа правонарушений, зарегистрированных в ГО </w:t>
            </w:r>
            <w:r w:rsidR="00047CB5" w:rsidRPr="00285FD9">
              <w:rPr>
                <w:rFonts w:ascii="Times New Roman" w:hAnsi="Times New Roman" w:cs="Times New Roman"/>
                <w:sz w:val="24"/>
                <w:szCs w:val="24"/>
              </w:rPr>
              <w:t>«</w:t>
            </w:r>
            <w:r w:rsidR="003F01DD" w:rsidRPr="00285FD9">
              <w:rPr>
                <w:rFonts w:ascii="Times New Roman" w:hAnsi="Times New Roman" w:cs="Times New Roman"/>
                <w:sz w:val="24"/>
                <w:szCs w:val="24"/>
              </w:rPr>
              <w:t>Жатай</w:t>
            </w:r>
            <w:r w:rsidR="00047CB5" w:rsidRPr="00285FD9">
              <w:rPr>
                <w:rFonts w:ascii="Times New Roman" w:hAnsi="Times New Roman" w:cs="Times New Roman"/>
                <w:sz w:val="24"/>
                <w:szCs w:val="24"/>
              </w:rPr>
              <w:t>»</w:t>
            </w:r>
            <w:r w:rsidR="003F01DD" w:rsidRPr="00285FD9">
              <w:rPr>
                <w:rFonts w:ascii="Times New Roman" w:hAnsi="Times New Roman" w:cs="Times New Roman"/>
                <w:sz w:val="24"/>
                <w:szCs w:val="24"/>
              </w:rPr>
              <w:t>,</w:t>
            </w:r>
            <w:r w:rsidR="00AD0956" w:rsidRPr="00285FD9">
              <w:rPr>
                <w:rFonts w:ascii="Times New Roman" w:hAnsi="Times New Roman" w:cs="Times New Roman"/>
                <w:sz w:val="24"/>
                <w:szCs w:val="24"/>
              </w:rPr>
              <w:t xml:space="preserve"> </w:t>
            </w:r>
            <w:r w:rsidR="003F01DD" w:rsidRPr="00285FD9">
              <w:rPr>
                <w:rFonts w:ascii="Times New Roman" w:hAnsi="Times New Roman" w:cs="Times New Roman"/>
                <w:sz w:val="24"/>
                <w:szCs w:val="24"/>
              </w:rPr>
              <w:t>в том числе по годам:</w:t>
            </w:r>
          </w:p>
          <w:p w14:paraId="4E2B0058" w14:textId="69B62F38"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2025</w:t>
            </w:r>
            <w:r w:rsidR="009050A8">
              <w:rPr>
                <w:rFonts w:ascii="Times New Roman" w:hAnsi="Times New Roman" w:cs="Times New Roman"/>
                <w:sz w:val="24"/>
                <w:szCs w:val="24"/>
              </w:rPr>
              <w:t xml:space="preserve"> </w:t>
            </w:r>
            <w:r w:rsidRPr="00285FD9">
              <w:rPr>
                <w:rFonts w:ascii="Times New Roman" w:hAnsi="Times New Roman" w:cs="Times New Roman"/>
                <w:sz w:val="24"/>
                <w:szCs w:val="24"/>
              </w:rPr>
              <w:t>год - 0,6%</w:t>
            </w:r>
          </w:p>
          <w:p w14:paraId="62B90E3A" w14:textId="4C54BBD1"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2026</w:t>
            </w:r>
            <w:r w:rsidR="009050A8">
              <w:rPr>
                <w:rFonts w:ascii="Times New Roman" w:hAnsi="Times New Roman" w:cs="Times New Roman"/>
                <w:sz w:val="24"/>
                <w:szCs w:val="24"/>
              </w:rPr>
              <w:t xml:space="preserve"> </w:t>
            </w:r>
            <w:r w:rsidRPr="00285FD9">
              <w:rPr>
                <w:rFonts w:ascii="Times New Roman" w:hAnsi="Times New Roman" w:cs="Times New Roman"/>
                <w:sz w:val="24"/>
                <w:szCs w:val="24"/>
              </w:rPr>
              <w:t>год - 0,7%</w:t>
            </w:r>
          </w:p>
          <w:p w14:paraId="7063B43D"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2027 год - 0,8%</w:t>
            </w:r>
          </w:p>
          <w:p w14:paraId="3C067AF3"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2028 год - 0,9%</w:t>
            </w:r>
          </w:p>
          <w:p w14:paraId="5FA7A09B"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 xml:space="preserve">2029 год - 1%   </w:t>
            </w:r>
          </w:p>
          <w:p w14:paraId="3CC93C77" w14:textId="12A4CEF3"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i/>
                <w:sz w:val="24"/>
                <w:szCs w:val="24"/>
              </w:rPr>
              <w:t>Целевой индикатор 1.2:</w:t>
            </w:r>
            <w:r w:rsidRPr="00285FD9">
              <w:rPr>
                <w:rFonts w:ascii="Times New Roman" w:hAnsi="Times New Roman" w:cs="Times New Roman"/>
                <w:sz w:val="24"/>
                <w:szCs w:val="24"/>
              </w:rPr>
              <w:t xml:space="preserve"> Доля подростков и молодежи в возрасте от 15 до 30 лет, вовлеченных в профилактические мероприятия, по отношению к общей численности указанной категории лиц</w:t>
            </w:r>
            <w:r w:rsidR="00047CB5" w:rsidRPr="00285FD9">
              <w:rPr>
                <w:rFonts w:ascii="Times New Roman" w:hAnsi="Times New Roman" w:cs="Times New Roman"/>
                <w:sz w:val="24"/>
                <w:szCs w:val="24"/>
              </w:rPr>
              <w:t>»</w:t>
            </w:r>
            <w:r w:rsidRPr="00285FD9">
              <w:rPr>
                <w:rFonts w:ascii="Times New Roman" w:hAnsi="Times New Roman" w:cs="Times New Roman"/>
                <w:sz w:val="24"/>
                <w:szCs w:val="24"/>
              </w:rPr>
              <w:t>, в том числе по годам:</w:t>
            </w:r>
          </w:p>
          <w:p w14:paraId="0F217920" w14:textId="5B2F9ADB"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2025</w:t>
            </w:r>
            <w:r w:rsidR="009050A8">
              <w:rPr>
                <w:rFonts w:ascii="Times New Roman" w:hAnsi="Times New Roman" w:cs="Times New Roman"/>
                <w:sz w:val="24"/>
                <w:szCs w:val="24"/>
              </w:rPr>
              <w:t xml:space="preserve"> </w:t>
            </w:r>
            <w:r w:rsidRPr="00285FD9">
              <w:rPr>
                <w:rFonts w:ascii="Times New Roman" w:hAnsi="Times New Roman" w:cs="Times New Roman"/>
                <w:sz w:val="24"/>
                <w:szCs w:val="24"/>
              </w:rPr>
              <w:t>год - 20%</w:t>
            </w:r>
          </w:p>
          <w:p w14:paraId="12307694" w14:textId="6C9CECA6"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lastRenderedPageBreak/>
              <w:t>2026</w:t>
            </w:r>
            <w:r w:rsidR="009050A8">
              <w:rPr>
                <w:rFonts w:ascii="Times New Roman" w:hAnsi="Times New Roman" w:cs="Times New Roman"/>
                <w:sz w:val="24"/>
                <w:szCs w:val="24"/>
              </w:rPr>
              <w:t xml:space="preserve"> </w:t>
            </w:r>
            <w:r w:rsidRPr="00285FD9">
              <w:rPr>
                <w:rFonts w:ascii="Times New Roman" w:hAnsi="Times New Roman" w:cs="Times New Roman"/>
                <w:sz w:val="24"/>
                <w:szCs w:val="24"/>
              </w:rPr>
              <w:t>год - 25%</w:t>
            </w:r>
          </w:p>
          <w:p w14:paraId="6841B6D9"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2027 год - 30%</w:t>
            </w:r>
          </w:p>
          <w:p w14:paraId="3C108DAE"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2028 год - 35%</w:t>
            </w:r>
          </w:p>
          <w:p w14:paraId="621826CC" w14:textId="4CAFA31C"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2029 год - 40%</w:t>
            </w:r>
          </w:p>
          <w:p w14:paraId="5395511A"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i/>
                <w:sz w:val="24"/>
                <w:szCs w:val="24"/>
              </w:rPr>
              <w:t>Целевой индикатор №1.3</w:t>
            </w:r>
            <w:r w:rsidRPr="00285FD9">
              <w:rPr>
                <w:rFonts w:ascii="Times New Roman" w:hAnsi="Times New Roman" w:cs="Times New Roman"/>
                <w:sz w:val="24"/>
                <w:szCs w:val="24"/>
              </w:rPr>
              <w:t xml:space="preserve"> Уровень совершения повторных преступлений лицами, освобожденными из мест лишения свободы, а также осужденными без изоляции от общества, состоящими на учете уголовно-исполнительной инспекции, в том числе по годам:</w:t>
            </w:r>
          </w:p>
          <w:p w14:paraId="225528FD" w14:textId="13EF377D"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2025</w:t>
            </w:r>
            <w:r w:rsidR="009050A8">
              <w:rPr>
                <w:rFonts w:ascii="Times New Roman" w:hAnsi="Times New Roman" w:cs="Times New Roman"/>
                <w:sz w:val="24"/>
                <w:szCs w:val="24"/>
              </w:rPr>
              <w:t xml:space="preserve"> </w:t>
            </w:r>
            <w:r w:rsidRPr="00285FD9">
              <w:rPr>
                <w:rFonts w:ascii="Times New Roman" w:hAnsi="Times New Roman" w:cs="Times New Roman"/>
                <w:sz w:val="24"/>
                <w:szCs w:val="24"/>
              </w:rPr>
              <w:t>год – 2,15%</w:t>
            </w:r>
          </w:p>
          <w:p w14:paraId="381243E2" w14:textId="5B30724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2026</w:t>
            </w:r>
            <w:r w:rsidR="009050A8">
              <w:rPr>
                <w:rFonts w:ascii="Times New Roman" w:hAnsi="Times New Roman" w:cs="Times New Roman"/>
                <w:sz w:val="24"/>
                <w:szCs w:val="24"/>
              </w:rPr>
              <w:t xml:space="preserve"> </w:t>
            </w:r>
            <w:r w:rsidRPr="00285FD9">
              <w:rPr>
                <w:rFonts w:ascii="Times New Roman" w:hAnsi="Times New Roman" w:cs="Times New Roman"/>
                <w:sz w:val="24"/>
                <w:szCs w:val="24"/>
              </w:rPr>
              <w:t>год – 2,12%</w:t>
            </w:r>
          </w:p>
          <w:p w14:paraId="2FC30401"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2027 год – 2,09%</w:t>
            </w:r>
          </w:p>
          <w:p w14:paraId="677D581A"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2028 год – 2,07%</w:t>
            </w:r>
          </w:p>
          <w:p w14:paraId="4EA9D10F" w14:textId="77DCC965"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 xml:space="preserve">2029 год – 2,05% </w:t>
            </w:r>
          </w:p>
          <w:p w14:paraId="63C610B4"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 xml:space="preserve"> </w:t>
            </w:r>
            <w:r w:rsidRPr="00285FD9">
              <w:rPr>
                <w:rFonts w:ascii="Times New Roman" w:hAnsi="Times New Roman" w:cs="Times New Roman"/>
                <w:i/>
                <w:sz w:val="24"/>
                <w:szCs w:val="24"/>
              </w:rPr>
              <w:t>Целевой индикатор №1.4</w:t>
            </w:r>
            <w:r w:rsidRPr="00285FD9">
              <w:rPr>
                <w:rFonts w:ascii="Times New Roman" w:hAnsi="Times New Roman" w:cs="Times New Roman"/>
                <w:sz w:val="24"/>
                <w:szCs w:val="24"/>
              </w:rPr>
              <w:t xml:space="preserve"> Охват населения мероприятиями в области здорового образа жизни и о вреде алкоголя, в том числе по годам:</w:t>
            </w:r>
          </w:p>
          <w:p w14:paraId="407BA494" w14:textId="46C7E320"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2025</w:t>
            </w:r>
            <w:r w:rsidR="009050A8">
              <w:rPr>
                <w:rFonts w:ascii="Times New Roman" w:hAnsi="Times New Roman" w:cs="Times New Roman"/>
                <w:sz w:val="24"/>
                <w:szCs w:val="24"/>
              </w:rPr>
              <w:t xml:space="preserve"> </w:t>
            </w:r>
            <w:r w:rsidRPr="00285FD9">
              <w:rPr>
                <w:rFonts w:ascii="Times New Roman" w:hAnsi="Times New Roman" w:cs="Times New Roman"/>
                <w:sz w:val="24"/>
                <w:szCs w:val="24"/>
              </w:rPr>
              <w:t>год – 100 чел</w:t>
            </w:r>
            <w:r w:rsidR="009050A8">
              <w:rPr>
                <w:rFonts w:ascii="Times New Roman" w:hAnsi="Times New Roman" w:cs="Times New Roman"/>
                <w:sz w:val="24"/>
                <w:szCs w:val="24"/>
              </w:rPr>
              <w:t>.</w:t>
            </w:r>
          </w:p>
          <w:p w14:paraId="62659DC7" w14:textId="7D612C58"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2026</w:t>
            </w:r>
            <w:r w:rsidR="009050A8">
              <w:rPr>
                <w:rFonts w:ascii="Times New Roman" w:hAnsi="Times New Roman" w:cs="Times New Roman"/>
                <w:sz w:val="24"/>
                <w:szCs w:val="24"/>
              </w:rPr>
              <w:t xml:space="preserve"> </w:t>
            </w:r>
            <w:r w:rsidRPr="00285FD9">
              <w:rPr>
                <w:rFonts w:ascii="Times New Roman" w:hAnsi="Times New Roman" w:cs="Times New Roman"/>
                <w:sz w:val="24"/>
                <w:szCs w:val="24"/>
              </w:rPr>
              <w:t>год – 150 чел</w:t>
            </w:r>
            <w:r w:rsidR="009050A8">
              <w:rPr>
                <w:rFonts w:ascii="Times New Roman" w:hAnsi="Times New Roman" w:cs="Times New Roman"/>
                <w:sz w:val="24"/>
                <w:szCs w:val="24"/>
              </w:rPr>
              <w:t>.</w:t>
            </w:r>
          </w:p>
          <w:p w14:paraId="6F62B73A" w14:textId="507C8F7D"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2027 год – 200 чел</w:t>
            </w:r>
            <w:r w:rsidR="009050A8">
              <w:rPr>
                <w:rFonts w:ascii="Times New Roman" w:hAnsi="Times New Roman" w:cs="Times New Roman"/>
                <w:sz w:val="24"/>
                <w:szCs w:val="24"/>
              </w:rPr>
              <w:t>.</w:t>
            </w:r>
          </w:p>
          <w:p w14:paraId="391C2767" w14:textId="55999942"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2028 год – 250 чел</w:t>
            </w:r>
            <w:r w:rsidR="009050A8">
              <w:rPr>
                <w:rFonts w:ascii="Times New Roman" w:hAnsi="Times New Roman" w:cs="Times New Roman"/>
                <w:sz w:val="24"/>
                <w:szCs w:val="24"/>
              </w:rPr>
              <w:t>.</w:t>
            </w:r>
          </w:p>
          <w:p w14:paraId="082073A9" w14:textId="00995392"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2029 год – 300 чел</w:t>
            </w:r>
            <w:r w:rsidR="009050A8">
              <w:rPr>
                <w:rFonts w:ascii="Times New Roman" w:hAnsi="Times New Roman" w:cs="Times New Roman"/>
                <w:sz w:val="24"/>
                <w:szCs w:val="24"/>
              </w:rPr>
              <w:t>.</w:t>
            </w:r>
          </w:p>
          <w:p w14:paraId="6001DAAE"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i/>
                <w:sz w:val="24"/>
                <w:szCs w:val="24"/>
              </w:rPr>
              <w:t>Целевой индикатор №1.5</w:t>
            </w:r>
            <w:r w:rsidRPr="00285FD9">
              <w:rPr>
                <w:rFonts w:ascii="Times New Roman" w:hAnsi="Times New Roman" w:cs="Times New Roman"/>
                <w:sz w:val="24"/>
                <w:szCs w:val="24"/>
              </w:rPr>
              <w:t xml:space="preserve"> Охват территории ГО </w:t>
            </w:r>
            <w:r w:rsidR="00047CB5" w:rsidRPr="00285FD9">
              <w:rPr>
                <w:rFonts w:ascii="Times New Roman" w:hAnsi="Times New Roman" w:cs="Times New Roman"/>
                <w:sz w:val="24"/>
                <w:szCs w:val="24"/>
              </w:rPr>
              <w:t>«</w:t>
            </w:r>
            <w:r w:rsidRPr="00285FD9">
              <w:rPr>
                <w:rFonts w:ascii="Times New Roman" w:hAnsi="Times New Roman" w:cs="Times New Roman"/>
                <w:sz w:val="24"/>
                <w:szCs w:val="24"/>
              </w:rPr>
              <w:t>Жатай</w:t>
            </w:r>
            <w:r w:rsidR="00047CB5" w:rsidRPr="00285FD9">
              <w:rPr>
                <w:rFonts w:ascii="Times New Roman" w:hAnsi="Times New Roman" w:cs="Times New Roman"/>
                <w:sz w:val="24"/>
                <w:szCs w:val="24"/>
              </w:rPr>
              <w:t>»</w:t>
            </w:r>
            <w:r w:rsidRPr="00285FD9">
              <w:rPr>
                <w:rFonts w:ascii="Times New Roman" w:hAnsi="Times New Roman" w:cs="Times New Roman"/>
                <w:sz w:val="24"/>
                <w:szCs w:val="24"/>
              </w:rPr>
              <w:t xml:space="preserve"> качественным видеонаблюдением</w:t>
            </w:r>
            <w:r w:rsidR="00047CB5" w:rsidRPr="00285FD9">
              <w:rPr>
                <w:rFonts w:ascii="Times New Roman" w:hAnsi="Times New Roman" w:cs="Times New Roman"/>
                <w:sz w:val="24"/>
                <w:szCs w:val="24"/>
              </w:rPr>
              <w:t>»</w:t>
            </w:r>
            <w:r w:rsidRPr="00285FD9">
              <w:rPr>
                <w:rFonts w:ascii="Times New Roman" w:hAnsi="Times New Roman" w:cs="Times New Roman"/>
                <w:sz w:val="24"/>
                <w:szCs w:val="24"/>
              </w:rPr>
              <w:t xml:space="preserve"> АПК </w:t>
            </w:r>
            <w:r w:rsidR="00047CB5" w:rsidRPr="00285FD9">
              <w:rPr>
                <w:rFonts w:ascii="Times New Roman" w:hAnsi="Times New Roman" w:cs="Times New Roman"/>
                <w:sz w:val="24"/>
                <w:szCs w:val="24"/>
              </w:rPr>
              <w:t>«</w:t>
            </w:r>
            <w:r w:rsidRPr="00285FD9">
              <w:rPr>
                <w:rFonts w:ascii="Times New Roman" w:hAnsi="Times New Roman" w:cs="Times New Roman"/>
                <w:sz w:val="24"/>
                <w:szCs w:val="24"/>
              </w:rPr>
              <w:t>Безопасный город</w:t>
            </w:r>
            <w:r w:rsidR="00047CB5" w:rsidRPr="00285FD9">
              <w:rPr>
                <w:rFonts w:ascii="Times New Roman" w:hAnsi="Times New Roman" w:cs="Times New Roman"/>
                <w:sz w:val="24"/>
                <w:szCs w:val="24"/>
              </w:rPr>
              <w:t>»</w:t>
            </w:r>
            <w:r w:rsidRPr="00285FD9">
              <w:rPr>
                <w:rFonts w:ascii="Times New Roman" w:hAnsi="Times New Roman" w:cs="Times New Roman"/>
                <w:sz w:val="24"/>
                <w:szCs w:val="24"/>
              </w:rPr>
              <w:t>, в том числе по годам:</w:t>
            </w:r>
          </w:p>
          <w:p w14:paraId="422F3F92" w14:textId="2FBE90C1"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2025</w:t>
            </w:r>
            <w:r w:rsidR="009050A8">
              <w:rPr>
                <w:rFonts w:ascii="Times New Roman" w:hAnsi="Times New Roman" w:cs="Times New Roman"/>
                <w:sz w:val="24"/>
                <w:szCs w:val="24"/>
              </w:rPr>
              <w:t xml:space="preserve"> </w:t>
            </w:r>
            <w:r w:rsidRPr="00285FD9">
              <w:rPr>
                <w:rFonts w:ascii="Times New Roman" w:hAnsi="Times New Roman" w:cs="Times New Roman"/>
                <w:sz w:val="24"/>
                <w:szCs w:val="24"/>
              </w:rPr>
              <w:t>год – 30%</w:t>
            </w:r>
          </w:p>
          <w:p w14:paraId="29A68F45" w14:textId="3CC40385"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2026</w:t>
            </w:r>
            <w:r w:rsidR="009050A8">
              <w:rPr>
                <w:rFonts w:ascii="Times New Roman" w:hAnsi="Times New Roman" w:cs="Times New Roman"/>
                <w:sz w:val="24"/>
                <w:szCs w:val="24"/>
              </w:rPr>
              <w:t xml:space="preserve"> </w:t>
            </w:r>
            <w:r w:rsidRPr="00285FD9">
              <w:rPr>
                <w:rFonts w:ascii="Times New Roman" w:hAnsi="Times New Roman" w:cs="Times New Roman"/>
                <w:sz w:val="24"/>
                <w:szCs w:val="24"/>
              </w:rPr>
              <w:t>год – 40%</w:t>
            </w:r>
          </w:p>
          <w:p w14:paraId="75D30BA0"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2027 год – 45%</w:t>
            </w:r>
          </w:p>
          <w:p w14:paraId="3C71F6DB"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2028 год – 50%</w:t>
            </w:r>
          </w:p>
          <w:p w14:paraId="7B18019A"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2029 год – 55%</w:t>
            </w:r>
          </w:p>
          <w:p w14:paraId="63026D2D" w14:textId="526437D0"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 xml:space="preserve"> </w:t>
            </w:r>
            <w:r w:rsidRPr="00285FD9">
              <w:rPr>
                <w:rFonts w:ascii="Times New Roman" w:hAnsi="Times New Roman" w:cs="Times New Roman"/>
                <w:i/>
                <w:sz w:val="24"/>
                <w:szCs w:val="24"/>
              </w:rPr>
              <w:t>Целевой индикатор №1.6</w:t>
            </w:r>
            <w:r w:rsidR="00AD0956" w:rsidRPr="00285FD9">
              <w:rPr>
                <w:rFonts w:ascii="Times New Roman" w:hAnsi="Times New Roman" w:cs="Times New Roman"/>
                <w:i/>
                <w:sz w:val="24"/>
                <w:szCs w:val="24"/>
              </w:rPr>
              <w:t>:</w:t>
            </w:r>
            <w:r w:rsidRPr="00285FD9">
              <w:rPr>
                <w:rFonts w:ascii="Times New Roman" w:hAnsi="Times New Roman" w:cs="Times New Roman"/>
                <w:sz w:val="24"/>
                <w:szCs w:val="24"/>
              </w:rPr>
              <w:t xml:space="preserve"> Охват населения оповещением при ЧС, в том числе по годам:</w:t>
            </w:r>
          </w:p>
          <w:p w14:paraId="6F23377A" w14:textId="0934200F"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2025</w:t>
            </w:r>
            <w:r w:rsidR="009050A8">
              <w:rPr>
                <w:rFonts w:ascii="Times New Roman" w:hAnsi="Times New Roman" w:cs="Times New Roman"/>
                <w:sz w:val="24"/>
                <w:szCs w:val="24"/>
              </w:rPr>
              <w:t xml:space="preserve"> </w:t>
            </w:r>
            <w:r w:rsidRPr="00285FD9">
              <w:rPr>
                <w:rFonts w:ascii="Times New Roman" w:hAnsi="Times New Roman" w:cs="Times New Roman"/>
                <w:sz w:val="24"/>
                <w:szCs w:val="24"/>
              </w:rPr>
              <w:t>год – 33%</w:t>
            </w:r>
          </w:p>
          <w:p w14:paraId="3514453F" w14:textId="5BA5F851"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2026</w:t>
            </w:r>
            <w:r w:rsidR="009050A8">
              <w:rPr>
                <w:rFonts w:ascii="Times New Roman" w:hAnsi="Times New Roman" w:cs="Times New Roman"/>
                <w:sz w:val="24"/>
                <w:szCs w:val="24"/>
              </w:rPr>
              <w:t xml:space="preserve"> </w:t>
            </w:r>
            <w:r w:rsidRPr="00285FD9">
              <w:rPr>
                <w:rFonts w:ascii="Times New Roman" w:hAnsi="Times New Roman" w:cs="Times New Roman"/>
                <w:sz w:val="24"/>
                <w:szCs w:val="24"/>
              </w:rPr>
              <w:t>год – 66%</w:t>
            </w:r>
          </w:p>
          <w:p w14:paraId="65B15A86"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2027 год – 100%</w:t>
            </w:r>
          </w:p>
          <w:p w14:paraId="5FEAC24F"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2028 год – 100%</w:t>
            </w:r>
          </w:p>
          <w:p w14:paraId="4C2D45A9" w14:textId="77777777" w:rsidR="003F01DD" w:rsidRPr="00285FD9" w:rsidRDefault="003F01DD" w:rsidP="003F01DD">
            <w:pPr>
              <w:spacing w:after="0" w:line="240" w:lineRule="auto"/>
              <w:jc w:val="both"/>
              <w:rPr>
                <w:rFonts w:ascii="Times New Roman" w:hAnsi="Times New Roman" w:cs="Times New Roman"/>
                <w:sz w:val="24"/>
                <w:szCs w:val="24"/>
              </w:rPr>
            </w:pPr>
            <w:r w:rsidRPr="00285FD9">
              <w:rPr>
                <w:rFonts w:ascii="Times New Roman" w:hAnsi="Times New Roman" w:cs="Times New Roman"/>
                <w:sz w:val="24"/>
                <w:szCs w:val="24"/>
              </w:rPr>
              <w:t>2029 год – 100%</w:t>
            </w:r>
          </w:p>
          <w:p w14:paraId="5805EDC6" w14:textId="198698F0" w:rsidR="009E0536" w:rsidRPr="00285FD9" w:rsidRDefault="00047CB5" w:rsidP="00285FD9">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i/>
                <w:color w:val="000000"/>
                <w:sz w:val="24"/>
                <w:szCs w:val="24"/>
                <w:lang w:eastAsia="ru-RU"/>
              </w:rPr>
              <w:t>Целевой индикатор 6.1:</w:t>
            </w:r>
            <w:r w:rsidR="00AD0956"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 xml:space="preserve">Охват населения мероприятиями, направленных на охрану психологического здоровья на 10 тыс. чел населения ГО «Жатай», в том числе по </w:t>
            </w:r>
            <w:r w:rsidR="009050A8">
              <w:rPr>
                <w:rFonts w:ascii="Times New Roman" w:eastAsia="Times New Roman" w:hAnsi="Times New Roman" w:cs="Times New Roman"/>
                <w:color w:val="000000"/>
                <w:sz w:val="24"/>
                <w:szCs w:val="24"/>
                <w:lang w:eastAsia="ru-RU"/>
              </w:rPr>
              <w:t>г</w:t>
            </w:r>
            <w:r w:rsidRPr="00285FD9">
              <w:rPr>
                <w:rFonts w:ascii="Times New Roman" w:eastAsia="Times New Roman" w:hAnsi="Times New Roman" w:cs="Times New Roman"/>
                <w:color w:val="000000"/>
                <w:sz w:val="24"/>
                <w:szCs w:val="24"/>
                <w:lang w:eastAsia="ru-RU"/>
              </w:rPr>
              <w:t>одам:                                                                                                                                                                                                                                                               2025 год -</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0,5%</w:t>
            </w:r>
            <w:r w:rsidRPr="00285FD9">
              <w:rPr>
                <w:rFonts w:ascii="Times New Roman" w:eastAsia="Times New Roman" w:hAnsi="Times New Roman" w:cs="Times New Roman"/>
                <w:color w:val="000000"/>
                <w:sz w:val="24"/>
                <w:szCs w:val="24"/>
                <w:lang w:eastAsia="ru-RU"/>
              </w:rPr>
              <w:br/>
              <w:t>2026</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0,8%</w:t>
            </w:r>
            <w:r w:rsidRPr="00285FD9">
              <w:rPr>
                <w:rFonts w:ascii="Times New Roman" w:eastAsia="Times New Roman" w:hAnsi="Times New Roman" w:cs="Times New Roman"/>
                <w:color w:val="000000"/>
                <w:sz w:val="24"/>
                <w:szCs w:val="24"/>
                <w:lang w:eastAsia="ru-RU"/>
              </w:rPr>
              <w:br/>
              <w:t>2027</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1</w:t>
            </w:r>
            <w:r w:rsidR="00535A32"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2028</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1,5%</w:t>
            </w:r>
            <w:r w:rsidR="00AD0956" w:rsidRPr="00285FD9">
              <w:rPr>
                <w:rFonts w:ascii="Times New Roman" w:eastAsia="Times New Roman" w:hAnsi="Times New Roman" w:cs="Times New Roman"/>
                <w:color w:val="000000"/>
                <w:sz w:val="24"/>
                <w:szCs w:val="24"/>
                <w:lang w:eastAsia="ru-RU"/>
              </w:rPr>
              <w:t xml:space="preserve">                                                                                                                                    2029 год - 2 %  </w:t>
            </w:r>
            <w:r w:rsidRPr="00285FD9">
              <w:rPr>
                <w:rFonts w:ascii="Times New Roman" w:eastAsia="Times New Roman" w:hAnsi="Times New Roman" w:cs="Times New Roman"/>
                <w:color w:val="000000"/>
                <w:sz w:val="24"/>
                <w:szCs w:val="24"/>
                <w:lang w:eastAsia="ru-RU"/>
              </w:rPr>
              <w:br/>
            </w:r>
            <w:r w:rsidR="00AD0956" w:rsidRPr="00285FD9">
              <w:rPr>
                <w:rFonts w:ascii="Times New Roman" w:eastAsia="Times New Roman" w:hAnsi="Times New Roman" w:cs="Times New Roman"/>
                <w:i/>
                <w:color w:val="000000"/>
                <w:sz w:val="24"/>
                <w:szCs w:val="24"/>
                <w:lang w:eastAsia="ru-RU"/>
              </w:rPr>
              <w:t>Целевой индикатор 7.1:</w:t>
            </w:r>
            <w:r w:rsidR="00AD0956" w:rsidRPr="00285FD9">
              <w:rPr>
                <w:rFonts w:ascii="Times New Roman" w:eastAsia="Times New Roman" w:hAnsi="Times New Roman" w:cs="Times New Roman"/>
                <w:color w:val="000000"/>
                <w:sz w:val="24"/>
                <w:szCs w:val="24"/>
                <w:lang w:eastAsia="ru-RU"/>
              </w:rPr>
              <w:t xml:space="preserve"> </w:t>
            </w:r>
            <w:r w:rsidR="0004484A" w:rsidRPr="00285FD9">
              <w:rPr>
                <w:rFonts w:ascii="Times New Roman" w:eastAsia="Times New Roman" w:hAnsi="Times New Roman" w:cs="Times New Roman"/>
                <w:color w:val="000000"/>
                <w:sz w:val="24"/>
                <w:szCs w:val="24"/>
                <w:lang w:eastAsia="ru-RU"/>
              </w:rPr>
              <w:t>Количество образовательных</w:t>
            </w:r>
            <w:r w:rsidR="00AD0956" w:rsidRPr="00285FD9">
              <w:rPr>
                <w:rFonts w:ascii="Times New Roman" w:eastAsia="Times New Roman" w:hAnsi="Times New Roman" w:cs="Times New Roman"/>
                <w:color w:val="000000"/>
                <w:sz w:val="24"/>
                <w:szCs w:val="24"/>
                <w:lang w:eastAsia="ru-RU"/>
              </w:rPr>
              <w:t xml:space="preserve"> учреждений, в которых выявлен</w:t>
            </w:r>
            <w:r w:rsidR="009E0536" w:rsidRPr="00285FD9">
              <w:rPr>
                <w:rFonts w:ascii="Times New Roman" w:eastAsia="Times New Roman" w:hAnsi="Times New Roman" w:cs="Times New Roman"/>
                <w:color w:val="000000"/>
                <w:sz w:val="24"/>
                <w:szCs w:val="24"/>
                <w:lang w:eastAsia="ru-RU"/>
              </w:rPr>
              <w:t>ы</w:t>
            </w:r>
            <w:r w:rsidR="00285FD9" w:rsidRPr="00285FD9">
              <w:rPr>
                <w:rFonts w:ascii="Times New Roman" w:eastAsia="Times New Roman" w:hAnsi="Times New Roman" w:cs="Times New Roman"/>
                <w:color w:val="000000"/>
                <w:sz w:val="24"/>
                <w:szCs w:val="24"/>
                <w:lang w:eastAsia="ru-RU"/>
              </w:rPr>
              <w:t xml:space="preserve"> нарушения надзорными органами</w:t>
            </w:r>
            <w:r w:rsidR="0004484A">
              <w:rPr>
                <w:rFonts w:ascii="Times New Roman" w:eastAsia="Times New Roman" w:hAnsi="Times New Roman" w:cs="Times New Roman"/>
                <w:color w:val="000000"/>
                <w:sz w:val="24"/>
                <w:szCs w:val="24"/>
                <w:lang w:eastAsia="ru-RU"/>
              </w:rPr>
              <w:t>, в том числе по годам</w:t>
            </w:r>
            <w:r w:rsidR="00AD0956" w:rsidRPr="0004484A">
              <w:rPr>
                <w:rFonts w:ascii="Times New Roman" w:eastAsia="Times New Roman" w:hAnsi="Times New Roman" w:cs="Times New Roman"/>
                <w:color w:val="000000"/>
                <w:sz w:val="24"/>
                <w:szCs w:val="24"/>
                <w:lang w:eastAsia="ru-RU"/>
              </w:rPr>
              <w:t>:</w:t>
            </w:r>
            <w:r w:rsidR="00AD0956" w:rsidRPr="00285FD9">
              <w:rPr>
                <w:rFonts w:ascii="Times New Roman" w:eastAsia="Times New Roman" w:hAnsi="Times New Roman" w:cs="Times New Roman"/>
                <w:color w:val="000000"/>
                <w:sz w:val="24"/>
                <w:szCs w:val="24"/>
                <w:lang w:eastAsia="ru-RU"/>
              </w:rPr>
              <w:t xml:space="preserve">       </w:t>
            </w:r>
          </w:p>
          <w:p w14:paraId="7FD652FC" w14:textId="3D4D16EA" w:rsidR="003F01DD" w:rsidRPr="00285FD9" w:rsidRDefault="00AD0956" w:rsidP="00285FD9">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2025 год -2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2026</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- 2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br/>
              <w:t>2027</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- 2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2028</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- 1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br/>
              <w:t xml:space="preserve">2029 год </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1</w:t>
            </w:r>
            <w:r w:rsidR="009050A8">
              <w:rPr>
                <w:rFonts w:ascii="Times New Roman" w:eastAsia="Times New Roman" w:hAnsi="Times New Roman" w:cs="Times New Roman"/>
                <w:color w:val="000000"/>
                <w:sz w:val="24"/>
                <w:szCs w:val="24"/>
                <w:lang w:eastAsia="ru-RU"/>
              </w:rPr>
              <w:t xml:space="preserve"> ед.</w:t>
            </w:r>
            <w:r w:rsidRPr="00285FD9">
              <w:rPr>
                <w:rFonts w:ascii="Times New Roman" w:eastAsia="Times New Roman" w:hAnsi="Times New Roman" w:cs="Times New Roman"/>
                <w:color w:val="000000"/>
                <w:sz w:val="24"/>
                <w:szCs w:val="24"/>
                <w:lang w:eastAsia="ru-RU"/>
              </w:rPr>
              <w:t xml:space="preserve">                                                                                                                                                                                          </w:t>
            </w:r>
          </w:p>
          <w:p w14:paraId="7557C3B8" w14:textId="70633B56" w:rsidR="0004484A" w:rsidRDefault="00535A32" w:rsidP="00285FD9">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i/>
                <w:color w:val="000000"/>
                <w:sz w:val="24"/>
                <w:szCs w:val="24"/>
                <w:lang w:eastAsia="ru-RU"/>
              </w:rPr>
              <w:t>Целевой индикатор 7.2:</w:t>
            </w:r>
            <w:r w:rsidRPr="00285FD9">
              <w:rPr>
                <w:rFonts w:ascii="Times New Roman" w:eastAsia="Times New Roman" w:hAnsi="Times New Roman" w:cs="Times New Roman"/>
                <w:color w:val="000000"/>
                <w:sz w:val="24"/>
                <w:szCs w:val="24"/>
                <w:lang w:eastAsia="ru-RU"/>
              </w:rPr>
              <w:t xml:space="preserve"> </w:t>
            </w:r>
            <w:r w:rsidR="0004484A" w:rsidRPr="00285FD9">
              <w:rPr>
                <w:rFonts w:ascii="Times New Roman" w:eastAsia="Times New Roman" w:hAnsi="Times New Roman" w:cs="Times New Roman"/>
                <w:color w:val="000000"/>
                <w:sz w:val="24"/>
                <w:szCs w:val="24"/>
                <w:lang w:eastAsia="ru-RU"/>
              </w:rPr>
              <w:t>Количество учреждений</w:t>
            </w:r>
            <w:r w:rsidRPr="00285FD9">
              <w:rPr>
                <w:rFonts w:ascii="Times New Roman" w:eastAsia="Times New Roman" w:hAnsi="Times New Roman" w:cs="Times New Roman"/>
                <w:color w:val="000000"/>
                <w:sz w:val="24"/>
                <w:szCs w:val="24"/>
                <w:lang w:eastAsia="ru-RU"/>
              </w:rPr>
              <w:t xml:space="preserve"> культуры, в которых выявлено нарушения надзорными органами ГО «Жатай</w:t>
            </w:r>
            <w:r w:rsidR="0004484A" w:rsidRPr="00285FD9">
              <w:rPr>
                <w:rFonts w:ascii="Times New Roman" w:eastAsia="Times New Roman" w:hAnsi="Times New Roman" w:cs="Times New Roman"/>
                <w:color w:val="000000"/>
                <w:sz w:val="24"/>
                <w:szCs w:val="24"/>
                <w:lang w:eastAsia="ru-RU"/>
              </w:rPr>
              <w:t>», в</w:t>
            </w:r>
            <w:r w:rsidRPr="00285FD9">
              <w:rPr>
                <w:rFonts w:ascii="Times New Roman" w:eastAsia="Times New Roman" w:hAnsi="Times New Roman" w:cs="Times New Roman"/>
                <w:color w:val="000000"/>
                <w:sz w:val="24"/>
                <w:szCs w:val="24"/>
                <w:lang w:eastAsia="ru-RU"/>
              </w:rPr>
              <w:t xml:space="preserve"> том числе по годам:                                                                      </w:t>
            </w:r>
          </w:p>
          <w:p w14:paraId="5C3A91A5" w14:textId="06BED42B" w:rsidR="00AD0956" w:rsidRPr="00285FD9" w:rsidRDefault="00535A32" w:rsidP="00285FD9">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2025 год -</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2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2026</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- 2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br/>
            </w:r>
            <w:r w:rsidRPr="00285FD9">
              <w:rPr>
                <w:rFonts w:ascii="Times New Roman" w:eastAsia="Times New Roman" w:hAnsi="Times New Roman" w:cs="Times New Roman"/>
                <w:color w:val="000000"/>
                <w:sz w:val="24"/>
                <w:szCs w:val="24"/>
                <w:lang w:eastAsia="ru-RU"/>
              </w:rPr>
              <w:lastRenderedPageBreak/>
              <w:t>2027год – 1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2028год - 1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br/>
              <w:t>2029 год - 1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br/>
              <w:t xml:space="preserve"> </w:t>
            </w:r>
            <w:r w:rsidRPr="00285FD9">
              <w:rPr>
                <w:rFonts w:ascii="Times New Roman" w:eastAsia="Times New Roman" w:hAnsi="Times New Roman" w:cs="Times New Roman"/>
                <w:i/>
                <w:color w:val="000000"/>
                <w:sz w:val="24"/>
                <w:szCs w:val="24"/>
                <w:lang w:eastAsia="ru-RU"/>
              </w:rPr>
              <w:t>Целевой индикатор 7.3</w:t>
            </w:r>
            <w:r w:rsidRPr="00285FD9">
              <w:rPr>
                <w:rFonts w:ascii="Times New Roman" w:eastAsia="Times New Roman" w:hAnsi="Times New Roman" w:cs="Times New Roman"/>
                <w:color w:val="000000"/>
                <w:sz w:val="24"/>
                <w:szCs w:val="24"/>
                <w:lang w:eastAsia="ru-RU"/>
              </w:rPr>
              <w:t>: Количество  нарушений, выявленных надзорными органами в Окружной Администрации ГО «Жатай»,  в том числе по годам:                                                                      2025 год -</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2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2026</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- 2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br/>
              <w:t>2027</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1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2028</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- 1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br/>
              <w:t>2029 год - 1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br/>
              <w:t xml:space="preserve"> </w:t>
            </w:r>
            <w:r w:rsidRPr="00285FD9">
              <w:rPr>
                <w:rFonts w:ascii="Times New Roman" w:eastAsia="Times New Roman" w:hAnsi="Times New Roman" w:cs="Times New Roman"/>
                <w:i/>
                <w:color w:val="000000"/>
                <w:sz w:val="24"/>
                <w:szCs w:val="24"/>
                <w:lang w:eastAsia="ru-RU"/>
              </w:rPr>
              <w:t>Целевой индикатор 7.4:</w:t>
            </w:r>
            <w:r w:rsidRPr="00285FD9">
              <w:rPr>
                <w:rFonts w:ascii="Times New Roman" w:eastAsia="Times New Roman" w:hAnsi="Times New Roman" w:cs="Times New Roman"/>
                <w:color w:val="000000"/>
                <w:sz w:val="24"/>
                <w:szCs w:val="24"/>
                <w:lang w:eastAsia="ru-RU"/>
              </w:rPr>
              <w:t xml:space="preserve"> Снижение количества пожаров в жилом секторе, зарегистрированных на территории ГО «Жатай», в том числе по годам:</w:t>
            </w:r>
            <w:r w:rsidRPr="00285FD9">
              <w:rPr>
                <w:rFonts w:ascii="Times New Roman" w:eastAsia="Times New Roman" w:hAnsi="Times New Roman" w:cs="Times New Roman"/>
                <w:color w:val="000000"/>
                <w:sz w:val="24"/>
                <w:szCs w:val="24"/>
                <w:lang w:eastAsia="ru-RU"/>
              </w:rPr>
              <w:br/>
              <w:t>2025 год -</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0,6%</w:t>
            </w:r>
            <w:r w:rsidRPr="00285FD9">
              <w:rPr>
                <w:rFonts w:ascii="Times New Roman" w:eastAsia="Times New Roman" w:hAnsi="Times New Roman" w:cs="Times New Roman"/>
                <w:color w:val="000000"/>
                <w:sz w:val="24"/>
                <w:szCs w:val="24"/>
                <w:lang w:eastAsia="ru-RU"/>
              </w:rPr>
              <w:br/>
              <w:t>2026</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0,7%</w:t>
            </w:r>
            <w:r w:rsidRPr="00285FD9">
              <w:rPr>
                <w:rFonts w:ascii="Times New Roman" w:eastAsia="Times New Roman" w:hAnsi="Times New Roman" w:cs="Times New Roman"/>
                <w:color w:val="000000"/>
                <w:sz w:val="24"/>
                <w:szCs w:val="24"/>
                <w:lang w:eastAsia="ru-RU"/>
              </w:rPr>
              <w:br/>
              <w:t>2027</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0,8%</w:t>
            </w:r>
            <w:r w:rsidRPr="00285FD9">
              <w:rPr>
                <w:rFonts w:ascii="Times New Roman" w:eastAsia="Times New Roman" w:hAnsi="Times New Roman" w:cs="Times New Roman"/>
                <w:color w:val="000000"/>
                <w:sz w:val="24"/>
                <w:szCs w:val="24"/>
                <w:lang w:eastAsia="ru-RU"/>
              </w:rPr>
              <w:br/>
              <w:t>2028</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0,9%</w:t>
            </w:r>
            <w:r w:rsidRPr="00285FD9">
              <w:rPr>
                <w:rFonts w:ascii="Times New Roman" w:eastAsia="Times New Roman" w:hAnsi="Times New Roman" w:cs="Times New Roman"/>
                <w:color w:val="000000"/>
                <w:sz w:val="24"/>
                <w:szCs w:val="24"/>
                <w:lang w:eastAsia="ru-RU"/>
              </w:rPr>
              <w:br/>
              <w:t xml:space="preserve">2029 год - 1 %   </w:t>
            </w:r>
          </w:p>
        </w:tc>
      </w:tr>
      <w:tr w:rsidR="00CF1D85" w:rsidRPr="00CF1D85" w14:paraId="066E4A27" w14:textId="77777777" w:rsidTr="00285FD9">
        <w:trPr>
          <w:trHeight w:val="557"/>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14:paraId="6304FACF" w14:textId="77777777" w:rsidR="00CF1D85" w:rsidRPr="00285FD9" w:rsidRDefault="00CF1D85" w:rsidP="00CF1D85">
            <w:pPr>
              <w:spacing w:after="0" w:line="240" w:lineRule="auto"/>
              <w:jc w:val="center"/>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lastRenderedPageBreak/>
              <w:t> </w:t>
            </w:r>
          </w:p>
        </w:tc>
        <w:tc>
          <w:tcPr>
            <w:tcW w:w="1972" w:type="dxa"/>
            <w:tcBorders>
              <w:top w:val="single" w:sz="4" w:space="0" w:color="auto"/>
              <w:left w:val="nil"/>
              <w:bottom w:val="single" w:sz="4" w:space="0" w:color="auto"/>
              <w:right w:val="single" w:sz="4" w:space="0" w:color="auto"/>
            </w:tcBorders>
            <w:shd w:val="clear" w:color="auto" w:fill="auto"/>
            <w:hideMark/>
          </w:tcPr>
          <w:p w14:paraId="5116B4C9" w14:textId="77777777" w:rsidR="00CF1D85" w:rsidRPr="00285FD9" w:rsidRDefault="00CF1D85" w:rsidP="00CF1D85">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 </w:t>
            </w:r>
          </w:p>
        </w:tc>
        <w:tc>
          <w:tcPr>
            <w:tcW w:w="8214" w:type="dxa"/>
            <w:tcBorders>
              <w:top w:val="single" w:sz="4" w:space="0" w:color="auto"/>
              <w:left w:val="nil"/>
              <w:bottom w:val="single" w:sz="4" w:space="0" w:color="auto"/>
              <w:right w:val="single" w:sz="4" w:space="0" w:color="auto"/>
            </w:tcBorders>
            <w:shd w:val="clear" w:color="auto" w:fill="auto"/>
            <w:hideMark/>
          </w:tcPr>
          <w:p w14:paraId="6F2257D6" w14:textId="1908DF1A" w:rsidR="00CF1D85" w:rsidRPr="00285FD9" w:rsidRDefault="00CF1D85" w:rsidP="00AD0956">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i/>
                <w:color w:val="000000"/>
                <w:sz w:val="24"/>
                <w:szCs w:val="24"/>
                <w:lang w:eastAsia="ru-RU"/>
              </w:rPr>
              <w:t>Целевой индикатор № 7.5:</w:t>
            </w:r>
            <w:r w:rsidRPr="00285FD9">
              <w:rPr>
                <w:rFonts w:ascii="Times New Roman" w:eastAsia="Times New Roman" w:hAnsi="Times New Roman" w:cs="Times New Roman"/>
                <w:color w:val="000000"/>
                <w:sz w:val="24"/>
                <w:szCs w:val="24"/>
                <w:lang w:eastAsia="ru-RU"/>
              </w:rPr>
              <w:t xml:space="preserve"> Охват населения информационными мероприятиями по противопожарной безопасности на 10 тыс.</w:t>
            </w:r>
            <w:r w:rsidR="009050A8">
              <w:rPr>
                <w:rFonts w:ascii="Times New Roman" w:eastAsia="Times New Roman" w:hAnsi="Times New Roman" w:cs="Times New Roman"/>
                <w:color w:val="000000"/>
                <w:sz w:val="24"/>
                <w:szCs w:val="24"/>
                <w:lang w:eastAsia="ru-RU"/>
              </w:rPr>
              <w:t xml:space="preserve"> </w:t>
            </w:r>
            <w:r w:rsidR="00AD0956" w:rsidRPr="00285FD9">
              <w:rPr>
                <w:rFonts w:ascii="Times New Roman" w:eastAsia="Times New Roman" w:hAnsi="Times New Roman" w:cs="Times New Roman"/>
                <w:color w:val="000000"/>
                <w:sz w:val="24"/>
                <w:szCs w:val="24"/>
                <w:lang w:eastAsia="ru-RU"/>
              </w:rPr>
              <w:t>чел</w:t>
            </w:r>
            <w:r w:rsidR="009050A8">
              <w:rPr>
                <w:rFonts w:ascii="Times New Roman" w:eastAsia="Times New Roman" w:hAnsi="Times New Roman" w:cs="Times New Roman"/>
                <w:color w:val="000000"/>
                <w:sz w:val="24"/>
                <w:szCs w:val="24"/>
                <w:lang w:eastAsia="ru-RU"/>
              </w:rPr>
              <w:t>.</w:t>
            </w:r>
            <w:r w:rsidR="00AD0956" w:rsidRPr="00285FD9">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 xml:space="preserve">населения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 в том числе:</w:t>
            </w:r>
            <w:r w:rsidRPr="00285FD9">
              <w:rPr>
                <w:rFonts w:ascii="Times New Roman" w:eastAsia="Times New Roman" w:hAnsi="Times New Roman" w:cs="Times New Roman"/>
                <w:color w:val="000000"/>
                <w:sz w:val="24"/>
                <w:szCs w:val="24"/>
                <w:lang w:eastAsia="ru-RU"/>
              </w:rPr>
              <w:br/>
              <w:t>2025 год -</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0,6%</w:t>
            </w:r>
            <w:r w:rsidRPr="00285FD9">
              <w:rPr>
                <w:rFonts w:ascii="Times New Roman" w:eastAsia="Times New Roman" w:hAnsi="Times New Roman" w:cs="Times New Roman"/>
                <w:color w:val="000000"/>
                <w:sz w:val="24"/>
                <w:szCs w:val="24"/>
                <w:lang w:eastAsia="ru-RU"/>
              </w:rPr>
              <w:br/>
              <w:t>2026</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0,7%</w:t>
            </w:r>
            <w:r w:rsidRPr="00285FD9">
              <w:rPr>
                <w:rFonts w:ascii="Times New Roman" w:eastAsia="Times New Roman" w:hAnsi="Times New Roman" w:cs="Times New Roman"/>
                <w:color w:val="000000"/>
                <w:sz w:val="24"/>
                <w:szCs w:val="24"/>
                <w:lang w:eastAsia="ru-RU"/>
              </w:rPr>
              <w:br/>
              <w:t>202</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7год -</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0,8%</w:t>
            </w:r>
            <w:r w:rsidRPr="00285FD9">
              <w:rPr>
                <w:rFonts w:ascii="Times New Roman" w:eastAsia="Times New Roman" w:hAnsi="Times New Roman" w:cs="Times New Roman"/>
                <w:color w:val="000000"/>
                <w:sz w:val="24"/>
                <w:szCs w:val="24"/>
                <w:lang w:eastAsia="ru-RU"/>
              </w:rPr>
              <w:br/>
              <w:t>2028</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0,9%</w:t>
            </w:r>
          </w:p>
          <w:p w14:paraId="13909E43" w14:textId="77777777" w:rsidR="00AD0956" w:rsidRPr="00285FD9" w:rsidRDefault="00AD0956" w:rsidP="00AD0956">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2029 год – 1%</w:t>
            </w:r>
          </w:p>
          <w:p w14:paraId="2E142B03" w14:textId="2307C0D9" w:rsidR="00AD0956" w:rsidRPr="00285FD9" w:rsidRDefault="00AD0956" w:rsidP="00AD0956">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i/>
                <w:color w:val="000000"/>
                <w:sz w:val="24"/>
                <w:szCs w:val="24"/>
                <w:lang w:eastAsia="ru-RU"/>
              </w:rPr>
              <w:t>Целевой индикатор 8.1:</w:t>
            </w:r>
            <w:r w:rsidRPr="00285FD9">
              <w:rPr>
                <w:rFonts w:ascii="Times New Roman" w:eastAsia="Times New Roman" w:hAnsi="Times New Roman" w:cs="Times New Roman"/>
                <w:color w:val="000000"/>
                <w:sz w:val="24"/>
                <w:szCs w:val="24"/>
                <w:lang w:eastAsia="ru-RU"/>
              </w:rPr>
              <w:t xml:space="preserve"> Количество выставленных шлагбаумов и запрещающих знаков в необорудованных местах массового отдыха людей,</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в том числе по годам:                                                                                                                                                                                                                                    2025 год -8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2026</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- 8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2027</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8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2028</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8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2029 год – 8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r>
            <w:r w:rsidRPr="00285FD9">
              <w:rPr>
                <w:rFonts w:ascii="Times New Roman" w:eastAsia="Times New Roman" w:hAnsi="Times New Roman" w:cs="Times New Roman"/>
                <w:i/>
                <w:color w:val="000000"/>
                <w:sz w:val="24"/>
                <w:szCs w:val="24"/>
                <w:lang w:eastAsia="ru-RU"/>
              </w:rPr>
              <w:t>Целевой индикатор</w:t>
            </w:r>
            <w:r w:rsidRPr="00285FD9">
              <w:rPr>
                <w:rFonts w:ascii="Times New Roman" w:eastAsia="Times New Roman" w:hAnsi="Times New Roman" w:cs="Times New Roman"/>
                <w:color w:val="000000"/>
                <w:sz w:val="24"/>
                <w:szCs w:val="24"/>
                <w:lang w:eastAsia="ru-RU"/>
              </w:rPr>
              <w:t xml:space="preserve"> 8.2: Количество выставленных шлагбаумов и запрещающих знаков, запрещающих проезд автотранспорта на лед, в том числе по годам:                                                                                                                                                                                                                                    2025 год -5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2026</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- 5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2027</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5 ед</w:t>
            </w:r>
            <w:r w:rsidRPr="00285FD9">
              <w:rPr>
                <w:rFonts w:ascii="Times New Roman" w:eastAsia="Times New Roman" w:hAnsi="Times New Roman" w:cs="Times New Roman"/>
                <w:color w:val="000000"/>
                <w:sz w:val="24"/>
                <w:szCs w:val="24"/>
                <w:lang w:eastAsia="ru-RU"/>
              </w:rPr>
              <w:br/>
              <w:t>2028</w:t>
            </w:r>
            <w:r w:rsidR="009050A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5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2029 год – 5 ед</w:t>
            </w:r>
            <w:r w:rsidR="009050A8">
              <w:rPr>
                <w:rFonts w:ascii="Times New Roman" w:eastAsia="Times New Roman" w:hAnsi="Times New Roman" w:cs="Times New Roman"/>
                <w:color w:val="000000"/>
                <w:sz w:val="24"/>
                <w:szCs w:val="24"/>
                <w:lang w:eastAsia="ru-RU"/>
              </w:rPr>
              <w:t>.</w:t>
            </w:r>
          </w:p>
          <w:p w14:paraId="56C2CE2E" w14:textId="698EA0CB" w:rsidR="00AD0956" w:rsidRPr="00285FD9" w:rsidRDefault="00AD0956" w:rsidP="00AD0956">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i/>
                <w:color w:val="000000"/>
                <w:sz w:val="24"/>
                <w:szCs w:val="24"/>
                <w:lang w:eastAsia="ru-RU"/>
              </w:rPr>
              <w:t>Целевой индикатор № 8.3</w:t>
            </w:r>
            <w:r w:rsidRPr="00285FD9">
              <w:rPr>
                <w:rFonts w:ascii="Times New Roman" w:eastAsia="Times New Roman" w:hAnsi="Times New Roman" w:cs="Times New Roman"/>
                <w:color w:val="000000"/>
                <w:sz w:val="24"/>
                <w:szCs w:val="24"/>
                <w:lang w:eastAsia="ru-RU"/>
              </w:rPr>
              <w:t xml:space="preserve"> количество водных объектов, на которых проведены водолазные работы, в том числе по годам:</w:t>
            </w:r>
            <w:r w:rsidRPr="00285FD9">
              <w:rPr>
                <w:rFonts w:ascii="Times New Roman" w:eastAsia="Times New Roman" w:hAnsi="Times New Roman" w:cs="Times New Roman"/>
                <w:color w:val="000000"/>
                <w:sz w:val="24"/>
                <w:szCs w:val="24"/>
                <w:lang w:eastAsia="ru-RU"/>
              </w:rPr>
              <w:br/>
              <w:t>2025 год -1 ед</w:t>
            </w:r>
            <w:r w:rsidR="009050A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2026</w:t>
            </w:r>
            <w:r w:rsidR="005903D6">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- 1 ед</w:t>
            </w:r>
            <w:r w:rsidR="005903D6">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2027</w:t>
            </w:r>
            <w:r w:rsidR="005903D6">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1 ед</w:t>
            </w:r>
            <w:r w:rsidR="005903D6">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2028</w:t>
            </w:r>
            <w:r w:rsidR="005903D6">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1 ед</w:t>
            </w:r>
            <w:r w:rsidR="005903D6">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2029 год –1 ед</w:t>
            </w:r>
            <w:r w:rsidR="005903D6">
              <w:rPr>
                <w:rFonts w:ascii="Times New Roman" w:eastAsia="Times New Roman" w:hAnsi="Times New Roman" w:cs="Times New Roman"/>
                <w:color w:val="000000"/>
                <w:sz w:val="24"/>
                <w:szCs w:val="24"/>
                <w:lang w:eastAsia="ru-RU"/>
              </w:rPr>
              <w:t>.</w:t>
            </w:r>
          </w:p>
          <w:p w14:paraId="0A6CAE7B" w14:textId="5C3E144B" w:rsidR="00AD0956" w:rsidRPr="00285FD9" w:rsidRDefault="00AD0956" w:rsidP="00AD0956">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i/>
                <w:color w:val="000000"/>
                <w:sz w:val="24"/>
                <w:szCs w:val="24"/>
                <w:lang w:eastAsia="ru-RU"/>
              </w:rPr>
              <w:t>Целевой индикатор № 8.4</w:t>
            </w:r>
            <w:r w:rsidRPr="00285FD9">
              <w:rPr>
                <w:rFonts w:ascii="Times New Roman" w:eastAsia="Times New Roman" w:hAnsi="Times New Roman" w:cs="Times New Roman"/>
                <w:color w:val="000000"/>
                <w:sz w:val="24"/>
                <w:szCs w:val="24"/>
                <w:lang w:eastAsia="ru-RU"/>
              </w:rPr>
              <w:t>: Количество погибших на водных объекта среди населения, зарегистрированных на территории ГО «Жатай», в том числе по годам:</w:t>
            </w:r>
            <w:r w:rsidRPr="00285FD9">
              <w:rPr>
                <w:rFonts w:ascii="Times New Roman" w:eastAsia="Times New Roman" w:hAnsi="Times New Roman" w:cs="Times New Roman"/>
                <w:color w:val="000000"/>
                <w:sz w:val="24"/>
                <w:szCs w:val="24"/>
                <w:lang w:eastAsia="ru-RU"/>
              </w:rPr>
              <w:br/>
              <w:t>2025 год -</w:t>
            </w:r>
            <w:r w:rsidR="005903D6">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4 ед</w:t>
            </w:r>
            <w:r w:rsidR="005903D6">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2026</w:t>
            </w:r>
            <w:r w:rsidR="005903D6">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- 4 ед</w:t>
            </w:r>
            <w:r w:rsidR="005903D6">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t>2027</w:t>
            </w:r>
            <w:r w:rsidR="005903D6">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год – 3 ед</w:t>
            </w:r>
            <w:r w:rsidR="005903D6">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r>
            <w:r w:rsidRPr="00285FD9">
              <w:rPr>
                <w:rFonts w:ascii="Times New Roman" w:eastAsia="Times New Roman" w:hAnsi="Times New Roman" w:cs="Times New Roman"/>
                <w:color w:val="000000"/>
                <w:sz w:val="24"/>
                <w:szCs w:val="24"/>
                <w:lang w:eastAsia="ru-RU"/>
              </w:rPr>
              <w:lastRenderedPageBreak/>
              <w:t>2028год – 2 ед</w:t>
            </w:r>
            <w:r w:rsidR="005903D6">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2029 год –2 ед</w:t>
            </w:r>
            <w:r w:rsidR="005903D6">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br/>
            </w:r>
          </w:p>
        </w:tc>
      </w:tr>
      <w:tr w:rsidR="00CF1D85" w:rsidRPr="00CF1D85" w14:paraId="6005752B" w14:textId="77777777" w:rsidTr="00535A32">
        <w:trPr>
          <w:trHeight w:val="468"/>
        </w:trPr>
        <w:tc>
          <w:tcPr>
            <w:tcW w:w="580" w:type="dxa"/>
            <w:tcBorders>
              <w:top w:val="nil"/>
              <w:left w:val="single" w:sz="4" w:space="0" w:color="auto"/>
              <w:bottom w:val="single" w:sz="4" w:space="0" w:color="auto"/>
              <w:right w:val="single" w:sz="4" w:space="0" w:color="auto"/>
            </w:tcBorders>
            <w:shd w:val="clear" w:color="auto" w:fill="auto"/>
            <w:hideMark/>
          </w:tcPr>
          <w:p w14:paraId="501F66C0"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lastRenderedPageBreak/>
              <w:t>7</w:t>
            </w:r>
          </w:p>
        </w:tc>
        <w:tc>
          <w:tcPr>
            <w:tcW w:w="1972" w:type="dxa"/>
            <w:tcBorders>
              <w:top w:val="nil"/>
              <w:left w:val="nil"/>
              <w:bottom w:val="single" w:sz="4" w:space="0" w:color="auto"/>
              <w:right w:val="single" w:sz="4" w:space="0" w:color="auto"/>
            </w:tcBorders>
            <w:shd w:val="clear" w:color="auto" w:fill="auto"/>
            <w:hideMark/>
          </w:tcPr>
          <w:p w14:paraId="5FB5B082"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Перечень подпрограмм</w:t>
            </w:r>
          </w:p>
        </w:tc>
        <w:tc>
          <w:tcPr>
            <w:tcW w:w="8214" w:type="dxa"/>
            <w:tcBorders>
              <w:top w:val="nil"/>
              <w:left w:val="nil"/>
              <w:bottom w:val="single" w:sz="4" w:space="0" w:color="auto"/>
              <w:right w:val="single" w:sz="4" w:space="0" w:color="auto"/>
            </w:tcBorders>
            <w:shd w:val="clear" w:color="auto" w:fill="auto"/>
            <w:hideMark/>
          </w:tcPr>
          <w:p w14:paraId="5841667C" w14:textId="77777777" w:rsidR="00CF1D85" w:rsidRPr="00285FD9" w:rsidRDefault="00535A32"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отсутствуют</w:t>
            </w:r>
          </w:p>
        </w:tc>
      </w:tr>
      <w:tr w:rsidR="00CF1D85" w:rsidRPr="00CF1D85" w14:paraId="6537F203" w14:textId="77777777" w:rsidTr="00535A32">
        <w:trPr>
          <w:trHeight w:val="459"/>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14:paraId="4C6CCF75"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8</w:t>
            </w:r>
          </w:p>
        </w:tc>
        <w:tc>
          <w:tcPr>
            <w:tcW w:w="1972" w:type="dxa"/>
            <w:tcBorders>
              <w:top w:val="single" w:sz="4" w:space="0" w:color="auto"/>
              <w:left w:val="single" w:sz="4" w:space="0" w:color="auto"/>
              <w:bottom w:val="single" w:sz="4" w:space="0" w:color="auto"/>
              <w:right w:val="single" w:sz="4" w:space="0" w:color="auto"/>
            </w:tcBorders>
            <w:shd w:val="clear" w:color="auto" w:fill="auto"/>
            <w:hideMark/>
          </w:tcPr>
          <w:p w14:paraId="055F975F"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Сроки реализации программы</w:t>
            </w:r>
          </w:p>
        </w:tc>
        <w:tc>
          <w:tcPr>
            <w:tcW w:w="8214" w:type="dxa"/>
            <w:tcBorders>
              <w:top w:val="single" w:sz="4" w:space="0" w:color="auto"/>
              <w:left w:val="single" w:sz="4" w:space="0" w:color="auto"/>
              <w:bottom w:val="single" w:sz="4" w:space="0" w:color="auto"/>
              <w:right w:val="single" w:sz="4" w:space="0" w:color="auto"/>
            </w:tcBorders>
            <w:shd w:val="clear" w:color="auto" w:fill="auto"/>
            <w:hideMark/>
          </w:tcPr>
          <w:p w14:paraId="3F3EBF26" w14:textId="77777777" w:rsidR="00CF1D85" w:rsidRPr="00285FD9" w:rsidRDefault="00CF1D85" w:rsidP="00CF1D85">
            <w:pPr>
              <w:spacing w:after="0" w:line="240" w:lineRule="auto"/>
              <w:jc w:val="both"/>
              <w:rPr>
                <w:rFonts w:ascii="Times New Roman" w:eastAsia="Times New Roman" w:hAnsi="Times New Roman" w:cs="Times New Roman"/>
                <w:b/>
                <w:bCs/>
                <w:color w:val="000000"/>
                <w:sz w:val="24"/>
                <w:szCs w:val="24"/>
                <w:lang w:eastAsia="ru-RU"/>
              </w:rPr>
            </w:pPr>
            <w:r w:rsidRPr="00285FD9">
              <w:rPr>
                <w:rFonts w:ascii="Times New Roman" w:eastAsia="Times New Roman" w:hAnsi="Times New Roman" w:cs="Times New Roman"/>
                <w:b/>
                <w:bCs/>
                <w:color w:val="000000"/>
                <w:sz w:val="24"/>
                <w:szCs w:val="24"/>
                <w:lang w:eastAsia="ru-RU"/>
              </w:rPr>
              <w:t>2025-2029 г</w:t>
            </w:r>
            <w:r w:rsidR="00535A32" w:rsidRPr="00285FD9">
              <w:rPr>
                <w:rFonts w:ascii="Times New Roman" w:eastAsia="Times New Roman" w:hAnsi="Times New Roman" w:cs="Times New Roman"/>
                <w:b/>
                <w:bCs/>
                <w:color w:val="000000"/>
                <w:sz w:val="24"/>
                <w:szCs w:val="24"/>
                <w:lang w:eastAsia="ru-RU"/>
              </w:rPr>
              <w:t>г.</w:t>
            </w:r>
          </w:p>
        </w:tc>
      </w:tr>
      <w:tr w:rsidR="00914271" w:rsidRPr="00CF1D85" w14:paraId="7884D28C" w14:textId="77777777" w:rsidTr="00535A32">
        <w:trPr>
          <w:trHeight w:val="459"/>
        </w:trPr>
        <w:tc>
          <w:tcPr>
            <w:tcW w:w="580" w:type="dxa"/>
            <w:tcBorders>
              <w:top w:val="single" w:sz="4" w:space="0" w:color="auto"/>
              <w:left w:val="single" w:sz="4" w:space="0" w:color="auto"/>
              <w:bottom w:val="single" w:sz="4" w:space="0" w:color="auto"/>
              <w:right w:val="single" w:sz="4" w:space="0" w:color="auto"/>
            </w:tcBorders>
            <w:shd w:val="clear" w:color="auto" w:fill="auto"/>
          </w:tcPr>
          <w:p w14:paraId="2E4C5BCC" w14:textId="77777777" w:rsidR="00914271" w:rsidRPr="00285FD9" w:rsidRDefault="00914271"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9</w:t>
            </w:r>
          </w:p>
        </w:tc>
        <w:tc>
          <w:tcPr>
            <w:tcW w:w="1972" w:type="dxa"/>
            <w:tcBorders>
              <w:top w:val="single" w:sz="4" w:space="0" w:color="auto"/>
              <w:left w:val="nil"/>
              <w:bottom w:val="single" w:sz="4" w:space="0" w:color="auto"/>
              <w:right w:val="single" w:sz="4" w:space="0" w:color="auto"/>
            </w:tcBorders>
            <w:shd w:val="clear" w:color="auto" w:fill="auto"/>
          </w:tcPr>
          <w:p w14:paraId="426A5A81" w14:textId="77777777" w:rsidR="00914271" w:rsidRPr="00285FD9" w:rsidRDefault="00914271" w:rsidP="00914271">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Объем и источники финансирования, в том числе по годам реализации</w:t>
            </w:r>
          </w:p>
        </w:tc>
        <w:tc>
          <w:tcPr>
            <w:tcW w:w="8214" w:type="dxa"/>
            <w:tcBorders>
              <w:top w:val="single" w:sz="4" w:space="0" w:color="auto"/>
              <w:left w:val="nil"/>
              <w:bottom w:val="single" w:sz="4" w:space="0" w:color="auto"/>
              <w:right w:val="single" w:sz="4" w:space="0" w:color="auto"/>
            </w:tcBorders>
            <w:shd w:val="clear" w:color="auto" w:fill="auto"/>
          </w:tcPr>
          <w:p w14:paraId="051EE5F4" w14:textId="7FFBCBF4" w:rsidR="00914271" w:rsidRPr="00285FD9" w:rsidRDefault="00914271" w:rsidP="00914271">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Объем финансового обеспечения в целом на реализацию программы -52830,0   тыс. рублей, в том числе по годам:</w:t>
            </w:r>
            <w:r w:rsidRPr="00285FD9">
              <w:rPr>
                <w:rFonts w:ascii="Times New Roman" w:eastAsia="Times New Roman" w:hAnsi="Times New Roman" w:cs="Times New Roman"/>
                <w:color w:val="000000"/>
                <w:sz w:val="24"/>
                <w:szCs w:val="24"/>
                <w:lang w:eastAsia="ru-RU"/>
              </w:rPr>
              <w:br/>
              <w:t>2025 год -16</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527,0  тыс. рублей;</w:t>
            </w:r>
            <w:r w:rsidRPr="00285FD9">
              <w:rPr>
                <w:rFonts w:ascii="Times New Roman" w:eastAsia="Times New Roman" w:hAnsi="Times New Roman" w:cs="Times New Roman"/>
                <w:color w:val="000000"/>
                <w:sz w:val="24"/>
                <w:szCs w:val="24"/>
                <w:lang w:eastAsia="ru-RU"/>
              </w:rPr>
              <w:br/>
              <w:t>2026 год -10</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384,0  тыс. рублей;</w:t>
            </w:r>
            <w:r w:rsidRPr="00285FD9">
              <w:rPr>
                <w:rFonts w:ascii="Times New Roman" w:eastAsia="Times New Roman" w:hAnsi="Times New Roman" w:cs="Times New Roman"/>
                <w:color w:val="000000"/>
                <w:sz w:val="24"/>
                <w:szCs w:val="24"/>
                <w:lang w:eastAsia="ru-RU"/>
              </w:rPr>
              <w:br/>
              <w:t>2027 год -10</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959,0  тыс. рублей;</w:t>
            </w:r>
            <w:r w:rsidRPr="00285FD9">
              <w:rPr>
                <w:rFonts w:ascii="Times New Roman" w:eastAsia="Times New Roman" w:hAnsi="Times New Roman" w:cs="Times New Roman"/>
                <w:color w:val="000000"/>
                <w:sz w:val="24"/>
                <w:szCs w:val="24"/>
                <w:lang w:eastAsia="ru-RU"/>
              </w:rPr>
              <w:br/>
              <w:t xml:space="preserve">2028 год </w:t>
            </w:r>
            <w:r w:rsidR="0086272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7</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480,0  тыс. рублей;</w:t>
            </w:r>
            <w:r w:rsidRPr="00285FD9">
              <w:rPr>
                <w:rFonts w:ascii="Times New Roman" w:eastAsia="Times New Roman" w:hAnsi="Times New Roman" w:cs="Times New Roman"/>
                <w:color w:val="000000"/>
                <w:sz w:val="24"/>
                <w:szCs w:val="24"/>
                <w:lang w:eastAsia="ru-RU"/>
              </w:rPr>
              <w:br/>
              <w:t xml:space="preserve">2029 год </w:t>
            </w:r>
            <w:r w:rsidR="0086272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7</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 xml:space="preserve">480,0  тыс. рублей;                                                                                                 а) за счет средств местного бюджета ГО </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Жатай</w:t>
            </w:r>
            <w:r w:rsidR="00047CB5" w:rsidRPr="00285FD9">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- 52830,0 тыс. рублей, в том числе по годам:</w:t>
            </w:r>
            <w:r w:rsidRPr="00285FD9">
              <w:rPr>
                <w:rFonts w:ascii="Times New Roman" w:eastAsia="Times New Roman" w:hAnsi="Times New Roman" w:cs="Times New Roman"/>
                <w:color w:val="000000"/>
                <w:sz w:val="24"/>
                <w:szCs w:val="24"/>
                <w:lang w:eastAsia="ru-RU"/>
              </w:rPr>
              <w:br/>
              <w:t xml:space="preserve">2025 год </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16</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527,0  тыс. рублей;</w:t>
            </w:r>
            <w:r w:rsidRPr="00285FD9">
              <w:rPr>
                <w:rFonts w:ascii="Times New Roman" w:eastAsia="Times New Roman" w:hAnsi="Times New Roman" w:cs="Times New Roman"/>
                <w:color w:val="000000"/>
                <w:sz w:val="24"/>
                <w:szCs w:val="24"/>
                <w:lang w:eastAsia="ru-RU"/>
              </w:rPr>
              <w:br/>
              <w:t xml:space="preserve">2026 год </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10</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384,0  тыс. рублей;</w:t>
            </w:r>
            <w:r w:rsidRPr="00285FD9">
              <w:rPr>
                <w:rFonts w:ascii="Times New Roman" w:eastAsia="Times New Roman" w:hAnsi="Times New Roman" w:cs="Times New Roman"/>
                <w:color w:val="000000"/>
                <w:sz w:val="24"/>
                <w:szCs w:val="24"/>
                <w:lang w:eastAsia="ru-RU"/>
              </w:rPr>
              <w:br/>
              <w:t xml:space="preserve">2027 год </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10</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959,0  тыс. рублей;</w:t>
            </w:r>
            <w:r w:rsidRPr="00285FD9">
              <w:rPr>
                <w:rFonts w:ascii="Times New Roman" w:eastAsia="Times New Roman" w:hAnsi="Times New Roman" w:cs="Times New Roman"/>
                <w:color w:val="000000"/>
                <w:sz w:val="24"/>
                <w:szCs w:val="24"/>
                <w:lang w:eastAsia="ru-RU"/>
              </w:rPr>
              <w:br/>
              <w:t xml:space="preserve">2028 год </w:t>
            </w:r>
            <w:r w:rsidR="0086272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74</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80,0  тыс. рублей;</w:t>
            </w:r>
            <w:r w:rsidRPr="00285FD9">
              <w:rPr>
                <w:rFonts w:ascii="Times New Roman" w:eastAsia="Times New Roman" w:hAnsi="Times New Roman" w:cs="Times New Roman"/>
                <w:color w:val="000000"/>
                <w:sz w:val="24"/>
                <w:szCs w:val="24"/>
                <w:lang w:eastAsia="ru-RU"/>
              </w:rPr>
              <w:br/>
              <w:t xml:space="preserve">2029 год </w:t>
            </w:r>
            <w:r w:rsidR="00862728">
              <w:rPr>
                <w:rFonts w:ascii="Times New Roman" w:eastAsia="Times New Roman" w:hAnsi="Times New Roman" w:cs="Times New Roman"/>
                <w:color w:val="000000"/>
                <w:sz w:val="24"/>
                <w:szCs w:val="24"/>
                <w:lang w:eastAsia="ru-RU"/>
              </w:rPr>
              <w:t>–</w:t>
            </w:r>
            <w:r w:rsidRPr="00285FD9">
              <w:rPr>
                <w:rFonts w:ascii="Times New Roman" w:eastAsia="Times New Roman" w:hAnsi="Times New Roman" w:cs="Times New Roman"/>
                <w:color w:val="000000"/>
                <w:sz w:val="24"/>
                <w:szCs w:val="24"/>
                <w:lang w:eastAsia="ru-RU"/>
              </w:rPr>
              <w:t xml:space="preserve"> 7</w:t>
            </w:r>
            <w:r w:rsidR="00862728">
              <w:rPr>
                <w:rFonts w:ascii="Times New Roman" w:eastAsia="Times New Roman" w:hAnsi="Times New Roman" w:cs="Times New Roman"/>
                <w:color w:val="000000"/>
                <w:sz w:val="24"/>
                <w:szCs w:val="24"/>
                <w:lang w:eastAsia="ru-RU"/>
              </w:rPr>
              <w:t xml:space="preserve"> </w:t>
            </w:r>
            <w:r w:rsidRPr="00285FD9">
              <w:rPr>
                <w:rFonts w:ascii="Times New Roman" w:eastAsia="Times New Roman" w:hAnsi="Times New Roman" w:cs="Times New Roman"/>
                <w:color w:val="000000"/>
                <w:sz w:val="24"/>
                <w:szCs w:val="24"/>
                <w:lang w:eastAsia="ru-RU"/>
              </w:rPr>
              <w:t xml:space="preserve">480,0 тыс. рублей;     </w:t>
            </w:r>
          </w:p>
          <w:p w14:paraId="0D686203" w14:textId="77777777" w:rsidR="00914271" w:rsidRPr="00285FD9" w:rsidRDefault="00914271" w:rsidP="00914271">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б) за счет средств Государственного бюджета Республики Саха (Якутия) - 0,0 тыс. рублей.</w:t>
            </w:r>
            <w:r w:rsidRPr="00285FD9">
              <w:rPr>
                <w:rFonts w:ascii="Times New Roman" w:eastAsia="Times New Roman" w:hAnsi="Times New Roman" w:cs="Times New Roman"/>
                <w:color w:val="000000"/>
                <w:sz w:val="24"/>
                <w:szCs w:val="24"/>
                <w:lang w:eastAsia="ru-RU"/>
              </w:rPr>
              <w:br/>
              <w:t>в) за счет средств Федерального бюджета 0,0 тыс. рублей.</w:t>
            </w:r>
          </w:p>
        </w:tc>
      </w:tr>
      <w:tr w:rsidR="00CF1D85" w:rsidRPr="00CF1D85" w14:paraId="7426986A" w14:textId="77777777" w:rsidTr="00535A32">
        <w:trPr>
          <w:trHeight w:val="93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14:paraId="1A8E2D50" w14:textId="77777777" w:rsidR="00CF1D85" w:rsidRPr="00285FD9" w:rsidRDefault="00CF1D85" w:rsidP="00CF1D85">
            <w:pPr>
              <w:spacing w:after="0" w:line="240" w:lineRule="auto"/>
              <w:jc w:val="both"/>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10</w:t>
            </w:r>
          </w:p>
        </w:tc>
        <w:tc>
          <w:tcPr>
            <w:tcW w:w="1972" w:type="dxa"/>
            <w:tcBorders>
              <w:top w:val="single" w:sz="4" w:space="0" w:color="auto"/>
              <w:left w:val="single" w:sz="4" w:space="0" w:color="auto"/>
              <w:bottom w:val="single" w:sz="4" w:space="0" w:color="auto"/>
              <w:right w:val="single" w:sz="4" w:space="0" w:color="auto"/>
            </w:tcBorders>
            <w:shd w:val="clear" w:color="auto" w:fill="auto"/>
            <w:hideMark/>
          </w:tcPr>
          <w:p w14:paraId="5B6D11A1" w14:textId="77777777" w:rsidR="00CF1D85" w:rsidRPr="00285FD9" w:rsidRDefault="00CF1D85" w:rsidP="00CF1D85">
            <w:pPr>
              <w:spacing w:after="0" w:line="240" w:lineRule="auto"/>
              <w:rPr>
                <w:rFonts w:ascii="Times New Roman" w:eastAsia="Times New Roman" w:hAnsi="Times New Roman" w:cs="Times New Roman"/>
                <w:color w:val="000000"/>
                <w:sz w:val="24"/>
                <w:szCs w:val="24"/>
                <w:lang w:eastAsia="ru-RU"/>
              </w:rPr>
            </w:pPr>
            <w:r w:rsidRPr="00285FD9">
              <w:rPr>
                <w:rFonts w:ascii="Times New Roman" w:eastAsia="Times New Roman" w:hAnsi="Times New Roman" w:cs="Times New Roman"/>
                <w:color w:val="000000"/>
                <w:sz w:val="24"/>
                <w:szCs w:val="24"/>
                <w:lang w:eastAsia="ru-RU"/>
              </w:rPr>
              <w:t xml:space="preserve">Влияние на достижение национальных целей развития </w:t>
            </w:r>
          </w:p>
        </w:tc>
        <w:tc>
          <w:tcPr>
            <w:tcW w:w="8214" w:type="dxa"/>
            <w:tcBorders>
              <w:top w:val="single" w:sz="4" w:space="0" w:color="auto"/>
              <w:left w:val="single" w:sz="4" w:space="0" w:color="auto"/>
              <w:bottom w:val="single" w:sz="4" w:space="0" w:color="auto"/>
              <w:right w:val="single" w:sz="4" w:space="0" w:color="auto"/>
            </w:tcBorders>
            <w:shd w:val="clear" w:color="auto" w:fill="auto"/>
            <w:hideMark/>
          </w:tcPr>
          <w:p w14:paraId="024A36D7" w14:textId="294ADEB8" w:rsidR="00CF1D85" w:rsidRPr="00285FD9" w:rsidRDefault="00CF1D85" w:rsidP="00914271">
            <w:pPr>
              <w:spacing w:after="0" w:line="240" w:lineRule="auto"/>
              <w:ind w:firstLineChars="100" w:firstLine="240"/>
              <w:rPr>
                <w:rFonts w:ascii="Times New Roman" w:eastAsia="Times New Roman" w:hAnsi="Times New Roman" w:cs="Times New Roman"/>
                <w:color w:val="22272F"/>
                <w:sz w:val="24"/>
                <w:szCs w:val="24"/>
                <w:lang w:eastAsia="ru-RU"/>
              </w:rPr>
            </w:pPr>
            <w:r w:rsidRPr="00285FD9">
              <w:rPr>
                <w:rFonts w:ascii="Times New Roman" w:eastAsia="Times New Roman" w:hAnsi="Times New Roman" w:cs="Times New Roman"/>
                <w:color w:val="22272F"/>
                <w:sz w:val="24"/>
                <w:szCs w:val="24"/>
                <w:lang w:eastAsia="ru-RU"/>
              </w:rPr>
              <w:t>Сохранение населения, здоровье и благополучие людей:</w:t>
            </w:r>
            <w:r w:rsidR="00285FD9">
              <w:rPr>
                <w:rFonts w:ascii="Times New Roman" w:eastAsia="Times New Roman" w:hAnsi="Times New Roman" w:cs="Times New Roman"/>
                <w:color w:val="22272F"/>
                <w:sz w:val="24"/>
                <w:szCs w:val="24"/>
                <w:lang w:eastAsia="ru-RU"/>
              </w:rPr>
              <w:t xml:space="preserve"> о</w:t>
            </w:r>
            <w:r w:rsidRPr="00285FD9">
              <w:rPr>
                <w:rFonts w:ascii="Times New Roman" w:eastAsia="Times New Roman" w:hAnsi="Times New Roman" w:cs="Times New Roman"/>
                <w:color w:val="22272F"/>
                <w:sz w:val="24"/>
                <w:szCs w:val="24"/>
                <w:lang w:eastAsia="ru-RU"/>
              </w:rPr>
              <w:t>беспечение устойчивого роста численности населения в РФ</w:t>
            </w:r>
          </w:p>
        </w:tc>
      </w:tr>
    </w:tbl>
    <w:p w14:paraId="07B21133" w14:textId="4DF32540" w:rsidR="00675008" w:rsidRDefault="00675008" w:rsidP="00675008">
      <w:pPr>
        <w:pStyle w:val="a3"/>
        <w:tabs>
          <w:tab w:val="left" w:pos="0"/>
        </w:tabs>
        <w:spacing w:after="0" w:line="240" w:lineRule="auto"/>
        <w:rPr>
          <w:rFonts w:ascii="Times New Roman" w:hAnsi="Times New Roman" w:cs="Times New Roman"/>
          <w:b/>
          <w:sz w:val="24"/>
          <w:szCs w:val="24"/>
        </w:rPr>
      </w:pPr>
    </w:p>
    <w:p w14:paraId="03E8EB62" w14:textId="199ACDFE" w:rsidR="00A978D0" w:rsidRDefault="00A978D0" w:rsidP="00675008">
      <w:pPr>
        <w:pStyle w:val="a3"/>
        <w:tabs>
          <w:tab w:val="left" w:pos="0"/>
        </w:tabs>
        <w:spacing w:after="0" w:line="240" w:lineRule="auto"/>
        <w:rPr>
          <w:rFonts w:ascii="Times New Roman" w:hAnsi="Times New Roman" w:cs="Times New Roman"/>
          <w:b/>
          <w:sz w:val="24"/>
          <w:szCs w:val="24"/>
        </w:rPr>
      </w:pPr>
    </w:p>
    <w:p w14:paraId="62DD565F" w14:textId="60477731" w:rsidR="00A978D0" w:rsidRDefault="00A978D0" w:rsidP="00675008">
      <w:pPr>
        <w:pStyle w:val="a3"/>
        <w:tabs>
          <w:tab w:val="left" w:pos="0"/>
        </w:tabs>
        <w:spacing w:after="0" w:line="240" w:lineRule="auto"/>
        <w:rPr>
          <w:rFonts w:ascii="Times New Roman" w:hAnsi="Times New Roman" w:cs="Times New Roman"/>
          <w:b/>
          <w:sz w:val="24"/>
          <w:szCs w:val="24"/>
        </w:rPr>
      </w:pPr>
    </w:p>
    <w:p w14:paraId="30B4763B" w14:textId="162890B3" w:rsidR="00A978D0" w:rsidRDefault="00A978D0" w:rsidP="00675008">
      <w:pPr>
        <w:pStyle w:val="a3"/>
        <w:tabs>
          <w:tab w:val="left" w:pos="0"/>
        </w:tabs>
        <w:spacing w:after="0" w:line="240" w:lineRule="auto"/>
        <w:rPr>
          <w:rFonts w:ascii="Times New Roman" w:hAnsi="Times New Roman" w:cs="Times New Roman"/>
          <w:b/>
          <w:sz w:val="24"/>
          <w:szCs w:val="24"/>
        </w:rPr>
      </w:pPr>
    </w:p>
    <w:p w14:paraId="2D43DFA5" w14:textId="1FE794C2" w:rsidR="00A978D0" w:rsidRDefault="00A978D0" w:rsidP="00675008">
      <w:pPr>
        <w:pStyle w:val="a3"/>
        <w:tabs>
          <w:tab w:val="left" w:pos="0"/>
        </w:tabs>
        <w:spacing w:after="0" w:line="240" w:lineRule="auto"/>
        <w:rPr>
          <w:rFonts w:ascii="Times New Roman" w:hAnsi="Times New Roman" w:cs="Times New Roman"/>
          <w:b/>
          <w:sz w:val="24"/>
          <w:szCs w:val="24"/>
        </w:rPr>
      </w:pPr>
    </w:p>
    <w:p w14:paraId="1242ABD3" w14:textId="22C66CDC" w:rsidR="00A978D0" w:rsidRDefault="00A978D0" w:rsidP="00675008">
      <w:pPr>
        <w:pStyle w:val="a3"/>
        <w:tabs>
          <w:tab w:val="left" w:pos="0"/>
        </w:tabs>
        <w:spacing w:after="0" w:line="240" w:lineRule="auto"/>
        <w:rPr>
          <w:rFonts w:ascii="Times New Roman" w:hAnsi="Times New Roman" w:cs="Times New Roman"/>
          <w:b/>
          <w:sz w:val="24"/>
          <w:szCs w:val="24"/>
        </w:rPr>
      </w:pPr>
    </w:p>
    <w:p w14:paraId="314AF808" w14:textId="241A2905" w:rsidR="00A978D0" w:rsidRDefault="00A978D0" w:rsidP="00675008">
      <w:pPr>
        <w:pStyle w:val="a3"/>
        <w:tabs>
          <w:tab w:val="left" w:pos="0"/>
        </w:tabs>
        <w:spacing w:after="0" w:line="240" w:lineRule="auto"/>
        <w:rPr>
          <w:rFonts w:ascii="Times New Roman" w:hAnsi="Times New Roman" w:cs="Times New Roman"/>
          <w:b/>
          <w:sz w:val="24"/>
          <w:szCs w:val="24"/>
        </w:rPr>
      </w:pPr>
    </w:p>
    <w:p w14:paraId="1AA45DB1" w14:textId="2EAAFD9C" w:rsidR="00A978D0" w:rsidRDefault="00A978D0" w:rsidP="00675008">
      <w:pPr>
        <w:pStyle w:val="a3"/>
        <w:tabs>
          <w:tab w:val="left" w:pos="0"/>
        </w:tabs>
        <w:spacing w:after="0" w:line="240" w:lineRule="auto"/>
        <w:rPr>
          <w:rFonts w:ascii="Times New Roman" w:hAnsi="Times New Roman" w:cs="Times New Roman"/>
          <w:b/>
          <w:sz w:val="24"/>
          <w:szCs w:val="24"/>
        </w:rPr>
      </w:pPr>
    </w:p>
    <w:p w14:paraId="70D006E3" w14:textId="77A51BA9" w:rsidR="00A978D0" w:rsidRDefault="00A978D0" w:rsidP="00675008">
      <w:pPr>
        <w:pStyle w:val="a3"/>
        <w:tabs>
          <w:tab w:val="left" w:pos="0"/>
        </w:tabs>
        <w:spacing w:after="0" w:line="240" w:lineRule="auto"/>
        <w:rPr>
          <w:rFonts w:ascii="Times New Roman" w:hAnsi="Times New Roman" w:cs="Times New Roman"/>
          <w:b/>
          <w:sz w:val="24"/>
          <w:szCs w:val="24"/>
        </w:rPr>
      </w:pPr>
    </w:p>
    <w:p w14:paraId="14232380" w14:textId="231597C7" w:rsidR="00A978D0" w:rsidRDefault="00A978D0" w:rsidP="00675008">
      <w:pPr>
        <w:pStyle w:val="a3"/>
        <w:tabs>
          <w:tab w:val="left" w:pos="0"/>
        </w:tabs>
        <w:spacing w:after="0" w:line="240" w:lineRule="auto"/>
        <w:rPr>
          <w:rFonts w:ascii="Times New Roman" w:hAnsi="Times New Roman" w:cs="Times New Roman"/>
          <w:b/>
          <w:sz w:val="24"/>
          <w:szCs w:val="24"/>
        </w:rPr>
      </w:pPr>
    </w:p>
    <w:p w14:paraId="0E6C8291" w14:textId="73D99CE9" w:rsidR="00A978D0" w:rsidRDefault="00A978D0" w:rsidP="00675008">
      <w:pPr>
        <w:pStyle w:val="a3"/>
        <w:tabs>
          <w:tab w:val="left" w:pos="0"/>
        </w:tabs>
        <w:spacing w:after="0" w:line="240" w:lineRule="auto"/>
        <w:rPr>
          <w:rFonts w:ascii="Times New Roman" w:hAnsi="Times New Roman" w:cs="Times New Roman"/>
          <w:b/>
          <w:sz w:val="24"/>
          <w:szCs w:val="24"/>
        </w:rPr>
      </w:pPr>
    </w:p>
    <w:p w14:paraId="7E65853C" w14:textId="17B552E6" w:rsidR="00A978D0" w:rsidRDefault="00A978D0" w:rsidP="00675008">
      <w:pPr>
        <w:pStyle w:val="a3"/>
        <w:tabs>
          <w:tab w:val="left" w:pos="0"/>
        </w:tabs>
        <w:spacing w:after="0" w:line="240" w:lineRule="auto"/>
        <w:rPr>
          <w:rFonts w:ascii="Times New Roman" w:hAnsi="Times New Roman" w:cs="Times New Roman"/>
          <w:b/>
          <w:sz w:val="24"/>
          <w:szCs w:val="24"/>
        </w:rPr>
      </w:pPr>
    </w:p>
    <w:p w14:paraId="2239FE06" w14:textId="25D2F610" w:rsidR="00A978D0" w:rsidRDefault="00A978D0" w:rsidP="00675008">
      <w:pPr>
        <w:pStyle w:val="a3"/>
        <w:tabs>
          <w:tab w:val="left" w:pos="0"/>
        </w:tabs>
        <w:spacing w:after="0" w:line="240" w:lineRule="auto"/>
        <w:rPr>
          <w:rFonts w:ascii="Times New Roman" w:hAnsi="Times New Roman" w:cs="Times New Roman"/>
          <w:b/>
          <w:sz w:val="24"/>
          <w:szCs w:val="24"/>
        </w:rPr>
      </w:pPr>
    </w:p>
    <w:p w14:paraId="29367B09" w14:textId="2A1ADD17" w:rsidR="00A978D0" w:rsidRDefault="00A978D0" w:rsidP="00675008">
      <w:pPr>
        <w:pStyle w:val="a3"/>
        <w:tabs>
          <w:tab w:val="left" w:pos="0"/>
        </w:tabs>
        <w:spacing w:after="0" w:line="240" w:lineRule="auto"/>
        <w:rPr>
          <w:rFonts w:ascii="Times New Roman" w:hAnsi="Times New Roman" w:cs="Times New Roman"/>
          <w:b/>
          <w:sz w:val="24"/>
          <w:szCs w:val="24"/>
        </w:rPr>
      </w:pPr>
    </w:p>
    <w:p w14:paraId="63A08682" w14:textId="20550A30" w:rsidR="00A978D0" w:rsidRDefault="00A978D0" w:rsidP="00675008">
      <w:pPr>
        <w:pStyle w:val="a3"/>
        <w:tabs>
          <w:tab w:val="left" w:pos="0"/>
        </w:tabs>
        <w:spacing w:after="0" w:line="240" w:lineRule="auto"/>
        <w:rPr>
          <w:rFonts w:ascii="Times New Roman" w:hAnsi="Times New Roman" w:cs="Times New Roman"/>
          <w:b/>
          <w:sz w:val="24"/>
          <w:szCs w:val="24"/>
        </w:rPr>
      </w:pPr>
    </w:p>
    <w:p w14:paraId="7974888F" w14:textId="06A7CDD7" w:rsidR="00A978D0" w:rsidRDefault="00A978D0" w:rsidP="00675008">
      <w:pPr>
        <w:pStyle w:val="a3"/>
        <w:tabs>
          <w:tab w:val="left" w:pos="0"/>
        </w:tabs>
        <w:spacing w:after="0" w:line="240" w:lineRule="auto"/>
        <w:rPr>
          <w:rFonts w:ascii="Times New Roman" w:hAnsi="Times New Roman" w:cs="Times New Roman"/>
          <w:b/>
          <w:sz w:val="24"/>
          <w:szCs w:val="24"/>
        </w:rPr>
      </w:pPr>
    </w:p>
    <w:p w14:paraId="6E905631" w14:textId="324792A2" w:rsidR="00A978D0" w:rsidRDefault="00A978D0" w:rsidP="00675008">
      <w:pPr>
        <w:pStyle w:val="a3"/>
        <w:tabs>
          <w:tab w:val="left" w:pos="0"/>
        </w:tabs>
        <w:spacing w:after="0" w:line="240" w:lineRule="auto"/>
        <w:rPr>
          <w:rFonts w:ascii="Times New Roman" w:hAnsi="Times New Roman" w:cs="Times New Roman"/>
          <w:b/>
          <w:sz w:val="24"/>
          <w:szCs w:val="24"/>
        </w:rPr>
      </w:pPr>
    </w:p>
    <w:p w14:paraId="7ED11C00" w14:textId="372C3352" w:rsidR="00A978D0" w:rsidRDefault="00A978D0" w:rsidP="00675008">
      <w:pPr>
        <w:pStyle w:val="a3"/>
        <w:tabs>
          <w:tab w:val="left" w:pos="0"/>
        </w:tabs>
        <w:spacing w:after="0" w:line="240" w:lineRule="auto"/>
        <w:rPr>
          <w:rFonts w:ascii="Times New Roman" w:hAnsi="Times New Roman" w:cs="Times New Roman"/>
          <w:b/>
          <w:sz w:val="24"/>
          <w:szCs w:val="24"/>
        </w:rPr>
      </w:pPr>
    </w:p>
    <w:p w14:paraId="35B9AC6D" w14:textId="2F18B10F" w:rsidR="00A978D0" w:rsidRDefault="00A978D0" w:rsidP="00675008">
      <w:pPr>
        <w:pStyle w:val="a3"/>
        <w:tabs>
          <w:tab w:val="left" w:pos="0"/>
        </w:tabs>
        <w:spacing w:after="0" w:line="240" w:lineRule="auto"/>
        <w:rPr>
          <w:rFonts w:ascii="Times New Roman" w:hAnsi="Times New Roman" w:cs="Times New Roman"/>
          <w:b/>
          <w:sz w:val="24"/>
          <w:szCs w:val="24"/>
        </w:rPr>
      </w:pPr>
    </w:p>
    <w:p w14:paraId="614D4FA8" w14:textId="6DF5DD9C" w:rsidR="00A978D0" w:rsidRDefault="00A978D0" w:rsidP="00675008">
      <w:pPr>
        <w:pStyle w:val="a3"/>
        <w:tabs>
          <w:tab w:val="left" w:pos="0"/>
        </w:tabs>
        <w:spacing w:after="0" w:line="240" w:lineRule="auto"/>
        <w:rPr>
          <w:rFonts w:ascii="Times New Roman" w:hAnsi="Times New Roman" w:cs="Times New Roman"/>
          <w:b/>
          <w:sz w:val="24"/>
          <w:szCs w:val="24"/>
        </w:rPr>
      </w:pPr>
    </w:p>
    <w:p w14:paraId="0C439400" w14:textId="17916DE3" w:rsidR="00A978D0" w:rsidRDefault="00A978D0" w:rsidP="00675008">
      <w:pPr>
        <w:pStyle w:val="a3"/>
        <w:tabs>
          <w:tab w:val="left" w:pos="0"/>
        </w:tabs>
        <w:spacing w:after="0" w:line="240" w:lineRule="auto"/>
        <w:rPr>
          <w:rFonts w:ascii="Times New Roman" w:hAnsi="Times New Roman" w:cs="Times New Roman"/>
          <w:b/>
          <w:sz w:val="24"/>
          <w:szCs w:val="24"/>
        </w:rPr>
      </w:pPr>
    </w:p>
    <w:p w14:paraId="4131658C" w14:textId="1F117BA9" w:rsidR="00A978D0" w:rsidRDefault="00A978D0" w:rsidP="00675008">
      <w:pPr>
        <w:pStyle w:val="a3"/>
        <w:tabs>
          <w:tab w:val="left" w:pos="0"/>
        </w:tabs>
        <w:spacing w:after="0" w:line="240" w:lineRule="auto"/>
        <w:rPr>
          <w:rFonts w:ascii="Times New Roman" w:hAnsi="Times New Roman" w:cs="Times New Roman"/>
          <w:b/>
          <w:sz w:val="24"/>
          <w:szCs w:val="24"/>
        </w:rPr>
      </w:pPr>
    </w:p>
    <w:p w14:paraId="7CC1C707" w14:textId="30FD4012" w:rsidR="00A978D0" w:rsidRDefault="00A978D0" w:rsidP="00675008">
      <w:pPr>
        <w:pStyle w:val="a3"/>
        <w:tabs>
          <w:tab w:val="left" w:pos="0"/>
        </w:tabs>
        <w:spacing w:after="0" w:line="240" w:lineRule="auto"/>
        <w:rPr>
          <w:rFonts w:ascii="Times New Roman" w:hAnsi="Times New Roman" w:cs="Times New Roman"/>
          <w:b/>
          <w:sz w:val="24"/>
          <w:szCs w:val="24"/>
        </w:rPr>
      </w:pPr>
    </w:p>
    <w:p w14:paraId="554A914A" w14:textId="77777777" w:rsidR="005C64F7" w:rsidRPr="00047CB5" w:rsidRDefault="00575B16" w:rsidP="007A288D">
      <w:pPr>
        <w:pStyle w:val="a3"/>
        <w:numPr>
          <w:ilvl w:val="0"/>
          <w:numId w:val="4"/>
        </w:numPr>
        <w:tabs>
          <w:tab w:val="left" w:pos="0"/>
        </w:tabs>
        <w:spacing w:after="0" w:line="240" w:lineRule="auto"/>
        <w:ind w:left="0" w:firstLine="567"/>
        <w:jc w:val="both"/>
        <w:rPr>
          <w:rFonts w:ascii="Times New Roman" w:hAnsi="Times New Roman" w:cs="Times New Roman"/>
          <w:b/>
          <w:sz w:val="24"/>
          <w:szCs w:val="24"/>
        </w:rPr>
      </w:pPr>
      <w:r w:rsidRPr="00047CB5">
        <w:rPr>
          <w:rFonts w:ascii="Times New Roman" w:hAnsi="Times New Roman" w:cs="Times New Roman"/>
          <w:b/>
          <w:sz w:val="24"/>
          <w:szCs w:val="24"/>
        </w:rPr>
        <w:lastRenderedPageBreak/>
        <w:t xml:space="preserve">Приоритеты и цели муниципальной программы </w:t>
      </w:r>
      <w:r w:rsidR="00047CB5">
        <w:rPr>
          <w:rFonts w:ascii="Times New Roman" w:hAnsi="Times New Roman" w:cs="Times New Roman"/>
          <w:b/>
          <w:sz w:val="24"/>
          <w:szCs w:val="24"/>
        </w:rPr>
        <w:t>«</w:t>
      </w:r>
      <w:r w:rsidRPr="00047CB5">
        <w:rPr>
          <w:rFonts w:ascii="Times New Roman" w:hAnsi="Times New Roman" w:cs="Times New Roman"/>
          <w:b/>
          <w:sz w:val="24"/>
          <w:szCs w:val="24"/>
        </w:rPr>
        <w:t xml:space="preserve">Профилактика правонарушений и комплексная безопасность Городского округа </w:t>
      </w:r>
      <w:r w:rsidR="00047CB5">
        <w:rPr>
          <w:rFonts w:ascii="Times New Roman" w:hAnsi="Times New Roman" w:cs="Times New Roman"/>
          <w:b/>
          <w:sz w:val="24"/>
          <w:szCs w:val="24"/>
        </w:rPr>
        <w:t>«</w:t>
      </w:r>
      <w:r w:rsidRPr="00047CB5">
        <w:rPr>
          <w:rFonts w:ascii="Times New Roman" w:hAnsi="Times New Roman" w:cs="Times New Roman"/>
          <w:b/>
          <w:sz w:val="24"/>
          <w:szCs w:val="24"/>
        </w:rPr>
        <w:t>Жатай</w:t>
      </w:r>
      <w:r w:rsidR="00047CB5">
        <w:rPr>
          <w:rFonts w:ascii="Times New Roman" w:hAnsi="Times New Roman" w:cs="Times New Roman"/>
          <w:b/>
          <w:sz w:val="24"/>
          <w:szCs w:val="24"/>
        </w:rPr>
        <w:t>»</w:t>
      </w:r>
      <w:r w:rsidRPr="00047CB5">
        <w:rPr>
          <w:rFonts w:ascii="Times New Roman" w:hAnsi="Times New Roman" w:cs="Times New Roman"/>
          <w:b/>
          <w:sz w:val="24"/>
          <w:szCs w:val="24"/>
        </w:rPr>
        <w:t xml:space="preserve"> на 2025 - 2029 годы</w:t>
      </w:r>
      <w:r w:rsidR="00047CB5">
        <w:rPr>
          <w:rFonts w:ascii="Times New Roman" w:hAnsi="Times New Roman" w:cs="Times New Roman"/>
          <w:b/>
          <w:sz w:val="24"/>
          <w:szCs w:val="24"/>
        </w:rPr>
        <w:t>»</w:t>
      </w:r>
      <w:r w:rsidRPr="00047CB5">
        <w:rPr>
          <w:rFonts w:ascii="Times New Roman" w:hAnsi="Times New Roman" w:cs="Times New Roman"/>
          <w:b/>
          <w:sz w:val="24"/>
          <w:szCs w:val="24"/>
        </w:rPr>
        <w:t>.</w:t>
      </w:r>
    </w:p>
    <w:p w14:paraId="28B4B3D4" w14:textId="77777777" w:rsidR="00047CB5" w:rsidRPr="00047CB5" w:rsidRDefault="00047CB5" w:rsidP="007A288D">
      <w:pPr>
        <w:pStyle w:val="a3"/>
        <w:tabs>
          <w:tab w:val="left" w:pos="0"/>
        </w:tabs>
        <w:spacing w:after="0" w:line="240" w:lineRule="auto"/>
        <w:ind w:left="0" w:firstLine="567"/>
        <w:jc w:val="both"/>
        <w:rPr>
          <w:rFonts w:ascii="Times New Roman" w:hAnsi="Times New Roman" w:cs="Times New Roman"/>
          <w:b/>
          <w:sz w:val="24"/>
          <w:szCs w:val="24"/>
        </w:rPr>
      </w:pPr>
    </w:p>
    <w:p w14:paraId="37638DBB" w14:textId="77777777" w:rsidR="0026394A" w:rsidRDefault="0026394A" w:rsidP="007A288D">
      <w:pPr>
        <w:pStyle w:val="a3"/>
        <w:numPr>
          <w:ilvl w:val="1"/>
          <w:numId w:val="5"/>
        </w:numPr>
        <w:autoSpaceDE w:val="0"/>
        <w:autoSpaceDN w:val="0"/>
        <w:adjustRightInd w:val="0"/>
        <w:spacing w:after="0" w:line="240" w:lineRule="auto"/>
        <w:ind w:left="0" w:firstLine="567"/>
        <w:jc w:val="both"/>
        <w:rPr>
          <w:rFonts w:ascii="Times New Roman" w:hAnsi="Times New Roman" w:cs="Times New Roman"/>
          <w:b/>
          <w:bCs/>
          <w:sz w:val="24"/>
          <w:szCs w:val="24"/>
        </w:rPr>
      </w:pPr>
      <w:r w:rsidRPr="00047CB5">
        <w:rPr>
          <w:rFonts w:ascii="Times New Roman" w:hAnsi="Times New Roman" w:cs="Times New Roman"/>
          <w:b/>
          <w:bCs/>
          <w:sz w:val="24"/>
          <w:szCs w:val="24"/>
        </w:rPr>
        <w:t>Нормативно-правовое обеспечение</w:t>
      </w:r>
      <w:r w:rsidR="00047CB5" w:rsidRPr="00047CB5">
        <w:rPr>
          <w:rFonts w:ascii="Times New Roman" w:hAnsi="Times New Roman" w:cs="Times New Roman"/>
          <w:b/>
          <w:bCs/>
          <w:sz w:val="24"/>
          <w:szCs w:val="24"/>
        </w:rPr>
        <w:t>:</w:t>
      </w:r>
    </w:p>
    <w:bookmarkStart w:id="0" w:name="_Hlk179792600"/>
    <w:p w14:paraId="35584408" w14:textId="77777777" w:rsidR="0026394A" w:rsidRPr="005A7D89" w:rsidRDefault="0026394A" w:rsidP="007A288D">
      <w:pPr>
        <w:pStyle w:val="a3"/>
        <w:numPr>
          <w:ilvl w:val="0"/>
          <w:numId w:val="1"/>
        </w:numPr>
        <w:spacing w:after="0" w:line="240" w:lineRule="auto"/>
        <w:ind w:left="0" w:firstLine="567"/>
        <w:jc w:val="both"/>
        <w:rPr>
          <w:rFonts w:ascii="Times New Roman" w:hAnsi="Times New Roman" w:cs="Times New Roman"/>
          <w:sz w:val="24"/>
          <w:szCs w:val="24"/>
        </w:rPr>
      </w:pPr>
      <w:r>
        <w:fldChar w:fldCharType="begin"/>
      </w:r>
      <w:r>
        <w:instrText>HYPERLINK "garantf1://86367.0/"</w:instrText>
      </w:r>
      <w:r>
        <w:fldChar w:fldCharType="separate"/>
      </w:r>
      <w:r w:rsidRPr="005A7D89">
        <w:rPr>
          <w:rFonts w:ascii="Times New Roman" w:hAnsi="Times New Roman" w:cs="Times New Roman"/>
          <w:sz w:val="24"/>
          <w:szCs w:val="24"/>
        </w:rPr>
        <w:t xml:space="preserve">Федеральный закон от 06.10.2003 № 131-ФЗ </w:t>
      </w:r>
      <w:r w:rsidR="00047CB5">
        <w:rPr>
          <w:rFonts w:ascii="Times New Roman" w:hAnsi="Times New Roman" w:cs="Times New Roman"/>
          <w:sz w:val="24"/>
          <w:szCs w:val="24"/>
        </w:rPr>
        <w:t>«</w:t>
      </w:r>
      <w:r w:rsidRPr="005A7D89">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fldChar w:fldCharType="end"/>
      </w:r>
      <w:r w:rsidR="00675008">
        <w:rPr>
          <w:rFonts w:ascii="Times New Roman" w:hAnsi="Times New Roman" w:cs="Times New Roman"/>
          <w:sz w:val="24"/>
          <w:szCs w:val="24"/>
        </w:rPr>
        <w:t>»</w:t>
      </w:r>
      <w:r w:rsidRPr="005A7D89">
        <w:rPr>
          <w:rFonts w:ascii="Times New Roman" w:hAnsi="Times New Roman" w:cs="Times New Roman"/>
          <w:sz w:val="24"/>
          <w:szCs w:val="24"/>
        </w:rPr>
        <w:t xml:space="preserve">; </w:t>
      </w:r>
    </w:p>
    <w:p w14:paraId="1636AF97" w14:textId="77777777" w:rsidR="0026394A" w:rsidRPr="005A7D89" w:rsidRDefault="0026394A" w:rsidP="007A288D">
      <w:pPr>
        <w:pStyle w:val="a3"/>
        <w:numPr>
          <w:ilvl w:val="0"/>
          <w:numId w:val="1"/>
        </w:numPr>
        <w:spacing w:after="0" w:line="240" w:lineRule="auto"/>
        <w:ind w:left="0" w:firstLine="567"/>
        <w:jc w:val="both"/>
        <w:rPr>
          <w:rFonts w:ascii="Times New Roman" w:hAnsi="Times New Roman" w:cs="Times New Roman"/>
          <w:sz w:val="24"/>
          <w:szCs w:val="24"/>
        </w:rPr>
      </w:pPr>
      <w:r w:rsidRPr="005A7D89">
        <w:rPr>
          <w:rFonts w:ascii="Times New Roman" w:hAnsi="Times New Roman" w:cs="Times New Roman"/>
          <w:sz w:val="24"/>
          <w:szCs w:val="24"/>
        </w:rPr>
        <w:t xml:space="preserve">Федеральный закон от 23.06.2016 № 182-ФЗ </w:t>
      </w:r>
      <w:r w:rsidR="00047CB5">
        <w:rPr>
          <w:rFonts w:ascii="Times New Roman" w:hAnsi="Times New Roman" w:cs="Times New Roman"/>
          <w:sz w:val="24"/>
          <w:szCs w:val="24"/>
        </w:rPr>
        <w:t>«</w:t>
      </w:r>
      <w:r w:rsidRPr="005A7D89">
        <w:rPr>
          <w:rFonts w:ascii="Times New Roman" w:hAnsi="Times New Roman" w:cs="Times New Roman"/>
          <w:sz w:val="24"/>
          <w:szCs w:val="24"/>
        </w:rPr>
        <w:t>Об основах системы профилактики правонарушений в Российской Федерации</w:t>
      </w:r>
      <w:r w:rsidR="00047CB5">
        <w:rPr>
          <w:rFonts w:ascii="Times New Roman" w:hAnsi="Times New Roman" w:cs="Times New Roman"/>
          <w:sz w:val="24"/>
          <w:szCs w:val="24"/>
        </w:rPr>
        <w:t>»</w:t>
      </w:r>
      <w:r w:rsidRPr="005A7D89">
        <w:rPr>
          <w:rFonts w:ascii="Times New Roman" w:hAnsi="Times New Roman" w:cs="Times New Roman"/>
          <w:sz w:val="24"/>
          <w:szCs w:val="24"/>
        </w:rPr>
        <w:t xml:space="preserve">;  </w:t>
      </w:r>
    </w:p>
    <w:p w14:paraId="4AFAFA2D" w14:textId="77777777" w:rsidR="0026394A" w:rsidRPr="005A7D89" w:rsidRDefault="0026394A" w:rsidP="007A288D">
      <w:pPr>
        <w:pStyle w:val="a3"/>
        <w:numPr>
          <w:ilvl w:val="0"/>
          <w:numId w:val="1"/>
        </w:numPr>
        <w:spacing w:after="0" w:line="240" w:lineRule="auto"/>
        <w:ind w:left="0" w:firstLine="567"/>
        <w:jc w:val="both"/>
        <w:rPr>
          <w:rFonts w:ascii="Times New Roman" w:hAnsi="Times New Roman" w:cs="Times New Roman"/>
          <w:sz w:val="24"/>
          <w:szCs w:val="24"/>
        </w:rPr>
      </w:pPr>
      <w:r w:rsidRPr="005A7D89">
        <w:rPr>
          <w:rFonts w:ascii="Times New Roman" w:hAnsi="Times New Roman" w:cs="Times New Roman"/>
          <w:sz w:val="24"/>
          <w:szCs w:val="24"/>
        </w:rPr>
        <w:t xml:space="preserve">Федеральный закон от 24 июня 1999 года № 120-ФЗ </w:t>
      </w:r>
      <w:r w:rsidR="00047CB5">
        <w:rPr>
          <w:rFonts w:ascii="Times New Roman" w:hAnsi="Times New Roman" w:cs="Times New Roman"/>
          <w:sz w:val="24"/>
          <w:szCs w:val="24"/>
        </w:rPr>
        <w:t>«</w:t>
      </w:r>
      <w:r w:rsidRPr="005A7D89">
        <w:rPr>
          <w:rFonts w:ascii="Times New Roman" w:hAnsi="Times New Roman" w:cs="Times New Roman"/>
          <w:sz w:val="24"/>
          <w:szCs w:val="24"/>
        </w:rPr>
        <w:t>Об основах системы профилактики безнадзорности и правонарушений несовершеннолетних</w:t>
      </w:r>
      <w:r w:rsidR="00675008">
        <w:rPr>
          <w:rFonts w:ascii="Times New Roman" w:hAnsi="Times New Roman" w:cs="Times New Roman"/>
          <w:sz w:val="24"/>
          <w:szCs w:val="24"/>
        </w:rPr>
        <w:t>»</w:t>
      </w:r>
      <w:r w:rsidRPr="005A7D89">
        <w:rPr>
          <w:rFonts w:ascii="Times New Roman" w:hAnsi="Times New Roman" w:cs="Times New Roman"/>
          <w:sz w:val="24"/>
          <w:szCs w:val="24"/>
        </w:rPr>
        <w:t>;</w:t>
      </w:r>
    </w:p>
    <w:p w14:paraId="195C6907" w14:textId="77777777" w:rsidR="0026394A" w:rsidRPr="005A7D89" w:rsidRDefault="00925472" w:rsidP="007A288D">
      <w:pPr>
        <w:pStyle w:val="a3"/>
        <w:numPr>
          <w:ilvl w:val="0"/>
          <w:numId w:val="1"/>
        </w:numPr>
        <w:spacing w:after="0" w:line="240" w:lineRule="auto"/>
        <w:ind w:left="0" w:firstLine="567"/>
        <w:jc w:val="both"/>
        <w:rPr>
          <w:rFonts w:ascii="Times New Roman" w:hAnsi="Times New Roman" w:cs="Times New Roman"/>
          <w:sz w:val="24"/>
          <w:szCs w:val="24"/>
        </w:rPr>
      </w:pPr>
      <w:hyperlink r:id="rId11" w:history="1">
        <w:r w:rsidR="0026394A" w:rsidRPr="005A7D89">
          <w:rPr>
            <w:rFonts w:ascii="Times New Roman" w:hAnsi="Times New Roman" w:cs="Times New Roman"/>
            <w:sz w:val="24"/>
            <w:szCs w:val="24"/>
          </w:rPr>
          <w:t xml:space="preserve">Федеральный закон от 02.04.2014 № 44-ФЗ </w:t>
        </w:r>
        <w:r w:rsidR="00047CB5">
          <w:rPr>
            <w:rFonts w:ascii="Times New Roman" w:hAnsi="Times New Roman" w:cs="Times New Roman"/>
            <w:sz w:val="24"/>
            <w:szCs w:val="24"/>
          </w:rPr>
          <w:t>«</w:t>
        </w:r>
        <w:r w:rsidR="0026394A" w:rsidRPr="005A7D89">
          <w:rPr>
            <w:rFonts w:ascii="Times New Roman" w:hAnsi="Times New Roman" w:cs="Times New Roman"/>
            <w:sz w:val="24"/>
            <w:szCs w:val="24"/>
          </w:rPr>
          <w:t>Об участии граждан в охране общественного порядка</w:t>
        </w:r>
      </w:hyperlink>
      <w:r w:rsidR="00675008">
        <w:rPr>
          <w:rFonts w:ascii="Times New Roman" w:hAnsi="Times New Roman" w:cs="Times New Roman"/>
          <w:sz w:val="24"/>
          <w:szCs w:val="24"/>
        </w:rPr>
        <w:t>»</w:t>
      </w:r>
      <w:r w:rsidR="0026394A" w:rsidRPr="005A7D89">
        <w:rPr>
          <w:rFonts w:ascii="Times New Roman" w:hAnsi="Times New Roman" w:cs="Times New Roman"/>
          <w:sz w:val="24"/>
          <w:szCs w:val="24"/>
        </w:rPr>
        <w:t>;</w:t>
      </w:r>
    </w:p>
    <w:p w14:paraId="0935F715" w14:textId="55F42E5E" w:rsidR="0026394A" w:rsidRPr="005A7D89" w:rsidRDefault="0026394A" w:rsidP="007A288D">
      <w:pPr>
        <w:pStyle w:val="a3"/>
        <w:numPr>
          <w:ilvl w:val="0"/>
          <w:numId w:val="1"/>
        </w:numPr>
        <w:spacing w:after="0" w:line="240" w:lineRule="auto"/>
        <w:ind w:left="0" w:firstLine="567"/>
        <w:jc w:val="both"/>
        <w:rPr>
          <w:rFonts w:ascii="Times New Roman" w:hAnsi="Times New Roman" w:cs="Times New Roman"/>
          <w:sz w:val="24"/>
          <w:szCs w:val="24"/>
        </w:rPr>
      </w:pPr>
      <w:r w:rsidRPr="005A7D89">
        <w:rPr>
          <w:rFonts w:ascii="Times New Roman" w:hAnsi="Times New Roman" w:cs="Times New Roman"/>
          <w:sz w:val="24"/>
          <w:szCs w:val="24"/>
        </w:rPr>
        <w:t xml:space="preserve">Федеральный закон от 08.01.1998 № 3-ФЗ </w:t>
      </w:r>
      <w:r w:rsidR="00047CB5">
        <w:rPr>
          <w:rFonts w:ascii="Times New Roman" w:hAnsi="Times New Roman" w:cs="Times New Roman"/>
          <w:sz w:val="24"/>
          <w:szCs w:val="24"/>
        </w:rPr>
        <w:t>«</w:t>
      </w:r>
      <w:r w:rsidRPr="005A7D89">
        <w:rPr>
          <w:rFonts w:ascii="Times New Roman" w:hAnsi="Times New Roman" w:cs="Times New Roman"/>
          <w:sz w:val="24"/>
          <w:szCs w:val="24"/>
        </w:rPr>
        <w:t>О наркотических средствах и психотропных веществах</w:t>
      </w:r>
      <w:r w:rsidR="00047CB5">
        <w:rPr>
          <w:rFonts w:ascii="Times New Roman" w:hAnsi="Times New Roman" w:cs="Times New Roman"/>
          <w:sz w:val="24"/>
          <w:szCs w:val="24"/>
        </w:rPr>
        <w:t>»</w:t>
      </w:r>
      <w:r w:rsidRPr="005A7D89">
        <w:rPr>
          <w:rFonts w:ascii="Times New Roman" w:hAnsi="Times New Roman" w:cs="Times New Roman"/>
          <w:sz w:val="24"/>
          <w:szCs w:val="24"/>
        </w:rPr>
        <w:t>;</w:t>
      </w:r>
    </w:p>
    <w:p w14:paraId="76548351" w14:textId="77777777" w:rsidR="0026394A" w:rsidRPr="005A7D89" w:rsidRDefault="0026394A" w:rsidP="007A288D">
      <w:pPr>
        <w:pStyle w:val="a3"/>
        <w:numPr>
          <w:ilvl w:val="0"/>
          <w:numId w:val="1"/>
        </w:numPr>
        <w:spacing w:after="0" w:line="240" w:lineRule="auto"/>
        <w:ind w:left="0" w:firstLine="567"/>
        <w:jc w:val="both"/>
        <w:rPr>
          <w:rFonts w:ascii="Times New Roman" w:hAnsi="Times New Roman" w:cs="Times New Roman"/>
          <w:sz w:val="24"/>
          <w:szCs w:val="24"/>
        </w:rPr>
      </w:pPr>
      <w:r w:rsidRPr="005A7D89">
        <w:rPr>
          <w:rFonts w:ascii="Times New Roman" w:hAnsi="Times New Roman" w:cs="Times New Roman"/>
          <w:sz w:val="24"/>
          <w:szCs w:val="24"/>
        </w:rPr>
        <w:t xml:space="preserve">Федеральный закон от 06.03.2006 № 35-ФЗ </w:t>
      </w:r>
      <w:r w:rsidR="00047CB5">
        <w:rPr>
          <w:rFonts w:ascii="Times New Roman" w:hAnsi="Times New Roman" w:cs="Times New Roman"/>
          <w:sz w:val="24"/>
          <w:szCs w:val="24"/>
        </w:rPr>
        <w:t>«</w:t>
      </w:r>
      <w:r w:rsidRPr="005A7D89">
        <w:rPr>
          <w:rFonts w:ascii="Times New Roman" w:hAnsi="Times New Roman" w:cs="Times New Roman"/>
          <w:sz w:val="24"/>
          <w:szCs w:val="24"/>
        </w:rPr>
        <w:t>О противодействии терроризму</w:t>
      </w:r>
      <w:r w:rsidR="00047CB5">
        <w:rPr>
          <w:rFonts w:ascii="Times New Roman" w:hAnsi="Times New Roman" w:cs="Times New Roman"/>
          <w:sz w:val="24"/>
          <w:szCs w:val="24"/>
        </w:rPr>
        <w:t>»</w:t>
      </w:r>
      <w:r w:rsidRPr="005A7D89">
        <w:rPr>
          <w:rFonts w:ascii="Times New Roman" w:hAnsi="Times New Roman" w:cs="Times New Roman"/>
          <w:sz w:val="24"/>
          <w:szCs w:val="24"/>
        </w:rPr>
        <w:t>;</w:t>
      </w:r>
    </w:p>
    <w:p w14:paraId="233EBE74" w14:textId="77777777" w:rsidR="0026394A" w:rsidRPr="005A7D89" w:rsidRDefault="0026394A" w:rsidP="007A288D">
      <w:pPr>
        <w:pStyle w:val="a3"/>
        <w:numPr>
          <w:ilvl w:val="0"/>
          <w:numId w:val="1"/>
        </w:numPr>
        <w:spacing w:after="0" w:line="240" w:lineRule="auto"/>
        <w:ind w:left="0" w:firstLine="567"/>
        <w:jc w:val="both"/>
        <w:rPr>
          <w:rFonts w:ascii="Times New Roman" w:hAnsi="Times New Roman" w:cs="Times New Roman"/>
          <w:sz w:val="24"/>
          <w:szCs w:val="24"/>
        </w:rPr>
      </w:pPr>
      <w:r w:rsidRPr="005A7D89">
        <w:rPr>
          <w:rFonts w:ascii="Times New Roman" w:hAnsi="Times New Roman" w:cs="Times New Roman"/>
          <w:sz w:val="24"/>
          <w:szCs w:val="24"/>
        </w:rPr>
        <w:t xml:space="preserve">Федеральный закон от 25 июля 2002 года №114-ФЗ </w:t>
      </w:r>
      <w:r w:rsidR="00047CB5">
        <w:rPr>
          <w:rFonts w:ascii="Times New Roman" w:hAnsi="Times New Roman" w:cs="Times New Roman"/>
          <w:sz w:val="24"/>
          <w:szCs w:val="24"/>
        </w:rPr>
        <w:t>«</w:t>
      </w:r>
      <w:r w:rsidRPr="005A7D89">
        <w:rPr>
          <w:rFonts w:ascii="Times New Roman" w:hAnsi="Times New Roman" w:cs="Times New Roman"/>
          <w:sz w:val="24"/>
          <w:szCs w:val="24"/>
        </w:rPr>
        <w:t>О противодействии экстремистской деятельности</w:t>
      </w:r>
      <w:r w:rsidR="00047CB5">
        <w:rPr>
          <w:rFonts w:ascii="Times New Roman" w:hAnsi="Times New Roman" w:cs="Times New Roman"/>
          <w:sz w:val="24"/>
          <w:szCs w:val="24"/>
        </w:rPr>
        <w:t>»</w:t>
      </w:r>
      <w:r w:rsidRPr="005A7D89">
        <w:rPr>
          <w:rFonts w:ascii="Times New Roman" w:hAnsi="Times New Roman" w:cs="Times New Roman"/>
          <w:sz w:val="24"/>
          <w:szCs w:val="24"/>
        </w:rPr>
        <w:t>;</w:t>
      </w:r>
    </w:p>
    <w:p w14:paraId="391D1DB7" w14:textId="77777777" w:rsidR="0026394A" w:rsidRDefault="0026394A" w:rsidP="007A288D">
      <w:pPr>
        <w:pStyle w:val="a3"/>
        <w:numPr>
          <w:ilvl w:val="0"/>
          <w:numId w:val="1"/>
        </w:numPr>
        <w:spacing w:after="0" w:line="240" w:lineRule="auto"/>
        <w:ind w:left="0" w:firstLine="567"/>
        <w:jc w:val="both"/>
        <w:rPr>
          <w:rFonts w:ascii="Times New Roman" w:hAnsi="Times New Roman" w:cs="Times New Roman"/>
          <w:sz w:val="24"/>
          <w:szCs w:val="24"/>
        </w:rPr>
      </w:pPr>
      <w:r w:rsidRPr="005A7D89">
        <w:rPr>
          <w:rFonts w:ascii="Times New Roman" w:hAnsi="Times New Roman" w:cs="Times New Roman"/>
          <w:sz w:val="24"/>
          <w:szCs w:val="24"/>
        </w:rPr>
        <w:t xml:space="preserve">Федеральный закон от 10 декабря 1995 года № 196-ФЗ </w:t>
      </w:r>
      <w:r w:rsidR="00675008">
        <w:rPr>
          <w:rFonts w:ascii="Times New Roman" w:hAnsi="Times New Roman" w:cs="Times New Roman"/>
          <w:sz w:val="24"/>
          <w:szCs w:val="24"/>
        </w:rPr>
        <w:t>«</w:t>
      </w:r>
      <w:r w:rsidRPr="005A7D89">
        <w:rPr>
          <w:rFonts w:ascii="Times New Roman" w:hAnsi="Times New Roman" w:cs="Times New Roman"/>
          <w:sz w:val="24"/>
          <w:szCs w:val="24"/>
        </w:rPr>
        <w:t>О безопасности дорожного движения</w:t>
      </w:r>
      <w:r w:rsidR="00047CB5">
        <w:rPr>
          <w:rFonts w:ascii="Times New Roman" w:hAnsi="Times New Roman" w:cs="Times New Roman"/>
          <w:sz w:val="24"/>
          <w:szCs w:val="24"/>
        </w:rPr>
        <w:t>»</w:t>
      </w:r>
      <w:r w:rsidRPr="005A7D89">
        <w:rPr>
          <w:rFonts w:ascii="Times New Roman" w:hAnsi="Times New Roman" w:cs="Times New Roman"/>
          <w:sz w:val="24"/>
          <w:szCs w:val="24"/>
        </w:rPr>
        <w:t>;</w:t>
      </w:r>
    </w:p>
    <w:p w14:paraId="6E5AC17B" w14:textId="259383F2" w:rsidR="001E7308" w:rsidRPr="001E7308" w:rsidRDefault="001E7308" w:rsidP="001E7308">
      <w:pPr>
        <w:pStyle w:val="a3"/>
        <w:numPr>
          <w:ilvl w:val="0"/>
          <w:numId w:val="1"/>
        </w:numPr>
        <w:spacing w:after="0" w:line="240" w:lineRule="auto"/>
        <w:ind w:left="0" w:firstLine="567"/>
        <w:jc w:val="both"/>
        <w:rPr>
          <w:rFonts w:ascii="Times New Roman" w:hAnsi="Times New Roman" w:cs="Times New Roman"/>
          <w:sz w:val="24"/>
          <w:szCs w:val="24"/>
        </w:rPr>
      </w:pPr>
      <w:bookmarkStart w:id="1" w:name="_Hlk179792851"/>
      <w:r w:rsidRPr="001E7308">
        <w:rPr>
          <w:rFonts w:ascii="Times New Roman" w:hAnsi="Times New Roman" w:cs="Times New Roman"/>
          <w:sz w:val="24"/>
          <w:szCs w:val="24"/>
        </w:rPr>
        <w:t xml:space="preserve">Федеральный закон от 25 декабря 2008 года № 273-ФЗ </w:t>
      </w:r>
      <w:r>
        <w:rPr>
          <w:rFonts w:ascii="Times New Roman" w:hAnsi="Times New Roman" w:cs="Times New Roman"/>
          <w:sz w:val="24"/>
          <w:szCs w:val="24"/>
        </w:rPr>
        <w:t>«</w:t>
      </w:r>
      <w:r w:rsidRPr="001E7308">
        <w:rPr>
          <w:rFonts w:ascii="Times New Roman" w:hAnsi="Times New Roman" w:cs="Times New Roman"/>
          <w:sz w:val="24"/>
          <w:szCs w:val="24"/>
        </w:rPr>
        <w:t>О противодействии коррупции</w:t>
      </w:r>
      <w:r>
        <w:rPr>
          <w:rFonts w:ascii="Times New Roman" w:hAnsi="Times New Roman" w:cs="Times New Roman"/>
          <w:sz w:val="24"/>
          <w:szCs w:val="24"/>
        </w:rPr>
        <w:t>»;</w:t>
      </w:r>
    </w:p>
    <w:bookmarkEnd w:id="1"/>
    <w:p w14:paraId="2D09CA73" w14:textId="77777777" w:rsidR="000D0390" w:rsidRDefault="000D0390" w:rsidP="007A288D">
      <w:pPr>
        <w:pStyle w:val="a3"/>
        <w:numPr>
          <w:ilvl w:val="0"/>
          <w:numId w:val="1"/>
        </w:numPr>
        <w:spacing w:after="0" w:line="240" w:lineRule="auto"/>
        <w:ind w:left="0" w:firstLine="567"/>
        <w:jc w:val="both"/>
        <w:rPr>
          <w:rFonts w:ascii="Times New Roman" w:hAnsi="Times New Roman" w:cs="Times New Roman"/>
          <w:sz w:val="24"/>
          <w:szCs w:val="24"/>
        </w:rPr>
      </w:pPr>
      <w:r w:rsidRPr="000D0390">
        <w:rPr>
          <w:rFonts w:ascii="Times New Roman" w:hAnsi="Times New Roman" w:cs="Times New Roman"/>
          <w:sz w:val="24"/>
          <w:szCs w:val="24"/>
        </w:rPr>
        <w:t>Постановление Правительства Республики Саха (Як</w:t>
      </w:r>
      <w:r w:rsidR="00047CB5">
        <w:rPr>
          <w:rFonts w:ascii="Times New Roman" w:hAnsi="Times New Roman" w:cs="Times New Roman"/>
          <w:sz w:val="24"/>
          <w:szCs w:val="24"/>
        </w:rPr>
        <w:t>утия) от 18 июля 2022 г. N 445 «</w:t>
      </w:r>
      <w:r w:rsidRPr="000D0390">
        <w:rPr>
          <w:rFonts w:ascii="Times New Roman" w:hAnsi="Times New Roman" w:cs="Times New Roman"/>
          <w:sz w:val="24"/>
          <w:szCs w:val="24"/>
        </w:rPr>
        <w:t xml:space="preserve">О государственной программе Республики Саха (Якутия) </w:t>
      </w:r>
      <w:r w:rsidR="00047CB5">
        <w:rPr>
          <w:rFonts w:ascii="Times New Roman" w:hAnsi="Times New Roman" w:cs="Times New Roman"/>
          <w:sz w:val="24"/>
          <w:szCs w:val="24"/>
        </w:rPr>
        <w:t>«</w:t>
      </w:r>
      <w:r w:rsidRPr="000D0390">
        <w:rPr>
          <w:rFonts w:ascii="Times New Roman" w:hAnsi="Times New Roman" w:cs="Times New Roman"/>
          <w:sz w:val="24"/>
          <w:szCs w:val="24"/>
        </w:rPr>
        <w:t>Профилактика правонарушений в Республике Саха (Якутия)</w:t>
      </w:r>
      <w:r w:rsidR="00047CB5">
        <w:rPr>
          <w:rFonts w:ascii="Times New Roman" w:hAnsi="Times New Roman" w:cs="Times New Roman"/>
          <w:sz w:val="24"/>
          <w:szCs w:val="24"/>
        </w:rPr>
        <w:t>»</w:t>
      </w:r>
      <w:r w:rsidRPr="000D0390">
        <w:rPr>
          <w:rFonts w:ascii="Times New Roman" w:hAnsi="Times New Roman" w:cs="Times New Roman"/>
          <w:sz w:val="24"/>
          <w:szCs w:val="24"/>
        </w:rPr>
        <w:t xml:space="preserve"> (с изменениями и дополнениями)</w:t>
      </w:r>
      <w:r w:rsidR="00675008">
        <w:rPr>
          <w:rFonts w:ascii="Times New Roman" w:hAnsi="Times New Roman" w:cs="Times New Roman"/>
          <w:sz w:val="24"/>
          <w:szCs w:val="24"/>
        </w:rPr>
        <w:t>;</w:t>
      </w:r>
    </w:p>
    <w:p w14:paraId="6BA876DD" w14:textId="77777777" w:rsidR="001D116D" w:rsidRDefault="001D116D" w:rsidP="007A288D">
      <w:pPr>
        <w:pStyle w:val="a3"/>
        <w:numPr>
          <w:ilvl w:val="0"/>
          <w:numId w:val="1"/>
        </w:numPr>
        <w:spacing w:after="0" w:line="240" w:lineRule="auto"/>
        <w:ind w:left="0" w:firstLine="567"/>
        <w:jc w:val="both"/>
        <w:rPr>
          <w:rFonts w:ascii="Times New Roman" w:hAnsi="Times New Roman" w:cs="Times New Roman"/>
          <w:sz w:val="24"/>
          <w:szCs w:val="24"/>
        </w:rPr>
      </w:pPr>
      <w:r w:rsidRPr="000F4D81">
        <w:rPr>
          <w:rFonts w:ascii="Times New Roman" w:eastAsia="Times New Roman" w:hAnsi="Times New Roman" w:cs="Times New Roman"/>
          <w:bCs/>
          <w:kern w:val="32"/>
          <w:sz w:val="24"/>
          <w:szCs w:val="24"/>
          <w:lang w:eastAsia="ru-RU"/>
        </w:rPr>
        <w:t xml:space="preserve">Решение Окружного Совета депутатов ГО </w:t>
      </w:r>
      <w:r w:rsidR="00047CB5">
        <w:rPr>
          <w:rFonts w:ascii="Times New Roman" w:eastAsia="Times New Roman" w:hAnsi="Times New Roman" w:cs="Times New Roman"/>
          <w:bCs/>
          <w:kern w:val="32"/>
          <w:sz w:val="24"/>
          <w:szCs w:val="24"/>
          <w:lang w:eastAsia="ru-RU"/>
        </w:rPr>
        <w:t>«</w:t>
      </w:r>
      <w:r w:rsidRPr="000F4D81">
        <w:rPr>
          <w:rFonts w:ascii="Times New Roman" w:eastAsia="Times New Roman" w:hAnsi="Times New Roman" w:cs="Times New Roman"/>
          <w:bCs/>
          <w:kern w:val="32"/>
          <w:sz w:val="24"/>
          <w:szCs w:val="24"/>
          <w:lang w:eastAsia="ru-RU"/>
        </w:rPr>
        <w:t>Жатай</w:t>
      </w:r>
      <w:r w:rsidR="00047CB5">
        <w:rPr>
          <w:rFonts w:ascii="Times New Roman" w:eastAsia="Times New Roman" w:hAnsi="Times New Roman" w:cs="Times New Roman"/>
          <w:bCs/>
          <w:kern w:val="32"/>
          <w:sz w:val="24"/>
          <w:szCs w:val="24"/>
          <w:lang w:eastAsia="ru-RU"/>
        </w:rPr>
        <w:t>»</w:t>
      </w:r>
      <w:r w:rsidRPr="000F4D81">
        <w:rPr>
          <w:rFonts w:ascii="Times New Roman" w:eastAsia="Times New Roman" w:hAnsi="Times New Roman" w:cs="Times New Roman"/>
          <w:bCs/>
          <w:kern w:val="32"/>
          <w:sz w:val="24"/>
          <w:szCs w:val="24"/>
          <w:lang w:eastAsia="ru-RU"/>
        </w:rPr>
        <w:t xml:space="preserve"> №58-2 от 20.12.2018 г. </w:t>
      </w:r>
      <w:r w:rsidR="00047CB5">
        <w:rPr>
          <w:rFonts w:ascii="Times New Roman" w:eastAsia="Times New Roman" w:hAnsi="Times New Roman" w:cs="Times New Roman"/>
          <w:bCs/>
          <w:kern w:val="32"/>
          <w:sz w:val="24"/>
          <w:szCs w:val="24"/>
          <w:lang w:eastAsia="ru-RU"/>
        </w:rPr>
        <w:t>«</w:t>
      </w:r>
      <w:r w:rsidRPr="000F4D81">
        <w:rPr>
          <w:rFonts w:ascii="Times New Roman" w:eastAsia="Times New Roman" w:hAnsi="Times New Roman" w:cs="Times New Roman"/>
          <w:bCs/>
          <w:kern w:val="32"/>
          <w:sz w:val="24"/>
          <w:szCs w:val="24"/>
          <w:lang w:eastAsia="ru-RU"/>
        </w:rPr>
        <w:t xml:space="preserve">Об утверждении Стратегия социально-экономического развития Городского округа </w:t>
      </w:r>
      <w:r w:rsidR="00047CB5">
        <w:rPr>
          <w:rFonts w:ascii="Times New Roman" w:eastAsia="Times New Roman" w:hAnsi="Times New Roman" w:cs="Times New Roman"/>
          <w:bCs/>
          <w:kern w:val="32"/>
          <w:sz w:val="24"/>
          <w:szCs w:val="24"/>
          <w:lang w:eastAsia="ru-RU"/>
        </w:rPr>
        <w:t>«</w:t>
      </w:r>
      <w:r w:rsidRPr="000F4D81">
        <w:rPr>
          <w:rFonts w:ascii="Times New Roman" w:eastAsia="Times New Roman" w:hAnsi="Times New Roman" w:cs="Times New Roman"/>
          <w:bCs/>
          <w:kern w:val="32"/>
          <w:sz w:val="24"/>
          <w:szCs w:val="24"/>
          <w:lang w:eastAsia="ru-RU"/>
        </w:rPr>
        <w:t>Жатай</w:t>
      </w:r>
      <w:r w:rsidR="00047CB5">
        <w:rPr>
          <w:rFonts w:ascii="Times New Roman" w:eastAsia="Times New Roman" w:hAnsi="Times New Roman" w:cs="Times New Roman"/>
          <w:bCs/>
          <w:kern w:val="32"/>
          <w:sz w:val="24"/>
          <w:szCs w:val="24"/>
          <w:lang w:eastAsia="ru-RU"/>
        </w:rPr>
        <w:t>»</w:t>
      </w:r>
      <w:r w:rsidRPr="000F4D81">
        <w:rPr>
          <w:rFonts w:ascii="Times New Roman" w:eastAsia="Times New Roman" w:hAnsi="Times New Roman" w:cs="Times New Roman"/>
          <w:bCs/>
          <w:kern w:val="32"/>
          <w:sz w:val="24"/>
          <w:szCs w:val="24"/>
          <w:lang w:eastAsia="ru-RU"/>
        </w:rPr>
        <w:t xml:space="preserve"> Республики Саха (Якутия) на период до 2030 года</w:t>
      </w:r>
      <w:r w:rsidR="00047CB5">
        <w:rPr>
          <w:rFonts w:ascii="Times New Roman" w:eastAsia="Times New Roman" w:hAnsi="Times New Roman" w:cs="Times New Roman"/>
          <w:bCs/>
          <w:kern w:val="32"/>
          <w:sz w:val="24"/>
          <w:szCs w:val="24"/>
          <w:lang w:eastAsia="ru-RU"/>
        </w:rPr>
        <w:t>»</w:t>
      </w:r>
      <w:r>
        <w:rPr>
          <w:rFonts w:ascii="Times New Roman" w:eastAsia="Times New Roman" w:hAnsi="Times New Roman" w:cs="Times New Roman"/>
          <w:bCs/>
          <w:kern w:val="32"/>
          <w:sz w:val="24"/>
          <w:szCs w:val="24"/>
          <w:lang w:eastAsia="ru-RU"/>
        </w:rPr>
        <w:t>;</w:t>
      </w:r>
    </w:p>
    <w:bookmarkEnd w:id="0"/>
    <w:p w14:paraId="38E4FB5D" w14:textId="77777777" w:rsidR="0026394A" w:rsidRDefault="0026394A" w:rsidP="007A288D">
      <w:pPr>
        <w:pStyle w:val="a3"/>
        <w:numPr>
          <w:ilvl w:val="0"/>
          <w:numId w:val="1"/>
        </w:numPr>
        <w:spacing w:after="0" w:line="240" w:lineRule="auto"/>
        <w:ind w:left="0" w:firstLine="567"/>
        <w:jc w:val="both"/>
        <w:rPr>
          <w:rFonts w:ascii="Times New Roman" w:eastAsia="Times New Roman" w:hAnsi="Times New Roman" w:cs="Times New Roman"/>
          <w:spacing w:val="2"/>
          <w:sz w:val="24"/>
          <w:szCs w:val="24"/>
          <w:lang w:eastAsia="ru-RU"/>
        </w:rPr>
      </w:pPr>
      <w:r w:rsidRPr="005A7D89">
        <w:rPr>
          <w:rFonts w:ascii="Times New Roman" w:eastAsia="Times New Roman" w:hAnsi="Times New Roman" w:cs="Times New Roman"/>
          <w:spacing w:val="2"/>
          <w:sz w:val="24"/>
          <w:szCs w:val="24"/>
          <w:lang w:eastAsia="ru-RU"/>
        </w:rPr>
        <w:t xml:space="preserve">Решение Окружного Совета депутатов ГО </w:t>
      </w:r>
      <w:r w:rsidR="00047CB5">
        <w:rPr>
          <w:rFonts w:ascii="Times New Roman" w:eastAsia="Times New Roman" w:hAnsi="Times New Roman" w:cs="Times New Roman"/>
          <w:spacing w:val="2"/>
          <w:sz w:val="24"/>
          <w:szCs w:val="24"/>
          <w:lang w:eastAsia="ru-RU"/>
        </w:rPr>
        <w:t>«</w:t>
      </w:r>
      <w:r w:rsidRPr="005A7D89">
        <w:rPr>
          <w:rFonts w:ascii="Times New Roman" w:eastAsia="Times New Roman" w:hAnsi="Times New Roman" w:cs="Times New Roman"/>
          <w:spacing w:val="2"/>
          <w:sz w:val="24"/>
          <w:szCs w:val="24"/>
          <w:lang w:eastAsia="ru-RU"/>
        </w:rPr>
        <w:t>Жатай</w:t>
      </w:r>
      <w:r w:rsidR="00047CB5">
        <w:rPr>
          <w:rFonts w:ascii="Times New Roman" w:eastAsia="Times New Roman" w:hAnsi="Times New Roman" w:cs="Times New Roman"/>
          <w:spacing w:val="2"/>
          <w:sz w:val="24"/>
          <w:szCs w:val="24"/>
          <w:lang w:eastAsia="ru-RU"/>
        </w:rPr>
        <w:t>»</w:t>
      </w:r>
      <w:r w:rsidRPr="005A7D89">
        <w:rPr>
          <w:rFonts w:ascii="Times New Roman" w:eastAsia="Times New Roman" w:hAnsi="Times New Roman" w:cs="Times New Roman"/>
          <w:spacing w:val="2"/>
          <w:sz w:val="24"/>
          <w:szCs w:val="24"/>
          <w:lang w:eastAsia="ru-RU"/>
        </w:rPr>
        <w:t> </w:t>
      </w:r>
      <w:hyperlink r:id="rId12" w:history="1">
        <w:r w:rsidRPr="005A7D89">
          <w:rPr>
            <w:rFonts w:ascii="Times New Roman" w:eastAsia="Times New Roman" w:hAnsi="Times New Roman" w:cs="Times New Roman"/>
            <w:spacing w:val="2"/>
            <w:sz w:val="24"/>
            <w:szCs w:val="24"/>
            <w:lang w:eastAsia="ru-RU"/>
          </w:rPr>
          <w:t xml:space="preserve">от 22.12.2017 № 46-3 </w:t>
        </w:r>
        <w:r w:rsidR="00047CB5">
          <w:rPr>
            <w:rFonts w:ascii="Times New Roman" w:eastAsia="Times New Roman" w:hAnsi="Times New Roman" w:cs="Times New Roman"/>
            <w:spacing w:val="2"/>
            <w:sz w:val="24"/>
            <w:szCs w:val="24"/>
            <w:lang w:eastAsia="ru-RU"/>
          </w:rPr>
          <w:t>«</w:t>
        </w:r>
        <w:r w:rsidRPr="005A7D89">
          <w:rPr>
            <w:rFonts w:ascii="Times New Roman" w:eastAsia="Times New Roman" w:hAnsi="Times New Roman" w:cs="Times New Roman"/>
            <w:spacing w:val="2"/>
            <w:sz w:val="24"/>
            <w:szCs w:val="24"/>
            <w:lang w:eastAsia="ru-RU"/>
          </w:rPr>
          <w:t xml:space="preserve">О принятии Устава Городского округа </w:t>
        </w:r>
        <w:r w:rsidR="00047CB5">
          <w:rPr>
            <w:rFonts w:ascii="Times New Roman" w:eastAsia="Times New Roman" w:hAnsi="Times New Roman" w:cs="Times New Roman"/>
            <w:spacing w:val="2"/>
            <w:sz w:val="24"/>
            <w:szCs w:val="24"/>
            <w:lang w:eastAsia="ru-RU"/>
          </w:rPr>
          <w:t>«</w:t>
        </w:r>
        <w:r w:rsidRPr="005A7D89">
          <w:rPr>
            <w:rFonts w:ascii="Times New Roman" w:eastAsia="Times New Roman" w:hAnsi="Times New Roman" w:cs="Times New Roman"/>
            <w:spacing w:val="2"/>
            <w:sz w:val="24"/>
            <w:szCs w:val="24"/>
            <w:lang w:eastAsia="ru-RU"/>
          </w:rPr>
          <w:t>Жатай</w:t>
        </w:r>
        <w:r w:rsidR="00047CB5">
          <w:rPr>
            <w:rFonts w:ascii="Times New Roman" w:eastAsia="Times New Roman" w:hAnsi="Times New Roman" w:cs="Times New Roman"/>
            <w:spacing w:val="2"/>
            <w:sz w:val="24"/>
            <w:szCs w:val="24"/>
            <w:lang w:eastAsia="ru-RU"/>
          </w:rPr>
          <w:t>»</w:t>
        </w:r>
      </w:hyperlink>
      <w:r>
        <w:rPr>
          <w:rFonts w:ascii="Times New Roman" w:eastAsia="Times New Roman" w:hAnsi="Times New Roman" w:cs="Times New Roman"/>
          <w:spacing w:val="2"/>
          <w:sz w:val="24"/>
          <w:szCs w:val="24"/>
          <w:lang w:eastAsia="ru-RU"/>
        </w:rPr>
        <w:t>.</w:t>
      </w:r>
    </w:p>
    <w:p w14:paraId="065A2CA6" w14:textId="77777777" w:rsidR="007A288D" w:rsidRDefault="007A288D" w:rsidP="007A288D">
      <w:pPr>
        <w:spacing w:after="0" w:line="240" w:lineRule="auto"/>
        <w:ind w:firstLine="567"/>
        <w:jc w:val="both"/>
        <w:rPr>
          <w:rFonts w:ascii="Times New Roman" w:hAnsi="Times New Roman" w:cs="Times New Roman"/>
          <w:b/>
          <w:sz w:val="24"/>
          <w:szCs w:val="24"/>
        </w:rPr>
      </w:pPr>
    </w:p>
    <w:p w14:paraId="438BFB06" w14:textId="29DC5FF6" w:rsidR="00575B16" w:rsidRPr="0026394A" w:rsidRDefault="00317C14" w:rsidP="007A288D">
      <w:pPr>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2</w:t>
      </w:r>
      <w:r w:rsidR="0026394A">
        <w:rPr>
          <w:rFonts w:ascii="Times New Roman" w:hAnsi="Times New Roman" w:cs="Times New Roman"/>
          <w:b/>
          <w:sz w:val="24"/>
          <w:szCs w:val="24"/>
        </w:rPr>
        <w:t>.2</w:t>
      </w:r>
      <w:r w:rsidR="00575B16" w:rsidRPr="0026394A">
        <w:rPr>
          <w:rFonts w:ascii="Times New Roman" w:hAnsi="Times New Roman" w:cs="Times New Roman"/>
          <w:b/>
          <w:sz w:val="24"/>
          <w:szCs w:val="24"/>
        </w:rPr>
        <w:t xml:space="preserve"> Характеристика и оценка текущего состояния </w:t>
      </w:r>
    </w:p>
    <w:p w14:paraId="6C29DFA8" w14:textId="77777777" w:rsidR="00830123" w:rsidRPr="0004484A" w:rsidRDefault="00830123"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4484A">
        <w:rPr>
          <w:rFonts w:ascii="Times New Roman" w:eastAsia="Times New Roman" w:hAnsi="Times New Roman" w:cs="Times New Roman"/>
          <w:sz w:val="24"/>
          <w:szCs w:val="24"/>
          <w:lang w:eastAsia="ru-RU"/>
        </w:rPr>
        <w:t xml:space="preserve">Криминальная ситуация, складывающаяся на территории ГО </w:t>
      </w:r>
      <w:r w:rsidR="00047CB5" w:rsidRPr="0004484A">
        <w:rPr>
          <w:rFonts w:ascii="Times New Roman" w:eastAsia="Times New Roman" w:hAnsi="Times New Roman" w:cs="Times New Roman"/>
          <w:sz w:val="24"/>
          <w:szCs w:val="24"/>
          <w:lang w:eastAsia="ru-RU"/>
        </w:rPr>
        <w:t>«</w:t>
      </w:r>
      <w:r w:rsidRPr="0004484A">
        <w:rPr>
          <w:rFonts w:ascii="Times New Roman" w:eastAsia="Times New Roman" w:hAnsi="Times New Roman" w:cs="Times New Roman"/>
          <w:sz w:val="24"/>
          <w:szCs w:val="24"/>
          <w:lang w:eastAsia="ru-RU"/>
        </w:rPr>
        <w:t>Жатай</w:t>
      </w:r>
      <w:r w:rsidR="00047CB5" w:rsidRPr="0004484A">
        <w:rPr>
          <w:rFonts w:ascii="Times New Roman" w:eastAsia="Times New Roman" w:hAnsi="Times New Roman" w:cs="Times New Roman"/>
          <w:sz w:val="24"/>
          <w:szCs w:val="24"/>
          <w:lang w:eastAsia="ru-RU"/>
        </w:rPr>
        <w:t>»</w:t>
      </w:r>
      <w:r w:rsidRPr="0004484A">
        <w:rPr>
          <w:rFonts w:ascii="Times New Roman" w:eastAsia="Times New Roman" w:hAnsi="Times New Roman" w:cs="Times New Roman"/>
          <w:sz w:val="24"/>
          <w:szCs w:val="24"/>
          <w:lang w:eastAsia="ru-RU"/>
        </w:rPr>
        <w:t>, является неотъемлемой частью социально-экономической обстановки, определяется этой обстановкой и оказывает негативное воздействие на все сферы общественного развития.</w:t>
      </w:r>
    </w:p>
    <w:p w14:paraId="1D761F01" w14:textId="15325654" w:rsidR="00830123" w:rsidRDefault="00830123"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4484A">
        <w:rPr>
          <w:rFonts w:ascii="Times New Roman" w:eastAsia="Times New Roman" w:hAnsi="Times New Roman" w:cs="Times New Roman"/>
          <w:sz w:val="24"/>
          <w:szCs w:val="24"/>
          <w:lang w:eastAsia="ru-RU"/>
        </w:rPr>
        <w:t xml:space="preserve">За </w:t>
      </w:r>
      <w:r w:rsidR="001C518E" w:rsidRPr="0004484A">
        <w:rPr>
          <w:rFonts w:ascii="Times New Roman" w:eastAsia="Times New Roman" w:hAnsi="Times New Roman" w:cs="Times New Roman"/>
          <w:sz w:val="24"/>
          <w:szCs w:val="24"/>
          <w:lang w:eastAsia="ru-RU"/>
        </w:rPr>
        <w:t xml:space="preserve">2023 </w:t>
      </w:r>
      <w:r w:rsidR="005E2CC3" w:rsidRPr="0004484A">
        <w:rPr>
          <w:rFonts w:ascii="Times New Roman" w:eastAsia="Times New Roman" w:hAnsi="Times New Roman" w:cs="Times New Roman"/>
          <w:sz w:val="24"/>
          <w:szCs w:val="24"/>
          <w:lang w:eastAsia="ru-RU"/>
        </w:rPr>
        <w:t>год в</w:t>
      </w:r>
      <w:r w:rsidRPr="0004484A">
        <w:rPr>
          <w:rFonts w:ascii="Times New Roman" w:eastAsia="Times New Roman" w:hAnsi="Times New Roman" w:cs="Times New Roman"/>
          <w:sz w:val="24"/>
          <w:szCs w:val="24"/>
          <w:lang w:eastAsia="ru-RU"/>
        </w:rPr>
        <w:t xml:space="preserve"> ГО </w:t>
      </w:r>
      <w:r w:rsidR="00047CB5" w:rsidRPr="0004484A">
        <w:rPr>
          <w:rFonts w:ascii="Times New Roman" w:eastAsia="Times New Roman" w:hAnsi="Times New Roman" w:cs="Times New Roman"/>
          <w:sz w:val="24"/>
          <w:szCs w:val="24"/>
          <w:lang w:eastAsia="ru-RU"/>
        </w:rPr>
        <w:t>«</w:t>
      </w:r>
      <w:r w:rsidRPr="0004484A">
        <w:rPr>
          <w:rFonts w:ascii="Times New Roman" w:eastAsia="Times New Roman" w:hAnsi="Times New Roman" w:cs="Times New Roman"/>
          <w:sz w:val="24"/>
          <w:szCs w:val="24"/>
          <w:lang w:eastAsia="ru-RU"/>
        </w:rPr>
        <w:t>Жатай</w:t>
      </w:r>
      <w:r w:rsidR="00047CB5" w:rsidRPr="0004484A">
        <w:rPr>
          <w:rFonts w:ascii="Times New Roman" w:eastAsia="Times New Roman" w:hAnsi="Times New Roman" w:cs="Times New Roman"/>
          <w:sz w:val="24"/>
          <w:szCs w:val="24"/>
          <w:lang w:eastAsia="ru-RU"/>
        </w:rPr>
        <w:t>»</w:t>
      </w:r>
      <w:r w:rsidRPr="0004484A">
        <w:rPr>
          <w:rFonts w:ascii="Times New Roman" w:eastAsia="Times New Roman" w:hAnsi="Times New Roman" w:cs="Times New Roman"/>
          <w:sz w:val="24"/>
          <w:szCs w:val="24"/>
          <w:lang w:eastAsia="ru-RU"/>
        </w:rPr>
        <w:t xml:space="preserve"> наблюдается незначительный рост преступлений</w:t>
      </w:r>
      <w:r w:rsidR="00C25EC6" w:rsidRPr="0004484A">
        <w:rPr>
          <w:rFonts w:ascii="Times New Roman" w:eastAsia="Times New Roman" w:hAnsi="Times New Roman" w:cs="Times New Roman"/>
          <w:sz w:val="24"/>
          <w:szCs w:val="24"/>
          <w:lang w:eastAsia="ru-RU"/>
        </w:rPr>
        <w:t>: зарегистрировано 76</w:t>
      </w:r>
      <w:r w:rsidRPr="0004484A">
        <w:rPr>
          <w:rFonts w:ascii="Times New Roman" w:eastAsia="Times New Roman" w:hAnsi="Times New Roman" w:cs="Times New Roman"/>
          <w:sz w:val="24"/>
          <w:szCs w:val="24"/>
          <w:lang w:eastAsia="ru-RU"/>
        </w:rPr>
        <w:t xml:space="preserve"> преступлений, в 2022 году 74. </w:t>
      </w:r>
      <w:r w:rsidR="001B2172" w:rsidRPr="0004484A">
        <w:rPr>
          <w:rFonts w:ascii="Times New Roman" w:hAnsi="Times New Roman" w:cs="Times New Roman"/>
          <w:sz w:val="24"/>
          <w:szCs w:val="24"/>
        </w:rPr>
        <w:t xml:space="preserve">Опасения вызывает рецидивная преступность. Недооценка государством и обществом проблем жизнедеятельности лиц, освобождающихся из мест лишения свободы, их нетрудоустроенность, отсутствие жилья и элементарных средств для существования вынуждают их идти на совершение новых преступлений. </w:t>
      </w:r>
      <w:r w:rsidRPr="0004484A">
        <w:rPr>
          <w:rFonts w:ascii="Times New Roman" w:eastAsia="Times New Roman" w:hAnsi="Times New Roman" w:cs="Times New Roman"/>
          <w:sz w:val="24"/>
          <w:szCs w:val="24"/>
          <w:lang w:eastAsia="ru-RU"/>
        </w:rPr>
        <w:t>Значительная часть преступлений совершено лицами, не имеющими постоянного дохода – 46 преступлений, ранее совершавшими 44.</w:t>
      </w:r>
      <w:r w:rsidR="000A0D6B" w:rsidRPr="0004484A">
        <w:rPr>
          <w:rFonts w:ascii="Times New Roman" w:hAnsi="Times New Roman" w:cs="Times New Roman"/>
          <w:sz w:val="24"/>
          <w:szCs w:val="24"/>
        </w:rPr>
        <w:t xml:space="preserve"> </w:t>
      </w:r>
      <w:r w:rsidR="000A0D6B" w:rsidRPr="0004484A">
        <w:rPr>
          <w:rFonts w:ascii="Times New Roman" w:eastAsia="Times New Roman" w:hAnsi="Times New Roman" w:cs="Times New Roman"/>
          <w:sz w:val="24"/>
          <w:szCs w:val="24"/>
          <w:lang w:eastAsia="ru-RU"/>
        </w:rPr>
        <w:t>За период с 2022 по 2023 годы отмечается положительная динамика раскрываемости преступлений, которая является базовым критерием работы органов внутренних дел, улучшена раскрываемость практически по всем видам преступных деяний. Общее количество раскрытых всеми правоохранительными органами преступлений увеличилось на 5 %.</w:t>
      </w:r>
    </w:p>
    <w:p w14:paraId="42A8FA75" w14:textId="496DF966" w:rsidR="00CC42DB" w:rsidRPr="00CC42DB" w:rsidRDefault="00CC42DB" w:rsidP="007A288D">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В 2023 году</w:t>
      </w:r>
      <w:r w:rsidRPr="00CC42DB">
        <w:rPr>
          <w:rFonts w:ascii="Times New Roman" w:eastAsia="Calibri" w:hAnsi="Times New Roman" w:cs="Times New Roman"/>
          <w:sz w:val="24"/>
          <w:szCs w:val="24"/>
        </w:rPr>
        <w:t xml:space="preserve"> по данным Государственного комитета статистики по РС(Я) на территории ГО «Жатай» проживает 3</w:t>
      </w:r>
      <w:r w:rsidR="0056322A">
        <w:rPr>
          <w:rFonts w:ascii="Times New Roman" w:eastAsia="Calibri" w:hAnsi="Times New Roman" w:cs="Times New Roman"/>
          <w:sz w:val="24"/>
          <w:szCs w:val="24"/>
        </w:rPr>
        <w:t xml:space="preserve"> </w:t>
      </w:r>
      <w:r w:rsidRPr="00CC42DB">
        <w:rPr>
          <w:rFonts w:ascii="Times New Roman" w:eastAsia="Calibri" w:hAnsi="Times New Roman" w:cs="Times New Roman"/>
          <w:sz w:val="24"/>
          <w:szCs w:val="24"/>
        </w:rPr>
        <w:t>138 детей в возрасте от 0 до 18 лет (включительно):</w:t>
      </w:r>
    </w:p>
    <w:p w14:paraId="679D219C" w14:textId="1B05986C" w:rsidR="00CC42DB" w:rsidRPr="00CC42DB" w:rsidRDefault="00CC42DB" w:rsidP="007A288D">
      <w:pPr>
        <w:spacing w:after="0" w:line="240" w:lineRule="auto"/>
        <w:ind w:firstLine="567"/>
        <w:jc w:val="both"/>
        <w:rPr>
          <w:rFonts w:ascii="Times New Roman" w:eastAsia="Calibri" w:hAnsi="Times New Roman" w:cs="Times New Roman"/>
          <w:sz w:val="24"/>
          <w:szCs w:val="24"/>
        </w:rPr>
      </w:pPr>
      <w:r w:rsidRPr="00CC42DB">
        <w:rPr>
          <w:rFonts w:ascii="Times New Roman" w:eastAsia="Calibri" w:hAnsi="Times New Roman" w:cs="Times New Roman"/>
          <w:sz w:val="24"/>
          <w:szCs w:val="24"/>
        </w:rPr>
        <w:t>- от 0 до 14 лет – 2</w:t>
      </w:r>
      <w:r w:rsidR="0056322A">
        <w:rPr>
          <w:rFonts w:ascii="Times New Roman" w:eastAsia="Calibri" w:hAnsi="Times New Roman" w:cs="Times New Roman"/>
          <w:sz w:val="24"/>
          <w:szCs w:val="24"/>
        </w:rPr>
        <w:t xml:space="preserve"> </w:t>
      </w:r>
      <w:r w:rsidRPr="00CC42DB">
        <w:rPr>
          <w:rFonts w:ascii="Times New Roman" w:eastAsia="Calibri" w:hAnsi="Times New Roman" w:cs="Times New Roman"/>
          <w:sz w:val="24"/>
          <w:szCs w:val="24"/>
        </w:rPr>
        <w:t xml:space="preserve">448 детей </w:t>
      </w:r>
    </w:p>
    <w:p w14:paraId="121F45FA" w14:textId="6F7CF8E2" w:rsidR="00CC42DB" w:rsidRPr="00CC42DB" w:rsidRDefault="00CC42DB" w:rsidP="007A288D">
      <w:pPr>
        <w:spacing w:after="0" w:line="240" w:lineRule="auto"/>
        <w:ind w:firstLine="567"/>
        <w:jc w:val="both"/>
        <w:rPr>
          <w:rFonts w:ascii="Times New Roman" w:eastAsia="Calibri" w:hAnsi="Times New Roman" w:cs="Times New Roman"/>
          <w:sz w:val="24"/>
          <w:szCs w:val="24"/>
        </w:rPr>
      </w:pPr>
      <w:r w:rsidRPr="00CC42DB">
        <w:rPr>
          <w:rFonts w:ascii="Times New Roman" w:eastAsia="Calibri" w:hAnsi="Times New Roman" w:cs="Times New Roman"/>
          <w:sz w:val="24"/>
          <w:szCs w:val="24"/>
        </w:rPr>
        <w:t xml:space="preserve">- от 14 до 18 лет – 690 детей </w:t>
      </w:r>
    </w:p>
    <w:p w14:paraId="75A9204A" w14:textId="0522D7F5" w:rsidR="00CC42DB" w:rsidRPr="00CC42DB" w:rsidRDefault="00CC42DB" w:rsidP="007A288D">
      <w:pPr>
        <w:spacing w:after="0" w:line="240" w:lineRule="auto"/>
        <w:ind w:firstLine="567"/>
        <w:jc w:val="both"/>
        <w:rPr>
          <w:rFonts w:ascii="Times New Roman" w:eastAsia="Calibri" w:hAnsi="Times New Roman" w:cs="Times New Roman"/>
          <w:sz w:val="24"/>
          <w:szCs w:val="24"/>
        </w:rPr>
      </w:pPr>
      <w:r w:rsidRPr="00CC42DB">
        <w:rPr>
          <w:rFonts w:ascii="Times New Roman" w:eastAsia="Calibri" w:hAnsi="Times New Roman" w:cs="Times New Roman"/>
          <w:sz w:val="24"/>
          <w:szCs w:val="24"/>
        </w:rPr>
        <w:t xml:space="preserve">В соответствии с Постановлением Правительства РФ от 06.11.2013 N 995 (ред. от 10.02.2020г.) </w:t>
      </w:r>
      <w:r w:rsidR="0056322A">
        <w:rPr>
          <w:rFonts w:ascii="Times New Roman" w:eastAsia="Calibri" w:hAnsi="Times New Roman" w:cs="Times New Roman"/>
          <w:sz w:val="24"/>
          <w:szCs w:val="24"/>
        </w:rPr>
        <w:t>«</w:t>
      </w:r>
      <w:r w:rsidRPr="00CC42DB">
        <w:rPr>
          <w:rFonts w:ascii="Times New Roman" w:eastAsia="Calibri" w:hAnsi="Times New Roman" w:cs="Times New Roman"/>
          <w:sz w:val="24"/>
          <w:szCs w:val="24"/>
        </w:rPr>
        <w:t>Об утверждении Примерного положения о комиссиях по делам несовершеннолетних и защите их прав</w:t>
      </w:r>
      <w:r w:rsidR="0056322A">
        <w:rPr>
          <w:rFonts w:ascii="Times New Roman" w:eastAsia="Calibri" w:hAnsi="Times New Roman" w:cs="Times New Roman"/>
          <w:sz w:val="24"/>
          <w:szCs w:val="24"/>
        </w:rPr>
        <w:t>»</w:t>
      </w:r>
      <w:r w:rsidRPr="00CC42DB">
        <w:rPr>
          <w:rFonts w:ascii="Times New Roman" w:eastAsia="Calibri" w:hAnsi="Times New Roman" w:cs="Times New Roman"/>
          <w:sz w:val="24"/>
          <w:szCs w:val="24"/>
        </w:rPr>
        <w:t xml:space="preserve">, на конец отчетного периода на учете во всех </w:t>
      </w:r>
      <w:r w:rsidRPr="00CC42DB">
        <w:rPr>
          <w:rFonts w:ascii="Times New Roman" w:eastAsia="Calibri" w:hAnsi="Times New Roman" w:cs="Times New Roman"/>
          <w:sz w:val="24"/>
          <w:szCs w:val="24"/>
        </w:rPr>
        <w:lastRenderedPageBreak/>
        <w:t>учреждениях системы профилактики безнадзорности и правонаруше</w:t>
      </w:r>
      <w:r w:rsidRPr="00CC42DB">
        <w:rPr>
          <w:rFonts w:ascii="Times New Roman" w:eastAsia="Calibri" w:hAnsi="Times New Roman" w:cs="Times New Roman"/>
          <w:sz w:val="24"/>
          <w:szCs w:val="24"/>
        </w:rPr>
        <w:softHyphen/>
        <w:t>ний несовершеннолетних состоит 27 (</w:t>
      </w:r>
      <w:r>
        <w:rPr>
          <w:rFonts w:ascii="Times New Roman" w:eastAsia="Calibri" w:hAnsi="Times New Roman" w:cs="Times New Roman"/>
          <w:sz w:val="24"/>
          <w:szCs w:val="24"/>
        </w:rPr>
        <w:t>в 2022</w:t>
      </w:r>
      <w:r w:rsidR="0056322A">
        <w:rPr>
          <w:rFonts w:ascii="Times New Roman" w:eastAsia="Calibri" w:hAnsi="Times New Roman" w:cs="Times New Roman"/>
          <w:sz w:val="24"/>
          <w:szCs w:val="24"/>
        </w:rPr>
        <w:t xml:space="preserve"> </w:t>
      </w:r>
      <w:r>
        <w:rPr>
          <w:rFonts w:ascii="Times New Roman" w:eastAsia="Calibri" w:hAnsi="Times New Roman" w:cs="Times New Roman"/>
          <w:sz w:val="24"/>
          <w:szCs w:val="24"/>
        </w:rPr>
        <w:t>г</w:t>
      </w:r>
      <w:r w:rsidR="0056322A">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482216">
        <w:rPr>
          <w:rFonts w:ascii="Times New Roman" w:eastAsia="Calibri" w:hAnsi="Times New Roman" w:cs="Times New Roman"/>
          <w:sz w:val="24"/>
          <w:szCs w:val="24"/>
        </w:rPr>
        <w:t>24) семей.</w:t>
      </w:r>
      <w:r w:rsidRPr="00CC42DB">
        <w:rPr>
          <w:rFonts w:ascii="Times New Roman" w:eastAsia="Calibri" w:hAnsi="Times New Roman" w:cs="Times New Roman"/>
          <w:sz w:val="24"/>
          <w:szCs w:val="24"/>
        </w:rPr>
        <w:t xml:space="preserve"> </w:t>
      </w:r>
    </w:p>
    <w:p w14:paraId="1C415A20" w14:textId="570961AA" w:rsidR="00CC42DB" w:rsidRPr="00CC42DB" w:rsidRDefault="00CC42DB" w:rsidP="007A288D">
      <w:pPr>
        <w:spacing w:after="0" w:line="240" w:lineRule="auto"/>
        <w:ind w:firstLine="567"/>
        <w:jc w:val="both"/>
        <w:rPr>
          <w:rFonts w:ascii="Times New Roman" w:eastAsia="Calibri" w:hAnsi="Times New Roman" w:cs="Times New Roman"/>
          <w:sz w:val="24"/>
          <w:szCs w:val="24"/>
        </w:rPr>
      </w:pPr>
      <w:r w:rsidRPr="00CC42DB">
        <w:rPr>
          <w:rFonts w:ascii="Times New Roman" w:eastAsia="Calibri" w:hAnsi="Times New Roman" w:cs="Times New Roman"/>
          <w:sz w:val="24"/>
          <w:szCs w:val="24"/>
        </w:rPr>
        <w:t>Численность несовершеннолетних, в отношении которых системой профилактики проводится индивидуальная профилактическая работа, на конец отчетного периода 2023 года – 59</w:t>
      </w:r>
      <w:r w:rsidR="00482216">
        <w:rPr>
          <w:rFonts w:ascii="Times New Roman" w:eastAsia="Calibri" w:hAnsi="Times New Roman" w:cs="Times New Roman"/>
          <w:sz w:val="24"/>
          <w:szCs w:val="24"/>
        </w:rPr>
        <w:t xml:space="preserve"> человек</w:t>
      </w:r>
      <w:r w:rsidRPr="00CC42DB">
        <w:rPr>
          <w:rFonts w:ascii="Times New Roman" w:eastAsia="Calibri" w:hAnsi="Times New Roman" w:cs="Times New Roman"/>
          <w:sz w:val="24"/>
          <w:szCs w:val="24"/>
        </w:rPr>
        <w:t xml:space="preserve"> (</w:t>
      </w:r>
      <w:r w:rsidR="008C6926">
        <w:rPr>
          <w:rFonts w:ascii="Times New Roman" w:eastAsia="Calibri" w:hAnsi="Times New Roman" w:cs="Times New Roman"/>
          <w:sz w:val="24"/>
          <w:szCs w:val="24"/>
        </w:rPr>
        <w:t xml:space="preserve">аналогичный период </w:t>
      </w:r>
      <w:r w:rsidR="00173438">
        <w:rPr>
          <w:rFonts w:ascii="Times New Roman" w:eastAsia="Calibri" w:hAnsi="Times New Roman" w:cs="Times New Roman"/>
          <w:sz w:val="24"/>
          <w:szCs w:val="24"/>
        </w:rPr>
        <w:t>прошлого</w:t>
      </w:r>
      <w:r w:rsidR="008C6926">
        <w:rPr>
          <w:rFonts w:ascii="Times New Roman" w:eastAsia="Calibri" w:hAnsi="Times New Roman" w:cs="Times New Roman"/>
          <w:sz w:val="24"/>
          <w:szCs w:val="24"/>
        </w:rPr>
        <w:t xml:space="preserve"> года (далее АППГ)</w:t>
      </w:r>
      <w:r w:rsidRPr="00CC42DB">
        <w:rPr>
          <w:rFonts w:ascii="Times New Roman" w:eastAsia="Calibri" w:hAnsi="Times New Roman" w:cs="Times New Roman"/>
          <w:sz w:val="24"/>
          <w:szCs w:val="24"/>
        </w:rPr>
        <w:t>-70), на учете в ПДН ОП «Жатайское» МУ МВД России «Якутское» состоит несовершеннолетних всего – 21</w:t>
      </w:r>
      <w:r w:rsidR="00482216">
        <w:rPr>
          <w:rFonts w:ascii="Times New Roman" w:eastAsia="Calibri" w:hAnsi="Times New Roman" w:cs="Times New Roman"/>
          <w:sz w:val="24"/>
          <w:szCs w:val="24"/>
        </w:rPr>
        <w:t xml:space="preserve"> человек</w:t>
      </w:r>
      <w:r w:rsidRPr="00CC42DB">
        <w:rPr>
          <w:rFonts w:ascii="Times New Roman" w:eastAsia="Calibri" w:hAnsi="Times New Roman" w:cs="Times New Roman"/>
          <w:sz w:val="24"/>
          <w:szCs w:val="24"/>
        </w:rPr>
        <w:t xml:space="preserve"> (АППГ – 18)</w:t>
      </w:r>
      <w:r w:rsidR="00482216">
        <w:rPr>
          <w:rFonts w:ascii="Times New Roman" w:eastAsia="Calibri" w:hAnsi="Times New Roman" w:cs="Times New Roman"/>
          <w:sz w:val="24"/>
          <w:szCs w:val="24"/>
        </w:rPr>
        <w:t>.</w:t>
      </w:r>
      <w:r w:rsidR="00173438">
        <w:rPr>
          <w:rFonts w:ascii="Times New Roman" w:eastAsia="Calibri" w:hAnsi="Times New Roman" w:cs="Times New Roman"/>
          <w:sz w:val="24"/>
          <w:szCs w:val="24"/>
        </w:rPr>
        <w:t xml:space="preserve"> </w:t>
      </w:r>
      <w:r w:rsidRPr="00CC42DB">
        <w:rPr>
          <w:rFonts w:ascii="Times New Roman" w:eastAsia="Calibri" w:hAnsi="Times New Roman" w:cs="Times New Roman"/>
          <w:sz w:val="24"/>
          <w:szCs w:val="24"/>
        </w:rPr>
        <w:t xml:space="preserve">На конец отчетного периода зафиксировано всего несовершеннолетних с аутоагрессивным поведением – 4 </w:t>
      </w:r>
      <w:r w:rsidR="008C6926">
        <w:rPr>
          <w:rFonts w:ascii="Times New Roman" w:eastAsia="Calibri" w:hAnsi="Times New Roman" w:cs="Times New Roman"/>
          <w:sz w:val="24"/>
          <w:szCs w:val="24"/>
        </w:rPr>
        <w:t xml:space="preserve">человека </w:t>
      </w:r>
      <w:r w:rsidRPr="00CC42DB">
        <w:rPr>
          <w:rFonts w:ascii="Times New Roman" w:eastAsia="Calibri" w:hAnsi="Times New Roman" w:cs="Times New Roman"/>
          <w:sz w:val="24"/>
          <w:szCs w:val="24"/>
        </w:rPr>
        <w:t xml:space="preserve">(АППГ-2), из них повторно – 2 н/летних (АППГ-0). </w:t>
      </w:r>
    </w:p>
    <w:p w14:paraId="1E60A01C" w14:textId="2F419905" w:rsidR="00CC42DB" w:rsidRDefault="00F71E05" w:rsidP="007A288D">
      <w:pPr>
        <w:spacing w:after="0" w:line="240" w:lineRule="auto"/>
        <w:ind w:firstLine="567"/>
        <w:jc w:val="both"/>
        <w:rPr>
          <w:rFonts w:ascii="Times New Roman" w:eastAsia="Calibri" w:hAnsi="Times New Roman" w:cs="Times New Roman"/>
          <w:sz w:val="24"/>
          <w:szCs w:val="24"/>
        </w:rPr>
      </w:pPr>
      <w:r w:rsidRPr="00CC42DB">
        <w:rPr>
          <w:rFonts w:ascii="Times New Roman" w:eastAsia="Calibri" w:hAnsi="Times New Roman" w:cs="Times New Roman"/>
          <w:sz w:val="24"/>
          <w:szCs w:val="24"/>
        </w:rPr>
        <w:t>На начало</w:t>
      </w:r>
      <w:r w:rsidR="00CC42DB" w:rsidRPr="00CC42DB">
        <w:rPr>
          <w:rFonts w:ascii="Times New Roman" w:eastAsia="Calibri" w:hAnsi="Times New Roman" w:cs="Times New Roman"/>
          <w:sz w:val="24"/>
          <w:szCs w:val="24"/>
        </w:rPr>
        <w:t xml:space="preserve"> отчетного периода 2023</w:t>
      </w:r>
      <w:r w:rsidR="0056322A">
        <w:rPr>
          <w:rFonts w:ascii="Times New Roman" w:eastAsia="Calibri" w:hAnsi="Times New Roman" w:cs="Times New Roman"/>
          <w:sz w:val="24"/>
          <w:szCs w:val="24"/>
        </w:rPr>
        <w:t xml:space="preserve"> </w:t>
      </w:r>
      <w:r w:rsidR="00CC42DB" w:rsidRPr="00CC42DB">
        <w:rPr>
          <w:rFonts w:ascii="Times New Roman" w:eastAsia="Calibri" w:hAnsi="Times New Roman" w:cs="Times New Roman"/>
          <w:sz w:val="24"/>
          <w:szCs w:val="24"/>
        </w:rPr>
        <w:t xml:space="preserve">г. на учете семей, находящихся в </w:t>
      </w:r>
      <w:r w:rsidR="008C6926">
        <w:rPr>
          <w:rFonts w:ascii="Times New Roman" w:eastAsia="Calibri" w:hAnsi="Times New Roman" w:cs="Times New Roman"/>
          <w:sz w:val="24"/>
          <w:szCs w:val="24"/>
        </w:rPr>
        <w:t>социально опасном положении (</w:t>
      </w:r>
      <w:r w:rsidR="008C6926">
        <w:rPr>
          <w:rFonts w:ascii="Times New Roman" w:eastAsia="Calibri" w:hAnsi="Times New Roman" w:cs="Times New Roman"/>
          <w:szCs w:val="24"/>
        </w:rPr>
        <w:t>далее –</w:t>
      </w:r>
      <w:r w:rsidR="008C6926" w:rsidRPr="00CC42DB">
        <w:rPr>
          <w:rFonts w:ascii="Times New Roman" w:eastAsia="Calibri" w:hAnsi="Times New Roman" w:cs="Times New Roman"/>
          <w:sz w:val="24"/>
          <w:szCs w:val="24"/>
        </w:rPr>
        <w:t>СОП</w:t>
      </w:r>
      <w:r w:rsidR="008C6926">
        <w:rPr>
          <w:rFonts w:ascii="Times New Roman" w:eastAsia="Calibri" w:hAnsi="Times New Roman" w:cs="Times New Roman"/>
          <w:sz w:val="24"/>
          <w:szCs w:val="24"/>
        </w:rPr>
        <w:t xml:space="preserve">) </w:t>
      </w:r>
      <w:r w:rsidR="008C6926" w:rsidRPr="00CC42DB">
        <w:rPr>
          <w:rFonts w:ascii="Times New Roman" w:eastAsia="Calibri" w:hAnsi="Times New Roman" w:cs="Times New Roman"/>
          <w:sz w:val="24"/>
          <w:szCs w:val="24"/>
        </w:rPr>
        <w:t>состояло</w:t>
      </w:r>
      <w:r w:rsidR="00CC42DB" w:rsidRPr="00CC42DB">
        <w:rPr>
          <w:rFonts w:ascii="Times New Roman" w:eastAsia="Calibri" w:hAnsi="Times New Roman" w:cs="Times New Roman"/>
          <w:sz w:val="24"/>
          <w:szCs w:val="24"/>
        </w:rPr>
        <w:t xml:space="preserve"> – 9 (АППГ - 2), в данных семьях детей – 18</w:t>
      </w:r>
      <w:r w:rsidR="008C6926">
        <w:rPr>
          <w:rFonts w:ascii="Times New Roman" w:eastAsia="Calibri" w:hAnsi="Times New Roman" w:cs="Times New Roman"/>
          <w:sz w:val="24"/>
          <w:szCs w:val="24"/>
        </w:rPr>
        <w:t xml:space="preserve"> человек</w:t>
      </w:r>
      <w:r w:rsidR="00CC42DB" w:rsidRPr="00CC42DB">
        <w:rPr>
          <w:rFonts w:ascii="Times New Roman" w:eastAsia="Calibri" w:hAnsi="Times New Roman" w:cs="Times New Roman"/>
          <w:sz w:val="24"/>
          <w:szCs w:val="24"/>
        </w:rPr>
        <w:t xml:space="preserve"> (АППГ – 5), выявлено семей в отчетный период – 8 (АППГ - 13), в семье 14 детей (АППГ-21). За отчетный период 2023 года с учета семей, находящихся в </w:t>
      </w:r>
      <w:r w:rsidR="00482216">
        <w:rPr>
          <w:rFonts w:ascii="Times New Roman" w:eastAsia="Calibri" w:hAnsi="Times New Roman" w:cs="Times New Roman"/>
          <w:sz w:val="24"/>
          <w:szCs w:val="24"/>
        </w:rPr>
        <w:t>СОП</w:t>
      </w:r>
      <w:r w:rsidR="00CC42DB" w:rsidRPr="00CC42DB">
        <w:rPr>
          <w:rFonts w:ascii="Times New Roman" w:eastAsia="Calibri" w:hAnsi="Times New Roman" w:cs="Times New Roman"/>
          <w:sz w:val="24"/>
          <w:szCs w:val="24"/>
        </w:rPr>
        <w:t xml:space="preserve"> снято – 4 (АППГ – 5</w:t>
      </w:r>
      <w:r w:rsidR="008C6926">
        <w:rPr>
          <w:rFonts w:ascii="Times New Roman" w:eastAsia="Calibri" w:hAnsi="Times New Roman" w:cs="Times New Roman"/>
          <w:sz w:val="24"/>
          <w:szCs w:val="24"/>
        </w:rPr>
        <w:t xml:space="preserve">) </w:t>
      </w:r>
      <w:r w:rsidR="00482216">
        <w:rPr>
          <w:rFonts w:ascii="Times New Roman" w:eastAsia="Calibri" w:hAnsi="Times New Roman" w:cs="Times New Roman"/>
          <w:sz w:val="24"/>
          <w:szCs w:val="24"/>
        </w:rPr>
        <w:t xml:space="preserve"> </w:t>
      </w:r>
      <w:r w:rsidR="00CC42DB" w:rsidRPr="00CC42DB">
        <w:rPr>
          <w:rFonts w:ascii="Times New Roman" w:eastAsia="Calibri" w:hAnsi="Times New Roman" w:cs="Times New Roman"/>
          <w:sz w:val="24"/>
          <w:szCs w:val="24"/>
        </w:rPr>
        <w:t xml:space="preserve"> по улучшению ситуац</w:t>
      </w:r>
      <w:r w:rsidR="008C6926">
        <w:rPr>
          <w:rFonts w:ascii="Times New Roman" w:eastAsia="Calibri" w:hAnsi="Times New Roman" w:cs="Times New Roman"/>
          <w:sz w:val="24"/>
          <w:szCs w:val="24"/>
        </w:rPr>
        <w:t>ии в семье</w:t>
      </w:r>
      <w:r>
        <w:rPr>
          <w:rFonts w:ascii="Times New Roman" w:eastAsia="Calibri" w:hAnsi="Times New Roman" w:cs="Times New Roman"/>
          <w:sz w:val="24"/>
          <w:szCs w:val="24"/>
        </w:rPr>
        <w:t>.</w:t>
      </w:r>
      <w:r w:rsidR="00CC42DB" w:rsidRPr="00CC42DB">
        <w:rPr>
          <w:rFonts w:ascii="Times New Roman" w:eastAsia="Calibri" w:hAnsi="Times New Roman" w:cs="Times New Roman"/>
          <w:sz w:val="24"/>
          <w:szCs w:val="24"/>
        </w:rPr>
        <w:t xml:space="preserve"> На конец отчетного периода состоит семей, находящихся в СОП – 13 (АППГ-10), всего детей в семьях – 25 (АППГ-21.)</w:t>
      </w:r>
      <w:r w:rsidR="008C6926">
        <w:rPr>
          <w:rFonts w:ascii="Times New Roman" w:eastAsia="Calibri" w:hAnsi="Times New Roman" w:cs="Times New Roman"/>
          <w:sz w:val="24"/>
          <w:szCs w:val="24"/>
        </w:rPr>
        <w:t>.</w:t>
      </w:r>
    </w:p>
    <w:p w14:paraId="060D3766" w14:textId="4343FF53" w:rsidR="00CC42DB" w:rsidRPr="00CC42DB" w:rsidRDefault="00CC42DB" w:rsidP="007A288D">
      <w:pPr>
        <w:spacing w:after="0" w:line="240" w:lineRule="auto"/>
        <w:ind w:firstLine="567"/>
        <w:jc w:val="both"/>
        <w:rPr>
          <w:rFonts w:ascii="Times New Roman" w:eastAsia="Calibri" w:hAnsi="Times New Roman" w:cs="Times New Roman"/>
          <w:sz w:val="24"/>
          <w:szCs w:val="24"/>
        </w:rPr>
      </w:pPr>
      <w:r w:rsidRPr="00CC42DB">
        <w:rPr>
          <w:rFonts w:ascii="Times New Roman" w:eastAsia="Calibri" w:hAnsi="Times New Roman" w:cs="Times New Roman"/>
          <w:sz w:val="24"/>
          <w:szCs w:val="24"/>
        </w:rPr>
        <w:t>Комиссией проведено 36 (АППГ 36) заседаний, на которых было рассмотрено – 99 (АППГ - 124) материалов (дел)</w:t>
      </w:r>
      <w:r w:rsidR="008C6926">
        <w:rPr>
          <w:rFonts w:ascii="Times New Roman" w:eastAsia="Calibri" w:hAnsi="Times New Roman" w:cs="Times New Roman"/>
          <w:sz w:val="24"/>
          <w:szCs w:val="24"/>
        </w:rPr>
        <w:t xml:space="preserve">. </w:t>
      </w:r>
    </w:p>
    <w:p w14:paraId="0F72A1C0" w14:textId="26295791"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В период летних каникул 2023</w:t>
      </w:r>
      <w:r>
        <w:rPr>
          <w:rFonts w:ascii="Times New Roman" w:eastAsia="Times New Roman" w:hAnsi="Times New Roman" w:cs="Times New Roman"/>
          <w:sz w:val="24"/>
          <w:szCs w:val="24"/>
          <w:lang w:eastAsia="ru-RU"/>
        </w:rPr>
        <w:t>, 2024</w:t>
      </w:r>
      <w:r w:rsidRPr="008C6926">
        <w:rPr>
          <w:rFonts w:ascii="Times New Roman" w:eastAsia="Times New Roman" w:hAnsi="Times New Roman" w:cs="Times New Roman"/>
          <w:sz w:val="24"/>
          <w:szCs w:val="24"/>
          <w:lang w:eastAsia="ru-RU"/>
        </w:rPr>
        <w:t xml:space="preserve"> года, в целях военно-патриотического воспитания и профилактики правонарушений </w:t>
      </w:r>
      <w:r w:rsidR="009D7F04" w:rsidRPr="008C6926">
        <w:rPr>
          <w:rFonts w:ascii="Times New Roman" w:eastAsia="Times New Roman" w:hAnsi="Times New Roman" w:cs="Times New Roman"/>
          <w:sz w:val="24"/>
          <w:szCs w:val="24"/>
          <w:lang w:eastAsia="ru-RU"/>
        </w:rPr>
        <w:t>среди несовершеннолетней команды</w:t>
      </w:r>
      <w:r w:rsidR="009D7F04">
        <w:rPr>
          <w:rFonts w:ascii="Times New Roman" w:eastAsia="Times New Roman" w:hAnsi="Times New Roman" w:cs="Times New Roman"/>
          <w:sz w:val="24"/>
          <w:szCs w:val="24"/>
          <w:lang w:eastAsia="ru-RU"/>
        </w:rPr>
        <w:t xml:space="preserve"> ГО «Жатай» </w:t>
      </w:r>
      <w:r w:rsidRPr="008C6926">
        <w:rPr>
          <w:rFonts w:ascii="Times New Roman" w:eastAsia="Times New Roman" w:hAnsi="Times New Roman" w:cs="Times New Roman"/>
          <w:sz w:val="24"/>
          <w:szCs w:val="24"/>
          <w:lang w:eastAsia="ru-RU"/>
        </w:rPr>
        <w:t>приняли участие в ежегодном фестивале «Летний позитив» проводимый в ГО «Город Якутск</w:t>
      </w:r>
      <w:r w:rsidR="009D7F0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8C6926">
        <w:rPr>
          <w:rFonts w:ascii="Times New Roman" w:eastAsia="Times New Roman" w:hAnsi="Times New Roman" w:cs="Times New Roman"/>
          <w:sz w:val="24"/>
          <w:szCs w:val="24"/>
          <w:lang w:eastAsia="ru-RU"/>
        </w:rPr>
        <w:t xml:space="preserve">Приняли участие Жатайские команды несовершеннолетних учащихся, в том числе состоящих несовершеннолетних на различных профилактических учетах. </w:t>
      </w:r>
    </w:p>
    <w:p w14:paraId="3BB40536" w14:textId="729EB529"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 xml:space="preserve">В целях профилактики аутоагрессивного поведения несовершеннолетних на территории ГО </w:t>
      </w:r>
      <w:r w:rsidR="0056322A">
        <w:rPr>
          <w:rFonts w:ascii="Times New Roman" w:eastAsia="Times New Roman" w:hAnsi="Times New Roman" w:cs="Times New Roman"/>
          <w:sz w:val="24"/>
          <w:szCs w:val="24"/>
          <w:lang w:eastAsia="ru-RU"/>
        </w:rPr>
        <w:t>«</w:t>
      </w:r>
      <w:r w:rsidRPr="008C6926">
        <w:rPr>
          <w:rFonts w:ascii="Times New Roman" w:eastAsia="Times New Roman" w:hAnsi="Times New Roman" w:cs="Times New Roman"/>
          <w:sz w:val="24"/>
          <w:szCs w:val="24"/>
          <w:lang w:eastAsia="ru-RU"/>
        </w:rPr>
        <w:t>Жатай</w:t>
      </w:r>
      <w:r w:rsidR="0056322A">
        <w:rPr>
          <w:rFonts w:ascii="Times New Roman" w:eastAsia="Times New Roman" w:hAnsi="Times New Roman" w:cs="Times New Roman"/>
          <w:sz w:val="24"/>
          <w:szCs w:val="24"/>
          <w:lang w:eastAsia="ru-RU"/>
        </w:rPr>
        <w:t>»</w:t>
      </w:r>
      <w:r w:rsidRPr="008C6926">
        <w:rPr>
          <w:rFonts w:ascii="Times New Roman" w:eastAsia="Times New Roman" w:hAnsi="Times New Roman" w:cs="Times New Roman"/>
          <w:sz w:val="24"/>
          <w:szCs w:val="24"/>
          <w:lang w:eastAsia="ru-RU"/>
        </w:rPr>
        <w:t xml:space="preserve"> проведены мероприятия:</w:t>
      </w:r>
    </w:p>
    <w:p w14:paraId="0438C6E2" w14:textId="77777777"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 xml:space="preserve">- утвержден комплексный межведомственный план по профилактике суицидального поведения несовершеннолетних в ГО «Жатай» на 2023-2025гг.; </w:t>
      </w:r>
    </w:p>
    <w:p w14:paraId="11326C8C" w14:textId="7E839608"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 организованы и проведены курсы повышения квалификации в образовательных учреждениях (СОШ</w:t>
      </w:r>
      <w:r w:rsidR="0056322A">
        <w:rPr>
          <w:rFonts w:ascii="Times New Roman" w:eastAsia="Times New Roman" w:hAnsi="Times New Roman" w:cs="Times New Roman"/>
          <w:sz w:val="24"/>
          <w:szCs w:val="24"/>
          <w:lang w:eastAsia="ru-RU"/>
        </w:rPr>
        <w:t xml:space="preserve"> </w:t>
      </w:r>
      <w:r w:rsidRPr="008C6926">
        <w:rPr>
          <w:rFonts w:ascii="Times New Roman" w:eastAsia="Times New Roman" w:hAnsi="Times New Roman" w:cs="Times New Roman"/>
          <w:sz w:val="24"/>
          <w:szCs w:val="24"/>
          <w:lang w:eastAsia="ru-RU"/>
        </w:rPr>
        <w:t>№1, СОШ</w:t>
      </w:r>
      <w:r w:rsidR="0056322A">
        <w:rPr>
          <w:rFonts w:ascii="Times New Roman" w:eastAsia="Times New Roman" w:hAnsi="Times New Roman" w:cs="Times New Roman"/>
          <w:sz w:val="24"/>
          <w:szCs w:val="24"/>
          <w:lang w:eastAsia="ru-RU"/>
        </w:rPr>
        <w:t xml:space="preserve"> </w:t>
      </w:r>
      <w:r w:rsidRPr="008C6926">
        <w:rPr>
          <w:rFonts w:ascii="Times New Roman" w:eastAsia="Times New Roman" w:hAnsi="Times New Roman" w:cs="Times New Roman"/>
          <w:sz w:val="24"/>
          <w:szCs w:val="24"/>
          <w:lang w:eastAsia="ru-RU"/>
        </w:rPr>
        <w:t xml:space="preserve">№2) по профилактике суицидального поведения учащихся для педагогического состава, работниками методического отдела МКС ЦСППСиМ РС (Я) (Мобильная кризисная служба центр социально-психологической помощи семьям и молодежи РС (Я)). </w:t>
      </w:r>
    </w:p>
    <w:p w14:paraId="567B0349" w14:textId="5FC1246E" w:rsid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Pr="008C6926">
        <w:rPr>
          <w:rFonts w:ascii="Times New Roman" w:eastAsia="Times New Roman" w:hAnsi="Times New Roman" w:cs="Times New Roman"/>
          <w:sz w:val="24"/>
          <w:szCs w:val="24"/>
          <w:lang w:eastAsia="ru-RU"/>
        </w:rPr>
        <w:t>твержден план работы антинаркотической комиссии по профилактике наркомании, токсикомании, алкоголизма и пропаганде здорового образа жизни на территории ГО «Жатай».</w:t>
      </w:r>
    </w:p>
    <w:p w14:paraId="75A44CD3" w14:textId="6F13F9EA" w:rsidR="001D0A1E" w:rsidRPr="0004484A" w:rsidRDefault="001D0A1E" w:rsidP="007A288D">
      <w:pPr>
        <w:spacing w:after="0" w:line="240" w:lineRule="auto"/>
        <w:ind w:firstLine="567"/>
        <w:jc w:val="both"/>
        <w:rPr>
          <w:rFonts w:ascii="Times New Roman" w:eastAsia="Times New Roman" w:hAnsi="Times New Roman" w:cs="Times New Roman"/>
          <w:color w:val="000000"/>
          <w:sz w:val="24"/>
          <w:szCs w:val="24"/>
          <w:shd w:val="clear" w:color="auto" w:fill="FFFFFF"/>
          <w:lang w:eastAsia="ru-RU"/>
        </w:rPr>
      </w:pPr>
      <w:r w:rsidRPr="00D15D58">
        <w:rPr>
          <w:rFonts w:ascii="Times New Roman" w:eastAsia="Times New Roman" w:hAnsi="Times New Roman" w:cs="Times New Roman"/>
          <w:color w:val="000000"/>
          <w:sz w:val="24"/>
          <w:szCs w:val="24"/>
          <w:shd w:val="clear" w:color="auto" w:fill="FFFFFF"/>
          <w:lang w:eastAsia="ru-RU"/>
        </w:rPr>
        <w:t>C целью профилактики правонарушений,</w:t>
      </w:r>
      <w:r w:rsidRPr="0004484A">
        <w:rPr>
          <w:rFonts w:ascii="Times New Roman" w:hAnsi="Times New Roman" w:cs="Times New Roman"/>
          <w:sz w:val="24"/>
          <w:szCs w:val="24"/>
        </w:rPr>
        <w:t xml:space="preserve"> безнадзорности и подростковой преступности</w:t>
      </w:r>
      <w:r w:rsidRPr="00D15D58">
        <w:rPr>
          <w:rFonts w:ascii="Times New Roman" w:eastAsia="Times New Roman" w:hAnsi="Times New Roman" w:cs="Times New Roman"/>
          <w:color w:val="000000"/>
          <w:sz w:val="24"/>
          <w:szCs w:val="24"/>
          <w:shd w:val="clear" w:color="auto" w:fill="FFFFFF"/>
          <w:lang w:eastAsia="ru-RU"/>
        </w:rPr>
        <w:t xml:space="preserve"> в общеобразовательных учреждениях ГО «Жатай» </w:t>
      </w:r>
      <w:r w:rsidRPr="0004484A">
        <w:rPr>
          <w:rFonts w:ascii="Times New Roman" w:eastAsia="Times New Roman" w:hAnsi="Times New Roman" w:cs="Times New Roman"/>
          <w:color w:val="000000"/>
          <w:sz w:val="24"/>
          <w:szCs w:val="24"/>
          <w:shd w:val="clear" w:color="auto" w:fill="FFFFFF"/>
          <w:lang w:eastAsia="ru-RU"/>
        </w:rPr>
        <w:t>ежегодно проводятся классные</w:t>
      </w:r>
      <w:r w:rsidRPr="00D15D58">
        <w:rPr>
          <w:rFonts w:ascii="Times New Roman" w:eastAsia="Times New Roman" w:hAnsi="Times New Roman" w:cs="Times New Roman"/>
          <w:color w:val="000000"/>
          <w:sz w:val="24"/>
          <w:szCs w:val="24"/>
          <w:shd w:val="clear" w:color="auto" w:fill="FFFFFF"/>
          <w:lang w:eastAsia="ru-RU"/>
        </w:rPr>
        <w:t xml:space="preserve"> часы и беседы по со</w:t>
      </w:r>
      <w:r w:rsidRPr="0004484A">
        <w:rPr>
          <w:rFonts w:ascii="Times New Roman" w:eastAsia="Times New Roman" w:hAnsi="Times New Roman" w:cs="Times New Roman"/>
          <w:color w:val="000000"/>
          <w:sz w:val="24"/>
          <w:szCs w:val="24"/>
          <w:shd w:val="clear" w:color="auto" w:fill="FFFFFF"/>
          <w:lang w:eastAsia="ru-RU"/>
        </w:rPr>
        <w:t>ответствующей тематике; изучаются правовые</w:t>
      </w:r>
      <w:r w:rsidRPr="00D15D58">
        <w:rPr>
          <w:rFonts w:ascii="Times New Roman" w:eastAsia="Times New Roman" w:hAnsi="Times New Roman" w:cs="Times New Roman"/>
          <w:color w:val="000000"/>
          <w:sz w:val="24"/>
          <w:szCs w:val="24"/>
          <w:shd w:val="clear" w:color="auto" w:fill="FFFFFF"/>
          <w:lang w:eastAsia="ru-RU"/>
        </w:rPr>
        <w:t xml:space="preserve"> норм</w:t>
      </w:r>
      <w:r w:rsidRPr="0004484A">
        <w:rPr>
          <w:rFonts w:ascii="Times New Roman" w:eastAsia="Times New Roman" w:hAnsi="Times New Roman" w:cs="Times New Roman"/>
          <w:color w:val="000000"/>
          <w:sz w:val="24"/>
          <w:szCs w:val="24"/>
          <w:shd w:val="clear" w:color="auto" w:fill="FFFFFF"/>
          <w:lang w:eastAsia="ru-RU"/>
        </w:rPr>
        <w:t>ы</w:t>
      </w:r>
      <w:r w:rsidRPr="00D15D58">
        <w:rPr>
          <w:rFonts w:ascii="Times New Roman" w:eastAsia="Times New Roman" w:hAnsi="Times New Roman" w:cs="Times New Roman"/>
          <w:color w:val="000000"/>
          <w:sz w:val="24"/>
          <w:szCs w:val="24"/>
          <w:shd w:val="clear" w:color="auto" w:fill="FFFFFF"/>
          <w:lang w:eastAsia="ru-RU"/>
        </w:rPr>
        <w:t xml:space="preserve"> на уроках обществознания, проводятся месячники, родительские собрания по профилактики правонарушений, имеются программы по профилактики правонарушений и безнадзорности. Публикуются на сайтах школ и в соцсетях материалы по профилактике правонарушений (баннеры, памятки, нормативная документация, методические рекомендации</w:t>
      </w:r>
      <w:r w:rsidRPr="0004484A">
        <w:rPr>
          <w:rFonts w:ascii="Times New Roman" w:eastAsia="Times New Roman" w:hAnsi="Times New Roman" w:cs="Times New Roman"/>
          <w:color w:val="000000"/>
          <w:sz w:val="24"/>
          <w:szCs w:val="24"/>
          <w:shd w:val="clear" w:color="auto" w:fill="FFFFFF"/>
          <w:lang w:eastAsia="ru-RU"/>
        </w:rPr>
        <w:t>, видеоролики</w:t>
      </w:r>
      <w:r w:rsidRPr="00D15D58">
        <w:rPr>
          <w:rFonts w:ascii="Times New Roman" w:eastAsia="Times New Roman" w:hAnsi="Times New Roman" w:cs="Times New Roman"/>
          <w:color w:val="000000"/>
          <w:sz w:val="24"/>
          <w:szCs w:val="24"/>
          <w:shd w:val="clear" w:color="auto" w:fill="FFFFFF"/>
          <w:lang w:eastAsia="ru-RU"/>
        </w:rPr>
        <w:t>).</w:t>
      </w:r>
    </w:p>
    <w:p w14:paraId="4839EBD9" w14:textId="77777777"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В целях профилактики и раннего выявления незаконного потребления наркотиков проводились следующие мероприятия:</w:t>
      </w:r>
    </w:p>
    <w:p w14:paraId="482A0A43" w14:textId="6E678346"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w:t>
      </w:r>
      <w:r w:rsidR="007A288D">
        <w:rPr>
          <w:rFonts w:ascii="Times New Roman" w:eastAsia="Times New Roman" w:hAnsi="Times New Roman" w:cs="Times New Roman"/>
          <w:sz w:val="24"/>
          <w:szCs w:val="24"/>
          <w:lang w:eastAsia="ru-RU"/>
        </w:rPr>
        <w:t xml:space="preserve"> </w:t>
      </w:r>
      <w:r w:rsidRPr="008C6926">
        <w:rPr>
          <w:rFonts w:ascii="Times New Roman" w:eastAsia="Times New Roman" w:hAnsi="Times New Roman" w:cs="Times New Roman"/>
          <w:sz w:val="24"/>
          <w:szCs w:val="24"/>
          <w:lang w:eastAsia="ru-RU"/>
        </w:rPr>
        <w:t>в образовательных учреждениях, учреждениях культуры, физкультуры, спорта и молодежной политики, учреждениях здравоохранения и местах массового скопления</w:t>
      </w:r>
      <w:r w:rsidRPr="008C6926">
        <w:t xml:space="preserve"> </w:t>
      </w:r>
      <w:r w:rsidRPr="008C6926">
        <w:rPr>
          <w:rFonts w:ascii="Times New Roman" w:eastAsia="Times New Roman" w:hAnsi="Times New Roman" w:cs="Times New Roman"/>
          <w:sz w:val="24"/>
          <w:szCs w:val="24"/>
          <w:lang w:eastAsia="ru-RU"/>
        </w:rPr>
        <w:t>населения размещается наглядная агитация антинаркотического содержания с указанием «телефонов доверия»;</w:t>
      </w:r>
    </w:p>
    <w:p w14:paraId="7F8990ED" w14:textId="46D0E141"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w:t>
      </w:r>
      <w:r w:rsidR="007A288D">
        <w:rPr>
          <w:rFonts w:ascii="Times New Roman" w:eastAsia="Times New Roman" w:hAnsi="Times New Roman" w:cs="Times New Roman"/>
          <w:sz w:val="24"/>
          <w:szCs w:val="24"/>
          <w:lang w:eastAsia="ru-RU"/>
        </w:rPr>
        <w:t xml:space="preserve"> </w:t>
      </w:r>
      <w:r w:rsidRPr="008C6926">
        <w:rPr>
          <w:rFonts w:ascii="Times New Roman" w:eastAsia="Times New Roman" w:hAnsi="Times New Roman" w:cs="Times New Roman"/>
          <w:sz w:val="24"/>
          <w:szCs w:val="24"/>
          <w:lang w:eastAsia="ru-RU"/>
        </w:rPr>
        <w:t>в образовательных учреждениях установлена фильтрация информации при входе в сеть Интернет через компьютер образовательной организации, блокировка сайтов, психотропных, спиртосодержащих веществ и напитков, табачных изделий и курительных смесей.  Проводились профилактические мероприятия по акции «Сообщи, где торгуют смертью» с учащимися, проводились беседы, лекции, раздавались информационные листки с номерами «телефонов доверия».</w:t>
      </w:r>
      <w:r w:rsidR="001D0A1E">
        <w:rPr>
          <w:rFonts w:ascii="Times New Roman" w:eastAsia="Times New Roman" w:hAnsi="Times New Roman" w:cs="Times New Roman"/>
          <w:sz w:val="24"/>
          <w:szCs w:val="24"/>
          <w:lang w:eastAsia="ru-RU"/>
        </w:rPr>
        <w:t xml:space="preserve"> </w:t>
      </w:r>
      <w:r w:rsidRPr="008C6926">
        <w:rPr>
          <w:rFonts w:ascii="Times New Roman" w:eastAsia="Times New Roman" w:hAnsi="Times New Roman" w:cs="Times New Roman"/>
          <w:sz w:val="24"/>
          <w:szCs w:val="24"/>
          <w:lang w:eastAsia="ru-RU"/>
        </w:rPr>
        <w:t>Проводились массовые просветительские мероприятий антинаркотической направленности в рамках:</w:t>
      </w:r>
    </w:p>
    <w:p w14:paraId="5B89BD98" w14:textId="77777777"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w:t>
      </w:r>
      <w:r w:rsidRPr="008C6926">
        <w:rPr>
          <w:rFonts w:ascii="Times New Roman" w:eastAsia="Times New Roman" w:hAnsi="Times New Roman" w:cs="Times New Roman"/>
          <w:sz w:val="24"/>
          <w:szCs w:val="24"/>
          <w:lang w:eastAsia="ru-RU"/>
        </w:rPr>
        <w:tab/>
        <w:t>Международного Дня борьбы с наркотиками;</w:t>
      </w:r>
    </w:p>
    <w:p w14:paraId="4E3B66D4" w14:textId="77777777"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w:t>
      </w:r>
      <w:r w:rsidRPr="008C6926">
        <w:rPr>
          <w:rFonts w:ascii="Times New Roman" w:eastAsia="Times New Roman" w:hAnsi="Times New Roman" w:cs="Times New Roman"/>
          <w:sz w:val="24"/>
          <w:szCs w:val="24"/>
          <w:lang w:eastAsia="ru-RU"/>
        </w:rPr>
        <w:tab/>
        <w:t>Международного дня отказа от курения;</w:t>
      </w:r>
    </w:p>
    <w:p w14:paraId="57E4C175" w14:textId="77777777"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lastRenderedPageBreak/>
        <w:t>•</w:t>
      </w:r>
      <w:r w:rsidRPr="008C6926">
        <w:rPr>
          <w:rFonts w:ascii="Times New Roman" w:eastAsia="Times New Roman" w:hAnsi="Times New Roman" w:cs="Times New Roman"/>
          <w:sz w:val="24"/>
          <w:szCs w:val="24"/>
          <w:lang w:eastAsia="ru-RU"/>
        </w:rPr>
        <w:tab/>
        <w:t>Всемирного дня здоровья;</w:t>
      </w:r>
    </w:p>
    <w:p w14:paraId="7DDE9BAA" w14:textId="77777777"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w:t>
      </w:r>
      <w:r w:rsidRPr="008C6926">
        <w:rPr>
          <w:rFonts w:ascii="Times New Roman" w:eastAsia="Times New Roman" w:hAnsi="Times New Roman" w:cs="Times New Roman"/>
          <w:sz w:val="24"/>
          <w:szCs w:val="24"/>
          <w:lang w:eastAsia="ru-RU"/>
        </w:rPr>
        <w:tab/>
        <w:t>Всемирного дня без табака.</w:t>
      </w:r>
    </w:p>
    <w:p w14:paraId="6006B3C1" w14:textId="77777777"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Проводились профилактические беседы, тренинговые занятия в образовательных учреждениях по профилактике наркотиков, ПАВ о недопущении употребления наркотиков.</w:t>
      </w:r>
    </w:p>
    <w:p w14:paraId="7C2ADBA3" w14:textId="77777777" w:rsidR="008C6926" w:rsidRP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 xml:space="preserve">В целях профилактики сокращения злоупотребления наркотиками и алкоголем ответственным секретарем Комиссии по делам несовершеннолетних и защите их прав ОА ГО «Жатай» совместно с инспектором ПДН ОП «Жатайское» МУ МВД России «Якутское» с несовершеннолетними состоящими на профилактическом учете в ПДН ОП «Жатайское» МУ МВД России «Якутское» был осуществлен выезд в ГКУ РС (Я) «ЯРНД» для проведения беседы, лекции о вреде употребления табачных, никотиносодержащий, наркотических средств и алкогольной продукции, также посещен музей ГКУ РС (Я) «ЯРНД».  Сотрудниками ОП «Жатайское» МУ МВД России «Якутское» проводились профилактические беседы, лекции освещались вопросы антинаркотической направленности. С учащимися ГБПОУ РС (Я) «Жатайский техникум» проведены лекции, беседы, собрания, тематические классные часы по вопросам профилактики наркомании, алкоголизма и табакокурения, пропаганде здорового образа жизни. Ежеквартально с органами здравоохранения проводится сверка по лицам, состоящим на учете, за злоупотребление алкогольных, спиртосодеержащих напитков. Однако имеется проблема в сверке с лицами, состоящими на «Д» учете за употребление наркотических средств в ГБУ РС (Я) «ЯРНД», в связи с врачебной тайной, конфиденциальной информацией, не имеем возможность раннего выявления лиц и дальнейшей работы с семьями, имеющими несовершеннолетних детей в целях профилактики, пресечения и дальнейшей работы органов и учреждений системы профилактики безнадзорности и правонарушений несовершеннолетних с данными лицами и их семьями, для дальнейшего улучшения ситуации. </w:t>
      </w:r>
    </w:p>
    <w:p w14:paraId="1338E4F8" w14:textId="71D7776E" w:rsidR="008C6926" w:rsidRDefault="008C6926"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C6926">
        <w:rPr>
          <w:rFonts w:ascii="Times New Roman" w:eastAsia="Times New Roman" w:hAnsi="Times New Roman" w:cs="Times New Roman"/>
          <w:sz w:val="24"/>
          <w:szCs w:val="24"/>
          <w:lang w:eastAsia="ru-RU"/>
        </w:rPr>
        <w:t xml:space="preserve">Членами </w:t>
      </w:r>
      <w:r w:rsidR="001D0A1E">
        <w:rPr>
          <w:rFonts w:ascii="Times New Roman" w:eastAsia="Times New Roman" w:hAnsi="Times New Roman" w:cs="Times New Roman"/>
          <w:sz w:val="24"/>
          <w:szCs w:val="24"/>
          <w:lang w:eastAsia="ru-RU"/>
        </w:rPr>
        <w:t xml:space="preserve">антинаркотической комиссии Окружной Администрации </w:t>
      </w:r>
      <w:r w:rsidRPr="008C6926">
        <w:rPr>
          <w:rFonts w:ascii="Times New Roman" w:eastAsia="Times New Roman" w:hAnsi="Times New Roman" w:cs="Times New Roman"/>
          <w:sz w:val="24"/>
          <w:szCs w:val="24"/>
          <w:lang w:eastAsia="ru-RU"/>
        </w:rPr>
        <w:t xml:space="preserve"> ГО «Жатай» совместно с сотрудниками ОУУПиПДН ОП «Жатайское» МУ МВД России «Якутское» провод</w:t>
      </w:r>
      <w:r w:rsidR="001D0A1E">
        <w:rPr>
          <w:rFonts w:ascii="Times New Roman" w:eastAsia="Times New Roman" w:hAnsi="Times New Roman" w:cs="Times New Roman"/>
          <w:sz w:val="24"/>
          <w:szCs w:val="24"/>
          <w:lang w:eastAsia="ru-RU"/>
        </w:rPr>
        <w:t>ились</w:t>
      </w:r>
      <w:r w:rsidRPr="008C6926">
        <w:rPr>
          <w:rFonts w:ascii="Times New Roman" w:eastAsia="Times New Roman" w:hAnsi="Times New Roman" w:cs="Times New Roman"/>
          <w:sz w:val="24"/>
          <w:szCs w:val="24"/>
          <w:lang w:eastAsia="ru-RU"/>
        </w:rPr>
        <w:t xml:space="preserve"> рейды по торговым организациям по предупреждению, пресечению, выявлению продажи никотинсодержащей продукции, ПАВ, газовых баллонов для бытовых нужд в 2023 году – 28 (2022-11; 2021-7;).</w:t>
      </w:r>
    </w:p>
    <w:p w14:paraId="575BE12D" w14:textId="3616FC67" w:rsidR="00EA05CF" w:rsidRPr="00EA05CF" w:rsidRDefault="00EA05CF"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A05CF">
        <w:rPr>
          <w:rFonts w:ascii="Times New Roman" w:eastAsia="Times New Roman" w:hAnsi="Times New Roman" w:cs="Times New Roman"/>
          <w:sz w:val="24"/>
          <w:szCs w:val="24"/>
          <w:lang w:eastAsia="ru-RU"/>
        </w:rPr>
        <w:t>На основании Приказа Министерства образования и науки Республики Саха (Якутия) от 22 августа 2023 года № 01-03/1858 «Об утверждении Порядка проведения социально-психологического тестирования</w:t>
      </w:r>
      <w:r w:rsidR="009D7F04">
        <w:rPr>
          <w:rFonts w:ascii="Times New Roman" w:eastAsia="Times New Roman" w:hAnsi="Times New Roman" w:cs="Times New Roman"/>
          <w:sz w:val="24"/>
          <w:szCs w:val="24"/>
          <w:lang w:eastAsia="ru-RU"/>
        </w:rPr>
        <w:t xml:space="preserve"> (далее СПТ)</w:t>
      </w:r>
      <w:r w:rsidRPr="00EA05CF">
        <w:rPr>
          <w:rFonts w:ascii="Times New Roman" w:eastAsia="Times New Roman" w:hAnsi="Times New Roman" w:cs="Times New Roman"/>
          <w:sz w:val="24"/>
          <w:szCs w:val="24"/>
          <w:lang w:eastAsia="ru-RU"/>
        </w:rPr>
        <w:t xml:space="preserve"> обучающихся в общеобразовательных организациях и профессиональных образовательных организациях», в соответствии с пунктом 3 статьи 53.4 Федерального закона от 8 января 1998г. № З-ФЗ «О наркотических средствах и психотропных веществах» (Собрание законодательства Российской Федерации, 1998, № 2, ст. 219; 2019, № 30, ст.4134) и приказом Министерства просвещения Российской Федерации от 20 февраля 2020г. № 59 «Об утверждении Порядка проведения социально психологического тестирования обучающихся в общеобразовательных организациях й профессиональных образовательных организациях», Распоряжением Главы Окружной Администрации ГО «Жатай» № 1061-р от 28.08.2023г. утвержден Порядок организации и проведения социально-психологического тестирования (далее - тестирование) обучающихся в общеобразовательных учреждениях ГО «Жатай».</w:t>
      </w:r>
    </w:p>
    <w:p w14:paraId="720DB211" w14:textId="7ADA56D5" w:rsidR="00EA05CF" w:rsidRPr="008C6926" w:rsidRDefault="00EA05CF"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A05CF">
        <w:rPr>
          <w:rFonts w:ascii="Times New Roman" w:eastAsia="Times New Roman" w:hAnsi="Times New Roman" w:cs="Times New Roman"/>
          <w:sz w:val="24"/>
          <w:szCs w:val="24"/>
          <w:lang w:eastAsia="ru-RU"/>
        </w:rPr>
        <w:t>Ежегодно с 15 сентября по 15 октября согласно Порядку проведения СПТ обучающихся в МБОУ СОШ №1, МБОУ СОШ№2 им. Д.Х. Скрябина ГО «Жатай» с целью раннего выявления незаконного потребления наркотических средств и психотропных веществ обучающимися проводилось тестирование учащихся с 13 лет с 7 по 11 класс.</w:t>
      </w:r>
    </w:p>
    <w:p w14:paraId="57901D4A" w14:textId="0843F5E0" w:rsidR="00612EEB" w:rsidRPr="0004484A" w:rsidRDefault="00830123"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4484A">
        <w:rPr>
          <w:rFonts w:ascii="Times New Roman" w:eastAsia="Times New Roman" w:hAnsi="Times New Roman" w:cs="Times New Roman"/>
          <w:sz w:val="24"/>
          <w:szCs w:val="24"/>
          <w:lang w:eastAsia="ru-RU"/>
        </w:rPr>
        <w:t xml:space="preserve">Благодаря проводимым профилактическим мероприятиям </w:t>
      </w:r>
      <w:r w:rsidR="008C4E0E" w:rsidRPr="0004484A">
        <w:rPr>
          <w:rFonts w:ascii="Times New Roman" w:eastAsia="Times New Roman" w:hAnsi="Times New Roman" w:cs="Times New Roman"/>
          <w:sz w:val="24"/>
          <w:szCs w:val="24"/>
          <w:lang w:eastAsia="ru-RU"/>
        </w:rPr>
        <w:t xml:space="preserve">снизилось количество преступлений и </w:t>
      </w:r>
      <w:r w:rsidR="0084368C" w:rsidRPr="0004484A">
        <w:rPr>
          <w:rFonts w:ascii="Times New Roman" w:eastAsia="Times New Roman" w:hAnsi="Times New Roman" w:cs="Times New Roman"/>
          <w:sz w:val="24"/>
          <w:szCs w:val="24"/>
          <w:lang w:eastAsia="ru-RU"/>
        </w:rPr>
        <w:t>правонарушений,</w:t>
      </w:r>
      <w:r w:rsidR="008C4E0E" w:rsidRPr="0004484A">
        <w:rPr>
          <w:rFonts w:ascii="Times New Roman" w:eastAsia="Times New Roman" w:hAnsi="Times New Roman" w:cs="Times New Roman"/>
          <w:sz w:val="24"/>
          <w:szCs w:val="24"/>
          <w:lang w:eastAsia="ru-RU"/>
        </w:rPr>
        <w:t xml:space="preserve"> совершенных несовершеннолетними</w:t>
      </w:r>
      <w:r w:rsidR="0084368C" w:rsidRPr="0004484A">
        <w:rPr>
          <w:rFonts w:ascii="Times New Roman" w:eastAsia="Times New Roman" w:hAnsi="Times New Roman" w:cs="Times New Roman"/>
          <w:sz w:val="24"/>
          <w:szCs w:val="24"/>
          <w:lang w:eastAsia="ru-RU"/>
        </w:rPr>
        <w:t>, а т</w:t>
      </w:r>
      <w:r w:rsidR="008C4E0E" w:rsidRPr="0004484A">
        <w:rPr>
          <w:rFonts w:ascii="Times New Roman" w:eastAsia="Times New Roman" w:hAnsi="Times New Roman" w:cs="Times New Roman"/>
          <w:sz w:val="24"/>
          <w:szCs w:val="24"/>
          <w:lang w:eastAsia="ru-RU"/>
        </w:rPr>
        <w:t xml:space="preserve">акже </w:t>
      </w:r>
      <w:r w:rsidR="0084368C" w:rsidRPr="0004484A">
        <w:rPr>
          <w:rFonts w:ascii="Times New Roman" w:eastAsia="Times New Roman" w:hAnsi="Times New Roman" w:cs="Times New Roman"/>
          <w:sz w:val="24"/>
          <w:szCs w:val="24"/>
          <w:lang w:eastAsia="ru-RU"/>
        </w:rPr>
        <w:t>преступлений, связанных с нанесением тяжкого вреда здоровью</w:t>
      </w:r>
      <w:r w:rsidRPr="0004484A">
        <w:rPr>
          <w:rFonts w:ascii="Times New Roman" w:eastAsia="Times New Roman" w:hAnsi="Times New Roman" w:cs="Times New Roman"/>
          <w:sz w:val="24"/>
          <w:szCs w:val="24"/>
          <w:lang w:eastAsia="ru-RU"/>
        </w:rPr>
        <w:t>. Также в сфере</w:t>
      </w:r>
      <w:r w:rsidR="0084368C" w:rsidRPr="0004484A">
        <w:rPr>
          <w:rFonts w:ascii="Times New Roman" w:eastAsia="Times New Roman" w:hAnsi="Times New Roman" w:cs="Times New Roman"/>
          <w:sz w:val="24"/>
          <w:szCs w:val="24"/>
          <w:lang w:eastAsia="ru-RU"/>
        </w:rPr>
        <w:t xml:space="preserve"> незаконного оборота наркотиков </w:t>
      </w:r>
      <w:r w:rsidR="00A55567" w:rsidRPr="0004484A">
        <w:rPr>
          <w:rFonts w:ascii="Times New Roman" w:eastAsia="Times New Roman" w:hAnsi="Times New Roman" w:cs="Times New Roman"/>
          <w:sz w:val="24"/>
          <w:szCs w:val="24"/>
          <w:lang w:eastAsia="ru-RU"/>
        </w:rPr>
        <w:t>преступлений в</w:t>
      </w:r>
      <w:r w:rsidRPr="0004484A">
        <w:rPr>
          <w:rFonts w:ascii="Times New Roman" w:eastAsia="Times New Roman" w:hAnsi="Times New Roman" w:cs="Times New Roman"/>
          <w:sz w:val="24"/>
          <w:szCs w:val="24"/>
          <w:lang w:eastAsia="ru-RU"/>
        </w:rPr>
        <w:t xml:space="preserve"> 2023 году </w:t>
      </w:r>
      <w:r w:rsidR="0084368C" w:rsidRPr="0004484A">
        <w:rPr>
          <w:rFonts w:ascii="Times New Roman" w:eastAsia="Times New Roman" w:hAnsi="Times New Roman" w:cs="Times New Roman"/>
          <w:sz w:val="24"/>
          <w:szCs w:val="24"/>
          <w:lang w:eastAsia="ru-RU"/>
        </w:rPr>
        <w:t xml:space="preserve">не зарегистрировано </w:t>
      </w:r>
      <w:r w:rsidR="00A55567" w:rsidRPr="0004484A">
        <w:rPr>
          <w:rFonts w:ascii="Times New Roman" w:eastAsia="Times New Roman" w:hAnsi="Times New Roman" w:cs="Times New Roman"/>
          <w:sz w:val="24"/>
          <w:szCs w:val="24"/>
          <w:lang w:eastAsia="ru-RU"/>
        </w:rPr>
        <w:t>(</w:t>
      </w:r>
      <w:r w:rsidR="001D0A1E">
        <w:rPr>
          <w:rFonts w:ascii="Times New Roman" w:eastAsia="Times New Roman" w:hAnsi="Times New Roman" w:cs="Times New Roman"/>
          <w:sz w:val="24"/>
          <w:szCs w:val="24"/>
          <w:lang w:eastAsia="ru-RU"/>
        </w:rPr>
        <w:t>АППГ</w:t>
      </w:r>
      <w:r w:rsidR="0084368C" w:rsidRPr="0004484A">
        <w:rPr>
          <w:rFonts w:ascii="Times New Roman" w:eastAsia="Times New Roman" w:hAnsi="Times New Roman" w:cs="Times New Roman"/>
          <w:sz w:val="24"/>
          <w:szCs w:val="24"/>
          <w:lang w:eastAsia="ru-RU"/>
        </w:rPr>
        <w:t xml:space="preserve">– </w:t>
      </w:r>
      <w:r w:rsidR="00A55567" w:rsidRPr="0004484A">
        <w:rPr>
          <w:rFonts w:ascii="Times New Roman" w:eastAsia="Times New Roman" w:hAnsi="Times New Roman" w:cs="Times New Roman"/>
          <w:sz w:val="24"/>
          <w:szCs w:val="24"/>
          <w:lang w:eastAsia="ru-RU"/>
        </w:rPr>
        <w:t>6</w:t>
      </w:r>
      <w:r w:rsidR="00285FD9" w:rsidRPr="0004484A">
        <w:rPr>
          <w:rFonts w:ascii="Times New Roman" w:eastAsia="Times New Roman" w:hAnsi="Times New Roman" w:cs="Times New Roman"/>
          <w:sz w:val="24"/>
          <w:szCs w:val="24"/>
          <w:lang w:eastAsia="ru-RU"/>
        </w:rPr>
        <w:t xml:space="preserve"> преступлений</w:t>
      </w:r>
      <w:r w:rsidR="00A55567" w:rsidRPr="0004484A">
        <w:rPr>
          <w:rFonts w:ascii="Times New Roman" w:eastAsia="Times New Roman" w:hAnsi="Times New Roman" w:cs="Times New Roman"/>
          <w:sz w:val="24"/>
          <w:szCs w:val="24"/>
          <w:lang w:eastAsia="ru-RU"/>
        </w:rPr>
        <w:t>)</w:t>
      </w:r>
      <w:r w:rsidRPr="0004484A">
        <w:rPr>
          <w:rFonts w:ascii="Times New Roman" w:eastAsia="Times New Roman" w:hAnsi="Times New Roman" w:cs="Times New Roman"/>
          <w:sz w:val="24"/>
          <w:szCs w:val="24"/>
          <w:lang w:eastAsia="ru-RU"/>
        </w:rPr>
        <w:t>.</w:t>
      </w:r>
      <w:r w:rsidR="00351666" w:rsidRPr="0004484A">
        <w:rPr>
          <w:rFonts w:ascii="Times New Roman" w:eastAsia="Times New Roman" w:hAnsi="Times New Roman" w:cs="Times New Roman"/>
          <w:sz w:val="24"/>
          <w:szCs w:val="24"/>
          <w:lang w:eastAsia="ru-RU"/>
        </w:rPr>
        <w:t xml:space="preserve"> </w:t>
      </w:r>
    </w:p>
    <w:p w14:paraId="4EC07500" w14:textId="312BE9B1" w:rsidR="008C4E0E" w:rsidRPr="0004484A" w:rsidRDefault="0084368C"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4484A">
        <w:rPr>
          <w:rFonts w:ascii="Times New Roman" w:eastAsia="Times New Roman" w:hAnsi="Times New Roman" w:cs="Times New Roman"/>
          <w:sz w:val="24"/>
          <w:szCs w:val="24"/>
          <w:lang w:eastAsia="ru-RU"/>
        </w:rPr>
        <w:t xml:space="preserve">Грабежи и разбои на территории ГО </w:t>
      </w:r>
      <w:r w:rsidR="00047CB5" w:rsidRPr="0004484A">
        <w:rPr>
          <w:rFonts w:ascii="Times New Roman" w:eastAsia="Times New Roman" w:hAnsi="Times New Roman" w:cs="Times New Roman"/>
          <w:sz w:val="24"/>
          <w:szCs w:val="24"/>
          <w:lang w:eastAsia="ru-RU"/>
        </w:rPr>
        <w:t>«</w:t>
      </w:r>
      <w:r w:rsidRPr="0004484A">
        <w:rPr>
          <w:rFonts w:ascii="Times New Roman" w:eastAsia="Times New Roman" w:hAnsi="Times New Roman" w:cs="Times New Roman"/>
          <w:sz w:val="24"/>
          <w:szCs w:val="24"/>
          <w:lang w:eastAsia="ru-RU"/>
        </w:rPr>
        <w:t>Жатай</w:t>
      </w:r>
      <w:r w:rsidR="00047CB5" w:rsidRPr="0004484A">
        <w:rPr>
          <w:rFonts w:ascii="Times New Roman" w:eastAsia="Times New Roman" w:hAnsi="Times New Roman" w:cs="Times New Roman"/>
          <w:sz w:val="24"/>
          <w:szCs w:val="24"/>
          <w:lang w:eastAsia="ru-RU"/>
        </w:rPr>
        <w:t>»</w:t>
      </w:r>
      <w:r w:rsidRPr="0004484A">
        <w:rPr>
          <w:rFonts w:ascii="Times New Roman" w:eastAsia="Times New Roman" w:hAnsi="Times New Roman" w:cs="Times New Roman"/>
          <w:sz w:val="24"/>
          <w:szCs w:val="24"/>
          <w:lang w:eastAsia="ru-RU"/>
        </w:rPr>
        <w:t xml:space="preserve"> за 2023 год не зарегистрированы. В то</w:t>
      </w:r>
      <w:r w:rsidR="008C4E0E" w:rsidRPr="0004484A">
        <w:rPr>
          <w:rFonts w:ascii="Times New Roman" w:eastAsia="Times New Roman" w:hAnsi="Times New Roman" w:cs="Times New Roman"/>
          <w:sz w:val="24"/>
          <w:szCs w:val="24"/>
          <w:lang w:eastAsia="ru-RU"/>
        </w:rPr>
        <w:t xml:space="preserve">же </w:t>
      </w:r>
      <w:r w:rsidRPr="0004484A">
        <w:rPr>
          <w:rFonts w:ascii="Times New Roman" w:eastAsia="Times New Roman" w:hAnsi="Times New Roman" w:cs="Times New Roman"/>
          <w:sz w:val="24"/>
          <w:szCs w:val="24"/>
          <w:lang w:eastAsia="ru-RU"/>
        </w:rPr>
        <w:t xml:space="preserve">время в 2023 году зарегистрировано 47 преступлений против собственности, что на 34,3% больше итогов 2022 года. Основная масса преступлений связаны с преступлениями в сфере </w:t>
      </w:r>
      <w:r w:rsidR="00C25C2F" w:rsidRPr="0004484A">
        <w:rPr>
          <w:rFonts w:ascii="Times New Roman" w:eastAsia="Times New Roman" w:hAnsi="Times New Roman" w:cs="Times New Roman"/>
          <w:sz w:val="24"/>
          <w:szCs w:val="24"/>
          <w:lang w:val="en-US" w:eastAsia="ru-RU"/>
        </w:rPr>
        <w:t>IT</w:t>
      </w:r>
      <w:r w:rsidR="00351666" w:rsidRPr="0004484A">
        <w:rPr>
          <w:rFonts w:ascii="Times New Roman" w:eastAsia="Times New Roman" w:hAnsi="Times New Roman" w:cs="Times New Roman"/>
          <w:sz w:val="24"/>
          <w:szCs w:val="24"/>
          <w:lang w:eastAsia="ru-RU"/>
        </w:rPr>
        <w:t xml:space="preserve"> </w:t>
      </w:r>
      <w:r w:rsidRPr="0004484A">
        <w:rPr>
          <w:rFonts w:ascii="Times New Roman" w:eastAsia="Times New Roman" w:hAnsi="Times New Roman" w:cs="Times New Roman"/>
          <w:sz w:val="24"/>
          <w:szCs w:val="24"/>
          <w:lang w:eastAsia="ru-RU"/>
        </w:rPr>
        <w:t xml:space="preserve">(мошенничество). </w:t>
      </w:r>
    </w:p>
    <w:p w14:paraId="48556807" w14:textId="7D2E5235" w:rsidR="00612EEB" w:rsidRPr="0004484A" w:rsidRDefault="00612EEB"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4484A">
        <w:rPr>
          <w:rFonts w:ascii="Times New Roman" w:eastAsia="Times New Roman" w:hAnsi="Times New Roman" w:cs="Times New Roman"/>
          <w:sz w:val="24"/>
          <w:szCs w:val="24"/>
          <w:lang w:eastAsia="ru-RU"/>
        </w:rPr>
        <w:lastRenderedPageBreak/>
        <w:t>В целях предупреждения и профилактики преступлений (рецидивн</w:t>
      </w:r>
      <w:r w:rsidR="00285FD9" w:rsidRPr="0004484A">
        <w:rPr>
          <w:rFonts w:ascii="Times New Roman" w:eastAsia="Times New Roman" w:hAnsi="Times New Roman" w:cs="Times New Roman"/>
          <w:sz w:val="24"/>
          <w:szCs w:val="24"/>
          <w:lang w:eastAsia="ru-RU"/>
        </w:rPr>
        <w:t>ых</w:t>
      </w:r>
      <w:r w:rsidRPr="0004484A">
        <w:rPr>
          <w:rFonts w:ascii="Times New Roman" w:eastAsia="Times New Roman" w:hAnsi="Times New Roman" w:cs="Times New Roman"/>
          <w:sz w:val="24"/>
          <w:szCs w:val="24"/>
          <w:lang w:eastAsia="ru-RU"/>
        </w:rPr>
        <w:t>, бытов</w:t>
      </w:r>
      <w:r w:rsidR="00285FD9" w:rsidRPr="0004484A">
        <w:rPr>
          <w:rFonts w:ascii="Times New Roman" w:eastAsia="Times New Roman" w:hAnsi="Times New Roman" w:cs="Times New Roman"/>
          <w:sz w:val="24"/>
          <w:szCs w:val="24"/>
          <w:lang w:eastAsia="ru-RU"/>
        </w:rPr>
        <w:t>ых</w:t>
      </w:r>
      <w:r w:rsidRPr="0004484A">
        <w:rPr>
          <w:rFonts w:ascii="Times New Roman" w:eastAsia="Times New Roman" w:hAnsi="Times New Roman" w:cs="Times New Roman"/>
          <w:sz w:val="24"/>
          <w:szCs w:val="24"/>
          <w:lang w:eastAsia="ru-RU"/>
        </w:rPr>
        <w:t>, преступлений, совершаем</w:t>
      </w:r>
      <w:r w:rsidR="00285FD9" w:rsidRPr="0004484A">
        <w:rPr>
          <w:rFonts w:ascii="Times New Roman" w:eastAsia="Times New Roman" w:hAnsi="Times New Roman" w:cs="Times New Roman"/>
          <w:sz w:val="24"/>
          <w:szCs w:val="24"/>
          <w:lang w:eastAsia="ru-RU"/>
        </w:rPr>
        <w:t>ых</w:t>
      </w:r>
      <w:r w:rsidRPr="0004484A">
        <w:rPr>
          <w:rFonts w:ascii="Times New Roman" w:eastAsia="Times New Roman" w:hAnsi="Times New Roman" w:cs="Times New Roman"/>
          <w:sz w:val="24"/>
          <w:szCs w:val="24"/>
          <w:lang w:eastAsia="ru-RU"/>
        </w:rPr>
        <w:t xml:space="preserve"> лицами ранее судимыми, в состоянии алкогольного опьянения) на территории ГО </w:t>
      </w:r>
      <w:r w:rsidR="00047CB5" w:rsidRPr="0004484A">
        <w:rPr>
          <w:rFonts w:ascii="Times New Roman" w:eastAsia="Times New Roman" w:hAnsi="Times New Roman" w:cs="Times New Roman"/>
          <w:sz w:val="24"/>
          <w:szCs w:val="24"/>
          <w:lang w:eastAsia="ru-RU"/>
        </w:rPr>
        <w:t>«</w:t>
      </w:r>
      <w:r w:rsidRPr="0004484A">
        <w:rPr>
          <w:rFonts w:ascii="Times New Roman" w:eastAsia="Times New Roman" w:hAnsi="Times New Roman" w:cs="Times New Roman"/>
          <w:sz w:val="24"/>
          <w:szCs w:val="24"/>
          <w:lang w:eastAsia="ru-RU"/>
        </w:rPr>
        <w:t>Жатай</w:t>
      </w:r>
      <w:r w:rsidR="00047CB5" w:rsidRPr="0004484A">
        <w:rPr>
          <w:rFonts w:ascii="Times New Roman" w:eastAsia="Times New Roman" w:hAnsi="Times New Roman" w:cs="Times New Roman"/>
          <w:sz w:val="24"/>
          <w:szCs w:val="24"/>
          <w:lang w:eastAsia="ru-RU"/>
        </w:rPr>
        <w:t>»</w:t>
      </w:r>
      <w:r w:rsidRPr="0004484A">
        <w:rPr>
          <w:rFonts w:ascii="Times New Roman" w:eastAsia="Times New Roman" w:hAnsi="Times New Roman" w:cs="Times New Roman"/>
          <w:sz w:val="24"/>
          <w:szCs w:val="24"/>
          <w:lang w:eastAsia="ru-RU"/>
        </w:rPr>
        <w:t xml:space="preserve"> проводятся оперативно профилактические мероприятия</w:t>
      </w:r>
      <w:r w:rsidR="00A55567" w:rsidRPr="0004484A">
        <w:rPr>
          <w:rFonts w:ascii="Times New Roman" w:eastAsia="Times New Roman" w:hAnsi="Times New Roman" w:cs="Times New Roman"/>
          <w:sz w:val="24"/>
          <w:szCs w:val="24"/>
          <w:lang w:eastAsia="ru-RU"/>
        </w:rPr>
        <w:t xml:space="preserve"> </w:t>
      </w:r>
      <w:r w:rsidRPr="0004484A">
        <w:rPr>
          <w:rFonts w:ascii="Times New Roman" w:eastAsia="Times New Roman" w:hAnsi="Times New Roman" w:cs="Times New Roman"/>
          <w:sz w:val="24"/>
          <w:szCs w:val="24"/>
          <w:lang w:eastAsia="ru-RU"/>
        </w:rPr>
        <w:t xml:space="preserve">- за 2023 год проведено 29 мероприятий. </w:t>
      </w:r>
      <w:r w:rsidR="00830123" w:rsidRPr="0004484A">
        <w:rPr>
          <w:rFonts w:ascii="Times New Roman" w:eastAsia="Times New Roman" w:hAnsi="Times New Roman" w:cs="Times New Roman"/>
          <w:sz w:val="24"/>
          <w:szCs w:val="24"/>
          <w:lang w:eastAsia="ru-RU"/>
        </w:rPr>
        <w:t xml:space="preserve"> (</w:t>
      </w:r>
      <w:r w:rsidRPr="0004484A">
        <w:rPr>
          <w:rFonts w:ascii="Times New Roman" w:eastAsia="Times New Roman" w:hAnsi="Times New Roman" w:cs="Times New Roman"/>
          <w:sz w:val="24"/>
          <w:szCs w:val="24"/>
          <w:lang w:eastAsia="ru-RU"/>
        </w:rPr>
        <w:t xml:space="preserve">жилой сектор, участок, улица, профилактика, розыск, группа, мигрант условник, быт, самоизоляция, нелегальный мигрант, профилактический учет и тд). </w:t>
      </w:r>
    </w:p>
    <w:p w14:paraId="0F84A505" w14:textId="5C612269" w:rsidR="008C4E0E" w:rsidRPr="0004484A" w:rsidRDefault="00A55567"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4484A">
        <w:rPr>
          <w:rFonts w:ascii="Times New Roman" w:eastAsia="Times New Roman" w:hAnsi="Times New Roman" w:cs="Times New Roman"/>
          <w:sz w:val="24"/>
          <w:szCs w:val="24"/>
          <w:lang w:eastAsia="ru-RU"/>
        </w:rPr>
        <w:t>В</w:t>
      </w:r>
      <w:r w:rsidR="008C4E0E" w:rsidRPr="0004484A">
        <w:rPr>
          <w:rFonts w:ascii="Times New Roman" w:eastAsia="Times New Roman" w:hAnsi="Times New Roman" w:cs="Times New Roman"/>
          <w:sz w:val="24"/>
          <w:szCs w:val="24"/>
          <w:lang w:eastAsia="ru-RU"/>
        </w:rPr>
        <w:t xml:space="preserve"> целях</w:t>
      </w:r>
      <w:r w:rsidRPr="0004484A">
        <w:rPr>
          <w:rFonts w:ascii="Times New Roman" w:eastAsia="Times New Roman" w:hAnsi="Times New Roman" w:cs="Times New Roman"/>
          <w:sz w:val="24"/>
          <w:szCs w:val="24"/>
          <w:lang w:eastAsia="ru-RU"/>
        </w:rPr>
        <w:t xml:space="preserve"> выявления правонарушений в сфере реализации алкогольной продукции, </w:t>
      </w:r>
      <w:r w:rsidR="00EB51D7" w:rsidRPr="0004484A">
        <w:rPr>
          <w:rFonts w:ascii="Times New Roman" w:eastAsia="Times New Roman" w:hAnsi="Times New Roman" w:cs="Times New Roman"/>
          <w:sz w:val="24"/>
          <w:szCs w:val="24"/>
          <w:lang w:eastAsia="ru-RU"/>
        </w:rPr>
        <w:t xml:space="preserve">совместно с сотрудниками полиции </w:t>
      </w:r>
      <w:r w:rsidR="001338E3" w:rsidRPr="0004484A">
        <w:rPr>
          <w:rFonts w:ascii="Times New Roman" w:eastAsia="Times New Roman" w:hAnsi="Times New Roman" w:cs="Times New Roman"/>
          <w:sz w:val="24"/>
          <w:szCs w:val="24"/>
          <w:lang w:eastAsia="ru-RU"/>
        </w:rPr>
        <w:t>проверена</w:t>
      </w:r>
      <w:r w:rsidR="00DF7509" w:rsidRPr="0004484A">
        <w:rPr>
          <w:rFonts w:ascii="Times New Roman" w:eastAsia="Times New Roman" w:hAnsi="Times New Roman" w:cs="Times New Roman"/>
          <w:sz w:val="24"/>
          <w:szCs w:val="24"/>
          <w:lang w:eastAsia="ru-RU"/>
        </w:rPr>
        <w:t xml:space="preserve"> </w:t>
      </w:r>
      <w:r w:rsidR="001338E3" w:rsidRPr="0004484A">
        <w:rPr>
          <w:rFonts w:ascii="Times New Roman" w:eastAsia="Times New Roman" w:hAnsi="Times New Roman" w:cs="Times New Roman"/>
          <w:sz w:val="24"/>
          <w:szCs w:val="24"/>
          <w:lang w:eastAsia="ru-RU"/>
        </w:rPr>
        <w:t>51 торговая</w:t>
      </w:r>
      <w:r w:rsidR="00DF7509" w:rsidRPr="0004484A">
        <w:rPr>
          <w:rFonts w:ascii="Times New Roman" w:eastAsia="Times New Roman" w:hAnsi="Times New Roman" w:cs="Times New Roman"/>
          <w:sz w:val="24"/>
          <w:szCs w:val="24"/>
          <w:lang w:eastAsia="ru-RU"/>
        </w:rPr>
        <w:t xml:space="preserve"> то</w:t>
      </w:r>
      <w:r w:rsidR="001338E3" w:rsidRPr="0004484A">
        <w:rPr>
          <w:rFonts w:ascii="Times New Roman" w:eastAsia="Times New Roman" w:hAnsi="Times New Roman" w:cs="Times New Roman"/>
          <w:sz w:val="24"/>
          <w:szCs w:val="24"/>
          <w:lang w:eastAsia="ru-RU"/>
        </w:rPr>
        <w:t>ч</w:t>
      </w:r>
      <w:r w:rsidR="00DF7509" w:rsidRPr="0004484A">
        <w:rPr>
          <w:rFonts w:ascii="Times New Roman" w:eastAsia="Times New Roman" w:hAnsi="Times New Roman" w:cs="Times New Roman"/>
          <w:sz w:val="24"/>
          <w:szCs w:val="24"/>
          <w:lang w:eastAsia="ru-RU"/>
        </w:rPr>
        <w:t>к</w:t>
      </w:r>
      <w:r w:rsidR="001338E3" w:rsidRPr="0004484A">
        <w:rPr>
          <w:rFonts w:ascii="Times New Roman" w:eastAsia="Times New Roman" w:hAnsi="Times New Roman" w:cs="Times New Roman"/>
          <w:sz w:val="24"/>
          <w:szCs w:val="24"/>
          <w:lang w:eastAsia="ru-RU"/>
        </w:rPr>
        <w:t>а</w:t>
      </w:r>
      <w:r w:rsidR="00DF7509" w:rsidRPr="0004484A">
        <w:rPr>
          <w:rFonts w:ascii="Times New Roman" w:eastAsia="Times New Roman" w:hAnsi="Times New Roman" w:cs="Times New Roman"/>
          <w:sz w:val="24"/>
          <w:szCs w:val="24"/>
          <w:lang w:eastAsia="ru-RU"/>
        </w:rPr>
        <w:t>.</w:t>
      </w:r>
      <w:r w:rsidR="00EB51D7" w:rsidRPr="0004484A">
        <w:rPr>
          <w:rFonts w:ascii="Times New Roman" w:eastAsia="Times New Roman" w:hAnsi="Times New Roman" w:cs="Times New Roman"/>
          <w:sz w:val="24"/>
          <w:szCs w:val="24"/>
          <w:lang w:eastAsia="ru-RU"/>
        </w:rPr>
        <w:t xml:space="preserve">  В том числе проведено 22 рейда по профилактике и выявлению продажи несовершеннолетним алкогольной продукцию. Выявлено </w:t>
      </w:r>
      <w:r w:rsidR="00DF7509" w:rsidRPr="0004484A">
        <w:rPr>
          <w:rFonts w:ascii="Times New Roman" w:eastAsia="Times New Roman" w:hAnsi="Times New Roman" w:cs="Times New Roman"/>
          <w:sz w:val="24"/>
          <w:szCs w:val="24"/>
          <w:lang w:eastAsia="ru-RU"/>
        </w:rPr>
        <w:t>15 административных правонарушений, связанных с нарушением правил реализации алкогольной продукции (АППГ-20).</w:t>
      </w:r>
      <w:r w:rsidR="00EB51D7" w:rsidRPr="0004484A">
        <w:rPr>
          <w:rFonts w:ascii="Times New Roman" w:eastAsia="Times New Roman" w:hAnsi="Times New Roman" w:cs="Times New Roman"/>
          <w:sz w:val="24"/>
          <w:szCs w:val="24"/>
          <w:lang w:eastAsia="ru-RU"/>
        </w:rPr>
        <w:t xml:space="preserve"> Фактов продажи алкогольной продукции несовершеннолетним в 2023 году </w:t>
      </w:r>
      <w:r w:rsidR="000E59FE" w:rsidRPr="0004484A">
        <w:rPr>
          <w:rFonts w:ascii="Times New Roman" w:eastAsia="Times New Roman" w:hAnsi="Times New Roman" w:cs="Times New Roman"/>
          <w:sz w:val="24"/>
          <w:szCs w:val="24"/>
          <w:lang w:eastAsia="ru-RU"/>
        </w:rPr>
        <w:t xml:space="preserve">и на текущую дату </w:t>
      </w:r>
      <w:r w:rsidR="00EB51D7" w:rsidRPr="0004484A">
        <w:rPr>
          <w:rFonts w:ascii="Times New Roman" w:eastAsia="Times New Roman" w:hAnsi="Times New Roman" w:cs="Times New Roman"/>
          <w:sz w:val="24"/>
          <w:szCs w:val="24"/>
          <w:lang w:eastAsia="ru-RU"/>
        </w:rPr>
        <w:t xml:space="preserve">не выявлено. </w:t>
      </w:r>
      <w:r w:rsidR="008C4E0E" w:rsidRPr="0004484A">
        <w:rPr>
          <w:rFonts w:ascii="Times New Roman" w:eastAsia="Calibri" w:hAnsi="Times New Roman" w:cs="Times New Roman"/>
          <w:sz w:val="24"/>
          <w:szCs w:val="24"/>
          <w:lang w:eastAsia="ru-RU"/>
        </w:rPr>
        <w:t xml:space="preserve"> </w:t>
      </w:r>
    </w:p>
    <w:p w14:paraId="40AC4222" w14:textId="5938C716" w:rsidR="00D15D58" w:rsidRPr="0004484A" w:rsidRDefault="00D15D58"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4484A">
        <w:rPr>
          <w:rFonts w:ascii="Times New Roman" w:eastAsia="Times New Roman" w:hAnsi="Times New Roman" w:cs="Times New Roman"/>
          <w:sz w:val="24"/>
          <w:szCs w:val="24"/>
          <w:lang w:eastAsia="ru-RU"/>
        </w:rPr>
        <w:t xml:space="preserve">В </w:t>
      </w:r>
      <w:r w:rsidR="008315CB" w:rsidRPr="0004484A">
        <w:rPr>
          <w:rFonts w:ascii="Times New Roman" w:eastAsia="Times New Roman" w:hAnsi="Times New Roman" w:cs="Times New Roman"/>
          <w:sz w:val="24"/>
          <w:szCs w:val="24"/>
          <w:lang w:eastAsia="ru-RU"/>
        </w:rPr>
        <w:t xml:space="preserve">учреждениях культуры, </w:t>
      </w:r>
      <w:r w:rsidRPr="0004484A">
        <w:rPr>
          <w:rFonts w:ascii="Times New Roman" w:eastAsia="Times New Roman" w:hAnsi="Times New Roman" w:cs="Times New Roman"/>
          <w:sz w:val="24"/>
          <w:szCs w:val="24"/>
          <w:lang w:eastAsia="ru-RU"/>
        </w:rPr>
        <w:t>образовательных учреждениях, реализующих программы дошкольного, общего и дополнительного образования, расположенных на территории ГО «Жатай»</w:t>
      </w:r>
      <w:r w:rsidR="009D7F04">
        <w:rPr>
          <w:rFonts w:ascii="Times New Roman" w:eastAsia="Times New Roman" w:hAnsi="Times New Roman" w:cs="Times New Roman"/>
          <w:sz w:val="24"/>
          <w:szCs w:val="24"/>
          <w:lang w:eastAsia="ru-RU"/>
        </w:rPr>
        <w:t>,</w:t>
      </w:r>
      <w:r w:rsidRPr="0004484A">
        <w:rPr>
          <w:rFonts w:ascii="Times New Roman" w:eastAsia="Times New Roman" w:hAnsi="Times New Roman" w:cs="Times New Roman"/>
          <w:sz w:val="24"/>
          <w:szCs w:val="24"/>
          <w:lang w:eastAsia="ru-RU"/>
        </w:rPr>
        <w:t xml:space="preserve"> обеспечиваются условия комплексной безопасности несовершеннолетних, включающие систему мер противопожарной, антитеррористической, информационной безопасности.</w:t>
      </w:r>
      <w:r w:rsidR="004A65A2" w:rsidRPr="0004484A">
        <w:rPr>
          <w:rFonts w:ascii="Times New Roman" w:eastAsia="Times New Roman" w:hAnsi="Times New Roman" w:cs="Times New Roman"/>
          <w:sz w:val="24"/>
          <w:szCs w:val="24"/>
          <w:lang w:eastAsia="ru-RU"/>
        </w:rPr>
        <w:t xml:space="preserve"> </w:t>
      </w:r>
      <w:r w:rsidR="008315CB" w:rsidRPr="0004484A">
        <w:rPr>
          <w:rFonts w:ascii="Times New Roman" w:eastAsia="Times New Roman" w:hAnsi="Times New Roman" w:cs="Times New Roman"/>
          <w:sz w:val="24"/>
          <w:szCs w:val="24"/>
          <w:lang w:eastAsia="ru-RU"/>
        </w:rPr>
        <w:t>Все объекты</w:t>
      </w:r>
      <w:r w:rsidRPr="0004484A">
        <w:rPr>
          <w:rFonts w:ascii="Times New Roman" w:eastAsia="Times New Roman" w:hAnsi="Times New Roman" w:cs="Times New Roman"/>
          <w:sz w:val="24"/>
          <w:szCs w:val="24"/>
          <w:lang w:eastAsia="ru-RU"/>
        </w:rPr>
        <w:t xml:space="preserve"> имеют паспорта безопасности в соответствии с ка</w:t>
      </w:r>
      <w:r w:rsidR="004A65A2" w:rsidRPr="0004484A">
        <w:rPr>
          <w:rFonts w:ascii="Times New Roman" w:eastAsia="Times New Roman" w:hAnsi="Times New Roman" w:cs="Times New Roman"/>
          <w:sz w:val="24"/>
          <w:szCs w:val="24"/>
          <w:lang w:eastAsia="ru-RU"/>
        </w:rPr>
        <w:t xml:space="preserve">тегорированием. В подпрограмме </w:t>
      </w:r>
      <w:r w:rsidRPr="0004484A">
        <w:rPr>
          <w:rFonts w:ascii="Times New Roman" w:eastAsia="Times New Roman" w:hAnsi="Times New Roman" w:cs="Times New Roman"/>
          <w:sz w:val="24"/>
          <w:szCs w:val="24"/>
          <w:lang w:eastAsia="ru-RU"/>
        </w:rPr>
        <w:t>«Обеспечение правопорядка» муниципальной программы «Профилактика правонарушений в Городском округе «Жатай» на 2022 - 2024 годы», утвержденной постановлением Главы Окружной Администрации ГО «Жатай» №94-г от 28.12.2021 г. ежегодно предусматрива</w:t>
      </w:r>
      <w:r w:rsidR="004A65A2" w:rsidRPr="0004484A">
        <w:rPr>
          <w:rFonts w:ascii="Times New Roman" w:eastAsia="Times New Roman" w:hAnsi="Times New Roman" w:cs="Times New Roman"/>
          <w:sz w:val="24"/>
          <w:szCs w:val="24"/>
          <w:lang w:eastAsia="ru-RU"/>
        </w:rPr>
        <w:t>лись</w:t>
      </w:r>
      <w:r w:rsidRPr="0004484A">
        <w:rPr>
          <w:rFonts w:ascii="Times New Roman" w:eastAsia="Times New Roman" w:hAnsi="Times New Roman" w:cs="Times New Roman"/>
          <w:sz w:val="24"/>
          <w:szCs w:val="24"/>
          <w:lang w:eastAsia="ru-RU"/>
        </w:rPr>
        <w:t xml:space="preserve"> средства на мероприятия по противопожарной и антитеррористической безопасности. Проводились работы по ремонту и установке ограждения территорий учреждений, установке видеонаблюдения, установке дверей с домофоном, замене огнетушителей, обработке чердачных помещений и т.д.</w:t>
      </w:r>
    </w:p>
    <w:p w14:paraId="267C1D7D" w14:textId="418EA1E5" w:rsidR="00EB51D7" w:rsidRDefault="00D15D58"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4484A">
        <w:rPr>
          <w:rFonts w:ascii="Times New Roman" w:eastAsia="Times New Roman" w:hAnsi="Times New Roman" w:cs="Times New Roman"/>
          <w:sz w:val="24"/>
          <w:szCs w:val="24"/>
          <w:lang w:eastAsia="ru-RU"/>
        </w:rPr>
        <w:t xml:space="preserve">Регулярно проводятся учебно-тренировочные мероприятия по эвакуации детей и персонала учреждений на случай возникновения чрезвычайных ситуаций. </w:t>
      </w:r>
      <w:r w:rsidR="00DF7509" w:rsidRPr="0004484A">
        <w:rPr>
          <w:rFonts w:ascii="Times New Roman" w:eastAsia="Times New Roman" w:hAnsi="Times New Roman" w:cs="Times New Roman"/>
          <w:sz w:val="24"/>
          <w:szCs w:val="24"/>
          <w:lang w:eastAsia="ru-RU"/>
        </w:rPr>
        <w:t xml:space="preserve">В 2024 году в ходе </w:t>
      </w:r>
      <w:r w:rsidR="008831F0" w:rsidRPr="0004484A">
        <w:rPr>
          <w:rFonts w:ascii="Times New Roman" w:eastAsia="Times New Roman" w:hAnsi="Times New Roman" w:cs="Times New Roman"/>
          <w:sz w:val="24"/>
          <w:szCs w:val="24"/>
          <w:lang w:eastAsia="ru-RU"/>
        </w:rPr>
        <w:t>обследования инженерно-технической укрепленности и антитеррористической защищенности учреждений образования</w:t>
      </w:r>
      <w:r w:rsidR="00DF7509" w:rsidRPr="0004484A">
        <w:rPr>
          <w:rFonts w:ascii="Times New Roman" w:eastAsia="Times New Roman" w:hAnsi="Times New Roman" w:cs="Times New Roman"/>
          <w:sz w:val="24"/>
          <w:szCs w:val="24"/>
          <w:lang w:eastAsia="ru-RU"/>
        </w:rPr>
        <w:t xml:space="preserve"> </w:t>
      </w:r>
      <w:r w:rsidR="00FE1A93" w:rsidRPr="0004484A">
        <w:rPr>
          <w:rFonts w:ascii="Times New Roman" w:eastAsia="Times New Roman" w:hAnsi="Times New Roman" w:cs="Times New Roman"/>
          <w:sz w:val="24"/>
          <w:szCs w:val="24"/>
          <w:lang w:eastAsia="ru-RU"/>
        </w:rPr>
        <w:t xml:space="preserve">и культуры </w:t>
      </w:r>
      <w:r w:rsidR="00DF7509" w:rsidRPr="0004484A">
        <w:rPr>
          <w:rFonts w:ascii="Times New Roman" w:eastAsia="Times New Roman" w:hAnsi="Times New Roman" w:cs="Times New Roman"/>
          <w:sz w:val="24"/>
          <w:szCs w:val="24"/>
          <w:lang w:eastAsia="ru-RU"/>
        </w:rPr>
        <w:t>вы</w:t>
      </w:r>
      <w:r w:rsidR="008831F0" w:rsidRPr="0004484A">
        <w:rPr>
          <w:rFonts w:ascii="Times New Roman" w:eastAsia="Times New Roman" w:hAnsi="Times New Roman" w:cs="Times New Roman"/>
          <w:sz w:val="24"/>
          <w:szCs w:val="24"/>
          <w:lang w:eastAsia="ru-RU"/>
        </w:rPr>
        <w:t>явлены нарушения: отсутствует ох</w:t>
      </w:r>
      <w:r w:rsidR="00DF7509" w:rsidRPr="0004484A">
        <w:rPr>
          <w:rFonts w:ascii="Times New Roman" w:eastAsia="Times New Roman" w:hAnsi="Times New Roman" w:cs="Times New Roman"/>
          <w:sz w:val="24"/>
          <w:szCs w:val="24"/>
          <w:lang w:eastAsia="ru-RU"/>
        </w:rPr>
        <w:t xml:space="preserve">ранная сигнализация, система </w:t>
      </w:r>
      <w:r w:rsidR="008831F0" w:rsidRPr="0004484A">
        <w:rPr>
          <w:rFonts w:ascii="Times New Roman" w:eastAsia="Times New Roman" w:hAnsi="Times New Roman" w:cs="Times New Roman"/>
          <w:sz w:val="24"/>
          <w:szCs w:val="24"/>
          <w:lang w:eastAsia="ru-RU"/>
        </w:rPr>
        <w:t>экстренного управления эвакуацией при угрозе террористического акта.</w:t>
      </w:r>
      <w:r w:rsidR="004A65A2" w:rsidRPr="0004484A">
        <w:rPr>
          <w:rFonts w:ascii="Times New Roman" w:eastAsia="Times New Roman" w:hAnsi="Times New Roman" w:cs="Times New Roman"/>
          <w:sz w:val="24"/>
          <w:szCs w:val="24"/>
          <w:lang w:eastAsia="ru-RU"/>
        </w:rPr>
        <w:t xml:space="preserve"> </w:t>
      </w:r>
      <w:r w:rsidR="001D0A1E">
        <w:rPr>
          <w:rFonts w:ascii="Times New Roman" w:eastAsia="Times New Roman" w:hAnsi="Times New Roman" w:cs="Times New Roman"/>
          <w:sz w:val="24"/>
          <w:szCs w:val="24"/>
          <w:lang w:eastAsia="ru-RU"/>
        </w:rPr>
        <w:t>Данные вопросы требуют дальнейшего решения.</w:t>
      </w:r>
    </w:p>
    <w:p w14:paraId="17E5A483" w14:textId="490CD5C6" w:rsidR="00B06432" w:rsidRPr="00B06432" w:rsidRDefault="00CE3A08"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территории ГО «Жатай» установлен аппаратно-программный комплекс</w:t>
      </w:r>
      <w:r w:rsidRPr="00CE3A08">
        <w:rPr>
          <w:rFonts w:ascii="Times New Roman" w:eastAsia="Times New Roman" w:hAnsi="Times New Roman" w:cs="Times New Roman"/>
          <w:sz w:val="24"/>
          <w:szCs w:val="24"/>
          <w:lang w:eastAsia="ru-RU"/>
        </w:rPr>
        <w:t xml:space="preserve"> (АПК) «Безопасный город»</w:t>
      </w:r>
      <w:r>
        <w:rPr>
          <w:rFonts w:ascii="Times New Roman" w:eastAsia="Times New Roman" w:hAnsi="Times New Roman" w:cs="Times New Roman"/>
          <w:sz w:val="24"/>
          <w:szCs w:val="24"/>
          <w:lang w:eastAsia="ru-RU"/>
        </w:rPr>
        <w:t xml:space="preserve"> с целью </w:t>
      </w:r>
      <w:r w:rsidRPr="00CE3A08">
        <w:rPr>
          <w:rFonts w:ascii="Times New Roman" w:eastAsia="Times New Roman" w:hAnsi="Times New Roman" w:cs="Times New Roman"/>
          <w:sz w:val="24"/>
          <w:szCs w:val="24"/>
          <w:lang w:eastAsia="ru-RU"/>
        </w:rPr>
        <w:t>предупреждения</w:t>
      </w:r>
      <w:r w:rsidR="00B06432" w:rsidRPr="00B06432">
        <w:rPr>
          <w:rFonts w:ascii="Times New Roman" w:eastAsia="Times New Roman" w:hAnsi="Times New Roman" w:cs="Times New Roman"/>
          <w:sz w:val="24"/>
          <w:szCs w:val="24"/>
          <w:lang w:eastAsia="ru-RU"/>
        </w:rPr>
        <w:t xml:space="preserve"> преступлений, совершаемых в общественных местах и местах массового скопления людей</w:t>
      </w:r>
      <w:r>
        <w:rPr>
          <w:rFonts w:ascii="Times New Roman" w:eastAsia="Times New Roman" w:hAnsi="Times New Roman" w:cs="Times New Roman"/>
          <w:sz w:val="24"/>
          <w:szCs w:val="24"/>
          <w:lang w:eastAsia="ru-RU"/>
        </w:rPr>
        <w:t xml:space="preserve">. В 2023 году </w:t>
      </w:r>
      <w:r w:rsidR="00B06432" w:rsidRPr="00B06432">
        <w:rPr>
          <w:rFonts w:ascii="Times New Roman" w:eastAsia="Times New Roman" w:hAnsi="Times New Roman" w:cs="Times New Roman"/>
          <w:sz w:val="24"/>
          <w:szCs w:val="24"/>
          <w:lang w:eastAsia="ru-RU"/>
        </w:rPr>
        <w:t>приобретены камеры видеонаблю</w:t>
      </w:r>
      <w:r w:rsidR="009D7F04">
        <w:rPr>
          <w:rFonts w:ascii="Times New Roman" w:eastAsia="Times New Roman" w:hAnsi="Times New Roman" w:cs="Times New Roman"/>
          <w:sz w:val="24"/>
          <w:szCs w:val="24"/>
          <w:lang w:eastAsia="ru-RU"/>
        </w:rPr>
        <w:t xml:space="preserve">дения в количестве </w:t>
      </w:r>
      <w:r w:rsidR="00B06432" w:rsidRPr="00B06432">
        <w:rPr>
          <w:rFonts w:ascii="Times New Roman" w:eastAsia="Times New Roman" w:hAnsi="Times New Roman" w:cs="Times New Roman"/>
          <w:sz w:val="24"/>
          <w:szCs w:val="24"/>
          <w:lang w:eastAsia="ru-RU"/>
        </w:rPr>
        <w:t>22 шт.</w:t>
      </w:r>
      <w:r w:rsidR="009411C5">
        <w:rPr>
          <w:rFonts w:ascii="Times New Roman" w:eastAsia="Times New Roman" w:hAnsi="Times New Roman" w:cs="Times New Roman"/>
          <w:sz w:val="24"/>
          <w:szCs w:val="24"/>
          <w:lang w:eastAsia="ru-RU"/>
        </w:rPr>
        <w:t xml:space="preserve"> Приобретение и установк</w:t>
      </w:r>
      <w:r w:rsidR="0056322A">
        <w:rPr>
          <w:rFonts w:ascii="Times New Roman" w:eastAsia="Times New Roman" w:hAnsi="Times New Roman" w:cs="Times New Roman"/>
          <w:sz w:val="24"/>
          <w:szCs w:val="24"/>
          <w:lang w:eastAsia="ru-RU"/>
        </w:rPr>
        <w:t>у</w:t>
      </w:r>
      <w:r w:rsidR="009411C5">
        <w:rPr>
          <w:rFonts w:ascii="Times New Roman" w:eastAsia="Times New Roman" w:hAnsi="Times New Roman" w:cs="Times New Roman"/>
          <w:sz w:val="24"/>
          <w:szCs w:val="24"/>
          <w:lang w:eastAsia="ru-RU"/>
        </w:rPr>
        <w:t xml:space="preserve"> видеокамер высокого качества необходимо продолжить в последующие годы.</w:t>
      </w:r>
    </w:p>
    <w:p w14:paraId="02840A2C" w14:textId="20DF45DA" w:rsidR="008831F0" w:rsidRPr="0004484A" w:rsidRDefault="00BB4F6F" w:rsidP="007A288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4484A">
        <w:rPr>
          <w:rFonts w:ascii="Times New Roman" w:eastAsia="Times New Roman" w:hAnsi="Times New Roman" w:cs="Times New Roman"/>
          <w:sz w:val="24"/>
          <w:szCs w:val="24"/>
          <w:lang w:eastAsia="ru-RU"/>
        </w:rPr>
        <w:t xml:space="preserve">На территории ГО </w:t>
      </w:r>
      <w:r w:rsidR="00047CB5" w:rsidRPr="0004484A">
        <w:rPr>
          <w:rFonts w:ascii="Times New Roman" w:eastAsia="Times New Roman" w:hAnsi="Times New Roman" w:cs="Times New Roman"/>
          <w:sz w:val="24"/>
          <w:szCs w:val="24"/>
          <w:lang w:eastAsia="ru-RU"/>
        </w:rPr>
        <w:t>«</w:t>
      </w:r>
      <w:r w:rsidRPr="0004484A">
        <w:rPr>
          <w:rFonts w:ascii="Times New Roman" w:eastAsia="Times New Roman" w:hAnsi="Times New Roman" w:cs="Times New Roman"/>
          <w:sz w:val="24"/>
          <w:szCs w:val="24"/>
          <w:lang w:eastAsia="ru-RU"/>
        </w:rPr>
        <w:t>Жатай</w:t>
      </w:r>
      <w:r w:rsidR="00047CB5" w:rsidRPr="0004484A">
        <w:rPr>
          <w:rFonts w:ascii="Times New Roman" w:eastAsia="Times New Roman" w:hAnsi="Times New Roman" w:cs="Times New Roman"/>
          <w:sz w:val="24"/>
          <w:szCs w:val="24"/>
          <w:lang w:eastAsia="ru-RU"/>
        </w:rPr>
        <w:t>»</w:t>
      </w:r>
      <w:r w:rsidRPr="0004484A">
        <w:rPr>
          <w:rFonts w:ascii="Times New Roman" w:eastAsia="Times New Roman" w:hAnsi="Times New Roman" w:cs="Times New Roman"/>
          <w:sz w:val="24"/>
          <w:szCs w:val="24"/>
          <w:lang w:eastAsia="ru-RU"/>
        </w:rPr>
        <w:t xml:space="preserve"> в 2023 году зарегистрировано 4 пожара, в том числе 2 – в жилом секторе. За 1 полугодие 2024 года заметен значительный рост зарегистрированных пожаров в сравнении с АППГ- 17 пожаров, в том числе в жилом секторе 7 пожаров </w:t>
      </w:r>
      <w:r w:rsidR="005C39F1" w:rsidRPr="0004484A">
        <w:rPr>
          <w:rFonts w:ascii="Times New Roman" w:eastAsia="Times New Roman" w:hAnsi="Times New Roman" w:cs="Times New Roman"/>
          <w:sz w:val="24"/>
          <w:szCs w:val="24"/>
          <w:lang w:eastAsia="ru-RU"/>
        </w:rPr>
        <w:t>В течение 2022,</w:t>
      </w:r>
      <w:r w:rsidR="0056322A">
        <w:rPr>
          <w:rFonts w:ascii="Times New Roman" w:eastAsia="Times New Roman" w:hAnsi="Times New Roman" w:cs="Times New Roman"/>
          <w:sz w:val="24"/>
          <w:szCs w:val="24"/>
          <w:lang w:eastAsia="ru-RU"/>
        </w:rPr>
        <w:t xml:space="preserve"> </w:t>
      </w:r>
      <w:r w:rsidR="005C39F1" w:rsidRPr="0004484A">
        <w:rPr>
          <w:rFonts w:ascii="Times New Roman" w:eastAsia="Times New Roman" w:hAnsi="Times New Roman" w:cs="Times New Roman"/>
          <w:sz w:val="24"/>
          <w:szCs w:val="24"/>
          <w:lang w:eastAsia="ru-RU"/>
        </w:rPr>
        <w:t>2023 год</w:t>
      </w:r>
      <w:r w:rsidR="0056322A">
        <w:rPr>
          <w:rFonts w:ascii="Times New Roman" w:eastAsia="Times New Roman" w:hAnsi="Times New Roman" w:cs="Times New Roman"/>
          <w:sz w:val="24"/>
          <w:szCs w:val="24"/>
          <w:lang w:eastAsia="ru-RU"/>
        </w:rPr>
        <w:t>ов</w:t>
      </w:r>
      <w:r w:rsidR="005C39F1" w:rsidRPr="0004484A">
        <w:rPr>
          <w:rFonts w:ascii="Times New Roman" w:eastAsia="Times New Roman" w:hAnsi="Times New Roman" w:cs="Times New Roman"/>
          <w:sz w:val="24"/>
          <w:szCs w:val="24"/>
          <w:lang w:eastAsia="ru-RU"/>
        </w:rPr>
        <w:t xml:space="preserve"> </w:t>
      </w:r>
      <w:r w:rsidRPr="0004484A">
        <w:rPr>
          <w:rFonts w:ascii="Times New Roman" w:eastAsia="Times New Roman" w:hAnsi="Times New Roman" w:cs="Times New Roman"/>
          <w:sz w:val="24"/>
          <w:szCs w:val="24"/>
          <w:lang w:eastAsia="ru-RU"/>
        </w:rPr>
        <w:t>проводилась работа</w:t>
      </w:r>
      <w:r w:rsidR="005C39F1" w:rsidRPr="0004484A">
        <w:rPr>
          <w:rFonts w:ascii="Times New Roman" w:eastAsia="Times New Roman" w:hAnsi="Times New Roman" w:cs="Times New Roman"/>
          <w:sz w:val="24"/>
          <w:szCs w:val="24"/>
          <w:lang w:eastAsia="ru-RU"/>
        </w:rPr>
        <w:t xml:space="preserve"> по установке </w:t>
      </w:r>
      <w:r w:rsidR="001338E3" w:rsidRPr="0004484A">
        <w:rPr>
          <w:rFonts w:ascii="Times New Roman" w:eastAsia="Times New Roman" w:hAnsi="Times New Roman" w:cs="Times New Roman"/>
          <w:sz w:val="24"/>
          <w:szCs w:val="24"/>
          <w:lang w:eastAsia="ru-RU"/>
        </w:rPr>
        <w:t xml:space="preserve">автономных дымовых пожарных извещателей (далее </w:t>
      </w:r>
      <w:r w:rsidR="0056322A">
        <w:rPr>
          <w:rFonts w:ascii="Times New Roman" w:eastAsia="Times New Roman" w:hAnsi="Times New Roman" w:cs="Times New Roman"/>
          <w:sz w:val="24"/>
          <w:szCs w:val="24"/>
          <w:lang w:eastAsia="ru-RU"/>
        </w:rPr>
        <w:t xml:space="preserve">- </w:t>
      </w:r>
      <w:r w:rsidR="001338E3" w:rsidRPr="0004484A">
        <w:rPr>
          <w:rFonts w:ascii="Times New Roman" w:eastAsia="Times New Roman" w:hAnsi="Times New Roman" w:cs="Times New Roman"/>
          <w:sz w:val="24"/>
          <w:szCs w:val="24"/>
          <w:lang w:eastAsia="ru-RU"/>
        </w:rPr>
        <w:t xml:space="preserve">АДПИ) </w:t>
      </w:r>
      <w:r w:rsidR="005C39F1" w:rsidRPr="0004484A">
        <w:rPr>
          <w:rFonts w:ascii="Times New Roman" w:eastAsia="Times New Roman" w:hAnsi="Times New Roman" w:cs="Times New Roman"/>
          <w:sz w:val="24"/>
          <w:szCs w:val="24"/>
          <w:lang w:eastAsia="ru-RU"/>
        </w:rPr>
        <w:t xml:space="preserve">в жилом секторе в местах проживания </w:t>
      </w:r>
      <w:r w:rsidR="000A0D6B" w:rsidRPr="0004484A">
        <w:rPr>
          <w:rFonts w:ascii="Times New Roman" w:eastAsia="Times New Roman" w:hAnsi="Times New Roman" w:cs="Times New Roman"/>
          <w:sz w:val="24"/>
          <w:szCs w:val="24"/>
          <w:lang w:eastAsia="ru-RU"/>
        </w:rPr>
        <w:t>семей</w:t>
      </w:r>
      <w:r w:rsidR="005C39F1" w:rsidRPr="0004484A">
        <w:rPr>
          <w:rFonts w:ascii="Times New Roman" w:eastAsia="Times New Roman" w:hAnsi="Times New Roman" w:cs="Times New Roman"/>
          <w:sz w:val="24"/>
          <w:szCs w:val="24"/>
          <w:lang w:eastAsia="ru-RU"/>
        </w:rPr>
        <w:t xml:space="preserve">, находящихся в </w:t>
      </w:r>
      <w:r w:rsidR="001338E3" w:rsidRPr="0004484A">
        <w:rPr>
          <w:rFonts w:ascii="Times New Roman" w:eastAsia="Times New Roman" w:hAnsi="Times New Roman" w:cs="Times New Roman"/>
          <w:sz w:val="24"/>
          <w:szCs w:val="24"/>
          <w:lang w:eastAsia="ru-RU"/>
        </w:rPr>
        <w:t>социально-опасном положении)</w:t>
      </w:r>
      <w:r w:rsidR="005C39F1" w:rsidRPr="0004484A">
        <w:rPr>
          <w:rFonts w:ascii="Times New Roman" w:eastAsia="Times New Roman" w:hAnsi="Times New Roman" w:cs="Times New Roman"/>
          <w:sz w:val="24"/>
          <w:szCs w:val="24"/>
          <w:lang w:eastAsia="ru-RU"/>
        </w:rPr>
        <w:t xml:space="preserve">, </w:t>
      </w:r>
      <w:r w:rsidR="001D0A1E">
        <w:rPr>
          <w:rFonts w:ascii="Times New Roman" w:eastAsia="Times New Roman" w:hAnsi="Times New Roman" w:cs="Times New Roman"/>
          <w:sz w:val="24"/>
          <w:szCs w:val="24"/>
          <w:lang w:eastAsia="ru-RU"/>
        </w:rPr>
        <w:t xml:space="preserve">трудной жизненной ситуации, </w:t>
      </w:r>
      <w:r w:rsidR="005C39F1" w:rsidRPr="0004484A">
        <w:rPr>
          <w:rFonts w:ascii="Times New Roman" w:eastAsia="Times New Roman" w:hAnsi="Times New Roman" w:cs="Times New Roman"/>
          <w:sz w:val="24"/>
          <w:szCs w:val="24"/>
          <w:lang w:eastAsia="ru-RU"/>
        </w:rPr>
        <w:t>инвалидов, одиноко проживающих граждан, многодетных семей</w:t>
      </w:r>
      <w:r w:rsidR="008831F0" w:rsidRPr="0004484A">
        <w:rPr>
          <w:rFonts w:ascii="Times New Roman" w:eastAsia="Times New Roman" w:hAnsi="Times New Roman" w:cs="Times New Roman"/>
          <w:sz w:val="24"/>
          <w:szCs w:val="24"/>
          <w:lang w:eastAsia="ru-RU"/>
        </w:rPr>
        <w:t xml:space="preserve">. </w:t>
      </w:r>
      <w:r w:rsidR="00A0179E" w:rsidRPr="0004484A">
        <w:rPr>
          <w:rFonts w:ascii="Times New Roman" w:eastAsia="Times New Roman" w:hAnsi="Times New Roman" w:cs="Times New Roman"/>
          <w:sz w:val="24"/>
          <w:szCs w:val="24"/>
          <w:lang w:eastAsia="ru-RU"/>
        </w:rPr>
        <w:t>Благодаря про</w:t>
      </w:r>
      <w:r w:rsidR="001D0A1E">
        <w:rPr>
          <w:rFonts w:ascii="Times New Roman" w:eastAsia="Times New Roman" w:hAnsi="Times New Roman" w:cs="Times New Roman"/>
          <w:sz w:val="24"/>
          <w:szCs w:val="24"/>
          <w:lang w:eastAsia="ru-RU"/>
        </w:rPr>
        <w:t>в</w:t>
      </w:r>
      <w:r w:rsidR="00A0179E" w:rsidRPr="0004484A">
        <w:rPr>
          <w:rFonts w:ascii="Times New Roman" w:eastAsia="Times New Roman" w:hAnsi="Times New Roman" w:cs="Times New Roman"/>
          <w:sz w:val="24"/>
          <w:szCs w:val="24"/>
          <w:lang w:eastAsia="ru-RU"/>
        </w:rPr>
        <w:t xml:space="preserve">еденной работе гибели людей при пожарах не допущено. </w:t>
      </w:r>
      <w:r w:rsidR="005C39F1" w:rsidRPr="0004484A">
        <w:rPr>
          <w:rFonts w:ascii="Times New Roman" w:eastAsia="Times New Roman" w:hAnsi="Times New Roman" w:cs="Times New Roman"/>
          <w:sz w:val="24"/>
          <w:szCs w:val="24"/>
          <w:lang w:eastAsia="ru-RU"/>
        </w:rPr>
        <w:t xml:space="preserve">В целях профилактики гибели людей </w:t>
      </w:r>
      <w:r w:rsidRPr="0004484A">
        <w:rPr>
          <w:rFonts w:ascii="Times New Roman" w:eastAsia="Times New Roman" w:hAnsi="Times New Roman" w:cs="Times New Roman"/>
          <w:sz w:val="24"/>
          <w:szCs w:val="24"/>
          <w:lang w:eastAsia="ru-RU"/>
        </w:rPr>
        <w:t>на пожаре</w:t>
      </w:r>
      <w:r w:rsidR="005C39F1" w:rsidRPr="0004484A">
        <w:rPr>
          <w:rFonts w:ascii="Times New Roman" w:eastAsia="Times New Roman" w:hAnsi="Times New Roman" w:cs="Times New Roman"/>
          <w:sz w:val="24"/>
          <w:szCs w:val="24"/>
          <w:lang w:eastAsia="ru-RU"/>
        </w:rPr>
        <w:t xml:space="preserve"> необходимо продолжить работу по установке АДПИ</w:t>
      </w:r>
      <w:r w:rsidRPr="0004484A">
        <w:rPr>
          <w:rFonts w:ascii="Times New Roman" w:eastAsia="Times New Roman" w:hAnsi="Times New Roman" w:cs="Times New Roman"/>
          <w:sz w:val="24"/>
          <w:szCs w:val="24"/>
          <w:lang w:eastAsia="ru-RU"/>
        </w:rPr>
        <w:t xml:space="preserve"> и </w:t>
      </w:r>
      <w:r w:rsidR="000A0D6B" w:rsidRPr="0004484A">
        <w:rPr>
          <w:rFonts w:ascii="Times New Roman" w:eastAsia="Times New Roman" w:hAnsi="Times New Roman" w:cs="Times New Roman"/>
          <w:sz w:val="24"/>
          <w:szCs w:val="24"/>
          <w:lang w:eastAsia="ru-RU"/>
        </w:rPr>
        <w:t xml:space="preserve">усилить </w:t>
      </w:r>
      <w:r w:rsidRPr="0004484A">
        <w:rPr>
          <w:rFonts w:ascii="Times New Roman" w:eastAsia="Times New Roman" w:hAnsi="Times New Roman" w:cs="Times New Roman"/>
          <w:sz w:val="24"/>
          <w:szCs w:val="24"/>
          <w:lang w:eastAsia="ru-RU"/>
        </w:rPr>
        <w:t xml:space="preserve">информационно- профилактическую работу по соблюдению правил пожарной </w:t>
      </w:r>
      <w:r w:rsidR="00D75E38" w:rsidRPr="0004484A">
        <w:rPr>
          <w:rFonts w:ascii="Times New Roman" w:eastAsia="Times New Roman" w:hAnsi="Times New Roman" w:cs="Times New Roman"/>
          <w:sz w:val="24"/>
          <w:szCs w:val="24"/>
          <w:lang w:eastAsia="ru-RU"/>
        </w:rPr>
        <w:t>безопасности</w:t>
      </w:r>
      <w:r w:rsidRPr="0004484A">
        <w:rPr>
          <w:rFonts w:ascii="Times New Roman" w:eastAsia="Times New Roman" w:hAnsi="Times New Roman" w:cs="Times New Roman"/>
          <w:sz w:val="24"/>
          <w:szCs w:val="24"/>
          <w:lang w:eastAsia="ru-RU"/>
        </w:rPr>
        <w:t>.</w:t>
      </w:r>
    </w:p>
    <w:p w14:paraId="246EE3FD" w14:textId="450F609F" w:rsidR="00FE1A93" w:rsidRPr="0004484A" w:rsidRDefault="00D75E38"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eastAsia="Times New Roman" w:hAnsi="Times New Roman" w:cs="Times New Roman"/>
          <w:sz w:val="24"/>
          <w:szCs w:val="24"/>
          <w:lang w:eastAsia="ru-RU"/>
        </w:rPr>
        <w:t xml:space="preserve">С целью обеспечения безопасности на водных объектах за счет муниципальной программы </w:t>
      </w:r>
      <w:r w:rsidR="00047CB5" w:rsidRPr="0004484A">
        <w:rPr>
          <w:rFonts w:ascii="Times New Roman" w:hAnsi="Times New Roman" w:cs="Times New Roman"/>
          <w:sz w:val="24"/>
          <w:szCs w:val="24"/>
        </w:rPr>
        <w:t>«</w:t>
      </w:r>
      <w:r w:rsidRPr="0004484A">
        <w:rPr>
          <w:rFonts w:ascii="Times New Roman" w:hAnsi="Times New Roman" w:cs="Times New Roman"/>
          <w:sz w:val="24"/>
          <w:szCs w:val="24"/>
        </w:rPr>
        <w:t xml:space="preserve">Профилактика правонарушений и комплексная безопасность ГО </w:t>
      </w:r>
      <w:r w:rsidR="00047CB5" w:rsidRPr="0004484A">
        <w:rPr>
          <w:rFonts w:ascii="Times New Roman" w:hAnsi="Times New Roman" w:cs="Times New Roman"/>
          <w:sz w:val="24"/>
          <w:szCs w:val="24"/>
        </w:rPr>
        <w:t>«</w:t>
      </w:r>
      <w:r w:rsidRPr="0004484A">
        <w:rPr>
          <w:rFonts w:ascii="Times New Roman" w:hAnsi="Times New Roman" w:cs="Times New Roman"/>
          <w:sz w:val="24"/>
          <w:szCs w:val="24"/>
        </w:rPr>
        <w:t>Жатай</w:t>
      </w:r>
      <w:r w:rsidR="00047CB5" w:rsidRPr="0004484A">
        <w:rPr>
          <w:rFonts w:ascii="Times New Roman" w:hAnsi="Times New Roman" w:cs="Times New Roman"/>
          <w:sz w:val="24"/>
          <w:szCs w:val="24"/>
        </w:rPr>
        <w:t>»</w:t>
      </w:r>
      <w:r w:rsidRPr="0004484A">
        <w:rPr>
          <w:rFonts w:ascii="Times New Roman" w:hAnsi="Times New Roman" w:cs="Times New Roman"/>
          <w:sz w:val="24"/>
          <w:szCs w:val="24"/>
        </w:rPr>
        <w:t xml:space="preserve"> Городского округа Жатай на 202</w:t>
      </w:r>
      <w:r w:rsidR="00A312C9" w:rsidRPr="0004484A">
        <w:rPr>
          <w:rFonts w:ascii="Times New Roman" w:hAnsi="Times New Roman" w:cs="Times New Roman"/>
          <w:sz w:val="24"/>
          <w:szCs w:val="24"/>
        </w:rPr>
        <w:t>2</w:t>
      </w:r>
      <w:r w:rsidRPr="0004484A">
        <w:rPr>
          <w:rFonts w:ascii="Times New Roman" w:hAnsi="Times New Roman" w:cs="Times New Roman"/>
          <w:sz w:val="24"/>
          <w:szCs w:val="24"/>
        </w:rPr>
        <w:t>-2024 годы</w:t>
      </w:r>
      <w:r w:rsidR="00047CB5" w:rsidRPr="0004484A">
        <w:rPr>
          <w:rFonts w:ascii="Times New Roman" w:hAnsi="Times New Roman" w:cs="Times New Roman"/>
          <w:sz w:val="24"/>
          <w:szCs w:val="24"/>
        </w:rPr>
        <w:t>»</w:t>
      </w:r>
      <w:r w:rsidRPr="0004484A">
        <w:rPr>
          <w:rFonts w:ascii="Times New Roman" w:hAnsi="Times New Roman" w:cs="Times New Roman"/>
          <w:sz w:val="24"/>
          <w:szCs w:val="24"/>
        </w:rPr>
        <w:t xml:space="preserve"> проводилась системная профилактическая работа: приобретены и установлены запрещающие знаки </w:t>
      </w:r>
      <w:r w:rsidR="00047CB5" w:rsidRPr="0004484A">
        <w:rPr>
          <w:rFonts w:ascii="Times New Roman" w:hAnsi="Times New Roman" w:cs="Times New Roman"/>
          <w:sz w:val="24"/>
          <w:szCs w:val="24"/>
        </w:rPr>
        <w:t>«</w:t>
      </w:r>
      <w:r w:rsidRPr="0004484A">
        <w:rPr>
          <w:rFonts w:ascii="Times New Roman" w:hAnsi="Times New Roman" w:cs="Times New Roman"/>
          <w:sz w:val="24"/>
          <w:szCs w:val="24"/>
        </w:rPr>
        <w:t>выход (выезд) на лед запрещен</w:t>
      </w:r>
      <w:r w:rsidR="00047CB5" w:rsidRPr="0004484A">
        <w:rPr>
          <w:rFonts w:ascii="Times New Roman" w:hAnsi="Times New Roman" w:cs="Times New Roman"/>
          <w:sz w:val="24"/>
          <w:szCs w:val="24"/>
        </w:rPr>
        <w:t>»</w:t>
      </w:r>
      <w:r w:rsidRPr="0004484A">
        <w:rPr>
          <w:rFonts w:ascii="Times New Roman" w:hAnsi="Times New Roman" w:cs="Times New Roman"/>
          <w:sz w:val="24"/>
          <w:szCs w:val="24"/>
        </w:rPr>
        <w:t xml:space="preserve">, </w:t>
      </w:r>
      <w:r w:rsidR="00047CB5" w:rsidRPr="0004484A">
        <w:rPr>
          <w:rFonts w:ascii="Times New Roman" w:hAnsi="Times New Roman" w:cs="Times New Roman"/>
          <w:sz w:val="24"/>
          <w:szCs w:val="24"/>
        </w:rPr>
        <w:t>«</w:t>
      </w:r>
      <w:r w:rsidRPr="0004484A">
        <w:rPr>
          <w:rFonts w:ascii="Times New Roman" w:hAnsi="Times New Roman" w:cs="Times New Roman"/>
          <w:sz w:val="24"/>
          <w:szCs w:val="24"/>
        </w:rPr>
        <w:t>купание запрещено</w:t>
      </w:r>
      <w:r w:rsidR="00047CB5" w:rsidRPr="0004484A">
        <w:rPr>
          <w:rFonts w:ascii="Times New Roman" w:hAnsi="Times New Roman" w:cs="Times New Roman"/>
          <w:sz w:val="24"/>
          <w:szCs w:val="24"/>
        </w:rPr>
        <w:t>»</w:t>
      </w:r>
      <w:r w:rsidRPr="0004484A">
        <w:rPr>
          <w:rFonts w:ascii="Times New Roman" w:hAnsi="Times New Roman" w:cs="Times New Roman"/>
          <w:sz w:val="24"/>
          <w:szCs w:val="24"/>
        </w:rPr>
        <w:t>, и</w:t>
      </w:r>
      <w:r w:rsidR="00390DF7" w:rsidRPr="0004484A">
        <w:rPr>
          <w:rFonts w:ascii="Times New Roman" w:hAnsi="Times New Roman" w:cs="Times New Roman"/>
          <w:sz w:val="24"/>
          <w:szCs w:val="24"/>
        </w:rPr>
        <w:t>зготовлен раздаточный материал.</w:t>
      </w:r>
      <w:r w:rsidRPr="0004484A">
        <w:rPr>
          <w:rFonts w:ascii="Times New Roman" w:hAnsi="Times New Roman" w:cs="Times New Roman"/>
          <w:sz w:val="24"/>
          <w:szCs w:val="24"/>
        </w:rPr>
        <w:t xml:space="preserve"> </w:t>
      </w:r>
      <w:r w:rsidR="00390DF7" w:rsidRPr="0004484A">
        <w:rPr>
          <w:rFonts w:ascii="Times New Roman" w:hAnsi="Times New Roman" w:cs="Times New Roman"/>
          <w:sz w:val="24"/>
          <w:szCs w:val="24"/>
        </w:rPr>
        <w:t>Размещены видеоролики и наглядная социально-правовая реклама</w:t>
      </w:r>
      <w:r w:rsidR="0006406B" w:rsidRPr="0004484A">
        <w:rPr>
          <w:rFonts w:ascii="Times New Roman" w:hAnsi="Times New Roman" w:cs="Times New Roman"/>
          <w:sz w:val="24"/>
          <w:szCs w:val="24"/>
        </w:rPr>
        <w:t xml:space="preserve">, </w:t>
      </w:r>
      <w:r w:rsidR="00FE1A93" w:rsidRPr="0004484A">
        <w:rPr>
          <w:rFonts w:ascii="Times New Roman" w:hAnsi="Times New Roman" w:cs="Times New Roman"/>
          <w:sz w:val="24"/>
          <w:szCs w:val="24"/>
        </w:rPr>
        <w:t>инфографики и</w:t>
      </w:r>
      <w:r w:rsidR="0006406B" w:rsidRPr="0004484A">
        <w:rPr>
          <w:rFonts w:ascii="Times New Roman" w:hAnsi="Times New Roman" w:cs="Times New Roman"/>
          <w:sz w:val="24"/>
          <w:szCs w:val="24"/>
        </w:rPr>
        <w:t xml:space="preserve"> </w:t>
      </w:r>
      <w:r w:rsidR="00390DF7" w:rsidRPr="0004484A">
        <w:rPr>
          <w:rFonts w:ascii="Times New Roman" w:hAnsi="Times New Roman" w:cs="Times New Roman"/>
          <w:sz w:val="24"/>
          <w:szCs w:val="24"/>
        </w:rPr>
        <w:t>информационно разъяснительные материалы</w:t>
      </w:r>
      <w:r w:rsidR="0006406B" w:rsidRPr="0004484A">
        <w:rPr>
          <w:rFonts w:ascii="Times New Roman" w:hAnsi="Times New Roman" w:cs="Times New Roman"/>
          <w:sz w:val="24"/>
          <w:szCs w:val="24"/>
        </w:rPr>
        <w:t xml:space="preserve"> о безопасности на водных объектах</w:t>
      </w:r>
      <w:r w:rsidR="00667271" w:rsidRPr="0004484A">
        <w:rPr>
          <w:rFonts w:ascii="Times New Roman" w:hAnsi="Times New Roman" w:cs="Times New Roman"/>
          <w:sz w:val="24"/>
          <w:szCs w:val="24"/>
        </w:rPr>
        <w:t xml:space="preserve"> в социальных сетях</w:t>
      </w:r>
      <w:r w:rsidR="0006406B" w:rsidRPr="0004484A">
        <w:rPr>
          <w:rFonts w:ascii="Times New Roman" w:hAnsi="Times New Roman" w:cs="Times New Roman"/>
          <w:sz w:val="24"/>
          <w:szCs w:val="24"/>
        </w:rPr>
        <w:t xml:space="preserve">. </w:t>
      </w:r>
      <w:r w:rsidR="001B2172" w:rsidRPr="0004484A">
        <w:rPr>
          <w:rFonts w:ascii="Times New Roman" w:hAnsi="Times New Roman" w:cs="Times New Roman"/>
          <w:sz w:val="24"/>
          <w:szCs w:val="24"/>
        </w:rPr>
        <w:t xml:space="preserve">В зимний период правонарушения не зарегистрированы. В летний период проводились рейды </w:t>
      </w:r>
      <w:r w:rsidR="001338E3" w:rsidRPr="0004484A">
        <w:rPr>
          <w:rFonts w:ascii="Times New Roman" w:hAnsi="Times New Roman" w:cs="Times New Roman"/>
          <w:sz w:val="24"/>
          <w:szCs w:val="24"/>
        </w:rPr>
        <w:t>Окружной Администрации</w:t>
      </w:r>
      <w:r w:rsidR="00216122" w:rsidRPr="0004484A">
        <w:rPr>
          <w:rFonts w:ascii="Times New Roman" w:hAnsi="Times New Roman" w:cs="Times New Roman"/>
          <w:sz w:val="24"/>
          <w:szCs w:val="24"/>
        </w:rPr>
        <w:t xml:space="preserve"> ГО </w:t>
      </w:r>
      <w:r w:rsidR="00047CB5" w:rsidRPr="0004484A">
        <w:rPr>
          <w:rFonts w:ascii="Times New Roman" w:hAnsi="Times New Roman" w:cs="Times New Roman"/>
          <w:sz w:val="24"/>
          <w:szCs w:val="24"/>
        </w:rPr>
        <w:t>«</w:t>
      </w:r>
      <w:r w:rsidR="00216122" w:rsidRPr="0004484A">
        <w:rPr>
          <w:rFonts w:ascii="Times New Roman" w:hAnsi="Times New Roman" w:cs="Times New Roman"/>
          <w:sz w:val="24"/>
          <w:szCs w:val="24"/>
        </w:rPr>
        <w:t>Жатай</w:t>
      </w:r>
      <w:r w:rsidR="00047CB5" w:rsidRPr="0004484A">
        <w:rPr>
          <w:rFonts w:ascii="Times New Roman" w:hAnsi="Times New Roman" w:cs="Times New Roman"/>
          <w:sz w:val="24"/>
          <w:szCs w:val="24"/>
        </w:rPr>
        <w:t>»</w:t>
      </w:r>
      <w:r w:rsidR="00216122" w:rsidRPr="0004484A">
        <w:rPr>
          <w:rFonts w:ascii="Times New Roman" w:hAnsi="Times New Roman" w:cs="Times New Roman"/>
          <w:sz w:val="24"/>
          <w:szCs w:val="24"/>
        </w:rPr>
        <w:t>,</w:t>
      </w:r>
      <w:r w:rsidR="007275A9" w:rsidRPr="0004484A">
        <w:rPr>
          <w:rFonts w:ascii="Times New Roman" w:hAnsi="Times New Roman" w:cs="Times New Roman"/>
          <w:sz w:val="24"/>
          <w:szCs w:val="24"/>
        </w:rPr>
        <w:t xml:space="preserve"> </w:t>
      </w:r>
      <w:r w:rsidR="00216122" w:rsidRPr="0004484A">
        <w:rPr>
          <w:rFonts w:ascii="Times New Roman" w:hAnsi="Times New Roman" w:cs="Times New Roman"/>
          <w:sz w:val="24"/>
          <w:szCs w:val="24"/>
        </w:rPr>
        <w:t xml:space="preserve">с представителями </w:t>
      </w:r>
      <w:r w:rsidR="00A312C9" w:rsidRPr="0004484A">
        <w:rPr>
          <w:rFonts w:ascii="Times New Roman" w:hAnsi="Times New Roman" w:cs="Times New Roman"/>
          <w:sz w:val="24"/>
          <w:szCs w:val="24"/>
        </w:rPr>
        <w:t>Государ</w:t>
      </w:r>
      <w:r w:rsidR="001338E3" w:rsidRPr="0004484A">
        <w:rPr>
          <w:rFonts w:ascii="Times New Roman" w:hAnsi="Times New Roman" w:cs="Times New Roman"/>
          <w:sz w:val="24"/>
          <w:szCs w:val="24"/>
        </w:rPr>
        <w:t>ственной инспекции</w:t>
      </w:r>
      <w:r w:rsidR="00A312C9" w:rsidRPr="0004484A">
        <w:rPr>
          <w:rFonts w:ascii="Times New Roman" w:hAnsi="Times New Roman" w:cs="Times New Roman"/>
          <w:sz w:val="24"/>
          <w:szCs w:val="24"/>
        </w:rPr>
        <w:t xml:space="preserve"> по маломерным судам Республики Саха (Якутия) (</w:t>
      </w:r>
      <w:r w:rsidR="00216122" w:rsidRPr="0004484A">
        <w:rPr>
          <w:rFonts w:ascii="Times New Roman" w:hAnsi="Times New Roman" w:cs="Times New Roman"/>
          <w:sz w:val="24"/>
          <w:szCs w:val="24"/>
        </w:rPr>
        <w:t>ГИМС ГУ МЧС России по РС(Я)</w:t>
      </w:r>
      <w:r w:rsidR="00A312C9" w:rsidRPr="0004484A">
        <w:rPr>
          <w:rFonts w:ascii="Times New Roman" w:hAnsi="Times New Roman" w:cs="Times New Roman"/>
          <w:sz w:val="24"/>
          <w:szCs w:val="24"/>
        </w:rPr>
        <w:t>)</w:t>
      </w:r>
      <w:r w:rsidR="00216122" w:rsidRPr="0004484A">
        <w:rPr>
          <w:rFonts w:ascii="Times New Roman" w:hAnsi="Times New Roman" w:cs="Times New Roman"/>
          <w:sz w:val="24"/>
          <w:szCs w:val="24"/>
        </w:rPr>
        <w:t xml:space="preserve"> </w:t>
      </w:r>
      <w:r w:rsidR="00A312C9" w:rsidRPr="0004484A">
        <w:rPr>
          <w:rFonts w:ascii="Times New Roman" w:hAnsi="Times New Roman" w:cs="Times New Roman"/>
          <w:sz w:val="24"/>
          <w:szCs w:val="24"/>
        </w:rPr>
        <w:t>п</w:t>
      </w:r>
      <w:r w:rsidR="001B2172" w:rsidRPr="0004484A">
        <w:rPr>
          <w:rFonts w:ascii="Times New Roman" w:hAnsi="Times New Roman" w:cs="Times New Roman"/>
          <w:sz w:val="24"/>
          <w:szCs w:val="24"/>
        </w:rPr>
        <w:t xml:space="preserve">о местам массового </w:t>
      </w:r>
      <w:r w:rsidR="001B2172" w:rsidRPr="0004484A">
        <w:rPr>
          <w:rFonts w:ascii="Times New Roman" w:hAnsi="Times New Roman" w:cs="Times New Roman"/>
          <w:sz w:val="24"/>
          <w:szCs w:val="24"/>
        </w:rPr>
        <w:lastRenderedPageBreak/>
        <w:t>отдыха людей.</w:t>
      </w:r>
      <w:r w:rsidR="00667271" w:rsidRPr="0004484A">
        <w:rPr>
          <w:rFonts w:ascii="Times New Roman" w:hAnsi="Times New Roman" w:cs="Times New Roman"/>
          <w:sz w:val="24"/>
          <w:szCs w:val="24"/>
        </w:rPr>
        <w:t xml:space="preserve"> </w:t>
      </w:r>
      <w:r w:rsidR="001338E3" w:rsidRPr="0004484A">
        <w:rPr>
          <w:rFonts w:ascii="Times New Roman" w:hAnsi="Times New Roman" w:cs="Times New Roman"/>
          <w:sz w:val="24"/>
          <w:szCs w:val="24"/>
        </w:rPr>
        <w:t>В результате прове</w:t>
      </w:r>
      <w:r w:rsidR="00667271" w:rsidRPr="0004484A">
        <w:rPr>
          <w:rFonts w:ascii="Times New Roman" w:hAnsi="Times New Roman" w:cs="Times New Roman"/>
          <w:sz w:val="24"/>
          <w:szCs w:val="24"/>
        </w:rPr>
        <w:t>д</w:t>
      </w:r>
      <w:r w:rsidR="009E0536" w:rsidRPr="0004484A">
        <w:rPr>
          <w:rFonts w:ascii="Times New Roman" w:hAnsi="Times New Roman" w:cs="Times New Roman"/>
          <w:sz w:val="24"/>
          <w:szCs w:val="24"/>
        </w:rPr>
        <w:t>енной</w:t>
      </w:r>
      <w:r w:rsidR="001338E3" w:rsidRPr="0004484A">
        <w:rPr>
          <w:rFonts w:ascii="Times New Roman" w:hAnsi="Times New Roman" w:cs="Times New Roman"/>
          <w:sz w:val="24"/>
          <w:szCs w:val="24"/>
        </w:rPr>
        <w:t xml:space="preserve"> работе 4 законным представителям </w:t>
      </w:r>
      <w:r w:rsidR="00FE1A93" w:rsidRPr="0004484A">
        <w:rPr>
          <w:rFonts w:ascii="Times New Roman" w:hAnsi="Times New Roman" w:cs="Times New Roman"/>
          <w:sz w:val="24"/>
          <w:szCs w:val="24"/>
        </w:rPr>
        <w:t>за нахождение несовершеннолетних без сопровождения взрослых на водных объектах комиссией</w:t>
      </w:r>
      <w:r w:rsidR="00667271" w:rsidRPr="0004484A">
        <w:rPr>
          <w:rFonts w:ascii="Times New Roman" w:hAnsi="Times New Roman" w:cs="Times New Roman"/>
          <w:sz w:val="24"/>
          <w:szCs w:val="24"/>
        </w:rPr>
        <w:t xml:space="preserve"> по делам несовершеннолетних и защите их прав ГО </w:t>
      </w:r>
      <w:r w:rsidR="00047CB5" w:rsidRPr="0004484A">
        <w:rPr>
          <w:rFonts w:ascii="Times New Roman" w:hAnsi="Times New Roman" w:cs="Times New Roman"/>
          <w:sz w:val="24"/>
          <w:szCs w:val="24"/>
        </w:rPr>
        <w:t>«</w:t>
      </w:r>
      <w:r w:rsidR="00667271" w:rsidRPr="0004484A">
        <w:rPr>
          <w:rFonts w:ascii="Times New Roman" w:hAnsi="Times New Roman" w:cs="Times New Roman"/>
          <w:sz w:val="24"/>
          <w:szCs w:val="24"/>
        </w:rPr>
        <w:t>Жатай</w:t>
      </w:r>
      <w:r w:rsidR="00047CB5" w:rsidRPr="0004484A">
        <w:rPr>
          <w:rFonts w:ascii="Times New Roman" w:hAnsi="Times New Roman" w:cs="Times New Roman"/>
          <w:sz w:val="24"/>
          <w:szCs w:val="24"/>
        </w:rPr>
        <w:t>»</w:t>
      </w:r>
      <w:r w:rsidR="00667271" w:rsidRPr="0004484A">
        <w:rPr>
          <w:rFonts w:ascii="Times New Roman" w:hAnsi="Times New Roman" w:cs="Times New Roman"/>
          <w:sz w:val="24"/>
          <w:szCs w:val="24"/>
        </w:rPr>
        <w:t xml:space="preserve"> </w:t>
      </w:r>
      <w:r w:rsidR="0014535B" w:rsidRPr="0004484A">
        <w:rPr>
          <w:rFonts w:ascii="Times New Roman" w:hAnsi="Times New Roman" w:cs="Times New Roman"/>
          <w:sz w:val="24"/>
          <w:szCs w:val="24"/>
        </w:rPr>
        <w:t>в</w:t>
      </w:r>
      <w:r w:rsidR="00667271" w:rsidRPr="0004484A">
        <w:rPr>
          <w:rFonts w:ascii="Times New Roman" w:hAnsi="Times New Roman" w:cs="Times New Roman"/>
          <w:sz w:val="24"/>
          <w:szCs w:val="24"/>
        </w:rPr>
        <w:t>ынесено предупреждение</w:t>
      </w:r>
      <w:r w:rsidR="0014535B" w:rsidRPr="0004484A">
        <w:rPr>
          <w:rFonts w:ascii="Times New Roman" w:hAnsi="Times New Roman" w:cs="Times New Roman"/>
          <w:sz w:val="24"/>
          <w:szCs w:val="24"/>
        </w:rPr>
        <w:t>.</w:t>
      </w:r>
      <w:r w:rsidR="005D6191" w:rsidRPr="0004484A">
        <w:rPr>
          <w:rFonts w:ascii="Times New Roman" w:hAnsi="Times New Roman" w:cs="Times New Roman"/>
          <w:sz w:val="24"/>
          <w:szCs w:val="24"/>
        </w:rPr>
        <w:t xml:space="preserve"> </w:t>
      </w:r>
    </w:p>
    <w:p w14:paraId="1667A5D1" w14:textId="5EAAB8B3" w:rsidR="00FE1A93" w:rsidRPr="0004484A" w:rsidRDefault="00FE1A93"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 xml:space="preserve">В целях реализации Национального плана противодействия коррупции на 2021-2024 годы, утвержденный Указом Президента Российской Федерации от 16.08.2021 г. № 478,  и во исполнение Плана противодействия коррупции в Республике Саха (Якутия) на 2021-2024 годы, утвержденный Распоряжением Главы Республики Саха (Якутия) от 04.10.2021 г. № 483-РГ в Окружной Администрации Постановлением Главы ГО "Жатай" № 58/1 от 07 апреля  2021 г. утверждён  План просветительских мероприятий в Городском округе </w:t>
      </w:r>
      <w:r w:rsidR="0056322A">
        <w:rPr>
          <w:rFonts w:ascii="Times New Roman" w:hAnsi="Times New Roman" w:cs="Times New Roman"/>
          <w:sz w:val="24"/>
          <w:szCs w:val="24"/>
        </w:rPr>
        <w:t>«</w:t>
      </w:r>
      <w:r w:rsidRPr="0004484A">
        <w:rPr>
          <w:rFonts w:ascii="Times New Roman" w:hAnsi="Times New Roman" w:cs="Times New Roman"/>
          <w:sz w:val="24"/>
          <w:szCs w:val="24"/>
        </w:rPr>
        <w:t>Жатай</w:t>
      </w:r>
      <w:r w:rsidR="0056322A">
        <w:rPr>
          <w:rFonts w:ascii="Times New Roman" w:hAnsi="Times New Roman" w:cs="Times New Roman"/>
          <w:sz w:val="24"/>
          <w:szCs w:val="24"/>
        </w:rPr>
        <w:t>»</w:t>
      </w:r>
      <w:r w:rsidRPr="0004484A">
        <w:rPr>
          <w:rFonts w:ascii="Times New Roman" w:hAnsi="Times New Roman" w:cs="Times New Roman"/>
          <w:sz w:val="24"/>
          <w:szCs w:val="24"/>
        </w:rPr>
        <w:t xml:space="preserve">, направленных на создание в обществе нетерпимости к коррупционному поведению на 2021-2023 годы, Постановлением Главы ГО </w:t>
      </w:r>
      <w:r w:rsidR="0056322A">
        <w:rPr>
          <w:rFonts w:ascii="Times New Roman" w:hAnsi="Times New Roman" w:cs="Times New Roman"/>
          <w:sz w:val="24"/>
          <w:szCs w:val="24"/>
        </w:rPr>
        <w:t>«</w:t>
      </w:r>
      <w:r w:rsidRPr="0004484A">
        <w:rPr>
          <w:rFonts w:ascii="Times New Roman" w:hAnsi="Times New Roman" w:cs="Times New Roman"/>
          <w:sz w:val="24"/>
          <w:szCs w:val="24"/>
        </w:rPr>
        <w:t>Жатай</w:t>
      </w:r>
      <w:r w:rsidR="0056322A">
        <w:rPr>
          <w:rFonts w:ascii="Times New Roman" w:hAnsi="Times New Roman" w:cs="Times New Roman"/>
          <w:sz w:val="24"/>
          <w:szCs w:val="24"/>
        </w:rPr>
        <w:t>»</w:t>
      </w:r>
      <w:r w:rsidRPr="0004484A">
        <w:rPr>
          <w:rFonts w:ascii="Times New Roman" w:hAnsi="Times New Roman" w:cs="Times New Roman"/>
          <w:sz w:val="24"/>
          <w:szCs w:val="24"/>
        </w:rPr>
        <w:t xml:space="preserve"> № 164 от 27 октября 2021 г. утверждён План противодействия коррупции в Городском округе </w:t>
      </w:r>
      <w:r w:rsidR="0056322A">
        <w:rPr>
          <w:rFonts w:ascii="Times New Roman" w:hAnsi="Times New Roman" w:cs="Times New Roman"/>
          <w:sz w:val="24"/>
          <w:szCs w:val="24"/>
        </w:rPr>
        <w:t>«</w:t>
      </w:r>
      <w:r w:rsidRPr="0004484A">
        <w:rPr>
          <w:rFonts w:ascii="Times New Roman" w:hAnsi="Times New Roman" w:cs="Times New Roman"/>
          <w:sz w:val="24"/>
          <w:szCs w:val="24"/>
        </w:rPr>
        <w:t>Жатай</w:t>
      </w:r>
      <w:r w:rsidR="0056322A">
        <w:rPr>
          <w:rFonts w:ascii="Times New Roman" w:hAnsi="Times New Roman" w:cs="Times New Roman"/>
          <w:sz w:val="24"/>
          <w:szCs w:val="24"/>
        </w:rPr>
        <w:t>»</w:t>
      </w:r>
      <w:r w:rsidRPr="0004484A">
        <w:rPr>
          <w:rFonts w:ascii="Times New Roman" w:hAnsi="Times New Roman" w:cs="Times New Roman"/>
          <w:sz w:val="24"/>
          <w:szCs w:val="24"/>
        </w:rPr>
        <w:t xml:space="preserve"> на 2021-2024 годы. Контроль реализации запланированных мероприятий осуществляет Комиссия по координации работы по противодействия коррупции в Окружной Администрации ГО </w:t>
      </w:r>
      <w:r w:rsidR="0056322A">
        <w:rPr>
          <w:rFonts w:ascii="Times New Roman" w:hAnsi="Times New Roman" w:cs="Times New Roman"/>
          <w:sz w:val="24"/>
          <w:szCs w:val="24"/>
        </w:rPr>
        <w:t>«</w:t>
      </w:r>
      <w:r w:rsidRPr="0004484A">
        <w:rPr>
          <w:rFonts w:ascii="Times New Roman" w:hAnsi="Times New Roman" w:cs="Times New Roman"/>
          <w:sz w:val="24"/>
          <w:szCs w:val="24"/>
        </w:rPr>
        <w:t>Жатай</w:t>
      </w:r>
      <w:r w:rsidR="0056322A">
        <w:rPr>
          <w:rFonts w:ascii="Times New Roman" w:hAnsi="Times New Roman" w:cs="Times New Roman"/>
          <w:sz w:val="24"/>
          <w:szCs w:val="24"/>
        </w:rPr>
        <w:t>»</w:t>
      </w:r>
      <w:r w:rsidRPr="0004484A">
        <w:rPr>
          <w:rFonts w:ascii="Times New Roman" w:hAnsi="Times New Roman" w:cs="Times New Roman"/>
          <w:sz w:val="24"/>
          <w:szCs w:val="24"/>
        </w:rPr>
        <w:t>. Мониторинг выполнения Плана для обобщения направляется в Управление при Главе РС (Я) по профилактике коррупционных и иных правонарушений.</w:t>
      </w:r>
    </w:p>
    <w:p w14:paraId="61419F0E" w14:textId="1CBABE3F" w:rsidR="00FE1A93" w:rsidRPr="0004484A" w:rsidRDefault="004A65A2"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В</w:t>
      </w:r>
      <w:r w:rsidR="00FE1A93" w:rsidRPr="0004484A">
        <w:rPr>
          <w:rFonts w:ascii="Times New Roman" w:hAnsi="Times New Roman" w:cs="Times New Roman"/>
          <w:sz w:val="24"/>
          <w:szCs w:val="24"/>
        </w:rPr>
        <w:t xml:space="preserve"> Окружную Администрацию ГО </w:t>
      </w:r>
      <w:r w:rsidR="0056322A">
        <w:rPr>
          <w:rFonts w:ascii="Times New Roman" w:hAnsi="Times New Roman" w:cs="Times New Roman"/>
          <w:sz w:val="24"/>
          <w:szCs w:val="24"/>
        </w:rPr>
        <w:t>«</w:t>
      </w:r>
      <w:r w:rsidR="00FE1A93" w:rsidRPr="0004484A">
        <w:rPr>
          <w:rFonts w:ascii="Times New Roman" w:hAnsi="Times New Roman" w:cs="Times New Roman"/>
          <w:sz w:val="24"/>
          <w:szCs w:val="24"/>
        </w:rPr>
        <w:t>Жатай</w:t>
      </w:r>
      <w:r w:rsidR="0056322A">
        <w:rPr>
          <w:rFonts w:ascii="Times New Roman" w:hAnsi="Times New Roman" w:cs="Times New Roman"/>
          <w:sz w:val="24"/>
          <w:szCs w:val="24"/>
        </w:rPr>
        <w:t>»</w:t>
      </w:r>
      <w:r w:rsidR="00FE1A93" w:rsidRPr="0004484A">
        <w:rPr>
          <w:rFonts w:ascii="Times New Roman" w:hAnsi="Times New Roman" w:cs="Times New Roman"/>
          <w:sz w:val="24"/>
          <w:szCs w:val="24"/>
        </w:rPr>
        <w:t xml:space="preserve"> представляют сведения о доходах, расходах, об имуществе и обязательствах имущественного характера, а также доходах, имуществе, обязательствах имущественного характера супруги (супруга), а также несовершеннолетних детей 37 лиц, из них 25 муниципальных служащих и 12 руководителей муниципальных учреждений.</w:t>
      </w:r>
      <w:r w:rsidRPr="0004484A">
        <w:rPr>
          <w:rFonts w:ascii="Times New Roman" w:hAnsi="Times New Roman" w:cs="Times New Roman"/>
          <w:sz w:val="24"/>
          <w:szCs w:val="24"/>
        </w:rPr>
        <w:t xml:space="preserve"> В</w:t>
      </w:r>
      <w:r w:rsidR="00FE1A93" w:rsidRPr="0004484A">
        <w:rPr>
          <w:rFonts w:ascii="Times New Roman" w:hAnsi="Times New Roman" w:cs="Times New Roman"/>
          <w:sz w:val="24"/>
          <w:szCs w:val="24"/>
        </w:rPr>
        <w:t xml:space="preserve"> 12 муниципальных бюджетных учреждениях ГО «Жатай» созданы Комиссии по противодействию коррупции и урегулированию конфликта интересов, назначены ответственные по профилактике коррупционных и иных правонарушений, разработаны и приняты Кодексы профессиональной этики и служебного поведения.</w:t>
      </w:r>
    </w:p>
    <w:p w14:paraId="2D7FB434" w14:textId="3B3FD51A" w:rsidR="00FE1A93" w:rsidRPr="0004484A" w:rsidRDefault="00FE1A93"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 xml:space="preserve">Ежегодно </w:t>
      </w:r>
      <w:r w:rsidR="0004484A">
        <w:rPr>
          <w:rFonts w:ascii="Times New Roman" w:hAnsi="Times New Roman" w:cs="Times New Roman"/>
          <w:sz w:val="24"/>
          <w:szCs w:val="24"/>
        </w:rPr>
        <w:t xml:space="preserve">проводится </w:t>
      </w:r>
      <w:r w:rsidRPr="0004484A">
        <w:rPr>
          <w:rFonts w:ascii="Times New Roman" w:hAnsi="Times New Roman" w:cs="Times New Roman"/>
          <w:sz w:val="24"/>
          <w:szCs w:val="24"/>
        </w:rPr>
        <w:t xml:space="preserve">работа по актуализации сведений, содержащихся в личных делах лиц, замещающих муниципальные должности и должности муниципальной службы в Окружной Администрации ГО </w:t>
      </w:r>
      <w:r w:rsidR="0056322A">
        <w:rPr>
          <w:rFonts w:ascii="Times New Roman" w:hAnsi="Times New Roman" w:cs="Times New Roman"/>
          <w:sz w:val="24"/>
          <w:szCs w:val="24"/>
        </w:rPr>
        <w:t>«</w:t>
      </w:r>
      <w:r w:rsidRPr="0004484A">
        <w:rPr>
          <w:rFonts w:ascii="Times New Roman" w:hAnsi="Times New Roman" w:cs="Times New Roman"/>
          <w:sz w:val="24"/>
          <w:szCs w:val="24"/>
        </w:rPr>
        <w:t>Жатай</w:t>
      </w:r>
      <w:r w:rsidR="0056322A">
        <w:rPr>
          <w:rFonts w:ascii="Times New Roman" w:hAnsi="Times New Roman" w:cs="Times New Roman"/>
          <w:sz w:val="24"/>
          <w:szCs w:val="24"/>
        </w:rPr>
        <w:t>»</w:t>
      </w:r>
      <w:r w:rsidRPr="0004484A">
        <w:rPr>
          <w:rFonts w:ascii="Times New Roman" w:hAnsi="Times New Roman" w:cs="Times New Roman"/>
          <w:sz w:val="24"/>
          <w:szCs w:val="24"/>
        </w:rPr>
        <w:t>, в том числе анкетах, представляемых при назначении на указанные должности и поступлении на муниципальную службу, об их близких родственниках в целях выявления возможного конфликта интересов. Анкеты приобщаются к личным делам муниципальных служащих.</w:t>
      </w:r>
    </w:p>
    <w:p w14:paraId="4CE9D978" w14:textId="1ADF1A38" w:rsidR="00FE1A93" w:rsidRPr="0004484A" w:rsidRDefault="0004484A"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З</w:t>
      </w:r>
      <w:r w:rsidR="00FE1A93" w:rsidRPr="0004484A">
        <w:rPr>
          <w:rFonts w:ascii="Times New Roman" w:hAnsi="Times New Roman" w:cs="Times New Roman"/>
          <w:sz w:val="24"/>
          <w:szCs w:val="24"/>
        </w:rPr>
        <w:t xml:space="preserve">а анализируемый период осуществлялось взаимодействие с органами прокуратуры, правоохранительными органами по вопросам противодействия коррупции на постоянной основе. Представители органов прокуратуры участвовали в заседаниях </w:t>
      </w:r>
      <w:r w:rsidR="001D0A1E" w:rsidRPr="0004484A">
        <w:rPr>
          <w:rFonts w:ascii="Times New Roman" w:hAnsi="Times New Roman" w:cs="Times New Roman"/>
          <w:sz w:val="24"/>
          <w:szCs w:val="24"/>
        </w:rPr>
        <w:t>комиссии, осуществляли</w:t>
      </w:r>
      <w:r w:rsidR="00FE1A93" w:rsidRPr="0004484A">
        <w:rPr>
          <w:rFonts w:ascii="Times New Roman" w:hAnsi="Times New Roman" w:cs="Times New Roman"/>
          <w:sz w:val="24"/>
          <w:szCs w:val="24"/>
        </w:rPr>
        <w:t xml:space="preserve"> антикоррупционную </w:t>
      </w:r>
      <w:r w:rsidR="001D0A1E" w:rsidRPr="0004484A">
        <w:rPr>
          <w:rFonts w:ascii="Times New Roman" w:hAnsi="Times New Roman" w:cs="Times New Roman"/>
          <w:sz w:val="24"/>
          <w:szCs w:val="24"/>
        </w:rPr>
        <w:t>экспертизу проектов</w:t>
      </w:r>
      <w:r w:rsidR="00FE1A93" w:rsidRPr="0004484A">
        <w:rPr>
          <w:rFonts w:ascii="Times New Roman" w:hAnsi="Times New Roman" w:cs="Times New Roman"/>
          <w:sz w:val="24"/>
          <w:szCs w:val="24"/>
        </w:rPr>
        <w:t xml:space="preserve"> </w:t>
      </w:r>
      <w:r w:rsidR="001D0A1E" w:rsidRPr="0004484A">
        <w:rPr>
          <w:rFonts w:ascii="Times New Roman" w:hAnsi="Times New Roman" w:cs="Times New Roman"/>
          <w:sz w:val="24"/>
          <w:szCs w:val="24"/>
        </w:rPr>
        <w:t>нормативных правовых</w:t>
      </w:r>
      <w:r w:rsidR="00FE1A93" w:rsidRPr="0004484A">
        <w:rPr>
          <w:rFonts w:ascii="Times New Roman" w:hAnsi="Times New Roman" w:cs="Times New Roman"/>
          <w:sz w:val="24"/>
          <w:szCs w:val="24"/>
        </w:rPr>
        <w:t xml:space="preserve"> актов, осуществляли контроль за исполнением лицами, </w:t>
      </w:r>
      <w:r w:rsidR="001D0A1E" w:rsidRPr="0004484A">
        <w:rPr>
          <w:rFonts w:ascii="Times New Roman" w:hAnsi="Times New Roman" w:cs="Times New Roman"/>
          <w:sz w:val="24"/>
          <w:szCs w:val="24"/>
        </w:rPr>
        <w:t>замещающими муниципальные</w:t>
      </w:r>
      <w:r w:rsidR="00FE1A93" w:rsidRPr="0004484A">
        <w:rPr>
          <w:rFonts w:ascii="Times New Roman" w:hAnsi="Times New Roman" w:cs="Times New Roman"/>
          <w:sz w:val="24"/>
          <w:szCs w:val="24"/>
        </w:rPr>
        <w:t xml:space="preserve"> должности и должности муниципальной </w:t>
      </w:r>
      <w:r w:rsidR="001D0A1E" w:rsidRPr="0004484A">
        <w:rPr>
          <w:rFonts w:ascii="Times New Roman" w:hAnsi="Times New Roman" w:cs="Times New Roman"/>
          <w:sz w:val="24"/>
          <w:szCs w:val="24"/>
        </w:rPr>
        <w:t>службы законодательства</w:t>
      </w:r>
      <w:r w:rsidR="00FE1A93" w:rsidRPr="0004484A">
        <w:rPr>
          <w:rFonts w:ascii="Times New Roman" w:hAnsi="Times New Roman" w:cs="Times New Roman"/>
          <w:sz w:val="24"/>
          <w:szCs w:val="24"/>
        </w:rPr>
        <w:t xml:space="preserve"> о </w:t>
      </w:r>
      <w:r w:rsidR="001D0A1E" w:rsidRPr="0004484A">
        <w:rPr>
          <w:rFonts w:ascii="Times New Roman" w:hAnsi="Times New Roman" w:cs="Times New Roman"/>
          <w:sz w:val="24"/>
          <w:szCs w:val="24"/>
        </w:rPr>
        <w:t>противодействии коррупции</w:t>
      </w:r>
      <w:r w:rsidR="00FE1A93" w:rsidRPr="0004484A">
        <w:rPr>
          <w:rFonts w:ascii="Times New Roman" w:hAnsi="Times New Roman" w:cs="Times New Roman"/>
          <w:sz w:val="24"/>
          <w:szCs w:val="24"/>
        </w:rPr>
        <w:t xml:space="preserve">, запретов, ограничений, </w:t>
      </w:r>
      <w:r w:rsidR="001D0A1E" w:rsidRPr="0004484A">
        <w:rPr>
          <w:rFonts w:ascii="Times New Roman" w:hAnsi="Times New Roman" w:cs="Times New Roman"/>
          <w:sz w:val="24"/>
          <w:szCs w:val="24"/>
        </w:rPr>
        <w:t>связанных с</w:t>
      </w:r>
      <w:r w:rsidR="00FE1A93" w:rsidRPr="0004484A">
        <w:rPr>
          <w:rFonts w:ascii="Times New Roman" w:hAnsi="Times New Roman" w:cs="Times New Roman"/>
          <w:sz w:val="24"/>
          <w:szCs w:val="24"/>
        </w:rPr>
        <w:t xml:space="preserve"> прохождением муниципальной службы.</w:t>
      </w:r>
    </w:p>
    <w:p w14:paraId="19176A92" w14:textId="20EB6A19" w:rsidR="00FE1A93" w:rsidRPr="0004484A" w:rsidRDefault="00403487"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Ежегодно руководители и ответственные сотрудники администрации и муниципальных учреждений проходят обучение по дополнительным профессиональным программам в области противодействия коррупции. Так в</w:t>
      </w:r>
      <w:r w:rsidR="00FE1A93" w:rsidRPr="0004484A">
        <w:rPr>
          <w:rFonts w:ascii="Times New Roman" w:hAnsi="Times New Roman" w:cs="Times New Roman"/>
          <w:sz w:val="24"/>
          <w:szCs w:val="24"/>
        </w:rPr>
        <w:t xml:space="preserve"> 2023 год</w:t>
      </w:r>
      <w:r w:rsidRPr="0004484A">
        <w:rPr>
          <w:rFonts w:ascii="Times New Roman" w:hAnsi="Times New Roman" w:cs="Times New Roman"/>
          <w:sz w:val="24"/>
          <w:szCs w:val="24"/>
        </w:rPr>
        <w:t>у</w:t>
      </w:r>
      <w:r w:rsidR="00FE1A93" w:rsidRPr="0004484A">
        <w:rPr>
          <w:rFonts w:ascii="Times New Roman" w:hAnsi="Times New Roman" w:cs="Times New Roman"/>
          <w:sz w:val="24"/>
          <w:szCs w:val="24"/>
        </w:rPr>
        <w:t xml:space="preserve"> прошли повышение квалификации по программе </w:t>
      </w:r>
      <w:r w:rsidR="0056322A">
        <w:rPr>
          <w:rFonts w:ascii="Times New Roman" w:hAnsi="Times New Roman" w:cs="Times New Roman"/>
          <w:sz w:val="24"/>
          <w:szCs w:val="24"/>
        </w:rPr>
        <w:t>«</w:t>
      </w:r>
      <w:r w:rsidR="00FE1A93" w:rsidRPr="0004484A">
        <w:rPr>
          <w:rFonts w:ascii="Times New Roman" w:hAnsi="Times New Roman" w:cs="Times New Roman"/>
          <w:sz w:val="24"/>
          <w:szCs w:val="24"/>
        </w:rPr>
        <w:t>Орган</w:t>
      </w:r>
      <w:r w:rsidRPr="0004484A">
        <w:rPr>
          <w:rFonts w:ascii="Times New Roman" w:hAnsi="Times New Roman" w:cs="Times New Roman"/>
          <w:sz w:val="24"/>
          <w:szCs w:val="24"/>
        </w:rPr>
        <w:t>изация работы по противодействию</w:t>
      </w:r>
      <w:r w:rsidR="00FE1A93" w:rsidRPr="0004484A">
        <w:rPr>
          <w:rFonts w:ascii="Times New Roman" w:hAnsi="Times New Roman" w:cs="Times New Roman"/>
          <w:sz w:val="24"/>
          <w:szCs w:val="24"/>
        </w:rPr>
        <w:t xml:space="preserve"> и профилактики коррупции в образовательны</w:t>
      </w:r>
      <w:r w:rsidRPr="0004484A">
        <w:rPr>
          <w:rFonts w:ascii="Times New Roman" w:hAnsi="Times New Roman" w:cs="Times New Roman"/>
          <w:sz w:val="24"/>
          <w:szCs w:val="24"/>
        </w:rPr>
        <w:t>х учреждениях</w:t>
      </w:r>
      <w:r w:rsidR="0056322A">
        <w:rPr>
          <w:rFonts w:ascii="Times New Roman" w:hAnsi="Times New Roman" w:cs="Times New Roman"/>
          <w:sz w:val="24"/>
          <w:szCs w:val="24"/>
        </w:rPr>
        <w:t>»</w:t>
      </w:r>
      <w:r w:rsidRPr="0004484A">
        <w:rPr>
          <w:rFonts w:ascii="Times New Roman" w:hAnsi="Times New Roman" w:cs="Times New Roman"/>
          <w:sz w:val="24"/>
          <w:szCs w:val="24"/>
        </w:rPr>
        <w:t xml:space="preserve"> 4 </w:t>
      </w:r>
      <w:r w:rsidR="007F1670" w:rsidRPr="0004484A">
        <w:rPr>
          <w:rFonts w:ascii="Times New Roman" w:hAnsi="Times New Roman" w:cs="Times New Roman"/>
          <w:sz w:val="24"/>
          <w:szCs w:val="24"/>
        </w:rPr>
        <w:t xml:space="preserve">человека, </w:t>
      </w:r>
      <w:r w:rsidR="00FE1A93" w:rsidRPr="0004484A">
        <w:rPr>
          <w:rFonts w:ascii="Times New Roman" w:hAnsi="Times New Roman" w:cs="Times New Roman"/>
          <w:sz w:val="24"/>
          <w:szCs w:val="24"/>
        </w:rPr>
        <w:t>в мероприятиях по профессиональному развитию в области противодействия коррупции - 1 муниципальный служащий.</w:t>
      </w:r>
    </w:p>
    <w:p w14:paraId="07DB7FC1" w14:textId="082C474C" w:rsidR="00403487" w:rsidRPr="0004484A" w:rsidRDefault="00403487"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 xml:space="preserve">Ежегодно в целях противодействия коррупции </w:t>
      </w:r>
      <w:r w:rsidR="007F1670" w:rsidRPr="0004484A">
        <w:rPr>
          <w:rFonts w:ascii="Times New Roman" w:hAnsi="Times New Roman" w:cs="Times New Roman"/>
          <w:sz w:val="24"/>
          <w:szCs w:val="24"/>
        </w:rPr>
        <w:t>проводились мероприятия</w:t>
      </w:r>
      <w:r w:rsidRPr="0004484A">
        <w:rPr>
          <w:rFonts w:ascii="Times New Roman" w:hAnsi="Times New Roman" w:cs="Times New Roman"/>
          <w:sz w:val="24"/>
          <w:szCs w:val="24"/>
        </w:rPr>
        <w:t xml:space="preserve">, в том </w:t>
      </w:r>
      <w:r w:rsidR="007F1670" w:rsidRPr="0004484A">
        <w:rPr>
          <w:rFonts w:ascii="Times New Roman" w:hAnsi="Times New Roman" w:cs="Times New Roman"/>
          <w:sz w:val="24"/>
          <w:szCs w:val="24"/>
        </w:rPr>
        <w:t>числе приуроченных</w:t>
      </w:r>
      <w:r w:rsidR="00FE1A93" w:rsidRPr="0004484A">
        <w:rPr>
          <w:rFonts w:ascii="Times New Roman" w:hAnsi="Times New Roman" w:cs="Times New Roman"/>
          <w:sz w:val="24"/>
          <w:szCs w:val="24"/>
        </w:rPr>
        <w:t xml:space="preserve"> к Международному дню борьбы с коррупцией 9 декабря</w:t>
      </w:r>
      <w:r w:rsidRPr="0004484A">
        <w:rPr>
          <w:rFonts w:ascii="Times New Roman" w:hAnsi="Times New Roman" w:cs="Times New Roman"/>
          <w:sz w:val="24"/>
          <w:szCs w:val="24"/>
        </w:rPr>
        <w:t xml:space="preserve">: </w:t>
      </w:r>
    </w:p>
    <w:p w14:paraId="1B0C3876" w14:textId="565E55E0" w:rsidR="00403487" w:rsidRPr="0004484A" w:rsidRDefault="001D0A1E"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B06432">
        <w:rPr>
          <w:rFonts w:ascii="Times New Roman" w:hAnsi="Times New Roman" w:cs="Times New Roman"/>
          <w:sz w:val="24"/>
          <w:szCs w:val="24"/>
        </w:rPr>
        <w:t xml:space="preserve"> </w:t>
      </w:r>
      <w:r w:rsidR="007F1670" w:rsidRPr="0004484A">
        <w:rPr>
          <w:rFonts w:ascii="Times New Roman" w:hAnsi="Times New Roman" w:cs="Times New Roman"/>
          <w:sz w:val="24"/>
          <w:szCs w:val="24"/>
        </w:rPr>
        <w:t>м</w:t>
      </w:r>
      <w:r w:rsidR="00FE1A93" w:rsidRPr="0004484A">
        <w:rPr>
          <w:rFonts w:ascii="Times New Roman" w:hAnsi="Times New Roman" w:cs="Times New Roman"/>
          <w:sz w:val="24"/>
          <w:szCs w:val="24"/>
        </w:rPr>
        <w:t>униципальный конкурс социальных видеоролик</w:t>
      </w:r>
      <w:r w:rsidR="00403487" w:rsidRPr="0004484A">
        <w:rPr>
          <w:rFonts w:ascii="Times New Roman" w:hAnsi="Times New Roman" w:cs="Times New Roman"/>
          <w:sz w:val="24"/>
          <w:szCs w:val="24"/>
        </w:rPr>
        <w:t>ов по противодействию коррупции;</w:t>
      </w:r>
      <w:r w:rsidR="00FE1A93" w:rsidRPr="0004484A">
        <w:rPr>
          <w:rFonts w:ascii="Times New Roman" w:hAnsi="Times New Roman" w:cs="Times New Roman"/>
          <w:sz w:val="24"/>
          <w:szCs w:val="24"/>
        </w:rPr>
        <w:t xml:space="preserve"> </w:t>
      </w:r>
    </w:p>
    <w:p w14:paraId="3B5057DB" w14:textId="58F7DF67" w:rsidR="007F1670" w:rsidRPr="0004484A" w:rsidRDefault="00403487"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 xml:space="preserve">- </w:t>
      </w:r>
      <w:r w:rsidR="007F1670" w:rsidRPr="0004484A">
        <w:rPr>
          <w:rFonts w:ascii="Times New Roman" w:hAnsi="Times New Roman" w:cs="Times New Roman"/>
          <w:sz w:val="24"/>
          <w:szCs w:val="24"/>
        </w:rPr>
        <w:t>в</w:t>
      </w:r>
      <w:r w:rsidR="00FE1A93" w:rsidRPr="0004484A">
        <w:rPr>
          <w:rFonts w:ascii="Times New Roman" w:hAnsi="Times New Roman" w:cs="Times New Roman"/>
          <w:sz w:val="24"/>
          <w:szCs w:val="24"/>
        </w:rPr>
        <w:t xml:space="preserve"> образовательных уч</w:t>
      </w:r>
      <w:r w:rsidRPr="0004484A">
        <w:rPr>
          <w:rFonts w:ascii="Times New Roman" w:hAnsi="Times New Roman" w:cs="Times New Roman"/>
          <w:sz w:val="24"/>
          <w:szCs w:val="24"/>
        </w:rPr>
        <w:t>реждениях ГО «Жатай» проведены т</w:t>
      </w:r>
      <w:r w:rsidR="00FE1A93" w:rsidRPr="0004484A">
        <w:rPr>
          <w:rFonts w:ascii="Times New Roman" w:hAnsi="Times New Roman" w:cs="Times New Roman"/>
          <w:sz w:val="24"/>
          <w:szCs w:val="24"/>
        </w:rPr>
        <w:t xml:space="preserve">ематические классные  и информационные часы, беседы, внеклассные мероприятия, лекции, посвященные Международному дню борьбы с коррупцией «Скажем коррупции «НЕТ!», беседы на уроках обществознания «Что значит быть  представителем власти» для 6-8 классов, классные часы по народной мудрости в пословицах для  1-4 классов «Что такое  хорошо и что такое плохо», Онлайн-уроки «Пять простых правил, чтобы не иметь проблем с деньгами», «Личный финансовый план. Путь к достижению цели» 5-10 классов, </w:t>
      </w:r>
      <w:r w:rsidR="007F1670" w:rsidRPr="0004484A">
        <w:rPr>
          <w:rFonts w:ascii="Times New Roman" w:hAnsi="Times New Roman" w:cs="Times New Roman"/>
          <w:sz w:val="24"/>
          <w:szCs w:val="24"/>
        </w:rPr>
        <w:t xml:space="preserve">конкурс детских рисунков «Я и мои права», этические беседы с детьми на темы: «Сердечко честности», «Что такое подарок», </w:t>
      </w:r>
      <w:r w:rsidR="007F1670" w:rsidRPr="0004484A">
        <w:rPr>
          <w:rFonts w:ascii="Times New Roman" w:hAnsi="Times New Roman" w:cs="Times New Roman"/>
          <w:sz w:val="24"/>
          <w:szCs w:val="24"/>
        </w:rPr>
        <w:lastRenderedPageBreak/>
        <w:t>«Легко ли быть справедливым?», познавательные беседы: «Кого мы называем добрым?», «Как прожить без ссор?», «Отчего портиться настроение?»;</w:t>
      </w:r>
    </w:p>
    <w:p w14:paraId="2D382427" w14:textId="7008C4DA" w:rsidR="007F1670" w:rsidRPr="0004484A" w:rsidRDefault="007F1670"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 xml:space="preserve">- </w:t>
      </w:r>
      <w:r w:rsidR="0056322A">
        <w:rPr>
          <w:rFonts w:ascii="Times New Roman" w:hAnsi="Times New Roman" w:cs="Times New Roman"/>
          <w:sz w:val="24"/>
          <w:szCs w:val="24"/>
        </w:rPr>
        <w:t>с</w:t>
      </w:r>
      <w:r w:rsidR="00FE1A93" w:rsidRPr="0004484A">
        <w:rPr>
          <w:rFonts w:ascii="Times New Roman" w:hAnsi="Times New Roman" w:cs="Times New Roman"/>
          <w:sz w:val="24"/>
          <w:szCs w:val="24"/>
        </w:rPr>
        <w:t>еминар для сотрудников ДОУ на тему</w:t>
      </w:r>
      <w:r w:rsidRPr="0004484A">
        <w:rPr>
          <w:rFonts w:ascii="Times New Roman" w:hAnsi="Times New Roman" w:cs="Times New Roman"/>
          <w:sz w:val="24"/>
          <w:szCs w:val="24"/>
        </w:rPr>
        <w:t>: «Антикоррупционная политика»;</w:t>
      </w:r>
    </w:p>
    <w:p w14:paraId="3ECE5392" w14:textId="631D2D23" w:rsidR="007F1670" w:rsidRPr="0004484A" w:rsidRDefault="007F1670"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w:t>
      </w:r>
      <w:r w:rsidR="00B06432">
        <w:rPr>
          <w:rFonts w:ascii="Times New Roman" w:hAnsi="Times New Roman" w:cs="Times New Roman"/>
          <w:sz w:val="24"/>
          <w:szCs w:val="24"/>
        </w:rPr>
        <w:t xml:space="preserve"> </w:t>
      </w:r>
      <w:r w:rsidRPr="0004484A">
        <w:rPr>
          <w:rFonts w:ascii="Times New Roman" w:hAnsi="Times New Roman" w:cs="Times New Roman"/>
          <w:sz w:val="24"/>
          <w:szCs w:val="24"/>
        </w:rPr>
        <w:t>р</w:t>
      </w:r>
      <w:r w:rsidR="00FE1A93" w:rsidRPr="0004484A">
        <w:rPr>
          <w:rFonts w:ascii="Times New Roman" w:hAnsi="Times New Roman" w:cs="Times New Roman"/>
          <w:sz w:val="24"/>
          <w:szCs w:val="24"/>
        </w:rPr>
        <w:t>аспрос</w:t>
      </w:r>
      <w:r w:rsidRPr="0004484A">
        <w:rPr>
          <w:rFonts w:ascii="Times New Roman" w:hAnsi="Times New Roman" w:cs="Times New Roman"/>
          <w:sz w:val="24"/>
          <w:szCs w:val="24"/>
        </w:rPr>
        <w:t>транение буклетов для родителей:</w:t>
      </w:r>
      <w:r w:rsidR="00FE1A93" w:rsidRPr="0004484A">
        <w:rPr>
          <w:rFonts w:ascii="Times New Roman" w:hAnsi="Times New Roman" w:cs="Times New Roman"/>
          <w:sz w:val="24"/>
          <w:szCs w:val="24"/>
        </w:rPr>
        <w:t xml:space="preserve"> «Ответственность за коррупционные правонарушения», «Добровольные пожертвован</w:t>
      </w:r>
      <w:r w:rsidRPr="0004484A">
        <w:rPr>
          <w:rFonts w:ascii="Times New Roman" w:hAnsi="Times New Roman" w:cs="Times New Roman"/>
          <w:sz w:val="24"/>
          <w:szCs w:val="24"/>
        </w:rPr>
        <w:t>ия»;</w:t>
      </w:r>
      <w:r w:rsidR="00FE1A93" w:rsidRPr="0004484A">
        <w:rPr>
          <w:rFonts w:ascii="Times New Roman" w:hAnsi="Times New Roman" w:cs="Times New Roman"/>
          <w:sz w:val="24"/>
          <w:szCs w:val="24"/>
        </w:rPr>
        <w:t xml:space="preserve">  </w:t>
      </w:r>
    </w:p>
    <w:p w14:paraId="05BE9C33" w14:textId="1C5A238C" w:rsidR="007F1670" w:rsidRPr="0004484A" w:rsidRDefault="007F1670"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 круглый стол «</w:t>
      </w:r>
      <w:r w:rsidR="00FE1A93" w:rsidRPr="0004484A">
        <w:rPr>
          <w:rFonts w:ascii="Times New Roman" w:hAnsi="Times New Roman" w:cs="Times New Roman"/>
          <w:sz w:val="24"/>
          <w:szCs w:val="24"/>
        </w:rPr>
        <w:t>Формирование антикоррупционной и нравственно-правовой культуры» (Презентация на тему: «Коррупция должна быть не просто незаконной. О</w:t>
      </w:r>
      <w:r w:rsidRPr="0004484A">
        <w:rPr>
          <w:rFonts w:ascii="Times New Roman" w:hAnsi="Times New Roman" w:cs="Times New Roman"/>
          <w:sz w:val="24"/>
          <w:szCs w:val="24"/>
        </w:rPr>
        <w:t>на должна стать неприличной»), п</w:t>
      </w:r>
      <w:r w:rsidR="00FE1A93" w:rsidRPr="0004484A">
        <w:rPr>
          <w:rFonts w:ascii="Times New Roman" w:hAnsi="Times New Roman" w:cs="Times New Roman"/>
          <w:sz w:val="24"/>
          <w:szCs w:val="24"/>
        </w:rPr>
        <w:t>роведён мониторинг мнения родителей воспитанников по вопросам незаконных</w:t>
      </w:r>
      <w:r w:rsidRPr="0004484A">
        <w:rPr>
          <w:rFonts w:ascii="Times New Roman" w:hAnsi="Times New Roman" w:cs="Times New Roman"/>
          <w:sz w:val="24"/>
          <w:szCs w:val="24"/>
        </w:rPr>
        <w:t xml:space="preserve"> сборов денежных средств в ДОУ;</w:t>
      </w:r>
    </w:p>
    <w:p w14:paraId="326018EA" w14:textId="7C11555A" w:rsidR="00FE1A93" w:rsidRPr="0004484A" w:rsidRDefault="007F1670"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 в</w:t>
      </w:r>
      <w:r w:rsidR="00FE1A93" w:rsidRPr="0004484A">
        <w:rPr>
          <w:rFonts w:ascii="Times New Roman" w:hAnsi="Times New Roman" w:cs="Times New Roman"/>
          <w:sz w:val="24"/>
          <w:szCs w:val="24"/>
        </w:rPr>
        <w:t xml:space="preserve"> учреждениях культуры выставки книг, показ роликов на антикоррупционную тематику. </w:t>
      </w:r>
    </w:p>
    <w:p w14:paraId="7FE1DEB7" w14:textId="77777777" w:rsidR="0056322A" w:rsidRDefault="00FE1A93"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 xml:space="preserve">Все принимаемые и реализуемые муниципальные программы проходят публичные слушания. Активное участие в публичных слушаниях и оценке эффективности муниципальных программ принимает Общественный Совет ГО </w:t>
      </w:r>
      <w:r w:rsidR="0056322A">
        <w:rPr>
          <w:rFonts w:ascii="Times New Roman" w:hAnsi="Times New Roman" w:cs="Times New Roman"/>
          <w:sz w:val="24"/>
          <w:szCs w:val="24"/>
        </w:rPr>
        <w:t>«</w:t>
      </w:r>
      <w:r w:rsidRPr="0004484A">
        <w:rPr>
          <w:rFonts w:ascii="Times New Roman" w:hAnsi="Times New Roman" w:cs="Times New Roman"/>
          <w:sz w:val="24"/>
          <w:szCs w:val="24"/>
        </w:rPr>
        <w:t>Жатай</w:t>
      </w:r>
      <w:r w:rsidR="0056322A">
        <w:rPr>
          <w:rFonts w:ascii="Times New Roman" w:hAnsi="Times New Roman" w:cs="Times New Roman"/>
          <w:sz w:val="24"/>
          <w:szCs w:val="24"/>
        </w:rPr>
        <w:t>»</w:t>
      </w:r>
      <w:r w:rsidRPr="0004484A">
        <w:rPr>
          <w:rFonts w:ascii="Times New Roman" w:hAnsi="Times New Roman" w:cs="Times New Roman"/>
          <w:sz w:val="24"/>
          <w:szCs w:val="24"/>
        </w:rPr>
        <w:t xml:space="preserve">. </w:t>
      </w:r>
    </w:p>
    <w:p w14:paraId="5C8216BB" w14:textId="207906F1" w:rsidR="00FE1A93" w:rsidRPr="0004484A" w:rsidRDefault="00FE1A93"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На постоянной основе осуществляется консультативное взаимодействие с Управлением при Главе РС (Я) по профилактике коррупционных и иных правонарушений.</w:t>
      </w:r>
      <w:r w:rsidR="007F1670" w:rsidRPr="0004484A">
        <w:rPr>
          <w:rFonts w:ascii="Times New Roman" w:hAnsi="Times New Roman" w:cs="Times New Roman"/>
          <w:sz w:val="24"/>
          <w:szCs w:val="24"/>
        </w:rPr>
        <w:t xml:space="preserve"> </w:t>
      </w:r>
      <w:r w:rsidR="00D15D58" w:rsidRPr="0004484A">
        <w:rPr>
          <w:rFonts w:ascii="Times New Roman" w:hAnsi="Times New Roman" w:cs="Times New Roman"/>
          <w:sz w:val="24"/>
          <w:szCs w:val="24"/>
        </w:rPr>
        <w:t>Нарушений по</w:t>
      </w:r>
      <w:r w:rsidR="007F1670" w:rsidRPr="0004484A">
        <w:rPr>
          <w:rFonts w:ascii="Times New Roman" w:hAnsi="Times New Roman" w:cs="Times New Roman"/>
          <w:sz w:val="24"/>
          <w:szCs w:val="24"/>
        </w:rPr>
        <w:t xml:space="preserve"> данному направлению не выявлено.</w:t>
      </w:r>
    </w:p>
    <w:p w14:paraId="39B72E81" w14:textId="72054374" w:rsidR="008315CB" w:rsidRDefault="008315CB" w:rsidP="007A288D">
      <w:pPr>
        <w:spacing w:after="0" w:line="240" w:lineRule="auto"/>
        <w:ind w:firstLine="567"/>
        <w:jc w:val="both"/>
        <w:rPr>
          <w:rFonts w:ascii="Times New Roman" w:eastAsia="Times New Roman" w:hAnsi="Times New Roman" w:cs="Times New Roman"/>
          <w:color w:val="000000"/>
          <w:sz w:val="24"/>
          <w:szCs w:val="24"/>
          <w:shd w:val="clear" w:color="auto" w:fill="FFFFFF"/>
          <w:lang w:eastAsia="ru-RU"/>
        </w:rPr>
      </w:pPr>
      <w:r w:rsidRPr="0004484A">
        <w:rPr>
          <w:rFonts w:ascii="Times New Roman" w:eastAsia="Times New Roman" w:hAnsi="Times New Roman" w:cs="Times New Roman"/>
          <w:color w:val="000000"/>
          <w:sz w:val="24"/>
          <w:szCs w:val="24"/>
          <w:shd w:val="clear" w:color="auto" w:fill="FFFFFF"/>
          <w:lang w:eastAsia="ru-RU"/>
        </w:rPr>
        <w:t xml:space="preserve">С целью предупреждения детского дорожно – транспортного травматизма на информационных стендах, официальных сайтах образовательных учреждений, расположенных на территории ГО «Жатай» размещены информационные материалы, направленные на предупреждение детского дорожно-транспортного </w:t>
      </w:r>
      <w:r w:rsidR="00B06432" w:rsidRPr="0004484A">
        <w:rPr>
          <w:rFonts w:ascii="Times New Roman" w:eastAsia="Times New Roman" w:hAnsi="Times New Roman" w:cs="Times New Roman"/>
          <w:color w:val="000000"/>
          <w:sz w:val="24"/>
          <w:szCs w:val="24"/>
          <w:shd w:val="clear" w:color="auto" w:fill="FFFFFF"/>
          <w:lang w:eastAsia="ru-RU"/>
        </w:rPr>
        <w:t>травматизма, подготавливались</w:t>
      </w:r>
      <w:r w:rsidR="00173438">
        <w:rPr>
          <w:rFonts w:ascii="Times New Roman" w:eastAsia="Times New Roman" w:hAnsi="Times New Roman" w:cs="Times New Roman"/>
          <w:color w:val="000000"/>
          <w:sz w:val="24"/>
          <w:szCs w:val="24"/>
          <w:shd w:val="clear" w:color="auto" w:fill="FFFFFF"/>
          <w:lang w:eastAsia="ru-RU"/>
        </w:rPr>
        <w:t xml:space="preserve"> и </w:t>
      </w:r>
      <w:r w:rsidR="009D7F04">
        <w:rPr>
          <w:rFonts w:ascii="Times New Roman" w:eastAsia="Times New Roman" w:hAnsi="Times New Roman" w:cs="Times New Roman"/>
          <w:color w:val="000000"/>
          <w:sz w:val="24"/>
          <w:szCs w:val="24"/>
          <w:shd w:val="clear" w:color="auto" w:fill="FFFFFF"/>
          <w:lang w:eastAsia="ru-RU"/>
        </w:rPr>
        <w:t>размещались видеоролики</w:t>
      </w:r>
      <w:r w:rsidRPr="0004484A">
        <w:rPr>
          <w:rFonts w:ascii="Times New Roman" w:eastAsia="Times New Roman" w:hAnsi="Times New Roman" w:cs="Times New Roman"/>
          <w:color w:val="000000"/>
          <w:sz w:val="24"/>
          <w:szCs w:val="24"/>
          <w:shd w:val="clear" w:color="auto" w:fill="FFFFFF"/>
          <w:lang w:eastAsia="ru-RU"/>
        </w:rPr>
        <w:t xml:space="preserve"> о соблюдении ПДД, повышении ответственности взрослых за безопасность детей на дороге с распространением через социальные сети, популярные мессенджеры. </w:t>
      </w:r>
      <w:r w:rsidR="00B06432" w:rsidRPr="0004484A">
        <w:rPr>
          <w:rFonts w:ascii="Times New Roman" w:eastAsia="Times New Roman" w:hAnsi="Times New Roman" w:cs="Times New Roman"/>
          <w:color w:val="000000"/>
          <w:sz w:val="24"/>
          <w:szCs w:val="24"/>
          <w:shd w:val="clear" w:color="auto" w:fill="FFFFFF"/>
          <w:lang w:eastAsia="ru-RU"/>
        </w:rPr>
        <w:t>Реализован комплекс</w:t>
      </w:r>
      <w:r w:rsidRPr="0004484A">
        <w:rPr>
          <w:rFonts w:ascii="Times New Roman" w:eastAsia="Times New Roman" w:hAnsi="Times New Roman" w:cs="Times New Roman"/>
          <w:color w:val="000000"/>
          <w:sz w:val="24"/>
          <w:szCs w:val="24"/>
          <w:shd w:val="clear" w:color="auto" w:fill="FFFFFF"/>
          <w:lang w:eastAsia="ru-RU"/>
        </w:rPr>
        <w:t xml:space="preserve"> межведомственных мероприятий, направленных на предотвращение дорожно-транспортных происшествий с участием несовершеннолетних, в период летнего оздоровительного отдыха детей (каникул): акция «Письмо водителю», конкурс агитбригад по ПДД в ДЗСОЛ «Орленок» в период специализированной смены с ВДПО, конкурс рисунков в лагере дневного пребывания при МБОУ СОШ №2 им.</w:t>
      </w:r>
      <w:r w:rsidR="00173438">
        <w:rPr>
          <w:rFonts w:ascii="Times New Roman" w:eastAsia="Times New Roman" w:hAnsi="Times New Roman" w:cs="Times New Roman"/>
          <w:color w:val="000000"/>
          <w:sz w:val="24"/>
          <w:szCs w:val="24"/>
          <w:shd w:val="clear" w:color="auto" w:fill="FFFFFF"/>
          <w:lang w:eastAsia="ru-RU"/>
        </w:rPr>
        <w:t xml:space="preserve"> </w:t>
      </w:r>
      <w:r w:rsidRPr="0004484A">
        <w:rPr>
          <w:rFonts w:ascii="Times New Roman" w:eastAsia="Times New Roman" w:hAnsi="Times New Roman" w:cs="Times New Roman"/>
          <w:color w:val="000000"/>
          <w:sz w:val="24"/>
          <w:szCs w:val="24"/>
          <w:shd w:val="clear" w:color="auto" w:fill="FFFFFF"/>
          <w:lang w:eastAsia="ru-RU"/>
        </w:rPr>
        <w:t>Д.Х.</w:t>
      </w:r>
      <w:r w:rsidR="0056322A">
        <w:rPr>
          <w:rFonts w:ascii="Times New Roman" w:eastAsia="Times New Roman" w:hAnsi="Times New Roman" w:cs="Times New Roman"/>
          <w:color w:val="000000"/>
          <w:sz w:val="24"/>
          <w:szCs w:val="24"/>
          <w:shd w:val="clear" w:color="auto" w:fill="FFFFFF"/>
          <w:lang w:eastAsia="ru-RU"/>
        </w:rPr>
        <w:t xml:space="preserve"> </w:t>
      </w:r>
      <w:r w:rsidRPr="0004484A">
        <w:rPr>
          <w:rFonts w:ascii="Times New Roman" w:eastAsia="Times New Roman" w:hAnsi="Times New Roman" w:cs="Times New Roman"/>
          <w:color w:val="000000"/>
          <w:sz w:val="24"/>
          <w:szCs w:val="24"/>
          <w:shd w:val="clear" w:color="auto" w:fill="FFFFFF"/>
          <w:lang w:eastAsia="ru-RU"/>
        </w:rPr>
        <w:t>Скрябина «Мои безопасные каникулы».</w:t>
      </w:r>
      <w:r w:rsidR="00B06432">
        <w:rPr>
          <w:rFonts w:ascii="Times New Roman" w:eastAsia="Times New Roman" w:hAnsi="Times New Roman" w:cs="Times New Roman"/>
          <w:color w:val="000000"/>
          <w:sz w:val="24"/>
          <w:szCs w:val="24"/>
          <w:shd w:val="clear" w:color="auto" w:fill="FFFFFF"/>
          <w:lang w:eastAsia="ru-RU"/>
        </w:rPr>
        <w:t xml:space="preserve"> Ежегодно проводится муниципальный конкурс по ПДД в образовательных учреждениях.</w:t>
      </w:r>
    </w:p>
    <w:p w14:paraId="3079EC21" w14:textId="6FB9CAC0" w:rsidR="00B06432" w:rsidRPr="00D15D58" w:rsidRDefault="00B06432" w:rsidP="007A288D">
      <w:pPr>
        <w:spacing w:after="0" w:line="240" w:lineRule="auto"/>
        <w:ind w:firstLine="567"/>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За анализируемый период гибели детей в </w:t>
      </w:r>
      <w:r w:rsidRPr="00B06432">
        <w:rPr>
          <w:rFonts w:ascii="Times New Roman" w:eastAsia="Times New Roman" w:hAnsi="Times New Roman" w:cs="Times New Roman"/>
          <w:color w:val="000000"/>
          <w:sz w:val="24"/>
          <w:szCs w:val="24"/>
          <w:shd w:val="clear" w:color="auto" w:fill="FFFFFF"/>
          <w:lang w:eastAsia="ru-RU"/>
        </w:rPr>
        <w:t>дорожно-транспортных происшествий</w:t>
      </w:r>
      <w:r>
        <w:rPr>
          <w:rFonts w:ascii="Times New Roman" w:eastAsia="Times New Roman" w:hAnsi="Times New Roman" w:cs="Times New Roman"/>
          <w:color w:val="000000"/>
          <w:sz w:val="24"/>
          <w:szCs w:val="24"/>
          <w:shd w:val="clear" w:color="auto" w:fill="FFFFFF"/>
          <w:lang w:eastAsia="ru-RU"/>
        </w:rPr>
        <w:t xml:space="preserve"> не зафиксировано.</w:t>
      </w:r>
    </w:p>
    <w:p w14:paraId="2C544DA5" w14:textId="5D9B92E3" w:rsidR="00FE1A93" w:rsidRPr="0004484A" w:rsidRDefault="0004484A"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04484A">
        <w:rPr>
          <w:rFonts w:ascii="Times New Roman" w:hAnsi="Times New Roman" w:cs="Times New Roman"/>
          <w:sz w:val="24"/>
          <w:szCs w:val="24"/>
        </w:rPr>
        <w:t xml:space="preserve">В ГО «Жатай» в 2023 году заметен рост миграции. В 2023 году с целью осуществления трудовой деятельности прибыло 1610 (АППГ-92) иностранных граждан., по состоянию на 01.06.2024 г – 847 человек. На территории округа проживают на основании разрешения на временное проживание 4 иностранных гражданина, по виду жительства -32. </w:t>
      </w:r>
    </w:p>
    <w:p w14:paraId="2063C22B" w14:textId="5BFAE6EA" w:rsidR="009219B3" w:rsidRDefault="00CE3A08" w:rsidP="007A288D">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Ежегодно </w:t>
      </w:r>
      <w:r w:rsidR="005C7454">
        <w:rPr>
          <w:rFonts w:ascii="Times New Roman" w:hAnsi="Times New Roman" w:cs="Times New Roman"/>
          <w:sz w:val="24"/>
          <w:szCs w:val="24"/>
        </w:rPr>
        <w:t xml:space="preserve">проводятся </w:t>
      </w:r>
      <w:r w:rsidR="005C7454" w:rsidRPr="00CC42DB">
        <w:rPr>
          <w:rFonts w:ascii="Times New Roman" w:hAnsi="Times New Roman" w:cs="Times New Roman"/>
          <w:sz w:val="24"/>
          <w:szCs w:val="24"/>
        </w:rPr>
        <w:t>мероприятия</w:t>
      </w:r>
      <w:r w:rsidR="00CC42DB" w:rsidRPr="00CC42DB">
        <w:rPr>
          <w:rFonts w:ascii="Times New Roman" w:hAnsi="Times New Roman" w:cs="Times New Roman"/>
          <w:sz w:val="24"/>
          <w:szCs w:val="24"/>
        </w:rPr>
        <w:t xml:space="preserve"> по социально-культурной адаптации и</w:t>
      </w:r>
      <w:r>
        <w:rPr>
          <w:rFonts w:ascii="Times New Roman" w:hAnsi="Times New Roman" w:cs="Times New Roman"/>
          <w:sz w:val="24"/>
          <w:szCs w:val="24"/>
        </w:rPr>
        <w:t xml:space="preserve"> интеграции иностранных граждан. В 2022, 2023 годах </w:t>
      </w:r>
      <w:r w:rsidRPr="00CC42DB">
        <w:rPr>
          <w:rFonts w:ascii="Times New Roman" w:hAnsi="Times New Roman" w:cs="Times New Roman"/>
          <w:sz w:val="24"/>
          <w:szCs w:val="24"/>
        </w:rPr>
        <w:t>пров</w:t>
      </w:r>
      <w:r>
        <w:rPr>
          <w:rFonts w:ascii="Times New Roman" w:hAnsi="Times New Roman" w:cs="Times New Roman"/>
          <w:sz w:val="24"/>
          <w:szCs w:val="24"/>
        </w:rPr>
        <w:t xml:space="preserve">еден </w:t>
      </w:r>
      <w:r w:rsidRPr="00CC42DB">
        <w:rPr>
          <w:rFonts w:ascii="Times New Roman" w:hAnsi="Times New Roman" w:cs="Times New Roman"/>
          <w:sz w:val="24"/>
          <w:szCs w:val="24"/>
        </w:rPr>
        <w:t>муниципальный</w:t>
      </w:r>
      <w:r w:rsidR="00CC42DB" w:rsidRPr="00CC42DB">
        <w:rPr>
          <w:rFonts w:ascii="Times New Roman" w:hAnsi="Times New Roman" w:cs="Times New Roman"/>
          <w:sz w:val="24"/>
          <w:szCs w:val="24"/>
        </w:rPr>
        <w:t xml:space="preserve"> конкурс, пос</w:t>
      </w:r>
      <w:r w:rsidR="00CC42DB">
        <w:rPr>
          <w:rFonts w:ascii="Times New Roman" w:hAnsi="Times New Roman" w:cs="Times New Roman"/>
          <w:sz w:val="24"/>
          <w:szCs w:val="24"/>
        </w:rPr>
        <w:t>вященный дню народного единства.</w:t>
      </w:r>
      <w:r w:rsidR="00EA05CF">
        <w:rPr>
          <w:rFonts w:ascii="Times New Roman" w:hAnsi="Times New Roman" w:cs="Times New Roman"/>
          <w:sz w:val="24"/>
          <w:szCs w:val="24"/>
        </w:rPr>
        <w:t xml:space="preserve"> Приняло участие около350 человек.</w:t>
      </w:r>
    </w:p>
    <w:p w14:paraId="12B8737F" w14:textId="35F88E7D" w:rsidR="00CE3A08" w:rsidRDefault="005D6191" w:rsidP="007A288D">
      <w:pPr>
        <w:widowControl w:val="0"/>
        <w:tabs>
          <w:tab w:val="left" w:pos="0"/>
        </w:tabs>
        <w:autoSpaceDE w:val="0"/>
        <w:autoSpaceDN w:val="0"/>
        <w:adjustRightInd w:val="0"/>
        <w:spacing w:after="0" w:line="240" w:lineRule="auto"/>
        <w:ind w:firstLine="567"/>
        <w:jc w:val="both"/>
      </w:pPr>
      <w:r>
        <w:rPr>
          <w:rFonts w:ascii="Times New Roman" w:hAnsi="Times New Roman" w:cs="Times New Roman"/>
          <w:sz w:val="24"/>
          <w:szCs w:val="24"/>
        </w:rPr>
        <w:t xml:space="preserve">В результате реализации муниципальной программы </w:t>
      </w:r>
      <w:r w:rsidR="00047CB5">
        <w:rPr>
          <w:rFonts w:ascii="Times New Roman" w:eastAsia="Times New Roman" w:hAnsi="Times New Roman" w:cs="Times New Roman"/>
          <w:sz w:val="24"/>
          <w:szCs w:val="24"/>
          <w:lang w:eastAsia="ru-RU"/>
        </w:rPr>
        <w:t>«</w:t>
      </w:r>
      <w:r w:rsidRPr="005D6191">
        <w:rPr>
          <w:rFonts w:ascii="Times New Roman" w:eastAsia="Times New Roman" w:hAnsi="Times New Roman" w:cs="Times New Roman"/>
          <w:sz w:val="24"/>
          <w:szCs w:val="24"/>
          <w:lang w:eastAsia="ru-RU"/>
        </w:rPr>
        <w:t>Профилактика правонарушений и комплексная безопасность</w:t>
      </w:r>
      <w:r>
        <w:rPr>
          <w:rFonts w:ascii="Times New Roman" w:eastAsia="Times New Roman" w:hAnsi="Times New Roman" w:cs="Times New Roman"/>
          <w:sz w:val="24"/>
          <w:szCs w:val="24"/>
          <w:lang w:eastAsia="ru-RU"/>
        </w:rPr>
        <w:t xml:space="preserve"> </w:t>
      </w:r>
      <w:r w:rsidRPr="005D6191">
        <w:rPr>
          <w:rFonts w:ascii="Times New Roman" w:eastAsia="Times New Roman" w:hAnsi="Times New Roman" w:cs="Times New Roman"/>
          <w:sz w:val="24"/>
          <w:szCs w:val="24"/>
          <w:lang w:eastAsia="ru-RU"/>
        </w:rPr>
        <w:t xml:space="preserve">Городского округа </w:t>
      </w:r>
      <w:r w:rsidR="00047CB5">
        <w:rPr>
          <w:rFonts w:ascii="Times New Roman" w:eastAsia="Times New Roman" w:hAnsi="Times New Roman" w:cs="Times New Roman"/>
          <w:sz w:val="24"/>
          <w:szCs w:val="24"/>
          <w:lang w:eastAsia="ru-RU"/>
        </w:rPr>
        <w:t>«</w:t>
      </w:r>
      <w:r w:rsidRPr="005D6191">
        <w:rPr>
          <w:rFonts w:ascii="Times New Roman" w:eastAsia="Times New Roman" w:hAnsi="Times New Roman" w:cs="Times New Roman"/>
          <w:sz w:val="24"/>
          <w:szCs w:val="24"/>
          <w:lang w:eastAsia="ru-RU"/>
        </w:rPr>
        <w:t>Жатай</w:t>
      </w:r>
      <w:r w:rsidR="00047CB5">
        <w:rPr>
          <w:rFonts w:ascii="Times New Roman" w:eastAsia="Times New Roman" w:hAnsi="Times New Roman" w:cs="Times New Roman"/>
          <w:sz w:val="24"/>
          <w:szCs w:val="24"/>
          <w:lang w:eastAsia="ru-RU"/>
        </w:rPr>
        <w:t>»</w:t>
      </w:r>
      <w:r w:rsidRPr="005D6191">
        <w:rPr>
          <w:rFonts w:ascii="Times New Roman" w:eastAsia="Times New Roman" w:hAnsi="Times New Roman" w:cs="Times New Roman"/>
          <w:sz w:val="24"/>
          <w:szCs w:val="24"/>
          <w:lang w:eastAsia="ru-RU"/>
        </w:rPr>
        <w:t xml:space="preserve"> на 2022 - 2024 годы</w:t>
      </w:r>
      <w:r w:rsidR="00047CB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CA019D">
        <w:rPr>
          <w:rFonts w:ascii="Times New Roman" w:eastAsia="Times New Roman" w:hAnsi="Times New Roman" w:cs="Times New Roman"/>
          <w:sz w:val="24"/>
          <w:szCs w:val="24"/>
          <w:lang w:eastAsia="ru-RU"/>
        </w:rPr>
        <w:t xml:space="preserve">утвержденной </w:t>
      </w:r>
      <w:r w:rsidR="00CA019D" w:rsidRPr="005D6191">
        <w:rPr>
          <w:rFonts w:ascii="Times New Roman" w:eastAsia="Times New Roman" w:hAnsi="Times New Roman" w:cs="Times New Roman"/>
          <w:sz w:val="24"/>
          <w:szCs w:val="24"/>
          <w:lang w:eastAsia="ru-RU"/>
        </w:rPr>
        <w:t>постановлением</w:t>
      </w:r>
      <w:r w:rsidRPr="005D6191">
        <w:rPr>
          <w:rFonts w:ascii="Times New Roman" w:eastAsia="Times New Roman" w:hAnsi="Times New Roman" w:cs="Times New Roman"/>
          <w:sz w:val="24"/>
          <w:szCs w:val="24"/>
          <w:lang w:eastAsia="ru-RU"/>
        </w:rPr>
        <w:t xml:space="preserve"> Окружной Администрации ГО </w:t>
      </w:r>
      <w:r w:rsidR="00047CB5">
        <w:rPr>
          <w:rFonts w:ascii="Times New Roman" w:eastAsia="Times New Roman" w:hAnsi="Times New Roman" w:cs="Times New Roman"/>
          <w:sz w:val="24"/>
          <w:szCs w:val="24"/>
          <w:lang w:eastAsia="ru-RU"/>
        </w:rPr>
        <w:t>«</w:t>
      </w:r>
      <w:r w:rsidRPr="005D6191">
        <w:rPr>
          <w:rFonts w:ascii="Times New Roman" w:eastAsia="Times New Roman" w:hAnsi="Times New Roman" w:cs="Times New Roman"/>
          <w:sz w:val="24"/>
          <w:szCs w:val="24"/>
          <w:lang w:eastAsia="ru-RU"/>
        </w:rPr>
        <w:t>Жатай</w:t>
      </w:r>
      <w:r w:rsidR="00047CB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5D6191">
        <w:rPr>
          <w:rFonts w:ascii="Times New Roman" w:hAnsi="Times New Roman" w:cs="Times New Roman"/>
          <w:sz w:val="24"/>
          <w:szCs w:val="24"/>
        </w:rPr>
        <w:t xml:space="preserve">от </w:t>
      </w:r>
      <w:r w:rsidR="00A312C9">
        <w:rPr>
          <w:rFonts w:ascii="Times New Roman" w:hAnsi="Times New Roman" w:cs="Times New Roman"/>
          <w:sz w:val="24"/>
          <w:szCs w:val="24"/>
        </w:rPr>
        <w:t>«28»</w:t>
      </w:r>
      <w:r w:rsidRPr="005D6191">
        <w:rPr>
          <w:rFonts w:ascii="Times New Roman" w:hAnsi="Times New Roman" w:cs="Times New Roman"/>
          <w:sz w:val="24"/>
          <w:szCs w:val="24"/>
        </w:rPr>
        <w:t xml:space="preserve"> декабря</w:t>
      </w:r>
      <w:r w:rsidR="00A312C9">
        <w:rPr>
          <w:rFonts w:ascii="Times New Roman" w:hAnsi="Times New Roman" w:cs="Times New Roman"/>
          <w:sz w:val="24"/>
          <w:szCs w:val="24"/>
        </w:rPr>
        <w:t xml:space="preserve"> 2021 г. №</w:t>
      </w:r>
      <w:r w:rsidRPr="005D6191">
        <w:rPr>
          <w:rFonts w:ascii="Times New Roman" w:hAnsi="Times New Roman" w:cs="Times New Roman"/>
          <w:sz w:val="24"/>
          <w:szCs w:val="24"/>
        </w:rPr>
        <w:t>94-Г</w:t>
      </w:r>
      <w:r w:rsidR="00CE3A08">
        <w:rPr>
          <w:rFonts w:ascii="Times New Roman" w:hAnsi="Times New Roman" w:cs="Times New Roman"/>
          <w:sz w:val="24"/>
          <w:szCs w:val="24"/>
        </w:rPr>
        <w:t>,</w:t>
      </w:r>
      <w:r w:rsidR="00CA019D">
        <w:rPr>
          <w:rFonts w:ascii="Times New Roman" w:hAnsi="Times New Roman" w:cs="Times New Roman"/>
          <w:sz w:val="24"/>
          <w:szCs w:val="24"/>
        </w:rPr>
        <w:t xml:space="preserve"> </w:t>
      </w:r>
      <w:r w:rsidR="00CE3A08">
        <w:rPr>
          <w:rFonts w:ascii="Times New Roman" w:hAnsi="Times New Roman" w:cs="Times New Roman"/>
          <w:sz w:val="24"/>
          <w:szCs w:val="24"/>
        </w:rPr>
        <w:t>запланированные мероприятия выполнены.</w:t>
      </w:r>
    </w:p>
    <w:p w14:paraId="39EEB26E" w14:textId="34B59A98" w:rsidR="005D6191" w:rsidRPr="005D6191" w:rsidRDefault="00E66B1A" w:rsidP="007A288D">
      <w:pPr>
        <w:widowControl w:val="0"/>
        <w:tabs>
          <w:tab w:val="left" w:pos="0"/>
        </w:tabs>
        <w:autoSpaceDE w:val="0"/>
        <w:autoSpaceDN w:val="0"/>
        <w:adjustRightInd w:val="0"/>
        <w:spacing w:after="0" w:line="240" w:lineRule="auto"/>
        <w:ind w:firstLine="567"/>
        <w:jc w:val="both"/>
        <w:rPr>
          <w:rFonts w:ascii="Arial" w:eastAsia="Times New Roman" w:hAnsi="Arial" w:cs="Arial"/>
          <w:sz w:val="24"/>
          <w:szCs w:val="24"/>
          <w:lang w:eastAsia="ru-RU"/>
        </w:rPr>
      </w:pPr>
      <w:r w:rsidRPr="00E66B1A">
        <w:rPr>
          <w:rFonts w:ascii="Times New Roman" w:hAnsi="Times New Roman" w:cs="Times New Roman"/>
          <w:sz w:val="24"/>
          <w:szCs w:val="24"/>
        </w:rPr>
        <w:t xml:space="preserve">Для выявления потенциала развития системы </w:t>
      </w:r>
      <w:r>
        <w:rPr>
          <w:rFonts w:ascii="Times New Roman" w:hAnsi="Times New Roman" w:cs="Times New Roman"/>
          <w:sz w:val="24"/>
          <w:szCs w:val="24"/>
        </w:rPr>
        <w:t xml:space="preserve">профилактики правонарушений и обеспечения безопасности </w:t>
      </w:r>
      <w:r w:rsidRPr="00E66B1A">
        <w:rPr>
          <w:rFonts w:ascii="Times New Roman" w:hAnsi="Times New Roman" w:cs="Times New Roman"/>
          <w:sz w:val="24"/>
          <w:szCs w:val="24"/>
        </w:rPr>
        <w:t xml:space="preserve">Городского округа </w:t>
      </w:r>
      <w:r w:rsidR="00047CB5">
        <w:rPr>
          <w:rFonts w:ascii="Times New Roman" w:hAnsi="Times New Roman" w:cs="Times New Roman"/>
          <w:sz w:val="24"/>
          <w:szCs w:val="24"/>
        </w:rPr>
        <w:t>«</w:t>
      </w:r>
      <w:r w:rsidRPr="00E66B1A">
        <w:rPr>
          <w:rFonts w:ascii="Times New Roman" w:hAnsi="Times New Roman" w:cs="Times New Roman"/>
          <w:sz w:val="24"/>
          <w:szCs w:val="24"/>
        </w:rPr>
        <w:t>Жатай</w:t>
      </w:r>
      <w:r w:rsidR="00047CB5">
        <w:rPr>
          <w:rFonts w:ascii="Times New Roman" w:hAnsi="Times New Roman" w:cs="Times New Roman"/>
          <w:sz w:val="24"/>
          <w:szCs w:val="24"/>
        </w:rPr>
        <w:t>»</w:t>
      </w:r>
      <w:r w:rsidRPr="00E66B1A">
        <w:rPr>
          <w:rFonts w:ascii="Times New Roman" w:hAnsi="Times New Roman" w:cs="Times New Roman"/>
          <w:sz w:val="24"/>
          <w:szCs w:val="24"/>
        </w:rPr>
        <w:t xml:space="preserve"> был проведен SWOT-анализ, который позволил выявить ее сильные и слабые стороны, перспективные возможности и риски ее развития.</w:t>
      </w:r>
    </w:p>
    <w:p w14:paraId="153FF384" w14:textId="77777777" w:rsidR="005D6191" w:rsidRPr="005D6191" w:rsidRDefault="005D6191" w:rsidP="005D6191">
      <w:pPr>
        <w:widowControl w:val="0"/>
        <w:autoSpaceDE w:val="0"/>
        <w:autoSpaceDN w:val="0"/>
        <w:adjustRightInd w:val="0"/>
        <w:spacing w:after="0" w:line="240" w:lineRule="auto"/>
        <w:ind w:firstLine="540"/>
        <w:jc w:val="both"/>
        <w:rPr>
          <w:rFonts w:ascii="Arial" w:eastAsia="Times New Roman" w:hAnsi="Arial" w:cs="Arial"/>
          <w:sz w:val="20"/>
          <w:szCs w:val="20"/>
          <w:lang w:eastAsia="ru-RU"/>
        </w:rPr>
      </w:pPr>
    </w:p>
    <w:p w14:paraId="516DC25A" w14:textId="77777777" w:rsidR="005D6191" w:rsidRPr="005D6191" w:rsidRDefault="005D6191" w:rsidP="005D6191">
      <w:pPr>
        <w:widowControl w:val="0"/>
        <w:tabs>
          <w:tab w:val="left" w:pos="0"/>
        </w:tabs>
        <w:autoSpaceDE w:val="0"/>
        <w:autoSpaceDN w:val="0"/>
        <w:adjustRightInd w:val="0"/>
        <w:spacing w:after="0" w:line="276" w:lineRule="auto"/>
        <w:jc w:val="center"/>
        <w:outlineLvl w:val="2"/>
        <w:rPr>
          <w:rFonts w:ascii="Times New Roman" w:eastAsia="Times New Roman" w:hAnsi="Times New Roman" w:cs="Times New Roman"/>
          <w:sz w:val="24"/>
          <w:szCs w:val="24"/>
          <w:lang w:eastAsia="ru-RU"/>
        </w:rPr>
      </w:pPr>
      <w:r w:rsidRPr="005D6191">
        <w:rPr>
          <w:rFonts w:ascii="Times New Roman" w:eastAsia="Times New Roman" w:hAnsi="Times New Roman" w:cs="Times New Roman"/>
          <w:sz w:val="24"/>
          <w:szCs w:val="24"/>
          <w:lang w:eastAsia="ru-RU"/>
        </w:rPr>
        <w:t>SWOT-анализ текущего состояния</w:t>
      </w:r>
    </w:p>
    <w:tbl>
      <w:tblPr>
        <w:tblW w:w="9544" w:type="dxa"/>
        <w:tblInd w:w="62" w:type="dxa"/>
        <w:tblLayout w:type="fixed"/>
        <w:tblCellMar>
          <w:top w:w="75" w:type="dxa"/>
          <w:left w:w="0" w:type="dxa"/>
          <w:bottom w:w="75" w:type="dxa"/>
          <w:right w:w="0" w:type="dxa"/>
        </w:tblCellMar>
        <w:tblLook w:val="0000" w:firstRow="0" w:lastRow="0" w:firstColumn="0" w:lastColumn="0" w:noHBand="0" w:noVBand="0"/>
      </w:tblPr>
      <w:tblGrid>
        <w:gridCol w:w="4592"/>
        <w:gridCol w:w="4952"/>
      </w:tblGrid>
      <w:tr w:rsidR="005D6191" w:rsidRPr="005D6191" w14:paraId="12497523" w14:textId="77777777" w:rsidTr="00652FFD">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559015A" w14:textId="77777777" w:rsidR="005D6191" w:rsidRPr="005D6191" w:rsidRDefault="005D6191" w:rsidP="005D6191">
            <w:pPr>
              <w:widowControl w:val="0"/>
              <w:tabs>
                <w:tab w:val="left" w:pos="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5D6191">
              <w:rPr>
                <w:rFonts w:ascii="Times New Roman" w:eastAsia="Times New Roman" w:hAnsi="Times New Roman" w:cs="Times New Roman"/>
                <w:sz w:val="24"/>
                <w:szCs w:val="24"/>
                <w:lang w:eastAsia="ru-RU"/>
              </w:rPr>
              <w:t>Сильные стороны</w:t>
            </w:r>
          </w:p>
        </w:tc>
        <w:tc>
          <w:tcPr>
            <w:tcW w:w="49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295A78D" w14:textId="77777777" w:rsidR="005D6191" w:rsidRPr="005D6191" w:rsidRDefault="005D6191" w:rsidP="005D6191">
            <w:pPr>
              <w:widowControl w:val="0"/>
              <w:tabs>
                <w:tab w:val="left" w:pos="0"/>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5D6191">
              <w:rPr>
                <w:rFonts w:ascii="Times New Roman" w:eastAsia="Times New Roman" w:hAnsi="Times New Roman" w:cs="Times New Roman"/>
                <w:sz w:val="24"/>
                <w:szCs w:val="24"/>
                <w:lang w:eastAsia="ru-RU"/>
              </w:rPr>
              <w:t>Слабые стороны</w:t>
            </w:r>
          </w:p>
        </w:tc>
      </w:tr>
      <w:tr w:rsidR="005D6191" w:rsidRPr="005D6191" w14:paraId="1CA13E5E" w14:textId="77777777" w:rsidTr="00652FFD">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271F79F0" w14:textId="77777777" w:rsidR="005D6191" w:rsidRPr="00173438" w:rsidRDefault="005D6191" w:rsidP="00317C14">
            <w:pPr>
              <w:widowControl w:val="0"/>
              <w:tabs>
                <w:tab w:val="left" w:pos="313"/>
              </w:tabs>
              <w:spacing w:after="0" w:line="240" w:lineRule="auto"/>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color w:val="000000"/>
                <w:sz w:val="24"/>
                <w:szCs w:val="24"/>
                <w:lang w:eastAsia="ru-RU"/>
              </w:rPr>
              <w:t xml:space="preserve">- Наличие нормативно-правовой базы по профилактике правонарушений и </w:t>
            </w:r>
            <w:r w:rsidRPr="00173438">
              <w:rPr>
                <w:rFonts w:ascii="Times New Roman" w:eastAsia="Times New Roman" w:hAnsi="Times New Roman" w:cs="Times New Roman"/>
                <w:color w:val="000000"/>
                <w:sz w:val="24"/>
                <w:szCs w:val="24"/>
                <w:lang w:eastAsia="ru-RU"/>
              </w:rPr>
              <w:lastRenderedPageBreak/>
              <w:t>безнадзорности несовершеннолетних.</w:t>
            </w:r>
          </w:p>
          <w:p w14:paraId="7D95A4D4" w14:textId="77777777" w:rsidR="005D6191" w:rsidRPr="00173438" w:rsidRDefault="00A10660" w:rsidP="00317C14">
            <w:pPr>
              <w:widowControl w:val="0"/>
              <w:tabs>
                <w:tab w:val="left" w:pos="382"/>
              </w:tabs>
              <w:spacing w:after="0" w:line="240" w:lineRule="auto"/>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xml:space="preserve">- </w:t>
            </w:r>
            <w:r w:rsidR="005D6191" w:rsidRPr="00173438">
              <w:rPr>
                <w:rFonts w:ascii="Times New Roman" w:eastAsia="Times New Roman" w:hAnsi="Times New Roman" w:cs="Times New Roman"/>
                <w:sz w:val="24"/>
                <w:szCs w:val="24"/>
                <w:lang w:eastAsia="ru-RU"/>
              </w:rPr>
              <w:t>Наличие добровольной народной дружины и возможность ее поддержки;</w:t>
            </w:r>
          </w:p>
          <w:p w14:paraId="70E16581" w14:textId="77777777" w:rsidR="005D6191" w:rsidRPr="00173438" w:rsidRDefault="005D6191" w:rsidP="00317C14">
            <w:pPr>
              <w:widowControl w:val="0"/>
              <w:tabs>
                <w:tab w:val="left" w:pos="328"/>
              </w:tabs>
              <w:spacing w:after="0" w:line="240" w:lineRule="auto"/>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color w:val="000000"/>
                <w:sz w:val="24"/>
                <w:szCs w:val="24"/>
                <w:lang w:eastAsia="ru-RU"/>
              </w:rPr>
              <w:t>- Наличие практических наработок по</w:t>
            </w:r>
            <w:r w:rsidRPr="00173438">
              <w:rPr>
                <w:rFonts w:ascii="Times New Roman" w:eastAsia="Times New Roman" w:hAnsi="Times New Roman" w:cs="Times New Roman"/>
                <w:sz w:val="24"/>
                <w:szCs w:val="24"/>
                <w:lang w:eastAsia="ru-RU"/>
              </w:rPr>
              <w:t xml:space="preserve"> профилактике Дорожно-транспортных происшествий по вине детей;</w:t>
            </w:r>
          </w:p>
          <w:p w14:paraId="11FFF5E2" w14:textId="77777777" w:rsidR="005D6191" w:rsidRPr="00173438" w:rsidRDefault="005D6191" w:rsidP="00317C14">
            <w:pPr>
              <w:widowControl w:val="0"/>
              <w:tabs>
                <w:tab w:val="left" w:pos="328"/>
              </w:tabs>
              <w:spacing w:after="0" w:line="240" w:lineRule="auto"/>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Возможность продолжения работы по установке камер наружного наблюдения;</w:t>
            </w:r>
          </w:p>
          <w:p w14:paraId="2388A7DC" w14:textId="77777777" w:rsidR="005D6191" w:rsidRPr="00173438" w:rsidRDefault="005D6191" w:rsidP="00317C14">
            <w:pPr>
              <w:widowControl w:val="0"/>
              <w:tabs>
                <w:tab w:val="left" w:pos="328"/>
              </w:tabs>
              <w:spacing w:after="0" w:line="240" w:lineRule="auto"/>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Возможность проведения мероприятий, направленных на социальную и культурную адаптацию и интеграцию иностранных граждан;</w:t>
            </w:r>
          </w:p>
          <w:p w14:paraId="4C9C64B5" w14:textId="77777777" w:rsidR="005D6191" w:rsidRPr="00173438" w:rsidRDefault="005D6191" w:rsidP="00317C14">
            <w:pPr>
              <w:widowControl w:val="0"/>
              <w:tabs>
                <w:tab w:val="left" w:pos="328"/>
              </w:tabs>
              <w:spacing w:after="0" w:line="240" w:lineRule="auto"/>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w:t>
            </w:r>
            <w:r w:rsidR="00C25C2F" w:rsidRPr="00173438">
              <w:rPr>
                <w:rFonts w:ascii="Times New Roman" w:eastAsia="Times New Roman" w:hAnsi="Times New Roman" w:cs="Times New Roman"/>
                <w:sz w:val="24"/>
                <w:szCs w:val="24"/>
                <w:lang w:eastAsia="ru-RU"/>
              </w:rPr>
              <w:t xml:space="preserve"> Наличие спортивных и детских дворовых площадок;</w:t>
            </w:r>
          </w:p>
          <w:p w14:paraId="26D06007" w14:textId="77777777" w:rsidR="00C25C2F" w:rsidRPr="00173438" w:rsidRDefault="005D6191" w:rsidP="00A312C9">
            <w:pPr>
              <w:widowControl w:val="0"/>
              <w:tabs>
                <w:tab w:val="left" w:pos="328"/>
              </w:tabs>
              <w:spacing w:after="0" w:line="240" w:lineRule="auto"/>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xml:space="preserve">- </w:t>
            </w:r>
            <w:r w:rsidR="00C25C2F" w:rsidRPr="00173438">
              <w:rPr>
                <w:rFonts w:ascii="Times New Roman" w:eastAsia="Times New Roman" w:hAnsi="Times New Roman" w:cs="Times New Roman"/>
                <w:sz w:val="24"/>
                <w:szCs w:val="24"/>
                <w:lang w:eastAsia="ru-RU"/>
              </w:rPr>
              <w:t xml:space="preserve">Наличие </w:t>
            </w:r>
            <w:r w:rsidRPr="00173438">
              <w:rPr>
                <w:rFonts w:ascii="Times New Roman" w:eastAsia="Calibri" w:hAnsi="Times New Roman" w:cs="Times New Roman"/>
                <w:color w:val="000000"/>
                <w:sz w:val="24"/>
                <w:szCs w:val="24"/>
                <w:shd w:val="clear" w:color="auto" w:fill="FFFFFF"/>
                <w:lang w:eastAsia="ru-RU" w:bidi="ru-RU"/>
              </w:rPr>
              <w:t>оборудованных мест массового отдыха людей</w:t>
            </w:r>
            <w:r w:rsidR="00C25C2F" w:rsidRPr="00173438">
              <w:rPr>
                <w:rFonts w:ascii="Times New Roman" w:eastAsia="Calibri" w:hAnsi="Times New Roman" w:cs="Times New Roman"/>
                <w:color w:val="000000"/>
                <w:sz w:val="24"/>
                <w:szCs w:val="24"/>
                <w:shd w:val="clear" w:color="auto" w:fill="FFFFFF"/>
                <w:lang w:eastAsia="ru-RU" w:bidi="ru-RU"/>
              </w:rPr>
              <w:t>;</w:t>
            </w:r>
          </w:p>
        </w:tc>
        <w:tc>
          <w:tcPr>
            <w:tcW w:w="49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2300B214" w14:textId="29680044" w:rsidR="005D6191" w:rsidRPr="00173438" w:rsidRDefault="005D6191" w:rsidP="00317C14">
            <w:pPr>
              <w:widowControl w:val="0"/>
              <w:spacing w:after="0" w:line="240" w:lineRule="auto"/>
              <w:ind w:left="22"/>
              <w:rPr>
                <w:rFonts w:ascii="Times New Roman" w:eastAsia="Times New Roman" w:hAnsi="Times New Roman" w:cs="Times New Roman"/>
                <w:sz w:val="24"/>
                <w:szCs w:val="24"/>
                <w:lang w:eastAsia="ru-RU"/>
              </w:rPr>
            </w:pPr>
            <w:r w:rsidRPr="00173438">
              <w:rPr>
                <w:rFonts w:ascii="Times New Roman" w:eastAsia="Times New Roman" w:hAnsi="Times New Roman" w:cs="Times New Roman"/>
                <w:color w:val="000000"/>
                <w:sz w:val="24"/>
                <w:szCs w:val="24"/>
                <w:lang w:eastAsia="ru-RU"/>
              </w:rPr>
              <w:lastRenderedPageBreak/>
              <w:t>-</w:t>
            </w:r>
            <w:r w:rsidR="009D7F04">
              <w:rPr>
                <w:rFonts w:ascii="Times New Roman" w:eastAsia="Times New Roman" w:hAnsi="Times New Roman" w:cs="Times New Roman"/>
                <w:color w:val="000000"/>
                <w:sz w:val="24"/>
                <w:szCs w:val="24"/>
                <w:lang w:eastAsia="ru-RU"/>
              </w:rPr>
              <w:t xml:space="preserve"> </w:t>
            </w:r>
            <w:r w:rsidRPr="00173438">
              <w:rPr>
                <w:rFonts w:ascii="Times New Roman" w:eastAsia="Times New Roman" w:hAnsi="Times New Roman" w:cs="Times New Roman"/>
                <w:color w:val="000000"/>
                <w:sz w:val="24"/>
                <w:szCs w:val="24"/>
                <w:lang w:eastAsia="ru-RU"/>
              </w:rPr>
              <w:t xml:space="preserve">Угроза увеличения охвата </w:t>
            </w:r>
            <w:r w:rsidR="00C25C2F" w:rsidRPr="00173438">
              <w:rPr>
                <w:rFonts w:ascii="Times New Roman" w:eastAsia="Times New Roman" w:hAnsi="Times New Roman" w:cs="Times New Roman"/>
                <w:color w:val="000000"/>
                <w:sz w:val="24"/>
                <w:szCs w:val="24"/>
                <w:lang w:eastAsia="ru-RU"/>
              </w:rPr>
              <w:t>н</w:t>
            </w:r>
            <w:r w:rsidRPr="00173438">
              <w:rPr>
                <w:rFonts w:ascii="Times New Roman" w:eastAsia="Times New Roman" w:hAnsi="Times New Roman" w:cs="Times New Roman"/>
                <w:color w:val="000000"/>
                <w:sz w:val="24"/>
                <w:szCs w:val="24"/>
                <w:lang w:eastAsia="ru-RU"/>
              </w:rPr>
              <w:t xml:space="preserve">есовершеннолетних и молодежи опасными </w:t>
            </w:r>
            <w:r w:rsidRPr="00173438">
              <w:rPr>
                <w:rFonts w:ascii="Times New Roman" w:eastAsia="Times New Roman" w:hAnsi="Times New Roman" w:cs="Times New Roman"/>
                <w:color w:val="000000"/>
                <w:sz w:val="24"/>
                <w:szCs w:val="24"/>
                <w:lang w:eastAsia="ru-RU"/>
              </w:rPr>
              <w:lastRenderedPageBreak/>
              <w:t>асоциальными явлениями: табакокурением, наркоманией, употреблением алкогольных напитков и др;</w:t>
            </w:r>
          </w:p>
          <w:p w14:paraId="6CBC7251" w14:textId="28148EA3" w:rsidR="005D6191" w:rsidRPr="00173438" w:rsidRDefault="005D6191" w:rsidP="00317C14">
            <w:pPr>
              <w:widowControl w:val="0"/>
              <w:spacing w:after="0" w:line="240" w:lineRule="auto"/>
              <w:jc w:val="both"/>
              <w:rPr>
                <w:rFonts w:ascii="Times New Roman" w:eastAsia="Times New Roman" w:hAnsi="Times New Roman" w:cs="Times New Roman"/>
                <w:color w:val="000000"/>
                <w:sz w:val="24"/>
                <w:szCs w:val="24"/>
                <w:lang w:eastAsia="ru-RU"/>
              </w:rPr>
            </w:pPr>
            <w:r w:rsidRPr="00173438">
              <w:rPr>
                <w:rFonts w:ascii="Times New Roman" w:eastAsia="Times New Roman" w:hAnsi="Times New Roman" w:cs="Times New Roman"/>
                <w:color w:val="000000"/>
                <w:sz w:val="24"/>
                <w:szCs w:val="24"/>
                <w:lang w:eastAsia="ru-RU"/>
              </w:rPr>
              <w:t>-</w:t>
            </w:r>
            <w:r w:rsidR="00E66B1A" w:rsidRPr="00173438">
              <w:rPr>
                <w:rFonts w:ascii="Times New Roman" w:eastAsia="Times New Roman" w:hAnsi="Times New Roman" w:cs="Times New Roman"/>
                <w:color w:val="000000"/>
                <w:sz w:val="24"/>
                <w:szCs w:val="24"/>
                <w:lang w:eastAsia="ru-RU"/>
              </w:rPr>
              <w:t xml:space="preserve"> </w:t>
            </w:r>
            <w:r w:rsidR="0056322A">
              <w:rPr>
                <w:rFonts w:ascii="Times New Roman" w:eastAsia="Times New Roman" w:hAnsi="Times New Roman" w:cs="Times New Roman"/>
                <w:color w:val="000000"/>
                <w:sz w:val="24"/>
                <w:szCs w:val="24"/>
                <w:lang w:eastAsia="ru-RU"/>
              </w:rPr>
              <w:t>О</w:t>
            </w:r>
            <w:r w:rsidR="00E66B1A" w:rsidRPr="00173438">
              <w:rPr>
                <w:rFonts w:ascii="Times New Roman" w:eastAsia="Times New Roman" w:hAnsi="Times New Roman" w:cs="Times New Roman"/>
                <w:color w:val="000000"/>
                <w:sz w:val="24"/>
                <w:szCs w:val="24"/>
                <w:lang w:eastAsia="ru-RU"/>
              </w:rPr>
              <w:t>тсутствие санкционированных мест массового отдыха у воды</w:t>
            </w:r>
            <w:r w:rsidRPr="00173438">
              <w:rPr>
                <w:rFonts w:ascii="Times New Roman" w:eastAsia="Times New Roman" w:hAnsi="Times New Roman" w:cs="Times New Roman"/>
                <w:color w:val="000000"/>
                <w:sz w:val="24"/>
                <w:szCs w:val="24"/>
                <w:lang w:eastAsia="ru-RU"/>
              </w:rPr>
              <w:t>;</w:t>
            </w:r>
          </w:p>
          <w:p w14:paraId="147A9174" w14:textId="77777777" w:rsidR="005D6191" w:rsidRPr="00173438" w:rsidRDefault="005D6191" w:rsidP="00317C14">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Слабая включенность населения в общественную и добровольческую</w:t>
            </w:r>
            <w:r w:rsidR="00174FC9" w:rsidRPr="00173438">
              <w:rPr>
                <w:rFonts w:ascii="Times New Roman" w:eastAsia="Times New Roman" w:hAnsi="Times New Roman" w:cs="Times New Roman"/>
                <w:sz w:val="24"/>
                <w:szCs w:val="24"/>
                <w:lang w:eastAsia="ru-RU"/>
              </w:rPr>
              <w:t xml:space="preserve"> </w:t>
            </w:r>
            <w:r w:rsidRPr="00173438">
              <w:rPr>
                <w:rFonts w:ascii="Times New Roman" w:eastAsia="Times New Roman" w:hAnsi="Times New Roman" w:cs="Times New Roman"/>
                <w:sz w:val="24"/>
                <w:szCs w:val="24"/>
                <w:lang w:eastAsia="ru-RU"/>
              </w:rPr>
              <w:t>деятельность по охране правопорядка;</w:t>
            </w:r>
          </w:p>
          <w:p w14:paraId="3D2AC4B7" w14:textId="136E5E2E" w:rsidR="005D6191" w:rsidRPr="00173438" w:rsidRDefault="005D6191" w:rsidP="00317C14">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xml:space="preserve">- </w:t>
            </w:r>
            <w:r w:rsidR="0056322A">
              <w:rPr>
                <w:rFonts w:ascii="Times New Roman" w:eastAsia="Times New Roman" w:hAnsi="Times New Roman" w:cs="Times New Roman"/>
                <w:sz w:val="24"/>
                <w:szCs w:val="24"/>
                <w:lang w:eastAsia="ru-RU"/>
              </w:rPr>
              <w:t>П</w:t>
            </w:r>
            <w:r w:rsidR="00C25C2F" w:rsidRPr="00173438">
              <w:rPr>
                <w:rFonts w:ascii="Times New Roman" w:eastAsia="Times New Roman" w:hAnsi="Times New Roman" w:cs="Times New Roman"/>
                <w:sz w:val="24"/>
                <w:szCs w:val="24"/>
                <w:lang w:eastAsia="ru-RU"/>
              </w:rPr>
              <w:t>риток мигрантов;</w:t>
            </w:r>
          </w:p>
          <w:p w14:paraId="2CC97573" w14:textId="3A17BA5E" w:rsidR="00C25C2F" w:rsidRPr="00173438" w:rsidRDefault="00C25C2F" w:rsidP="00317C14">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xml:space="preserve">- </w:t>
            </w:r>
            <w:r w:rsidR="0056322A">
              <w:rPr>
                <w:rFonts w:ascii="Times New Roman" w:eastAsia="Times New Roman" w:hAnsi="Times New Roman" w:cs="Times New Roman"/>
                <w:sz w:val="24"/>
                <w:szCs w:val="24"/>
                <w:lang w:eastAsia="ru-RU"/>
              </w:rPr>
              <w:t>У</w:t>
            </w:r>
            <w:r w:rsidRPr="00173438">
              <w:rPr>
                <w:rFonts w:ascii="Times New Roman" w:eastAsia="Times New Roman" w:hAnsi="Times New Roman" w:cs="Times New Roman"/>
                <w:sz w:val="24"/>
                <w:szCs w:val="24"/>
                <w:lang w:eastAsia="ru-RU"/>
              </w:rPr>
              <w:t xml:space="preserve">величение доли домохозяйств семей СОП и ТЖС, многодетных </w:t>
            </w:r>
            <w:r w:rsidR="00A10660" w:rsidRPr="00173438">
              <w:rPr>
                <w:rFonts w:ascii="Times New Roman" w:eastAsia="Times New Roman" w:hAnsi="Times New Roman" w:cs="Times New Roman"/>
                <w:sz w:val="24"/>
                <w:szCs w:val="24"/>
                <w:lang w:eastAsia="ru-RU"/>
              </w:rPr>
              <w:t>семей, проживающих</w:t>
            </w:r>
            <w:r w:rsidRPr="00173438">
              <w:rPr>
                <w:rFonts w:ascii="Times New Roman" w:eastAsia="Times New Roman" w:hAnsi="Times New Roman" w:cs="Times New Roman"/>
                <w:sz w:val="24"/>
                <w:szCs w:val="24"/>
                <w:lang w:eastAsia="ru-RU"/>
              </w:rPr>
              <w:t xml:space="preserve"> в домах </w:t>
            </w:r>
            <w:r w:rsidR="00A0179E" w:rsidRPr="00173438">
              <w:rPr>
                <w:rFonts w:ascii="Times New Roman" w:eastAsia="Times New Roman" w:hAnsi="Times New Roman" w:cs="Times New Roman"/>
                <w:sz w:val="24"/>
                <w:szCs w:val="24"/>
                <w:lang w:eastAsia="ru-RU"/>
              </w:rPr>
              <w:t>частного сектора</w:t>
            </w:r>
            <w:r w:rsidR="00A10660" w:rsidRPr="00173438">
              <w:rPr>
                <w:rFonts w:ascii="Times New Roman" w:eastAsia="Times New Roman" w:hAnsi="Times New Roman" w:cs="Times New Roman"/>
                <w:sz w:val="24"/>
                <w:szCs w:val="24"/>
                <w:lang w:eastAsia="ru-RU"/>
              </w:rPr>
              <w:t>;</w:t>
            </w:r>
          </w:p>
          <w:p w14:paraId="47AB95DE" w14:textId="58ED29A7" w:rsidR="00A10660" w:rsidRPr="00173438" w:rsidRDefault="00A10660" w:rsidP="00317C14">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73438">
              <w:rPr>
                <w:rFonts w:ascii="Times New Roman" w:eastAsia="Calibri" w:hAnsi="Times New Roman" w:cs="Times New Roman"/>
                <w:color w:val="000000"/>
                <w:sz w:val="24"/>
                <w:szCs w:val="24"/>
                <w:shd w:val="clear" w:color="auto" w:fill="FFFFFF"/>
                <w:lang w:eastAsia="ru-RU" w:bidi="ru-RU"/>
              </w:rPr>
              <w:t xml:space="preserve">- </w:t>
            </w:r>
            <w:r w:rsidR="0056322A">
              <w:rPr>
                <w:rFonts w:ascii="Times New Roman" w:eastAsia="Calibri" w:hAnsi="Times New Roman" w:cs="Times New Roman"/>
                <w:color w:val="000000"/>
                <w:sz w:val="24"/>
                <w:szCs w:val="24"/>
                <w:shd w:val="clear" w:color="auto" w:fill="FFFFFF"/>
                <w:lang w:eastAsia="ru-RU" w:bidi="ru-RU"/>
              </w:rPr>
              <w:t>У</w:t>
            </w:r>
            <w:r w:rsidRPr="00173438">
              <w:rPr>
                <w:rFonts w:ascii="Times New Roman" w:eastAsia="Calibri" w:hAnsi="Times New Roman" w:cs="Times New Roman"/>
                <w:color w:val="000000"/>
                <w:sz w:val="24"/>
                <w:szCs w:val="24"/>
                <w:shd w:val="clear" w:color="auto" w:fill="FFFFFF"/>
                <w:lang w:eastAsia="ru-RU" w:bidi="ru-RU"/>
              </w:rPr>
              <w:t xml:space="preserve">величение преступлений, связанных с преступлениями в сфере </w:t>
            </w:r>
            <w:r w:rsidRPr="00173438">
              <w:rPr>
                <w:rFonts w:ascii="Times New Roman" w:eastAsia="Calibri" w:hAnsi="Times New Roman" w:cs="Times New Roman"/>
                <w:color w:val="000000"/>
                <w:sz w:val="24"/>
                <w:szCs w:val="24"/>
                <w:shd w:val="clear" w:color="auto" w:fill="FFFFFF"/>
                <w:lang w:val="en-US" w:eastAsia="ru-RU" w:bidi="ru-RU"/>
              </w:rPr>
              <w:t>IT</w:t>
            </w:r>
          </w:p>
        </w:tc>
      </w:tr>
      <w:tr w:rsidR="00A10660" w:rsidRPr="005D6191" w14:paraId="5D7B6E26" w14:textId="77777777" w:rsidTr="00652FFD">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0E25205" w14:textId="77777777" w:rsidR="00A10660" w:rsidRPr="00173438" w:rsidRDefault="00A10660" w:rsidP="00317C14">
            <w:pPr>
              <w:pStyle w:val="ConsPlusNormal"/>
              <w:tabs>
                <w:tab w:val="left" w:pos="0"/>
              </w:tabs>
              <w:jc w:val="both"/>
              <w:rPr>
                <w:rFonts w:ascii="Times New Roman" w:hAnsi="Times New Roman" w:cs="Times New Roman"/>
                <w:sz w:val="24"/>
                <w:szCs w:val="24"/>
              </w:rPr>
            </w:pPr>
            <w:r w:rsidRPr="00173438">
              <w:rPr>
                <w:rFonts w:ascii="Times New Roman" w:hAnsi="Times New Roman" w:cs="Times New Roman"/>
                <w:sz w:val="24"/>
                <w:szCs w:val="24"/>
              </w:rPr>
              <w:lastRenderedPageBreak/>
              <w:t>Возможности</w:t>
            </w:r>
          </w:p>
        </w:tc>
        <w:tc>
          <w:tcPr>
            <w:tcW w:w="49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5717AA9" w14:textId="77777777" w:rsidR="00A10660" w:rsidRPr="00173438" w:rsidRDefault="00A10660" w:rsidP="00317C14">
            <w:pPr>
              <w:pStyle w:val="ConsPlusNormal"/>
              <w:tabs>
                <w:tab w:val="left" w:pos="0"/>
              </w:tabs>
              <w:jc w:val="both"/>
              <w:rPr>
                <w:rFonts w:ascii="Times New Roman" w:hAnsi="Times New Roman" w:cs="Times New Roman"/>
                <w:sz w:val="24"/>
                <w:szCs w:val="24"/>
              </w:rPr>
            </w:pPr>
            <w:r w:rsidRPr="00173438">
              <w:rPr>
                <w:rFonts w:ascii="Times New Roman" w:hAnsi="Times New Roman" w:cs="Times New Roman"/>
                <w:sz w:val="24"/>
                <w:szCs w:val="24"/>
              </w:rPr>
              <w:t>Угрозы</w:t>
            </w:r>
          </w:p>
        </w:tc>
      </w:tr>
      <w:tr w:rsidR="00A10660" w:rsidRPr="005D6191" w14:paraId="392FBF41" w14:textId="77777777" w:rsidTr="00652FFD">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33D8FF4" w14:textId="77777777" w:rsidR="00A10660" w:rsidRPr="00173438" w:rsidRDefault="00A10660" w:rsidP="00317C14">
            <w:pPr>
              <w:pStyle w:val="ConsPlusNormal"/>
              <w:tabs>
                <w:tab w:val="left" w:pos="0"/>
              </w:tabs>
              <w:jc w:val="both"/>
              <w:rPr>
                <w:rFonts w:ascii="Times New Roman" w:hAnsi="Times New Roman" w:cs="Times New Roman"/>
                <w:sz w:val="24"/>
                <w:szCs w:val="24"/>
              </w:rPr>
            </w:pPr>
            <w:r w:rsidRPr="00173438">
              <w:rPr>
                <w:rFonts w:ascii="Times New Roman" w:hAnsi="Times New Roman" w:cs="Times New Roman"/>
                <w:sz w:val="24"/>
                <w:szCs w:val="24"/>
              </w:rPr>
              <w:t>- Развитие муниципального центра поддержки общественных инициатив и добровольчества (ДНД);</w:t>
            </w:r>
          </w:p>
          <w:p w14:paraId="4BC86FE9" w14:textId="452B089E" w:rsidR="00A10660" w:rsidRPr="00173438" w:rsidRDefault="00A10660" w:rsidP="00317C14">
            <w:pPr>
              <w:pStyle w:val="ConsPlusNormal"/>
              <w:tabs>
                <w:tab w:val="left" w:pos="0"/>
              </w:tabs>
              <w:jc w:val="both"/>
              <w:rPr>
                <w:rFonts w:ascii="Times New Roman" w:hAnsi="Times New Roman" w:cs="Times New Roman"/>
                <w:sz w:val="24"/>
                <w:szCs w:val="24"/>
              </w:rPr>
            </w:pPr>
            <w:r w:rsidRPr="00173438">
              <w:rPr>
                <w:rFonts w:ascii="Times New Roman" w:hAnsi="Times New Roman" w:cs="Times New Roman"/>
                <w:sz w:val="24"/>
                <w:szCs w:val="24"/>
              </w:rPr>
              <w:t xml:space="preserve">- Более эффективное взаимодействие </w:t>
            </w:r>
            <w:r w:rsidR="00173438" w:rsidRPr="00173438">
              <w:rPr>
                <w:rFonts w:ascii="Times New Roman" w:hAnsi="Times New Roman" w:cs="Times New Roman"/>
                <w:sz w:val="24"/>
                <w:szCs w:val="24"/>
              </w:rPr>
              <w:t>субъектов системы профилактики</w:t>
            </w:r>
            <w:r w:rsidRPr="00173438">
              <w:rPr>
                <w:rFonts w:ascii="Times New Roman" w:hAnsi="Times New Roman" w:cs="Times New Roman"/>
                <w:sz w:val="24"/>
                <w:szCs w:val="24"/>
              </w:rPr>
              <w:t xml:space="preserve"> правонарушений;</w:t>
            </w:r>
          </w:p>
          <w:p w14:paraId="637A298A" w14:textId="77777777" w:rsidR="00A10660" w:rsidRPr="00173438" w:rsidRDefault="00A10660" w:rsidP="00317C14">
            <w:pPr>
              <w:pStyle w:val="21"/>
              <w:shd w:val="clear" w:color="auto" w:fill="auto"/>
              <w:tabs>
                <w:tab w:val="left" w:pos="547"/>
              </w:tabs>
              <w:spacing w:before="0" w:line="240" w:lineRule="auto"/>
              <w:ind w:firstLine="0"/>
            </w:pPr>
            <w:r w:rsidRPr="00173438">
              <w:t xml:space="preserve">- Участие в региональных </w:t>
            </w:r>
            <w:r w:rsidR="008122EF" w:rsidRPr="00173438">
              <w:t xml:space="preserve">и федеральных </w:t>
            </w:r>
            <w:r w:rsidRPr="00173438">
              <w:t>конкурсах на получение субсидий</w:t>
            </w:r>
            <w:r w:rsidR="008122EF" w:rsidRPr="00173438">
              <w:t xml:space="preserve"> и грантов </w:t>
            </w:r>
          </w:p>
        </w:tc>
        <w:tc>
          <w:tcPr>
            <w:tcW w:w="49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098828D" w14:textId="77777777" w:rsidR="00A10660" w:rsidRPr="00173438" w:rsidRDefault="00A10660" w:rsidP="00317C14">
            <w:pPr>
              <w:pStyle w:val="21"/>
              <w:shd w:val="clear" w:color="auto" w:fill="auto"/>
              <w:tabs>
                <w:tab w:val="left" w:pos="731"/>
              </w:tabs>
              <w:spacing w:before="0" w:line="240" w:lineRule="auto"/>
              <w:ind w:firstLine="0"/>
            </w:pPr>
            <w:r w:rsidRPr="00173438">
              <w:rPr>
                <w:rStyle w:val="2Exact"/>
                <w:color w:val="000000"/>
              </w:rPr>
              <w:t>- Недостаточное финансирование намеченных мероприятий;</w:t>
            </w:r>
          </w:p>
          <w:p w14:paraId="55D538E2" w14:textId="77777777" w:rsidR="00A10660" w:rsidRPr="00173438" w:rsidRDefault="00A10660" w:rsidP="00317C14">
            <w:pPr>
              <w:pStyle w:val="21"/>
              <w:shd w:val="clear" w:color="auto" w:fill="auto"/>
              <w:tabs>
                <w:tab w:val="left" w:pos="446"/>
              </w:tabs>
              <w:spacing w:before="0" w:line="240" w:lineRule="auto"/>
              <w:ind w:firstLine="0"/>
            </w:pPr>
            <w:r w:rsidRPr="00173438">
              <w:rPr>
                <w:rStyle w:val="2Exact"/>
                <w:color w:val="000000"/>
              </w:rPr>
              <w:t>- Рост числа несовершеннолетних, состоящих на профилактическом учете;</w:t>
            </w:r>
          </w:p>
          <w:p w14:paraId="6FF411E3" w14:textId="77777777" w:rsidR="00A10660" w:rsidRPr="00173438" w:rsidRDefault="00A10660" w:rsidP="00317C14">
            <w:pPr>
              <w:pStyle w:val="21"/>
              <w:shd w:val="clear" w:color="auto" w:fill="auto"/>
              <w:tabs>
                <w:tab w:val="left" w:pos="439"/>
              </w:tabs>
              <w:spacing w:before="0" w:line="240" w:lineRule="auto"/>
              <w:ind w:firstLine="0"/>
            </w:pPr>
            <w:r w:rsidRPr="00173438">
              <w:rPr>
                <w:rStyle w:val="2Exact"/>
                <w:color w:val="000000"/>
              </w:rPr>
              <w:t>-Рост числа семей, состоящих на профилактическом учете;</w:t>
            </w:r>
          </w:p>
          <w:p w14:paraId="015F1EDD" w14:textId="77777777" w:rsidR="00A10660" w:rsidRPr="00173438" w:rsidRDefault="00A10660" w:rsidP="00317C14">
            <w:pPr>
              <w:pStyle w:val="21"/>
              <w:shd w:val="clear" w:color="auto" w:fill="auto"/>
              <w:tabs>
                <w:tab w:val="left" w:pos="616"/>
              </w:tabs>
              <w:spacing w:before="0" w:line="240" w:lineRule="auto"/>
              <w:ind w:firstLine="0"/>
            </w:pPr>
            <w:r w:rsidRPr="00173438">
              <w:rPr>
                <w:rStyle w:val="2Exact"/>
                <w:color w:val="000000"/>
              </w:rPr>
              <w:t>-Возможность роста преступлений, совершенных на улицах и в других общественных местах.</w:t>
            </w:r>
          </w:p>
        </w:tc>
      </w:tr>
    </w:tbl>
    <w:p w14:paraId="024575B9" w14:textId="77777777" w:rsidR="007A288D" w:rsidRDefault="007A288D" w:rsidP="007A288D">
      <w:pPr>
        <w:spacing w:after="0" w:line="240" w:lineRule="auto"/>
        <w:ind w:firstLine="567"/>
        <w:jc w:val="both"/>
        <w:rPr>
          <w:rFonts w:ascii="Times New Roman" w:hAnsi="Times New Roman" w:cs="Times New Roman"/>
          <w:sz w:val="24"/>
          <w:szCs w:val="24"/>
        </w:rPr>
      </w:pPr>
    </w:p>
    <w:p w14:paraId="73F53482" w14:textId="40045BE0" w:rsidR="00656749" w:rsidRPr="00173438" w:rsidRDefault="00656749" w:rsidP="007A288D">
      <w:pPr>
        <w:spacing w:after="0" w:line="240" w:lineRule="auto"/>
        <w:ind w:firstLine="567"/>
        <w:jc w:val="both"/>
        <w:rPr>
          <w:rFonts w:ascii="Times New Roman" w:hAnsi="Times New Roman" w:cs="Times New Roman"/>
          <w:sz w:val="24"/>
          <w:szCs w:val="24"/>
        </w:rPr>
      </w:pPr>
      <w:r w:rsidRPr="00173438">
        <w:rPr>
          <w:rFonts w:ascii="Times New Roman" w:hAnsi="Times New Roman" w:cs="Times New Roman"/>
          <w:sz w:val="24"/>
          <w:szCs w:val="24"/>
        </w:rPr>
        <w:t xml:space="preserve">Новая программа ориентирована на дальнейшее развитие и совершенствование целенаправленной скоординированной работы по реализации государственной политики в сфере профилактики правонарушений и обеспечения безопасности в Городском округе </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Жатай</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w:t>
      </w:r>
    </w:p>
    <w:p w14:paraId="20EC4B0D" w14:textId="77777777" w:rsidR="005D6191" w:rsidRPr="00173438" w:rsidRDefault="00656749" w:rsidP="007A288D">
      <w:pPr>
        <w:spacing w:after="0" w:line="240" w:lineRule="auto"/>
        <w:ind w:firstLine="567"/>
        <w:jc w:val="both"/>
        <w:rPr>
          <w:rFonts w:ascii="Times New Roman" w:hAnsi="Times New Roman" w:cs="Times New Roman"/>
          <w:sz w:val="24"/>
          <w:szCs w:val="24"/>
        </w:rPr>
      </w:pPr>
      <w:r w:rsidRPr="00173438">
        <w:rPr>
          <w:rFonts w:ascii="Times New Roman" w:hAnsi="Times New Roman" w:cs="Times New Roman"/>
          <w:sz w:val="24"/>
          <w:szCs w:val="24"/>
        </w:rPr>
        <w:t xml:space="preserve">Муниципальная программа разработана на основе Стратегии социально-экономического развития Республики Саха (Якутия) до 2032 года с целевым видением до 2050 года, утвержденной Законом Республики Саха (Якутия) от 19 декабря 2018 г. N 2077-З N 45-VI, Стратегии социально-экономического развития Городского округа </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Жатай</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 xml:space="preserve"> Республики Саха (Якутия) на период до 2030 года</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 утвержденной Решением Окружного Совета депутатов 20.12.2018г № 58-2</w:t>
      </w:r>
      <w:r w:rsidR="003037CB" w:rsidRPr="00173438">
        <w:rPr>
          <w:rFonts w:ascii="Times New Roman" w:hAnsi="Times New Roman" w:cs="Times New Roman"/>
          <w:sz w:val="24"/>
          <w:szCs w:val="24"/>
        </w:rPr>
        <w:t xml:space="preserve">. </w:t>
      </w:r>
    </w:p>
    <w:p w14:paraId="2407F3E3" w14:textId="1B7F2003" w:rsidR="002A0E3F" w:rsidRPr="00173438" w:rsidRDefault="005C39F1" w:rsidP="007A288D">
      <w:pPr>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hAnsi="Times New Roman" w:cs="Times New Roman"/>
          <w:sz w:val="24"/>
          <w:szCs w:val="24"/>
        </w:rPr>
        <w:t xml:space="preserve">Включение комплекса процессных мероприятий и задач, распределение объемов финансирования Программы сформированы с учетом результатов реализации целевой программы </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 xml:space="preserve">Профилактика правонарушений и комплексная безопасность ГО </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Жатай</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 xml:space="preserve"> Городского округа Жатай на 2021-2024 годы</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 xml:space="preserve"> и проведенного анализа.</w:t>
      </w:r>
      <w:r w:rsidR="0026394A" w:rsidRPr="00173438">
        <w:rPr>
          <w:rFonts w:ascii="Times New Roman" w:hAnsi="Times New Roman" w:cs="Times New Roman"/>
        </w:rPr>
        <w:t xml:space="preserve"> </w:t>
      </w:r>
      <w:r w:rsidR="0026394A" w:rsidRPr="00173438">
        <w:rPr>
          <w:rFonts w:ascii="Times New Roman" w:hAnsi="Times New Roman" w:cs="Times New Roman"/>
          <w:sz w:val="24"/>
          <w:szCs w:val="24"/>
        </w:rPr>
        <w:t xml:space="preserve">Программа содержит конкретные меры, обеспечивающие устранение причин и условий совершения противоправных деяний, при реализации которых задействованы не только правоохранительные органы, но и все заинтересованные государственные и муниципальные структуры. Основные мероприятия направлены на реализацию норм и положений федеральных и республиканских законов, составляющих правовую основу проведения единой государственной политики в области защиты граждан и организаций от преступных и противоправных посягательств, сохранения стабильной криминальной обстановки на территории ГО </w:t>
      </w:r>
      <w:r w:rsidR="00047CB5" w:rsidRPr="00173438">
        <w:rPr>
          <w:rFonts w:ascii="Times New Roman" w:hAnsi="Times New Roman" w:cs="Times New Roman"/>
          <w:sz w:val="24"/>
          <w:szCs w:val="24"/>
        </w:rPr>
        <w:t>«</w:t>
      </w:r>
      <w:r w:rsidR="0026394A" w:rsidRPr="00173438">
        <w:rPr>
          <w:rFonts w:ascii="Times New Roman" w:hAnsi="Times New Roman" w:cs="Times New Roman"/>
          <w:sz w:val="24"/>
          <w:szCs w:val="24"/>
        </w:rPr>
        <w:t>Жатай</w:t>
      </w:r>
      <w:r w:rsidR="00047CB5" w:rsidRPr="00173438">
        <w:rPr>
          <w:rFonts w:ascii="Times New Roman" w:hAnsi="Times New Roman" w:cs="Times New Roman"/>
          <w:sz w:val="24"/>
          <w:szCs w:val="24"/>
        </w:rPr>
        <w:t>»</w:t>
      </w:r>
      <w:r w:rsidR="0026394A" w:rsidRPr="00173438">
        <w:rPr>
          <w:rFonts w:ascii="Times New Roman" w:hAnsi="Times New Roman" w:cs="Times New Roman"/>
          <w:sz w:val="24"/>
          <w:szCs w:val="24"/>
        </w:rPr>
        <w:t>.</w:t>
      </w:r>
      <w:r w:rsidR="005D6191" w:rsidRPr="00173438">
        <w:rPr>
          <w:rFonts w:ascii="Times New Roman" w:hAnsi="Times New Roman" w:cs="Times New Roman"/>
          <w:sz w:val="24"/>
          <w:szCs w:val="24"/>
        </w:rPr>
        <w:t xml:space="preserve"> </w:t>
      </w:r>
      <w:r w:rsidR="003037CB" w:rsidRPr="00173438">
        <w:rPr>
          <w:rFonts w:ascii="Times New Roman" w:hAnsi="Times New Roman" w:cs="Times New Roman"/>
          <w:sz w:val="24"/>
          <w:szCs w:val="24"/>
        </w:rPr>
        <w:t xml:space="preserve">Данная муниципальная программа интегрирована с муниципальными программами </w:t>
      </w:r>
      <w:bookmarkStart w:id="2" w:name="_Hlk179793044"/>
      <w:r w:rsidR="00047CB5" w:rsidRPr="00173438">
        <w:rPr>
          <w:rFonts w:ascii="Times New Roman" w:eastAsia="Times New Roman" w:hAnsi="Times New Roman" w:cs="Times New Roman"/>
          <w:sz w:val="24"/>
          <w:szCs w:val="24"/>
          <w:lang w:eastAsia="ru-RU"/>
        </w:rPr>
        <w:t>«</w:t>
      </w:r>
      <w:r w:rsidR="003037CB" w:rsidRPr="00173438">
        <w:rPr>
          <w:rFonts w:ascii="Times New Roman" w:eastAsia="Times New Roman" w:hAnsi="Times New Roman" w:cs="Times New Roman"/>
          <w:sz w:val="24"/>
          <w:szCs w:val="24"/>
          <w:lang w:eastAsia="ru-RU"/>
        </w:rPr>
        <w:t xml:space="preserve">Культура Городского округа </w:t>
      </w:r>
      <w:r w:rsidR="00047CB5" w:rsidRPr="00173438">
        <w:rPr>
          <w:rFonts w:ascii="Times New Roman" w:eastAsia="Times New Roman" w:hAnsi="Times New Roman" w:cs="Times New Roman"/>
          <w:sz w:val="24"/>
          <w:szCs w:val="24"/>
          <w:lang w:eastAsia="ru-RU"/>
        </w:rPr>
        <w:t>«</w:t>
      </w:r>
      <w:r w:rsidR="003037CB" w:rsidRPr="00173438">
        <w:rPr>
          <w:rFonts w:ascii="Times New Roman" w:eastAsia="Times New Roman" w:hAnsi="Times New Roman" w:cs="Times New Roman"/>
          <w:sz w:val="24"/>
          <w:szCs w:val="24"/>
          <w:lang w:eastAsia="ru-RU"/>
        </w:rPr>
        <w:t>Жатай</w:t>
      </w:r>
      <w:r w:rsidR="00047CB5" w:rsidRPr="00173438">
        <w:rPr>
          <w:rFonts w:ascii="Times New Roman" w:eastAsia="Times New Roman" w:hAnsi="Times New Roman" w:cs="Times New Roman"/>
          <w:sz w:val="24"/>
          <w:szCs w:val="24"/>
          <w:lang w:eastAsia="ru-RU"/>
        </w:rPr>
        <w:t>»</w:t>
      </w:r>
      <w:r w:rsidR="00A312C9" w:rsidRPr="00173438">
        <w:rPr>
          <w:rFonts w:ascii="Times New Roman" w:eastAsia="Times New Roman" w:hAnsi="Times New Roman" w:cs="Times New Roman"/>
          <w:sz w:val="24"/>
          <w:szCs w:val="24"/>
          <w:lang w:eastAsia="ru-RU"/>
        </w:rPr>
        <w:t>»</w:t>
      </w:r>
      <w:r w:rsidR="003037CB" w:rsidRPr="00173438">
        <w:rPr>
          <w:rFonts w:ascii="Times New Roman" w:eastAsia="Times New Roman" w:hAnsi="Times New Roman" w:cs="Times New Roman"/>
          <w:sz w:val="24"/>
          <w:szCs w:val="24"/>
          <w:lang w:eastAsia="ru-RU"/>
        </w:rPr>
        <w:t xml:space="preserve"> </w:t>
      </w:r>
      <w:r w:rsidR="00047CB5" w:rsidRPr="00173438">
        <w:rPr>
          <w:rFonts w:ascii="Times New Roman" w:eastAsia="Times New Roman" w:hAnsi="Times New Roman" w:cs="Times New Roman"/>
          <w:sz w:val="24"/>
          <w:szCs w:val="24"/>
          <w:lang w:eastAsia="ru-RU"/>
        </w:rPr>
        <w:t>«</w:t>
      </w:r>
      <w:r w:rsidR="00E66B1A" w:rsidRPr="00173438">
        <w:rPr>
          <w:rFonts w:ascii="Times New Roman" w:eastAsia="Times New Roman" w:hAnsi="Times New Roman" w:cs="Times New Roman"/>
          <w:sz w:val="24"/>
          <w:szCs w:val="24"/>
          <w:lang w:eastAsia="ru-RU"/>
        </w:rPr>
        <w:t xml:space="preserve">Развитие системы образования Городского округа </w:t>
      </w:r>
      <w:r w:rsidR="00047CB5" w:rsidRPr="00173438">
        <w:rPr>
          <w:rFonts w:ascii="Times New Roman" w:eastAsia="Times New Roman" w:hAnsi="Times New Roman" w:cs="Times New Roman"/>
          <w:sz w:val="24"/>
          <w:szCs w:val="24"/>
          <w:lang w:eastAsia="ru-RU"/>
        </w:rPr>
        <w:t>«</w:t>
      </w:r>
      <w:r w:rsidR="00E66B1A" w:rsidRPr="00173438">
        <w:rPr>
          <w:rFonts w:ascii="Times New Roman" w:eastAsia="Times New Roman" w:hAnsi="Times New Roman" w:cs="Times New Roman"/>
          <w:sz w:val="24"/>
          <w:szCs w:val="24"/>
          <w:lang w:eastAsia="ru-RU"/>
        </w:rPr>
        <w:t>Жатай</w:t>
      </w:r>
      <w:r w:rsidR="00047CB5" w:rsidRPr="00173438">
        <w:rPr>
          <w:rFonts w:ascii="Times New Roman" w:eastAsia="Times New Roman" w:hAnsi="Times New Roman" w:cs="Times New Roman"/>
          <w:sz w:val="24"/>
          <w:szCs w:val="24"/>
          <w:lang w:eastAsia="ru-RU"/>
        </w:rPr>
        <w:t>»»</w:t>
      </w:r>
      <w:r w:rsidR="00A312C9" w:rsidRPr="00173438">
        <w:rPr>
          <w:rFonts w:ascii="Times New Roman" w:eastAsia="Times New Roman" w:hAnsi="Times New Roman" w:cs="Times New Roman"/>
          <w:sz w:val="24"/>
          <w:szCs w:val="24"/>
          <w:lang w:eastAsia="ru-RU"/>
        </w:rPr>
        <w:t>,</w:t>
      </w:r>
      <w:r w:rsidR="00C62554" w:rsidRPr="00173438">
        <w:rPr>
          <w:rFonts w:ascii="Times New Roman" w:eastAsia="Times New Roman" w:hAnsi="Times New Roman" w:cs="Times New Roman"/>
          <w:sz w:val="24"/>
          <w:szCs w:val="24"/>
          <w:lang w:eastAsia="ru-RU"/>
        </w:rPr>
        <w:t xml:space="preserve"> </w:t>
      </w:r>
      <w:r w:rsidR="003037CB" w:rsidRPr="00173438">
        <w:rPr>
          <w:rFonts w:ascii="Times New Roman" w:eastAsia="Times New Roman" w:hAnsi="Times New Roman" w:cs="Times New Roman"/>
          <w:sz w:val="24"/>
          <w:szCs w:val="24"/>
          <w:lang w:eastAsia="ru-RU"/>
        </w:rPr>
        <w:t xml:space="preserve">Поддержка и развитие институтов общества </w:t>
      </w:r>
      <w:r w:rsidR="003037CB" w:rsidRPr="00173438">
        <w:rPr>
          <w:rFonts w:ascii="Times New Roman" w:eastAsia="Times New Roman" w:hAnsi="Times New Roman" w:cs="Times New Roman"/>
          <w:sz w:val="24"/>
          <w:szCs w:val="24"/>
          <w:lang w:eastAsia="ru-RU"/>
        </w:rPr>
        <w:lastRenderedPageBreak/>
        <w:t xml:space="preserve">Городского округа </w:t>
      </w:r>
      <w:r w:rsidR="00047CB5" w:rsidRPr="00173438">
        <w:rPr>
          <w:rFonts w:ascii="Times New Roman" w:eastAsia="Times New Roman" w:hAnsi="Times New Roman" w:cs="Times New Roman"/>
          <w:sz w:val="24"/>
          <w:szCs w:val="24"/>
          <w:lang w:eastAsia="ru-RU"/>
        </w:rPr>
        <w:t>«</w:t>
      </w:r>
      <w:r w:rsidR="003037CB" w:rsidRPr="00173438">
        <w:rPr>
          <w:rFonts w:ascii="Times New Roman" w:eastAsia="Times New Roman" w:hAnsi="Times New Roman" w:cs="Times New Roman"/>
          <w:sz w:val="24"/>
          <w:szCs w:val="24"/>
          <w:lang w:eastAsia="ru-RU"/>
        </w:rPr>
        <w:t>Жатай</w:t>
      </w:r>
      <w:r w:rsidR="00047CB5" w:rsidRPr="00173438">
        <w:rPr>
          <w:rFonts w:ascii="Times New Roman" w:eastAsia="Times New Roman" w:hAnsi="Times New Roman" w:cs="Times New Roman"/>
          <w:sz w:val="24"/>
          <w:szCs w:val="24"/>
          <w:lang w:eastAsia="ru-RU"/>
        </w:rPr>
        <w:t>»»</w:t>
      </w:r>
      <w:bookmarkEnd w:id="2"/>
      <w:r w:rsidR="00E66B1A" w:rsidRPr="00173438">
        <w:rPr>
          <w:rFonts w:ascii="Times New Roman" w:eastAsia="Times New Roman" w:hAnsi="Times New Roman" w:cs="Times New Roman"/>
          <w:sz w:val="24"/>
          <w:szCs w:val="24"/>
          <w:lang w:eastAsia="ru-RU"/>
        </w:rPr>
        <w:t xml:space="preserve"> в рамках реализации комплексов процессных мероприятий с целью выполнения задач </w:t>
      </w:r>
      <w:r w:rsidR="008122EF" w:rsidRPr="00173438">
        <w:rPr>
          <w:rFonts w:ascii="Times New Roman" w:eastAsia="Times New Roman" w:hAnsi="Times New Roman" w:cs="Times New Roman"/>
          <w:sz w:val="24"/>
          <w:szCs w:val="24"/>
          <w:lang w:eastAsia="ru-RU"/>
        </w:rPr>
        <w:t xml:space="preserve">и достижения цели </w:t>
      </w:r>
      <w:r w:rsidR="00A312C9" w:rsidRPr="00173438">
        <w:rPr>
          <w:rFonts w:ascii="Times New Roman" w:eastAsia="Times New Roman" w:hAnsi="Times New Roman" w:cs="Times New Roman"/>
          <w:sz w:val="24"/>
          <w:szCs w:val="24"/>
          <w:lang w:eastAsia="ru-RU"/>
        </w:rPr>
        <w:t xml:space="preserve">новой </w:t>
      </w:r>
      <w:r w:rsidR="00E66B1A" w:rsidRPr="00173438">
        <w:rPr>
          <w:rFonts w:ascii="Times New Roman" w:eastAsia="Times New Roman" w:hAnsi="Times New Roman" w:cs="Times New Roman"/>
          <w:sz w:val="24"/>
          <w:szCs w:val="24"/>
          <w:lang w:eastAsia="ru-RU"/>
        </w:rPr>
        <w:t xml:space="preserve">программы. </w:t>
      </w:r>
      <w:r w:rsidR="002A0E3F" w:rsidRPr="00173438">
        <w:rPr>
          <w:rFonts w:ascii="Times New Roman" w:eastAsia="Times New Roman" w:hAnsi="Times New Roman" w:cs="Times New Roman"/>
          <w:sz w:val="24"/>
          <w:szCs w:val="24"/>
          <w:lang w:eastAsia="ru-RU"/>
        </w:rPr>
        <w:t>Реализация Программы предполагает тесное взаимодействие между муниципальными и республиканскими органами власти, а также участие предприятий, организаций и учреждений, осуществляющих свою деятельность на территории городского округа.</w:t>
      </w:r>
    </w:p>
    <w:p w14:paraId="60240DDA" w14:textId="77777777" w:rsidR="00317C14" w:rsidRDefault="00317C14" w:rsidP="007A288D">
      <w:pPr>
        <w:spacing w:after="0" w:line="240" w:lineRule="auto"/>
        <w:ind w:firstLine="567"/>
        <w:jc w:val="both"/>
        <w:rPr>
          <w:rFonts w:ascii="Times New Roman" w:hAnsi="Times New Roman" w:cs="Times New Roman"/>
          <w:b/>
          <w:sz w:val="24"/>
          <w:szCs w:val="24"/>
        </w:rPr>
      </w:pPr>
    </w:p>
    <w:p w14:paraId="62343B7C" w14:textId="77777777" w:rsidR="00C316FB" w:rsidRPr="00BA5773" w:rsidRDefault="00317C14" w:rsidP="007A288D">
      <w:pPr>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2</w:t>
      </w:r>
      <w:r w:rsidR="00BA5773">
        <w:rPr>
          <w:rFonts w:ascii="Times New Roman" w:hAnsi="Times New Roman" w:cs="Times New Roman"/>
          <w:b/>
          <w:sz w:val="24"/>
          <w:szCs w:val="24"/>
        </w:rPr>
        <w:t>.3</w:t>
      </w:r>
      <w:r w:rsidR="00597959" w:rsidRPr="00BA5773">
        <w:rPr>
          <w:rFonts w:ascii="Times New Roman" w:hAnsi="Times New Roman" w:cs="Times New Roman"/>
          <w:b/>
          <w:sz w:val="24"/>
          <w:szCs w:val="24"/>
        </w:rPr>
        <w:t xml:space="preserve"> </w:t>
      </w:r>
      <w:r w:rsidR="00216122" w:rsidRPr="00BA5773">
        <w:rPr>
          <w:rFonts w:ascii="Times New Roman" w:hAnsi="Times New Roman" w:cs="Times New Roman"/>
          <w:b/>
          <w:sz w:val="24"/>
          <w:szCs w:val="24"/>
        </w:rPr>
        <w:t>Приоритеты,</w:t>
      </w:r>
      <w:r w:rsidR="008831F0" w:rsidRPr="00BA5773">
        <w:rPr>
          <w:rFonts w:ascii="Times New Roman" w:hAnsi="Times New Roman" w:cs="Times New Roman"/>
          <w:b/>
          <w:sz w:val="24"/>
          <w:szCs w:val="24"/>
        </w:rPr>
        <w:t xml:space="preserve"> цели</w:t>
      </w:r>
      <w:r w:rsidR="00216122" w:rsidRPr="00BA5773">
        <w:rPr>
          <w:rFonts w:ascii="Times New Roman" w:hAnsi="Times New Roman" w:cs="Times New Roman"/>
          <w:b/>
          <w:sz w:val="24"/>
          <w:szCs w:val="24"/>
        </w:rPr>
        <w:t xml:space="preserve"> и </w:t>
      </w:r>
      <w:r w:rsidR="008831F0" w:rsidRPr="00BA5773">
        <w:rPr>
          <w:rFonts w:ascii="Times New Roman" w:hAnsi="Times New Roman" w:cs="Times New Roman"/>
          <w:b/>
          <w:sz w:val="24"/>
          <w:szCs w:val="24"/>
        </w:rPr>
        <w:t>в сфере реализации</w:t>
      </w:r>
      <w:r w:rsidR="00C4236B" w:rsidRPr="00BA5773">
        <w:rPr>
          <w:rFonts w:ascii="Times New Roman" w:hAnsi="Times New Roman" w:cs="Times New Roman"/>
          <w:b/>
          <w:sz w:val="24"/>
          <w:szCs w:val="24"/>
        </w:rPr>
        <w:t xml:space="preserve"> муниципальной программы.</w:t>
      </w:r>
    </w:p>
    <w:p w14:paraId="5302D6A8" w14:textId="764C8C20" w:rsidR="00C4236B" w:rsidRPr="0014535B" w:rsidRDefault="0026394A" w:rsidP="007A288D">
      <w:pPr>
        <w:spacing w:after="0" w:line="240" w:lineRule="auto"/>
        <w:ind w:firstLine="567"/>
        <w:jc w:val="both"/>
        <w:rPr>
          <w:rFonts w:ascii="Times New Roman" w:hAnsi="Times New Roman" w:cs="Times New Roman"/>
          <w:sz w:val="24"/>
          <w:szCs w:val="24"/>
        </w:rPr>
      </w:pPr>
      <w:r w:rsidRPr="001E1940">
        <w:rPr>
          <w:rFonts w:ascii="Times New Roman" w:hAnsi="Times New Roman" w:cs="Times New Roman"/>
          <w:b/>
          <w:i/>
          <w:sz w:val="24"/>
          <w:szCs w:val="24"/>
        </w:rPr>
        <w:t xml:space="preserve">Целью </w:t>
      </w:r>
      <w:r w:rsidR="00C62554">
        <w:rPr>
          <w:rFonts w:ascii="Times New Roman" w:hAnsi="Times New Roman" w:cs="Times New Roman"/>
          <w:b/>
          <w:i/>
          <w:sz w:val="24"/>
          <w:szCs w:val="24"/>
        </w:rPr>
        <w:t xml:space="preserve"> программы являе</w:t>
      </w:r>
      <w:r w:rsidR="00C4236B" w:rsidRPr="001E1940">
        <w:rPr>
          <w:rFonts w:ascii="Times New Roman" w:hAnsi="Times New Roman" w:cs="Times New Roman"/>
          <w:b/>
          <w:i/>
          <w:sz w:val="24"/>
          <w:szCs w:val="24"/>
        </w:rPr>
        <w:t>тся</w:t>
      </w:r>
      <w:r w:rsidR="00C62554">
        <w:rPr>
          <w:rFonts w:ascii="Times New Roman" w:hAnsi="Times New Roman" w:cs="Times New Roman"/>
          <w:b/>
          <w:i/>
          <w:sz w:val="24"/>
          <w:szCs w:val="24"/>
        </w:rPr>
        <w:t xml:space="preserve"> содействие</w:t>
      </w:r>
      <w:r w:rsidR="00C4236B" w:rsidRPr="001E1940">
        <w:rPr>
          <w:rFonts w:ascii="Times New Roman" w:hAnsi="Times New Roman" w:cs="Times New Roman"/>
          <w:b/>
          <w:i/>
          <w:sz w:val="24"/>
          <w:szCs w:val="24"/>
        </w:rPr>
        <w:t xml:space="preserve"> </w:t>
      </w:r>
      <w:r w:rsidR="00C62554">
        <w:rPr>
          <w:rFonts w:ascii="Times New Roman" w:hAnsi="Times New Roman" w:cs="Times New Roman"/>
          <w:b/>
          <w:i/>
          <w:sz w:val="24"/>
          <w:szCs w:val="24"/>
        </w:rPr>
        <w:t xml:space="preserve">в </w:t>
      </w:r>
      <w:r w:rsidR="00C4236B" w:rsidRPr="001E1940">
        <w:rPr>
          <w:rFonts w:ascii="Times New Roman" w:hAnsi="Times New Roman" w:cs="Times New Roman"/>
          <w:b/>
          <w:i/>
          <w:sz w:val="24"/>
          <w:szCs w:val="24"/>
        </w:rPr>
        <w:t>проведени</w:t>
      </w:r>
      <w:r w:rsidR="00C62554">
        <w:rPr>
          <w:rFonts w:ascii="Times New Roman" w:hAnsi="Times New Roman" w:cs="Times New Roman"/>
          <w:b/>
          <w:i/>
          <w:sz w:val="24"/>
          <w:szCs w:val="24"/>
        </w:rPr>
        <w:t>и</w:t>
      </w:r>
      <w:r w:rsidR="00C4236B" w:rsidRPr="001E1940">
        <w:rPr>
          <w:rFonts w:ascii="Times New Roman" w:hAnsi="Times New Roman" w:cs="Times New Roman"/>
          <w:b/>
          <w:i/>
          <w:sz w:val="24"/>
          <w:szCs w:val="24"/>
        </w:rPr>
        <w:t xml:space="preserve"> единой государственной политики в сфере профилактики правонарушений</w:t>
      </w:r>
      <w:r w:rsidR="008122EF" w:rsidRPr="001E1940">
        <w:rPr>
          <w:rFonts w:ascii="Times New Roman" w:hAnsi="Times New Roman" w:cs="Times New Roman"/>
          <w:b/>
          <w:i/>
          <w:sz w:val="24"/>
          <w:szCs w:val="24"/>
        </w:rPr>
        <w:t xml:space="preserve"> и противодействия преступности</w:t>
      </w:r>
      <w:r w:rsidR="00C62554">
        <w:rPr>
          <w:rFonts w:ascii="Times New Roman" w:hAnsi="Times New Roman" w:cs="Times New Roman"/>
          <w:b/>
          <w:i/>
          <w:sz w:val="24"/>
          <w:szCs w:val="24"/>
        </w:rPr>
        <w:t>, обеспечения</w:t>
      </w:r>
      <w:r w:rsidR="001D116D">
        <w:rPr>
          <w:rFonts w:ascii="Times New Roman" w:hAnsi="Times New Roman" w:cs="Times New Roman"/>
          <w:b/>
          <w:i/>
          <w:sz w:val="24"/>
          <w:szCs w:val="24"/>
        </w:rPr>
        <w:t xml:space="preserve"> безопасности </w:t>
      </w:r>
      <w:r w:rsidR="00C62554">
        <w:rPr>
          <w:rFonts w:ascii="Times New Roman" w:hAnsi="Times New Roman" w:cs="Times New Roman"/>
          <w:b/>
          <w:i/>
          <w:sz w:val="24"/>
          <w:szCs w:val="24"/>
        </w:rPr>
        <w:t xml:space="preserve">населения </w:t>
      </w:r>
      <w:r w:rsidR="001D116D">
        <w:rPr>
          <w:rFonts w:ascii="Times New Roman" w:hAnsi="Times New Roman" w:cs="Times New Roman"/>
          <w:b/>
          <w:i/>
          <w:sz w:val="24"/>
          <w:szCs w:val="24"/>
        </w:rPr>
        <w:t xml:space="preserve">на территории ГО </w:t>
      </w:r>
      <w:r w:rsidR="00047CB5">
        <w:rPr>
          <w:rFonts w:ascii="Times New Roman" w:hAnsi="Times New Roman" w:cs="Times New Roman"/>
          <w:b/>
          <w:i/>
          <w:sz w:val="24"/>
          <w:szCs w:val="24"/>
        </w:rPr>
        <w:t>«</w:t>
      </w:r>
      <w:r w:rsidR="001D116D">
        <w:rPr>
          <w:rFonts w:ascii="Times New Roman" w:hAnsi="Times New Roman" w:cs="Times New Roman"/>
          <w:b/>
          <w:i/>
          <w:sz w:val="24"/>
          <w:szCs w:val="24"/>
        </w:rPr>
        <w:t>Жатай</w:t>
      </w:r>
      <w:r w:rsidR="00047CB5">
        <w:rPr>
          <w:rFonts w:ascii="Times New Roman" w:hAnsi="Times New Roman" w:cs="Times New Roman"/>
          <w:b/>
          <w:i/>
          <w:sz w:val="24"/>
          <w:szCs w:val="24"/>
        </w:rPr>
        <w:t>»</w:t>
      </w:r>
      <w:r w:rsidR="00C62554">
        <w:rPr>
          <w:rFonts w:ascii="Times New Roman" w:hAnsi="Times New Roman" w:cs="Times New Roman"/>
          <w:b/>
          <w:i/>
          <w:sz w:val="24"/>
          <w:szCs w:val="24"/>
        </w:rPr>
        <w:t xml:space="preserve"> путем</w:t>
      </w:r>
      <w:r w:rsidR="00C62554">
        <w:rPr>
          <w:rFonts w:ascii="Times New Roman" w:hAnsi="Times New Roman" w:cs="Times New Roman"/>
          <w:sz w:val="24"/>
          <w:szCs w:val="24"/>
        </w:rPr>
        <w:t>:</w:t>
      </w:r>
      <w:r w:rsidR="00C4236B" w:rsidRPr="0014535B">
        <w:rPr>
          <w:rFonts w:ascii="Times New Roman" w:hAnsi="Times New Roman" w:cs="Times New Roman"/>
          <w:sz w:val="24"/>
          <w:szCs w:val="24"/>
        </w:rPr>
        <w:t xml:space="preserve"> консолидаци</w:t>
      </w:r>
      <w:r w:rsidR="00C62554">
        <w:rPr>
          <w:rFonts w:ascii="Times New Roman" w:hAnsi="Times New Roman" w:cs="Times New Roman"/>
          <w:sz w:val="24"/>
          <w:szCs w:val="24"/>
        </w:rPr>
        <w:t>и</w:t>
      </w:r>
      <w:r w:rsidR="00C4236B" w:rsidRPr="0014535B">
        <w:rPr>
          <w:rFonts w:ascii="Times New Roman" w:hAnsi="Times New Roman" w:cs="Times New Roman"/>
          <w:sz w:val="24"/>
          <w:szCs w:val="24"/>
        </w:rPr>
        <w:t xml:space="preserve"> усилий и повышени</w:t>
      </w:r>
      <w:r w:rsidR="00C62554">
        <w:rPr>
          <w:rFonts w:ascii="Times New Roman" w:hAnsi="Times New Roman" w:cs="Times New Roman"/>
          <w:sz w:val="24"/>
          <w:szCs w:val="24"/>
        </w:rPr>
        <w:t>я</w:t>
      </w:r>
      <w:r w:rsidR="00C4236B" w:rsidRPr="0014535B">
        <w:rPr>
          <w:rFonts w:ascii="Times New Roman" w:hAnsi="Times New Roman" w:cs="Times New Roman"/>
          <w:sz w:val="24"/>
          <w:szCs w:val="24"/>
        </w:rPr>
        <w:t xml:space="preserve"> эффективности деятельности правоохранительных органов в области правопорядка</w:t>
      </w:r>
      <w:r w:rsidR="00C62554">
        <w:rPr>
          <w:rFonts w:ascii="Times New Roman" w:hAnsi="Times New Roman" w:cs="Times New Roman"/>
          <w:sz w:val="24"/>
          <w:szCs w:val="24"/>
        </w:rPr>
        <w:t>;</w:t>
      </w:r>
      <w:r w:rsidR="00C4236B" w:rsidRPr="0014535B">
        <w:rPr>
          <w:rFonts w:ascii="Times New Roman" w:hAnsi="Times New Roman" w:cs="Times New Roman"/>
          <w:sz w:val="24"/>
          <w:szCs w:val="24"/>
        </w:rPr>
        <w:t xml:space="preserve"> стабилизаци</w:t>
      </w:r>
      <w:r w:rsidR="00C62554">
        <w:rPr>
          <w:rFonts w:ascii="Times New Roman" w:hAnsi="Times New Roman" w:cs="Times New Roman"/>
          <w:sz w:val="24"/>
          <w:szCs w:val="24"/>
        </w:rPr>
        <w:t>и</w:t>
      </w:r>
      <w:r w:rsidR="00C4236B" w:rsidRPr="0014535B">
        <w:rPr>
          <w:rFonts w:ascii="Times New Roman" w:hAnsi="Times New Roman" w:cs="Times New Roman"/>
          <w:sz w:val="24"/>
          <w:szCs w:val="24"/>
        </w:rPr>
        <w:t xml:space="preserve"> криминальной ситуации</w:t>
      </w:r>
      <w:r w:rsidR="00C62554">
        <w:rPr>
          <w:rFonts w:ascii="Times New Roman" w:hAnsi="Times New Roman" w:cs="Times New Roman"/>
          <w:sz w:val="24"/>
          <w:szCs w:val="24"/>
        </w:rPr>
        <w:t>;</w:t>
      </w:r>
      <w:r w:rsidR="00C4236B" w:rsidRPr="0014535B">
        <w:rPr>
          <w:rFonts w:ascii="Times New Roman" w:hAnsi="Times New Roman" w:cs="Times New Roman"/>
          <w:sz w:val="24"/>
          <w:szCs w:val="24"/>
        </w:rPr>
        <w:t xml:space="preserve"> обеспечени</w:t>
      </w:r>
      <w:r w:rsidR="00C62554">
        <w:rPr>
          <w:rFonts w:ascii="Times New Roman" w:hAnsi="Times New Roman" w:cs="Times New Roman"/>
          <w:sz w:val="24"/>
          <w:szCs w:val="24"/>
        </w:rPr>
        <w:t>я</w:t>
      </w:r>
      <w:r w:rsidR="00C4236B" w:rsidRPr="0014535B">
        <w:rPr>
          <w:rFonts w:ascii="Times New Roman" w:hAnsi="Times New Roman" w:cs="Times New Roman"/>
          <w:sz w:val="24"/>
          <w:szCs w:val="24"/>
        </w:rPr>
        <w:t xml:space="preserve"> участия граждан в охране общественного порядка, взаимодейств</w:t>
      </w:r>
      <w:r w:rsidR="00EA05CF" w:rsidRPr="00EA05CF">
        <w:rPr>
          <w:rFonts w:ascii="Times New Roman" w:hAnsi="Times New Roman" w:cs="Times New Roman"/>
          <w:sz w:val="24"/>
          <w:szCs w:val="24"/>
        </w:rPr>
        <w:t>ия</w:t>
      </w:r>
      <w:r w:rsidR="00C4236B" w:rsidRPr="0014535B">
        <w:rPr>
          <w:rFonts w:ascii="Times New Roman" w:hAnsi="Times New Roman" w:cs="Times New Roman"/>
          <w:sz w:val="24"/>
          <w:szCs w:val="24"/>
        </w:rPr>
        <w:t xml:space="preserve"> с общественными объединениями по оказанию содействия гражданам, нуждающимся в социальной адаптации, пресечен</w:t>
      </w:r>
      <w:r w:rsidR="00173438" w:rsidRPr="00173438">
        <w:rPr>
          <w:rFonts w:ascii="Times New Roman" w:hAnsi="Times New Roman" w:cs="Times New Roman"/>
          <w:sz w:val="24"/>
          <w:szCs w:val="24"/>
        </w:rPr>
        <w:t>ия</w:t>
      </w:r>
      <w:r w:rsidR="00C4236B" w:rsidRPr="0014535B">
        <w:rPr>
          <w:rFonts w:ascii="Times New Roman" w:hAnsi="Times New Roman" w:cs="Times New Roman"/>
          <w:sz w:val="24"/>
          <w:szCs w:val="24"/>
        </w:rPr>
        <w:t xml:space="preserve"> преступлений экстремистской и террористической направленности</w:t>
      </w:r>
      <w:r w:rsidR="0088644E">
        <w:rPr>
          <w:rFonts w:ascii="Times New Roman" w:hAnsi="Times New Roman" w:cs="Times New Roman"/>
          <w:sz w:val="24"/>
          <w:szCs w:val="24"/>
        </w:rPr>
        <w:t>;</w:t>
      </w:r>
      <w:r w:rsidR="00C4236B" w:rsidRPr="0014535B">
        <w:rPr>
          <w:rFonts w:ascii="Times New Roman" w:hAnsi="Times New Roman" w:cs="Times New Roman"/>
          <w:sz w:val="24"/>
          <w:szCs w:val="24"/>
        </w:rPr>
        <w:t xml:space="preserve"> безопасности дорожного движения</w:t>
      </w:r>
      <w:r w:rsidR="0088644E">
        <w:rPr>
          <w:rFonts w:ascii="Times New Roman" w:hAnsi="Times New Roman" w:cs="Times New Roman"/>
          <w:sz w:val="24"/>
          <w:szCs w:val="24"/>
        </w:rPr>
        <w:t>;</w:t>
      </w:r>
      <w:r w:rsidR="00C4236B" w:rsidRPr="0014535B">
        <w:rPr>
          <w:rFonts w:ascii="Times New Roman" w:hAnsi="Times New Roman" w:cs="Times New Roman"/>
          <w:sz w:val="24"/>
          <w:szCs w:val="24"/>
        </w:rPr>
        <w:t xml:space="preserve"> формировани</w:t>
      </w:r>
      <w:r w:rsidR="0088644E">
        <w:rPr>
          <w:rFonts w:ascii="Times New Roman" w:hAnsi="Times New Roman" w:cs="Times New Roman"/>
          <w:sz w:val="24"/>
          <w:szCs w:val="24"/>
        </w:rPr>
        <w:t>я</w:t>
      </w:r>
      <w:r w:rsidR="00C4236B" w:rsidRPr="0014535B">
        <w:rPr>
          <w:rFonts w:ascii="Times New Roman" w:hAnsi="Times New Roman" w:cs="Times New Roman"/>
          <w:sz w:val="24"/>
          <w:szCs w:val="24"/>
        </w:rPr>
        <w:t xml:space="preserve"> в обществе нетерпим</w:t>
      </w:r>
      <w:r w:rsidR="0088644E">
        <w:rPr>
          <w:rFonts w:ascii="Times New Roman" w:hAnsi="Times New Roman" w:cs="Times New Roman"/>
          <w:sz w:val="24"/>
          <w:szCs w:val="24"/>
        </w:rPr>
        <w:t xml:space="preserve">ости к коррупционному поведению; </w:t>
      </w:r>
      <w:r w:rsidR="00C4236B" w:rsidRPr="0014535B">
        <w:rPr>
          <w:rFonts w:ascii="Times New Roman" w:hAnsi="Times New Roman" w:cs="Times New Roman"/>
          <w:sz w:val="24"/>
          <w:szCs w:val="24"/>
        </w:rPr>
        <w:t>сокращени</w:t>
      </w:r>
      <w:r w:rsidR="0088644E">
        <w:rPr>
          <w:rFonts w:ascii="Times New Roman" w:hAnsi="Times New Roman" w:cs="Times New Roman"/>
          <w:sz w:val="24"/>
          <w:szCs w:val="24"/>
        </w:rPr>
        <w:t>я</w:t>
      </w:r>
      <w:r w:rsidR="00C4236B" w:rsidRPr="0014535B">
        <w:rPr>
          <w:rFonts w:ascii="Times New Roman" w:hAnsi="Times New Roman" w:cs="Times New Roman"/>
          <w:sz w:val="24"/>
          <w:szCs w:val="24"/>
        </w:rPr>
        <w:t xml:space="preserve"> незаконного распространения и немедицинского потребления наркотиков и снижени</w:t>
      </w:r>
      <w:r w:rsidR="00C62554">
        <w:rPr>
          <w:rFonts w:ascii="Times New Roman" w:hAnsi="Times New Roman" w:cs="Times New Roman"/>
          <w:sz w:val="24"/>
          <w:szCs w:val="24"/>
        </w:rPr>
        <w:t>я</w:t>
      </w:r>
      <w:r w:rsidR="00C4236B" w:rsidRPr="0014535B">
        <w:rPr>
          <w:rFonts w:ascii="Times New Roman" w:hAnsi="Times New Roman" w:cs="Times New Roman"/>
          <w:sz w:val="24"/>
          <w:szCs w:val="24"/>
        </w:rPr>
        <w:t xml:space="preserve"> масштабов последствий незаконного оборота наркотиков</w:t>
      </w:r>
      <w:r w:rsidR="0088644E">
        <w:rPr>
          <w:rFonts w:ascii="Times New Roman" w:hAnsi="Times New Roman" w:cs="Times New Roman"/>
          <w:sz w:val="24"/>
          <w:szCs w:val="24"/>
        </w:rPr>
        <w:t>;</w:t>
      </w:r>
      <w:r w:rsidR="00C4236B" w:rsidRPr="0014535B">
        <w:rPr>
          <w:rFonts w:ascii="Times New Roman" w:hAnsi="Times New Roman" w:cs="Times New Roman"/>
          <w:sz w:val="24"/>
          <w:szCs w:val="24"/>
        </w:rPr>
        <w:t xml:space="preserve"> предупреждени</w:t>
      </w:r>
      <w:r w:rsidR="00C62554">
        <w:rPr>
          <w:rFonts w:ascii="Times New Roman" w:hAnsi="Times New Roman" w:cs="Times New Roman"/>
          <w:sz w:val="24"/>
          <w:szCs w:val="24"/>
        </w:rPr>
        <w:t>я</w:t>
      </w:r>
      <w:r w:rsidR="00C4236B" w:rsidRPr="0014535B">
        <w:rPr>
          <w:rFonts w:ascii="Times New Roman" w:hAnsi="Times New Roman" w:cs="Times New Roman"/>
          <w:sz w:val="24"/>
          <w:szCs w:val="24"/>
        </w:rPr>
        <w:t>, расширени</w:t>
      </w:r>
      <w:r w:rsidR="00C62554">
        <w:rPr>
          <w:rFonts w:ascii="Times New Roman" w:hAnsi="Times New Roman" w:cs="Times New Roman"/>
          <w:sz w:val="24"/>
          <w:szCs w:val="24"/>
        </w:rPr>
        <w:t>я</w:t>
      </w:r>
      <w:r w:rsidR="00C4236B" w:rsidRPr="0014535B">
        <w:rPr>
          <w:rFonts w:ascii="Times New Roman" w:hAnsi="Times New Roman" w:cs="Times New Roman"/>
          <w:sz w:val="24"/>
          <w:szCs w:val="24"/>
        </w:rPr>
        <w:t xml:space="preserve"> форм и методов работы по профилактике безнадзорности и беспризорности несовершеннолетних</w:t>
      </w:r>
      <w:r w:rsidR="0088644E">
        <w:rPr>
          <w:rFonts w:ascii="Times New Roman" w:hAnsi="Times New Roman" w:cs="Times New Roman"/>
          <w:sz w:val="24"/>
          <w:szCs w:val="24"/>
        </w:rPr>
        <w:t xml:space="preserve"> </w:t>
      </w:r>
      <w:r w:rsidR="00C4236B" w:rsidRPr="0014535B">
        <w:rPr>
          <w:rFonts w:ascii="Times New Roman" w:hAnsi="Times New Roman" w:cs="Times New Roman"/>
          <w:sz w:val="24"/>
          <w:szCs w:val="24"/>
        </w:rPr>
        <w:t>правонарушений</w:t>
      </w:r>
      <w:r w:rsidR="0088644E">
        <w:rPr>
          <w:rFonts w:ascii="Times New Roman" w:hAnsi="Times New Roman" w:cs="Times New Roman"/>
          <w:sz w:val="24"/>
          <w:szCs w:val="24"/>
        </w:rPr>
        <w:t>,</w:t>
      </w:r>
      <w:r w:rsidR="00C4236B" w:rsidRPr="0014535B">
        <w:rPr>
          <w:rFonts w:ascii="Times New Roman" w:hAnsi="Times New Roman" w:cs="Times New Roman"/>
          <w:sz w:val="24"/>
          <w:szCs w:val="24"/>
        </w:rPr>
        <w:t xml:space="preserve"> выявлени</w:t>
      </w:r>
      <w:r w:rsidR="00C62554">
        <w:rPr>
          <w:rFonts w:ascii="Times New Roman" w:hAnsi="Times New Roman" w:cs="Times New Roman"/>
          <w:sz w:val="24"/>
          <w:szCs w:val="24"/>
        </w:rPr>
        <w:t>я</w:t>
      </w:r>
      <w:r w:rsidR="0088644E">
        <w:rPr>
          <w:rFonts w:ascii="Times New Roman" w:hAnsi="Times New Roman" w:cs="Times New Roman"/>
          <w:sz w:val="24"/>
          <w:szCs w:val="24"/>
        </w:rPr>
        <w:t xml:space="preserve"> и устранения</w:t>
      </w:r>
      <w:r w:rsidR="00C4236B" w:rsidRPr="0014535B">
        <w:rPr>
          <w:rFonts w:ascii="Times New Roman" w:hAnsi="Times New Roman" w:cs="Times New Roman"/>
          <w:sz w:val="24"/>
          <w:szCs w:val="24"/>
        </w:rPr>
        <w:t xml:space="preserve"> причин и условий, способствующих их совершению</w:t>
      </w:r>
      <w:r w:rsidR="0088644E">
        <w:rPr>
          <w:rFonts w:ascii="Times New Roman" w:hAnsi="Times New Roman" w:cs="Times New Roman"/>
          <w:sz w:val="24"/>
          <w:szCs w:val="24"/>
        </w:rPr>
        <w:t>;</w:t>
      </w:r>
      <w:r w:rsidR="00C4236B" w:rsidRPr="0014535B">
        <w:rPr>
          <w:rFonts w:ascii="Times New Roman" w:hAnsi="Times New Roman" w:cs="Times New Roman"/>
          <w:sz w:val="24"/>
          <w:szCs w:val="24"/>
        </w:rPr>
        <w:t xml:space="preserve"> охрана психологического здоровья населения</w:t>
      </w:r>
      <w:r w:rsidR="0088644E">
        <w:rPr>
          <w:rFonts w:ascii="Times New Roman" w:hAnsi="Times New Roman" w:cs="Times New Roman"/>
          <w:sz w:val="24"/>
          <w:szCs w:val="24"/>
        </w:rPr>
        <w:t>;</w:t>
      </w:r>
      <w:r w:rsidR="00C4236B" w:rsidRPr="0014535B">
        <w:rPr>
          <w:rFonts w:ascii="Times New Roman" w:hAnsi="Times New Roman" w:cs="Times New Roman"/>
          <w:sz w:val="24"/>
          <w:szCs w:val="24"/>
        </w:rPr>
        <w:t xml:space="preserve"> </w:t>
      </w:r>
      <w:r w:rsidR="005224B2" w:rsidRPr="0014535B">
        <w:rPr>
          <w:rFonts w:ascii="Times New Roman" w:hAnsi="Times New Roman" w:cs="Times New Roman"/>
          <w:sz w:val="24"/>
          <w:szCs w:val="24"/>
        </w:rPr>
        <w:t>обеспечение пожарной безопасности и безопасности  на водных объектах.</w:t>
      </w:r>
    </w:p>
    <w:p w14:paraId="2EF1D2E2" w14:textId="7B545D3B" w:rsidR="00C4236B" w:rsidRPr="0014535B" w:rsidRDefault="00C4236B" w:rsidP="007A288D">
      <w:pPr>
        <w:spacing w:after="0" w:line="240" w:lineRule="auto"/>
        <w:ind w:firstLine="567"/>
        <w:jc w:val="both"/>
        <w:rPr>
          <w:rFonts w:ascii="Times New Roman" w:hAnsi="Times New Roman" w:cs="Times New Roman"/>
          <w:sz w:val="24"/>
          <w:szCs w:val="24"/>
        </w:rPr>
      </w:pPr>
      <w:r w:rsidRPr="0014535B">
        <w:rPr>
          <w:rFonts w:ascii="Times New Roman" w:hAnsi="Times New Roman" w:cs="Times New Roman"/>
          <w:sz w:val="24"/>
          <w:szCs w:val="24"/>
        </w:rPr>
        <w:t xml:space="preserve">Необходимо ориентировать </w:t>
      </w:r>
      <w:r w:rsidRPr="00173438">
        <w:rPr>
          <w:rFonts w:ascii="Times New Roman" w:hAnsi="Times New Roman" w:cs="Times New Roman"/>
          <w:sz w:val="24"/>
          <w:szCs w:val="24"/>
        </w:rPr>
        <w:t>субъекты системы профилактики</w:t>
      </w:r>
      <w:r w:rsidRPr="0014535B">
        <w:rPr>
          <w:rFonts w:ascii="Times New Roman" w:hAnsi="Times New Roman" w:cs="Times New Roman"/>
          <w:sz w:val="24"/>
          <w:szCs w:val="24"/>
        </w:rPr>
        <w:t xml:space="preserve"> безнадзорности и правонарушений несовершеннолетних на улучшение профилактики безнадзорности и правонарушений несовершеннолетних, сконцентрировать внимание на совершенствовании действующей</w:t>
      </w:r>
      <w:r w:rsidR="0088644E">
        <w:rPr>
          <w:rFonts w:ascii="Times New Roman" w:hAnsi="Times New Roman" w:cs="Times New Roman"/>
          <w:sz w:val="24"/>
          <w:szCs w:val="24"/>
        </w:rPr>
        <w:t>,</w:t>
      </w:r>
      <w:r w:rsidRPr="0014535B">
        <w:rPr>
          <w:rFonts w:ascii="Times New Roman" w:hAnsi="Times New Roman" w:cs="Times New Roman"/>
          <w:sz w:val="24"/>
          <w:szCs w:val="24"/>
        </w:rPr>
        <w:t xml:space="preserve"> на межведомственной основе системы профилактики семейного неблагополучия, социального сиротства, </w:t>
      </w:r>
      <w:r w:rsidRPr="009E0536">
        <w:rPr>
          <w:rFonts w:ascii="Times New Roman" w:hAnsi="Times New Roman" w:cs="Times New Roman"/>
          <w:sz w:val="24"/>
          <w:szCs w:val="24"/>
        </w:rPr>
        <w:t xml:space="preserve">на разработке и реализации </w:t>
      </w:r>
      <w:r w:rsidR="0014535B" w:rsidRPr="009E0536">
        <w:rPr>
          <w:rFonts w:ascii="Times New Roman" w:hAnsi="Times New Roman" w:cs="Times New Roman"/>
          <w:sz w:val="24"/>
          <w:szCs w:val="24"/>
        </w:rPr>
        <w:t>муниципальной программы</w:t>
      </w:r>
      <w:r w:rsidRPr="009E0536">
        <w:rPr>
          <w:rFonts w:ascii="Times New Roman" w:hAnsi="Times New Roman" w:cs="Times New Roman"/>
          <w:sz w:val="24"/>
          <w:szCs w:val="24"/>
        </w:rPr>
        <w:t>, консолидирующих усили</w:t>
      </w:r>
      <w:r w:rsidRPr="0014535B">
        <w:rPr>
          <w:rFonts w:ascii="Times New Roman" w:hAnsi="Times New Roman" w:cs="Times New Roman"/>
          <w:sz w:val="24"/>
          <w:szCs w:val="24"/>
        </w:rPr>
        <w:t>я органов местного самоуправления, правоохранительных органов и институтов гражданского общества, общественных организаций в сфере профилактики безнадзорности и правонарушений несовершеннолетних.</w:t>
      </w:r>
    </w:p>
    <w:p w14:paraId="0E33F881" w14:textId="77777777" w:rsidR="00C63FF9" w:rsidRDefault="00C63FF9" w:rsidP="007A288D">
      <w:pPr>
        <w:spacing w:after="0" w:line="240" w:lineRule="auto"/>
        <w:ind w:firstLine="567"/>
        <w:jc w:val="both"/>
        <w:rPr>
          <w:rFonts w:ascii="Times New Roman" w:hAnsi="Times New Roman" w:cs="Times New Roman"/>
          <w:b/>
          <w:sz w:val="24"/>
          <w:szCs w:val="24"/>
        </w:rPr>
      </w:pPr>
    </w:p>
    <w:p w14:paraId="7AD11C84" w14:textId="550E2217" w:rsidR="00994DD8" w:rsidRPr="007A288D" w:rsidRDefault="00994DD8" w:rsidP="007A288D">
      <w:pPr>
        <w:pStyle w:val="a3"/>
        <w:numPr>
          <w:ilvl w:val="1"/>
          <w:numId w:val="4"/>
        </w:numPr>
        <w:spacing w:after="0" w:line="240" w:lineRule="auto"/>
        <w:ind w:left="0" w:firstLine="567"/>
        <w:jc w:val="both"/>
        <w:rPr>
          <w:rFonts w:ascii="Times New Roman" w:hAnsi="Times New Roman" w:cs="Times New Roman"/>
          <w:b/>
          <w:sz w:val="24"/>
          <w:szCs w:val="24"/>
        </w:rPr>
      </w:pPr>
      <w:r w:rsidRPr="007A288D">
        <w:rPr>
          <w:rFonts w:ascii="Times New Roman" w:hAnsi="Times New Roman" w:cs="Times New Roman"/>
          <w:b/>
          <w:sz w:val="24"/>
          <w:szCs w:val="24"/>
        </w:rPr>
        <w:t>Основные задачи</w:t>
      </w:r>
      <w:r w:rsidR="0026394A" w:rsidRPr="007A288D">
        <w:rPr>
          <w:rFonts w:ascii="Times New Roman" w:hAnsi="Times New Roman" w:cs="Times New Roman"/>
          <w:b/>
          <w:sz w:val="24"/>
          <w:szCs w:val="24"/>
        </w:rPr>
        <w:t xml:space="preserve"> муниципальной программы</w:t>
      </w:r>
    </w:p>
    <w:p w14:paraId="433FE1E0" w14:textId="77777777" w:rsidR="00F36AFB" w:rsidRPr="00173438" w:rsidRDefault="00F36AFB" w:rsidP="007A288D">
      <w:pPr>
        <w:spacing w:after="0" w:line="240" w:lineRule="auto"/>
        <w:ind w:firstLine="567"/>
        <w:jc w:val="both"/>
        <w:rPr>
          <w:rFonts w:ascii="Times New Roman" w:hAnsi="Times New Roman" w:cs="Times New Roman"/>
          <w:sz w:val="24"/>
          <w:szCs w:val="24"/>
        </w:rPr>
      </w:pPr>
      <w:r w:rsidRPr="00173438">
        <w:rPr>
          <w:rFonts w:ascii="Times New Roman" w:hAnsi="Times New Roman" w:cs="Times New Roman"/>
          <w:sz w:val="24"/>
          <w:szCs w:val="24"/>
        </w:rPr>
        <w:t xml:space="preserve">В рамках </w:t>
      </w:r>
      <w:r w:rsidR="003057E9" w:rsidRPr="00173438">
        <w:rPr>
          <w:rFonts w:ascii="Times New Roman" w:hAnsi="Times New Roman" w:cs="Times New Roman"/>
          <w:sz w:val="24"/>
          <w:szCs w:val="24"/>
        </w:rPr>
        <w:t>му</w:t>
      </w:r>
      <w:r w:rsidR="00C63FF9" w:rsidRPr="00173438">
        <w:rPr>
          <w:rFonts w:ascii="Times New Roman" w:hAnsi="Times New Roman" w:cs="Times New Roman"/>
          <w:sz w:val="24"/>
          <w:szCs w:val="24"/>
        </w:rPr>
        <w:t>ниципальной программы определены</w:t>
      </w:r>
      <w:r w:rsidRPr="00173438">
        <w:rPr>
          <w:rFonts w:ascii="Times New Roman" w:hAnsi="Times New Roman" w:cs="Times New Roman"/>
          <w:sz w:val="24"/>
          <w:szCs w:val="24"/>
        </w:rPr>
        <w:t xml:space="preserve"> следующ</w:t>
      </w:r>
      <w:r w:rsidR="00C63FF9" w:rsidRPr="00173438">
        <w:rPr>
          <w:rFonts w:ascii="Times New Roman" w:hAnsi="Times New Roman" w:cs="Times New Roman"/>
          <w:sz w:val="24"/>
          <w:szCs w:val="24"/>
        </w:rPr>
        <w:t>ие задачи</w:t>
      </w:r>
      <w:r w:rsidRPr="00173438">
        <w:rPr>
          <w:rFonts w:ascii="Times New Roman" w:hAnsi="Times New Roman" w:cs="Times New Roman"/>
          <w:sz w:val="24"/>
          <w:szCs w:val="24"/>
        </w:rPr>
        <w:t>:</w:t>
      </w:r>
      <w:r w:rsidR="00C63FF9" w:rsidRPr="00173438">
        <w:rPr>
          <w:rFonts w:ascii="Times New Roman" w:hAnsi="Times New Roman" w:cs="Times New Roman"/>
          <w:sz w:val="24"/>
          <w:szCs w:val="24"/>
        </w:rPr>
        <w:t xml:space="preserve"> </w:t>
      </w:r>
    </w:p>
    <w:p w14:paraId="2F610B0E" w14:textId="77777777" w:rsidR="007A288D" w:rsidRDefault="00994DD8" w:rsidP="007A288D">
      <w:pPr>
        <w:spacing w:after="0" w:line="240" w:lineRule="auto"/>
        <w:ind w:firstLine="567"/>
        <w:jc w:val="both"/>
        <w:rPr>
          <w:rFonts w:ascii="Times New Roman" w:hAnsi="Times New Roman" w:cs="Times New Roman"/>
          <w:sz w:val="24"/>
          <w:szCs w:val="24"/>
        </w:rPr>
      </w:pPr>
      <w:r w:rsidRPr="00173438">
        <w:rPr>
          <w:rFonts w:ascii="Times New Roman" w:hAnsi="Times New Roman" w:cs="Times New Roman"/>
          <w:sz w:val="24"/>
          <w:szCs w:val="24"/>
        </w:rPr>
        <w:t>1.Обеспечение личной и общественной безопасности граждан на территории ГО</w:t>
      </w:r>
      <w:r w:rsidR="00F36AFB" w:rsidRPr="00173438">
        <w:rPr>
          <w:rFonts w:ascii="Times New Roman" w:hAnsi="Times New Roman" w:cs="Times New Roman"/>
          <w:sz w:val="24"/>
          <w:szCs w:val="24"/>
        </w:rPr>
        <w:t xml:space="preserve"> </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Жатай</w:t>
      </w:r>
      <w:r w:rsidR="00173438" w:rsidRPr="00173438">
        <w:rPr>
          <w:rFonts w:ascii="Times New Roman" w:hAnsi="Times New Roman" w:cs="Times New Roman"/>
          <w:sz w:val="24"/>
          <w:szCs w:val="24"/>
        </w:rPr>
        <w:t>»;</w:t>
      </w:r>
    </w:p>
    <w:p w14:paraId="339051A5" w14:textId="77777777" w:rsidR="007A288D" w:rsidRDefault="00994DD8" w:rsidP="007A288D">
      <w:pPr>
        <w:spacing w:after="0" w:line="240" w:lineRule="auto"/>
        <w:ind w:firstLine="567"/>
        <w:jc w:val="both"/>
        <w:rPr>
          <w:rFonts w:ascii="Times New Roman" w:hAnsi="Times New Roman" w:cs="Times New Roman"/>
          <w:sz w:val="24"/>
          <w:szCs w:val="24"/>
        </w:rPr>
      </w:pPr>
      <w:r w:rsidRPr="00173438">
        <w:rPr>
          <w:rFonts w:ascii="Times New Roman" w:hAnsi="Times New Roman" w:cs="Times New Roman"/>
          <w:sz w:val="24"/>
          <w:szCs w:val="24"/>
        </w:rPr>
        <w:t>2.</w:t>
      </w:r>
      <w:r w:rsidR="002A0E3F" w:rsidRPr="00173438">
        <w:rPr>
          <w:rFonts w:ascii="Times New Roman" w:hAnsi="Times New Roman" w:cs="Times New Roman"/>
          <w:sz w:val="24"/>
          <w:szCs w:val="24"/>
        </w:rPr>
        <w:t xml:space="preserve"> </w:t>
      </w:r>
      <w:r w:rsidRPr="00173438">
        <w:rPr>
          <w:rFonts w:ascii="Times New Roman" w:hAnsi="Times New Roman" w:cs="Times New Roman"/>
          <w:sz w:val="24"/>
          <w:szCs w:val="24"/>
        </w:rPr>
        <w:t>Профилактика правонарушений в сфере дорожного движения;</w:t>
      </w:r>
    </w:p>
    <w:p w14:paraId="4415250B" w14:textId="77777777" w:rsidR="007A288D" w:rsidRDefault="0026394A" w:rsidP="007A288D">
      <w:pPr>
        <w:spacing w:after="0" w:line="240" w:lineRule="auto"/>
        <w:ind w:firstLine="567"/>
        <w:jc w:val="both"/>
        <w:rPr>
          <w:rFonts w:ascii="Times New Roman" w:hAnsi="Times New Roman" w:cs="Times New Roman"/>
          <w:sz w:val="24"/>
          <w:szCs w:val="24"/>
        </w:rPr>
      </w:pPr>
      <w:r w:rsidRPr="00173438">
        <w:rPr>
          <w:rFonts w:ascii="Times New Roman" w:hAnsi="Times New Roman" w:cs="Times New Roman"/>
          <w:sz w:val="24"/>
          <w:szCs w:val="24"/>
        </w:rPr>
        <w:t>3.</w:t>
      </w:r>
      <w:r w:rsidR="002A0E3F" w:rsidRPr="00173438">
        <w:rPr>
          <w:rFonts w:ascii="Times New Roman" w:hAnsi="Times New Roman" w:cs="Times New Roman"/>
          <w:sz w:val="24"/>
          <w:szCs w:val="24"/>
        </w:rPr>
        <w:t xml:space="preserve"> </w:t>
      </w:r>
      <w:r w:rsidR="00994DD8" w:rsidRPr="00173438">
        <w:rPr>
          <w:rFonts w:ascii="Times New Roman" w:hAnsi="Times New Roman" w:cs="Times New Roman"/>
          <w:sz w:val="24"/>
          <w:szCs w:val="24"/>
        </w:rPr>
        <w:t>Профилактик</w:t>
      </w:r>
      <w:r w:rsidR="002A0E3F" w:rsidRPr="00173438">
        <w:rPr>
          <w:rFonts w:ascii="Times New Roman" w:hAnsi="Times New Roman" w:cs="Times New Roman"/>
          <w:sz w:val="24"/>
          <w:szCs w:val="24"/>
        </w:rPr>
        <w:t>а безнадзорности и подростковой преступности;</w:t>
      </w:r>
      <w:r w:rsidR="00994DD8" w:rsidRPr="00173438">
        <w:rPr>
          <w:rFonts w:ascii="Times New Roman" w:hAnsi="Times New Roman" w:cs="Times New Roman"/>
          <w:sz w:val="24"/>
          <w:szCs w:val="24"/>
        </w:rPr>
        <w:t xml:space="preserve"> </w:t>
      </w:r>
    </w:p>
    <w:p w14:paraId="40DD22EF" w14:textId="77777777" w:rsidR="007A288D" w:rsidRDefault="0026394A" w:rsidP="007A288D">
      <w:pPr>
        <w:spacing w:after="0" w:line="240" w:lineRule="auto"/>
        <w:ind w:firstLine="567"/>
        <w:jc w:val="both"/>
        <w:rPr>
          <w:rFonts w:ascii="Times New Roman" w:hAnsi="Times New Roman" w:cs="Times New Roman"/>
          <w:sz w:val="24"/>
          <w:szCs w:val="24"/>
        </w:rPr>
      </w:pPr>
      <w:r w:rsidRPr="00173438">
        <w:rPr>
          <w:rFonts w:ascii="Times New Roman" w:hAnsi="Times New Roman" w:cs="Times New Roman"/>
          <w:sz w:val="24"/>
          <w:szCs w:val="24"/>
        </w:rPr>
        <w:t>4.</w:t>
      </w:r>
      <w:r w:rsidR="002A0E3F" w:rsidRPr="00173438">
        <w:rPr>
          <w:rFonts w:ascii="Times New Roman" w:hAnsi="Times New Roman" w:cs="Times New Roman"/>
          <w:sz w:val="24"/>
          <w:szCs w:val="24"/>
        </w:rPr>
        <w:t xml:space="preserve"> </w:t>
      </w:r>
      <w:r w:rsidR="00994DD8" w:rsidRPr="00173438">
        <w:rPr>
          <w:rFonts w:ascii="Times New Roman" w:hAnsi="Times New Roman" w:cs="Times New Roman"/>
          <w:sz w:val="24"/>
          <w:szCs w:val="24"/>
        </w:rPr>
        <w:t>Профилактика терроризма и экстремистской деятельности, в том числе незаконной миграции;</w:t>
      </w:r>
    </w:p>
    <w:p w14:paraId="0384520E" w14:textId="77777777" w:rsidR="007A288D" w:rsidRDefault="00994DD8" w:rsidP="007A288D">
      <w:pPr>
        <w:spacing w:after="0" w:line="240" w:lineRule="auto"/>
        <w:ind w:firstLine="567"/>
        <w:jc w:val="both"/>
        <w:rPr>
          <w:rFonts w:ascii="Times New Roman" w:hAnsi="Times New Roman" w:cs="Times New Roman"/>
          <w:sz w:val="24"/>
          <w:szCs w:val="24"/>
        </w:rPr>
      </w:pPr>
      <w:r w:rsidRPr="00173438">
        <w:rPr>
          <w:rFonts w:ascii="Times New Roman" w:hAnsi="Times New Roman" w:cs="Times New Roman"/>
          <w:sz w:val="24"/>
          <w:szCs w:val="24"/>
        </w:rPr>
        <w:t>5.</w:t>
      </w:r>
      <w:r w:rsidR="002A0E3F" w:rsidRPr="00173438">
        <w:rPr>
          <w:rFonts w:ascii="Times New Roman" w:hAnsi="Times New Roman" w:cs="Times New Roman"/>
          <w:sz w:val="24"/>
          <w:szCs w:val="24"/>
        </w:rPr>
        <w:t xml:space="preserve"> </w:t>
      </w:r>
      <w:r w:rsidRPr="00173438">
        <w:rPr>
          <w:rFonts w:ascii="Times New Roman" w:hAnsi="Times New Roman" w:cs="Times New Roman"/>
          <w:sz w:val="24"/>
          <w:szCs w:val="24"/>
        </w:rPr>
        <w:t>Профилактика коррупции, устранение причин и условий их возникновения;</w:t>
      </w:r>
    </w:p>
    <w:p w14:paraId="16CAD30A" w14:textId="77777777" w:rsidR="007A288D" w:rsidRDefault="00994DD8" w:rsidP="007A288D">
      <w:pPr>
        <w:spacing w:after="0" w:line="240" w:lineRule="auto"/>
        <w:ind w:firstLine="567"/>
        <w:jc w:val="both"/>
        <w:rPr>
          <w:rFonts w:ascii="Times New Roman" w:hAnsi="Times New Roman" w:cs="Times New Roman"/>
          <w:sz w:val="24"/>
          <w:szCs w:val="24"/>
        </w:rPr>
      </w:pPr>
      <w:r w:rsidRPr="00173438">
        <w:rPr>
          <w:rFonts w:ascii="Times New Roman" w:hAnsi="Times New Roman" w:cs="Times New Roman"/>
          <w:sz w:val="24"/>
          <w:szCs w:val="24"/>
        </w:rPr>
        <w:t>6. Охрана психологического здоровья населения;</w:t>
      </w:r>
    </w:p>
    <w:p w14:paraId="5DAD463A" w14:textId="77777777" w:rsidR="007A288D" w:rsidRDefault="00994DD8" w:rsidP="007A288D">
      <w:pPr>
        <w:spacing w:after="0" w:line="240" w:lineRule="auto"/>
        <w:ind w:firstLine="567"/>
        <w:jc w:val="both"/>
        <w:rPr>
          <w:rFonts w:ascii="Times New Roman" w:hAnsi="Times New Roman" w:cs="Times New Roman"/>
          <w:sz w:val="24"/>
          <w:szCs w:val="24"/>
        </w:rPr>
      </w:pPr>
      <w:r w:rsidRPr="00173438">
        <w:rPr>
          <w:rFonts w:ascii="Times New Roman" w:hAnsi="Times New Roman" w:cs="Times New Roman"/>
          <w:sz w:val="24"/>
          <w:szCs w:val="24"/>
        </w:rPr>
        <w:t>7. Обеспечение пожарной безопасности;</w:t>
      </w:r>
    </w:p>
    <w:p w14:paraId="64D97D5E" w14:textId="53F6DC5A" w:rsidR="00BA5773" w:rsidRPr="00173438" w:rsidRDefault="00994DD8" w:rsidP="007A288D">
      <w:pPr>
        <w:spacing w:after="0" w:line="240" w:lineRule="auto"/>
        <w:ind w:firstLine="567"/>
        <w:jc w:val="both"/>
        <w:rPr>
          <w:rFonts w:ascii="Times New Roman" w:hAnsi="Times New Roman" w:cs="Times New Roman"/>
          <w:sz w:val="24"/>
          <w:szCs w:val="24"/>
        </w:rPr>
      </w:pPr>
      <w:r w:rsidRPr="00173438">
        <w:rPr>
          <w:rFonts w:ascii="Times New Roman" w:hAnsi="Times New Roman" w:cs="Times New Roman"/>
          <w:sz w:val="24"/>
          <w:szCs w:val="24"/>
        </w:rPr>
        <w:t xml:space="preserve">8. Обеспечение </w:t>
      </w:r>
      <w:r w:rsidR="0026394A" w:rsidRPr="00173438">
        <w:rPr>
          <w:rFonts w:ascii="Times New Roman" w:hAnsi="Times New Roman" w:cs="Times New Roman"/>
          <w:sz w:val="24"/>
          <w:szCs w:val="24"/>
        </w:rPr>
        <w:t>безопасности на</w:t>
      </w:r>
      <w:r w:rsidR="002A0E3F" w:rsidRPr="00173438">
        <w:rPr>
          <w:rFonts w:ascii="Times New Roman" w:hAnsi="Times New Roman" w:cs="Times New Roman"/>
          <w:sz w:val="24"/>
          <w:szCs w:val="24"/>
        </w:rPr>
        <w:t xml:space="preserve"> водных объектах.</w:t>
      </w:r>
      <w:r w:rsidR="00BA5773" w:rsidRPr="00173438">
        <w:rPr>
          <w:rFonts w:ascii="Times New Roman" w:hAnsi="Times New Roman" w:cs="Times New Roman"/>
          <w:sz w:val="24"/>
          <w:szCs w:val="24"/>
        </w:rPr>
        <w:t xml:space="preserve"> </w:t>
      </w:r>
    </w:p>
    <w:p w14:paraId="06AB7B9C" w14:textId="40704D40" w:rsidR="000D0390" w:rsidRPr="00173438" w:rsidRDefault="00C6222E" w:rsidP="007A288D">
      <w:pPr>
        <w:spacing w:after="0" w:line="240" w:lineRule="auto"/>
        <w:ind w:firstLine="567"/>
        <w:jc w:val="both"/>
        <w:rPr>
          <w:rFonts w:ascii="Times New Roman" w:hAnsi="Times New Roman" w:cs="Times New Roman"/>
          <w:sz w:val="24"/>
          <w:szCs w:val="24"/>
        </w:rPr>
      </w:pPr>
      <w:r w:rsidRPr="00173438">
        <w:rPr>
          <w:rFonts w:ascii="Times New Roman" w:hAnsi="Times New Roman" w:cs="Times New Roman"/>
          <w:sz w:val="24"/>
          <w:szCs w:val="24"/>
        </w:rPr>
        <w:t xml:space="preserve">В соответствии с национальной целью </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Сохранение населения, здоровье и благополучие людей</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 xml:space="preserve">, установленной Указом Президента Российской </w:t>
      </w:r>
      <w:r w:rsidR="0088644E" w:rsidRPr="00173438">
        <w:rPr>
          <w:rFonts w:ascii="Times New Roman" w:hAnsi="Times New Roman" w:cs="Times New Roman"/>
          <w:sz w:val="24"/>
          <w:szCs w:val="24"/>
        </w:rPr>
        <w:t>Федерации от 21 июля 2020 г. №</w:t>
      </w:r>
      <w:r w:rsidRPr="00173438">
        <w:rPr>
          <w:rFonts w:ascii="Times New Roman" w:hAnsi="Times New Roman" w:cs="Times New Roman"/>
          <w:sz w:val="24"/>
          <w:szCs w:val="24"/>
        </w:rPr>
        <w:t xml:space="preserve"> 474 </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О национальных целях развития Российской Федерации на период до 2030 года</w:t>
      </w:r>
      <w:r w:rsidR="00047CB5" w:rsidRPr="00173438">
        <w:rPr>
          <w:rFonts w:ascii="Times New Roman" w:hAnsi="Times New Roman" w:cs="Times New Roman"/>
          <w:sz w:val="24"/>
          <w:szCs w:val="24"/>
        </w:rPr>
        <w:t>»</w:t>
      </w:r>
      <w:r w:rsidRPr="00173438">
        <w:rPr>
          <w:rFonts w:ascii="Times New Roman" w:hAnsi="Times New Roman" w:cs="Times New Roman"/>
          <w:sz w:val="24"/>
          <w:szCs w:val="24"/>
        </w:rPr>
        <w:t>, приоритетной задачей определено обеспечение устойчивого роста численности населения Российской Федерации.</w:t>
      </w:r>
      <w:r w:rsidR="00994DD8" w:rsidRPr="00173438">
        <w:rPr>
          <w:rFonts w:ascii="Times New Roman" w:hAnsi="Times New Roman" w:cs="Times New Roman"/>
          <w:sz w:val="24"/>
          <w:szCs w:val="24"/>
        </w:rPr>
        <w:t xml:space="preserve">  </w:t>
      </w:r>
    </w:p>
    <w:p w14:paraId="7BB1B7D5" w14:textId="77777777" w:rsidR="00027090" w:rsidRDefault="00027090" w:rsidP="007A288D">
      <w:pPr>
        <w:spacing w:after="0" w:line="240" w:lineRule="auto"/>
        <w:ind w:firstLine="567"/>
        <w:jc w:val="both"/>
        <w:rPr>
          <w:rFonts w:ascii="Times New Roman" w:hAnsi="Times New Roman" w:cs="Times New Roman"/>
          <w:b/>
          <w:sz w:val="24"/>
          <w:szCs w:val="24"/>
        </w:rPr>
      </w:pPr>
    </w:p>
    <w:p w14:paraId="6BE64E01" w14:textId="77777777" w:rsidR="00C4236B" w:rsidRDefault="00317C14" w:rsidP="007A288D">
      <w:pPr>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2</w:t>
      </w:r>
      <w:r w:rsidR="000D0390" w:rsidRPr="000D0390">
        <w:rPr>
          <w:rFonts w:ascii="Times New Roman" w:hAnsi="Times New Roman" w:cs="Times New Roman"/>
          <w:b/>
          <w:sz w:val="24"/>
          <w:szCs w:val="24"/>
        </w:rPr>
        <w:t>.5 Комплексы процессных мероприятий</w:t>
      </w:r>
      <w:r w:rsidR="00994DD8" w:rsidRPr="000D0390">
        <w:rPr>
          <w:rFonts w:ascii="Times New Roman" w:hAnsi="Times New Roman" w:cs="Times New Roman"/>
          <w:b/>
          <w:sz w:val="24"/>
          <w:szCs w:val="24"/>
        </w:rPr>
        <w:t xml:space="preserve"> </w:t>
      </w:r>
    </w:p>
    <w:p w14:paraId="4F6D4CAB" w14:textId="77777777" w:rsidR="002A0E3F" w:rsidRPr="002A0E3F" w:rsidRDefault="000D0390" w:rsidP="007A288D">
      <w:pPr>
        <w:spacing w:after="0" w:line="240" w:lineRule="auto"/>
        <w:ind w:firstLine="567"/>
        <w:contextualSpacing/>
        <w:jc w:val="both"/>
        <w:rPr>
          <w:rFonts w:ascii="Times New Roman" w:eastAsia="Times New Roman" w:hAnsi="Times New Roman" w:cs="Times New Roman"/>
          <w:sz w:val="24"/>
          <w:szCs w:val="24"/>
          <w:lang w:eastAsia="ru-RU"/>
        </w:rPr>
      </w:pPr>
      <w:r w:rsidRPr="00BA5773">
        <w:rPr>
          <w:rFonts w:ascii="Times New Roman" w:hAnsi="Times New Roman" w:cs="Times New Roman"/>
          <w:sz w:val="24"/>
          <w:szCs w:val="24"/>
        </w:rPr>
        <w:t xml:space="preserve">Достижение целей и решение задач </w:t>
      </w:r>
      <w:r>
        <w:rPr>
          <w:rFonts w:ascii="Times New Roman" w:hAnsi="Times New Roman" w:cs="Times New Roman"/>
          <w:sz w:val="24"/>
          <w:szCs w:val="24"/>
        </w:rPr>
        <w:t xml:space="preserve">муниципальной </w:t>
      </w:r>
      <w:r w:rsidRPr="00BA5773">
        <w:rPr>
          <w:rFonts w:ascii="Times New Roman" w:hAnsi="Times New Roman" w:cs="Times New Roman"/>
          <w:sz w:val="24"/>
          <w:szCs w:val="24"/>
        </w:rPr>
        <w:t xml:space="preserve">программы будет осуществляться путем скоординированного выполнения комплекса </w:t>
      </w:r>
      <w:r w:rsidR="008122EF">
        <w:rPr>
          <w:rFonts w:ascii="Times New Roman" w:hAnsi="Times New Roman" w:cs="Times New Roman"/>
          <w:sz w:val="24"/>
          <w:szCs w:val="24"/>
        </w:rPr>
        <w:t xml:space="preserve">процессных мероприятий, который </w:t>
      </w:r>
      <w:r w:rsidR="002A0E3F">
        <w:rPr>
          <w:rFonts w:ascii="Times New Roman" w:hAnsi="Times New Roman" w:cs="Times New Roman"/>
          <w:sz w:val="24"/>
          <w:szCs w:val="24"/>
        </w:rPr>
        <w:t>приведен в приложении</w:t>
      </w:r>
      <w:r w:rsidR="00027090">
        <w:rPr>
          <w:rFonts w:ascii="Times New Roman" w:hAnsi="Times New Roman" w:cs="Times New Roman"/>
          <w:sz w:val="24"/>
          <w:szCs w:val="24"/>
        </w:rPr>
        <w:t xml:space="preserve"> </w:t>
      </w:r>
      <w:r w:rsidR="005E66CE">
        <w:rPr>
          <w:rFonts w:ascii="Times New Roman" w:hAnsi="Times New Roman" w:cs="Times New Roman"/>
          <w:sz w:val="24"/>
          <w:szCs w:val="24"/>
        </w:rPr>
        <w:t>№</w:t>
      </w:r>
      <w:r w:rsidR="00027090">
        <w:rPr>
          <w:rFonts w:ascii="Times New Roman" w:hAnsi="Times New Roman" w:cs="Times New Roman"/>
          <w:sz w:val="24"/>
          <w:szCs w:val="24"/>
        </w:rPr>
        <w:t xml:space="preserve">1 </w:t>
      </w:r>
      <w:r w:rsidR="00047CB5">
        <w:rPr>
          <w:rFonts w:ascii="Times New Roman" w:hAnsi="Times New Roman" w:cs="Times New Roman"/>
          <w:sz w:val="24"/>
          <w:szCs w:val="24"/>
        </w:rPr>
        <w:t>«</w:t>
      </w:r>
      <w:r w:rsidR="00027090">
        <w:rPr>
          <w:rFonts w:ascii="Times New Roman" w:hAnsi="Times New Roman" w:cs="Times New Roman"/>
          <w:sz w:val="24"/>
          <w:szCs w:val="24"/>
        </w:rPr>
        <w:t xml:space="preserve">План </w:t>
      </w:r>
      <w:r w:rsidR="00027090" w:rsidRPr="00027090">
        <w:rPr>
          <w:rFonts w:ascii="Times New Roman" w:hAnsi="Times New Roman" w:cs="Times New Roman"/>
          <w:sz w:val="24"/>
          <w:szCs w:val="24"/>
        </w:rPr>
        <w:t xml:space="preserve">мероприятий по реализации Муниципальной программы </w:t>
      </w:r>
      <w:r w:rsidR="00047CB5">
        <w:rPr>
          <w:rFonts w:ascii="Times New Roman" w:hAnsi="Times New Roman" w:cs="Times New Roman"/>
          <w:sz w:val="24"/>
          <w:szCs w:val="24"/>
        </w:rPr>
        <w:lastRenderedPageBreak/>
        <w:t>«</w:t>
      </w:r>
      <w:r w:rsidR="00027090" w:rsidRPr="00027090">
        <w:rPr>
          <w:rFonts w:ascii="Times New Roman" w:hAnsi="Times New Roman" w:cs="Times New Roman"/>
          <w:sz w:val="24"/>
          <w:szCs w:val="24"/>
        </w:rPr>
        <w:t xml:space="preserve">Профилактика правонарушений и комплексная безопасность в ГО </w:t>
      </w:r>
      <w:r w:rsidR="00047CB5">
        <w:rPr>
          <w:rFonts w:ascii="Times New Roman" w:hAnsi="Times New Roman" w:cs="Times New Roman"/>
          <w:sz w:val="24"/>
          <w:szCs w:val="24"/>
        </w:rPr>
        <w:t>«</w:t>
      </w:r>
      <w:r w:rsidR="00027090" w:rsidRPr="00027090">
        <w:rPr>
          <w:rFonts w:ascii="Times New Roman" w:hAnsi="Times New Roman" w:cs="Times New Roman"/>
          <w:sz w:val="24"/>
          <w:szCs w:val="24"/>
        </w:rPr>
        <w:t>Жатай</w:t>
      </w:r>
      <w:r w:rsidR="00047CB5">
        <w:rPr>
          <w:rFonts w:ascii="Times New Roman" w:hAnsi="Times New Roman" w:cs="Times New Roman"/>
          <w:sz w:val="24"/>
          <w:szCs w:val="24"/>
        </w:rPr>
        <w:t>»</w:t>
      </w:r>
      <w:r w:rsidR="00027090" w:rsidRPr="00027090">
        <w:rPr>
          <w:rFonts w:ascii="Times New Roman" w:hAnsi="Times New Roman" w:cs="Times New Roman"/>
          <w:sz w:val="24"/>
          <w:szCs w:val="24"/>
        </w:rPr>
        <w:t xml:space="preserve"> на 2025-2029 годы</w:t>
      </w:r>
      <w:r w:rsidR="00047CB5">
        <w:rPr>
          <w:rFonts w:ascii="Times New Roman" w:hAnsi="Times New Roman" w:cs="Times New Roman"/>
          <w:sz w:val="24"/>
          <w:szCs w:val="24"/>
        </w:rPr>
        <w:t>»</w:t>
      </w:r>
      <w:r w:rsidR="002A0E3F" w:rsidRPr="002A0E3F">
        <w:rPr>
          <w:rFonts w:ascii="Times New Roman" w:eastAsia="Times New Roman" w:hAnsi="Times New Roman" w:cs="Times New Roman"/>
          <w:sz w:val="24"/>
          <w:szCs w:val="24"/>
          <w:lang w:eastAsia="ru-RU"/>
        </w:rPr>
        <w:t xml:space="preserve"> на</w:t>
      </w:r>
      <w:r w:rsidR="002A0E3F">
        <w:rPr>
          <w:rFonts w:ascii="Times New Roman" w:eastAsia="Times New Roman" w:hAnsi="Times New Roman" w:cs="Times New Roman"/>
          <w:sz w:val="24"/>
          <w:szCs w:val="24"/>
          <w:lang w:eastAsia="ru-RU"/>
        </w:rPr>
        <w:t>стоящей муниципальной программы.</w:t>
      </w:r>
    </w:p>
    <w:p w14:paraId="2F232BD7" w14:textId="77777777" w:rsidR="000D0390" w:rsidRDefault="000D0390" w:rsidP="007A288D">
      <w:pPr>
        <w:spacing w:after="0" w:line="240" w:lineRule="auto"/>
        <w:ind w:firstLine="567"/>
        <w:jc w:val="both"/>
        <w:rPr>
          <w:rFonts w:ascii="Times New Roman" w:hAnsi="Times New Roman" w:cs="Times New Roman"/>
          <w:sz w:val="24"/>
          <w:szCs w:val="24"/>
        </w:rPr>
      </w:pPr>
    </w:p>
    <w:p w14:paraId="7355AA46" w14:textId="77777777" w:rsidR="00610A75" w:rsidRPr="00027090" w:rsidRDefault="00317C14" w:rsidP="007A288D">
      <w:pPr>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2</w:t>
      </w:r>
      <w:r w:rsidR="00610A75">
        <w:rPr>
          <w:rFonts w:ascii="Times New Roman" w:hAnsi="Times New Roman" w:cs="Times New Roman"/>
          <w:b/>
          <w:sz w:val="24"/>
          <w:szCs w:val="24"/>
        </w:rPr>
        <w:t xml:space="preserve">.6 </w:t>
      </w:r>
      <w:r w:rsidR="00610A75" w:rsidRPr="00610A75">
        <w:rPr>
          <w:rFonts w:ascii="Times New Roman" w:hAnsi="Times New Roman" w:cs="Times New Roman"/>
          <w:b/>
          <w:sz w:val="24"/>
          <w:szCs w:val="24"/>
        </w:rPr>
        <w:t>Ресурсное (финансовое) обеспечение</w:t>
      </w:r>
      <w:r w:rsidR="00610A75">
        <w:rPr>
          <w:rFonts w:ascii="Times New Roman" w:hAnsi="Times New Roman" w:cs="Times New Roman"/>
          <w:b/>
          <w:sz w:val="24"/>
          <w:szCs w:val="24"/>
        </w:rPr>
        <w:t xml:space="preserve"> </w:t>
      </w:r>
      <w:r w:rsidR="00610A75" w:rsidRPr="00610A75">
        <w:rPr>
          <w:rFonts w:ascii="Times New Roman" w:hAnsi="Times New Roman" w:cs="Times New Roman"/>
          <w:b/>
          <w:sz w:val="24"/>
          <w:szCs w:val="24"/>
        </w:rPr>
        <w:t>реализации муниципальной программы</w:t>
      </w:r>
      <w:r w:rsidR="0088644E">
        <w:rPr>
          <w:rFonts w:ascii="Times New Roman" w:hAnsi="Times New Roman" w:cs="Times New Roman"/>
          <w:b/>
          <w:sz w:val="24"/>
          <w:szCs w:val="24"/>
        </w:rPr>
        <w:t>.</w:t>
      </w:r>
      <w:r w:rsidR="00610A75" w:rsidRPr="00610A75">
        <w:rPr>
          <w:rFonts w:ascii="Times New Roman" w:hAnsi="Times New Roman" w:cs="Times New Roman"/>
          <w:b/>
          <w:sz w:val="24"/>
          <w:szCs w:val="24"/>
        </w:rPr>
        <w:t xml:space="preserve"> </w:t>
      </w:r>
    </w:p>
    <w:p w14:paraId="0FD254B1" w14:textId="0B8F052F" w:rsidR="00610A75" w:rsidRDefault="00610A75" w:rsidP="007A288D">
      <w:pPr>
        <w:spacing w:after="0" w:line="240" w:lineRule="auto"/>
        <w:ind w:firstLine="567"/>
        <w:contextualSpacing/>
        <w:jc w:val="both"/>
        <w:rPr>
          <w:rFonts w:ascii="Times New Roman" w:eastAsia="Times New Roman" w:hAnsi="Times New Roman" w:cs="Times New Roman"/>
          <w:sz w:val="24"/>
          <w:szCs w:val="24"/>
          <w:lang w:eastAsia="ru-RU"/>
        </w:rPr>
      </w:pPr>
      <w:r w:rsidRPr="00075511">
        <w:rPr>
          <w:rFonts w:ascii="Times New Roman" w:eastAsia="Times New Roman" w:hAnsi="Times New Roman" w:cs="Times New Roman"/>
          <w:sz w:val="24"/>
          <w:szCs w:val="24"/>
          <w:lang w:eastAsia="ru-RU"/>
        </w:rPr>
        <w:t xml:space="preserve">Объем финансирования муниципальной программы по периодам изложен в </w:t>
      </w:r>
      <w:r>
        <w:rPr>
          <w:rFonts w:ascii="Times New Roman" w:eastAsia="Times New Roman" w:hAnsi="Times New Roman" w:cs="Times New Roman"/>
          <w:sz w:val="24"/>
          <w:szCs w:val="24"/>
          <w:lang w:eastAsia="ru-RU"/>
        </w:rPr>
        <w:t xml:space="preserve">приложении № </w:t>
      </w:r>
      <w:r w:rsidR="005E66CE">
        <w:rPr>
          <w:rFonts w:ascii="Times New Roman" w:eastAsia="Times New Roman" w:hAnsi="Times New Roman" w:cs="Times New Roman"/>
          <w:sz w:val="24"/>
          <w:szCs w:val="24"/>
          <w:lang w:eastAsia="ru-RU"/>
        </w:rPr>
        <w:t>2</w:t>
      </w:r>
      <w:r w:rsidRPr="00075511">
        <w:rPr>
          <w:rFonts w:ascii="Times New Roman" w:eastAsia="Times New Roman" w:hAnsi="Times New Roman" w:cs="Times New Roman"/>
          <w:sz w:val="24"/>
          <w:szCs w:val="24"/>
          <w:lang w:eastAsia="ru-RU"/>
        </w:rPr>
        <w:t xml:space="preserve"> к </w:t>
      </w:r>
      <w:r>
        <w:rPr>
          <w:rFonts w:ascii="Times New Roman" w:eastAsia="Times New Roman" w:hAnsi="Times New Roman" w:cs="Times New Roman"/>
          <w:sz w:val="24"/>
          <w:szCs w:val="24"/>
          <w:lang w:eastAsia="ru-RU"/>
        </w:rPr>
        <w:t xml:space="preserve">настоящей </w:t>
      </w:r>
      <w:r w:rsidRPr="00075511">
        <w:rPr>
          <w:rFonts w:ascii="Times New Roman" w:eastAsia="Times New Roman" w:hAnsi="Times New Roman" w:cs="Times New Roman"/>
          <w:sz w:val="24"/>
          <w:szCs w:val="24"/>
          <w:lang w:eastAsia="ru-RU"/>
        </w:rPr>
        <w:t>программе.</w:t>
      </w:r>
    </w:p>
    <w:p w14:paraId="1307BE27" w14:textId="6B60CF84" w:rsidR="00610A75" w:rsidRPr="00075511" w:rsidRDefault="00610A75" w:rsidP="007A288D">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Объемы финансирования п</w:t>
      </w:r>
      <w:r w:rsidRPr="00075511">
        <w:rPr>
          <w:rFonts w:ascii="Times New Roman" w:eastAsia="Times New Roman" w:hAnsi="Times New Roman" w:cs="Times New Roman"/>
          <w:sz w:val="24"/>
          <w:szCs w:val="24"/>
          <w:lang w:eastAsia="ru-RU"/>
        </w:rPr>
        <w:t xml:space="preserve">рограммы ежегодно корректируются с учетом возможностей бюджета Городского округа </w:t>
      </w:r>
      <w:r w:rsidR="00047CB5">
        <w:rPr>
          <w:rFonts w:ascii="Times New Roman" w:eastAsia="Times New Roman" w:hAnsi="Times New Roman" w:cs="Times New Roman"/>
          <w:sz w:val="24"/>
          <w:szCs w:val="24"/>
          <w:lang w:eastAsia="ru-RU"/>
        </w:rPr>
        <w:t>«</w:t>
      </w:r>
      <w:r w:rsidRPr="00075511">
        <w:rPr>
          <w:rFonts w:ascii="Times New Roman" w:eastAsia="Times New Roman" w:hAnsi="Times New Roman" w:cs="Times New Roman"/>
          <w:sz w:val="24"/>
          <w:szCs w:val="24"/>
          <w:lang w:eastAsia="ru-RU"/>
        </w:rPr>
        <w:t>Жатай</w:t>
      </w:r>
      <w:r w:rsidR="00047CB5">
        <w:rPr>
          <w:rFonts w:ascii="Times New Roman" w:eastAsia="Times New Roman" w:hAnsi="Times New Roman" w:cs="Times New Roman"/>
          <w:sz w:val="24"/>
          <w:szCs w:val="24"/>
          <w:lang w:eastAsia="ru-RU"/>
        </w:rPr>
        <w:t>»</w:t>
      </w:r>
      <w:r w:rsidRPr="00075511">
        <w:rPr>
          <w:rFonts w:ascii="Times New Roman" w:eastAsia="Times New Roman" w:hAnsi="Times New Roman" w:cs="Times New Roman"/>
          <w:sz w:val="24"/>
          <w:szCs w:val="24"/>
          <w:lang w:eastAsia="ru-RU"/>
        </w:rPr>
        <w:t>.</w:t>
      </w:r>
    </w:p>
    <w:p w14:paraId="2B16AC52" w14:textId="0F5E9983" w:rsidR="00610A75" w:rsidRPr="001019FB" w:rsidRDefault="00610A75"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019FB">
        <w:rPr>
          <w:rFonts w:ascii="Times New Roman" w:eastAsia="Times New Roman" w:hAnsi="Times New Roman" w:cs="Times New Roman"/>
          <w:sz w:val="24"/>
          <w:szCs w:val="24"/>
          <w:lang w:eastAsia="ru-RU"/>
        </w:rPr>
        <w:t>В качестве дополнительного ресурсного обеспечения</w:t>
      </w:r>
      <w:r>
        <w:rPr>
          <w:rFonts w:ascii="Times New Roman" w:eastAsia="Times New Roman" w:hAnsi="Times New Roman" w:cs="Times New Roman"/>
          <w:sz w:val="24"/>
          <w:szCs w:val="24"/>
          <w:lang w:eastAsia="ru-RU"/>
        </w:rPr>
        <w:t xml:space="preserve"> п</w:t>
      </w:r>
      <w:r w:rsidRPr="001019FB">
        <w:rPr>
          <w:rFonts w:ascii="Times New Roman" w:eastAsia="Times New Roman" w:hAnsi="Times New Roman" w:cs="Times New Roman"/>
          <w:sz w:val="24"/>
          <w:szCs w:val="24"/>
          <w:lang w:eastAsia="ru-RU"/>
        </w:rPr>
        <w:t xml:space="preserve">рограммы могут быть </w:t>
      </w:r>
      <w:bookmarkStart w:id="3" w:name="_Hlk179793202"/>
      <w:r w:rsidRPr="001019FB">
        <w:rPr>
          <w:rFonts w:ascii="Times New Roman" w:eastAsia="Times New Roman" w:hAnsi="Times New Roman" w:cs="Times New Roman"/>
          <w:sz w:val="24"/>
          <w:szCs w:val="24"/>
          <w:lang w:eastAsia="ru-RU"/>
        </w:rPr>
        <w:t xml:space="preserve">привлечены средства </w:t>
      </w:r>
      <w:r w:rsidR="0088644E">
        <w:rPr>
          <w:rFonts w:ascii="Times New Roman" w:eastAsia="Times New Roman" w:hAnsi="Times New Roman" w:cs="Times New Roman"/>
          <w:sz w:val="24"/>
          <w:szCs w:val="24"/>
          <w:lang w:eastAsia="ru-RU"/>
        </w:rPr>
        <w:t xml:space="preserve">федерального, </w:t>
      </w:r>
      <w:r w:rsidRPr="001019FB">
        <w:rPr>
          <w:rFonts w:ascii="Times New Roman" w:eastAsia="Times New Roman" w:hAnsi="Times New Roman" w:cs="Times New Roman"/>
          <w:sz w:val="24"/>
          <w:szCs w:val="24"/>
          <w:lang w:eastAsia="ru-RU"/>
        </w:rPr>
        <w:t xml:space="preserve">государственного бюджета РС(Я) и внебюджетных источников. Объем привлечения средств </w:t>
      </w:r>
      <w:r w:rsidR="0088644E">
        <w:rPr>
          <w:rFonts w:ascii="Times New Roman" w:eastAsia="Times New Roman" w:hAnsi="Times New Roman" w:cs="Times New Roman"/>
          <w:sz w:val="24"/>
          <w:szCs w:val="24"/>
          <w:lang w:eastAsia="ru-RU"/>
        </w:rPr>
        <w:t>государственного</w:t>
      </w:r>
      <w:r w:rsidRPr="001019FB">
        <w:rPr>
          <w:rFonts w:ascii="Times New Roman" w:eastAsia="Times New Roman" w:hAnsi="Times New Roman" w:cs="Times New Roman"/>
          <w:sz w:val="24"/>
          <w:szCs w:val="24"/>
          <w:lang w:eastAsia="ru-RU"/>
        </w:rPr>
        <w:t xml:space="preserve"> бюджета </w:t>
      </w:r>
      <w:r w:rsidR="0088644E">
        <w:rPr>
          <w:rFonts w:ascii="Times New Roman" w:eastAsia="Times New Roman" w:hAnsi="Times New Roman" w:cs="Times New Roman"/>
          <w:sz w:val="24"/>
          <w:szCs w:val="24"/>
          <w:lang w:eastAsia="ru-RU"/>
        </w:rPr>
        <w:t xml:space="preserve">РС(Я) </w:t>
      </w:r>
      <w:r w:rsidRPr="001019FB">
        <w:rPr>
          <w:rFonts w:ascii="Times New Roman" w:eastAsia="Times New Roman" w:hAnsi="Times New Roman" w:cs="Times New Roman"/>
          <w:sz w:val="24"/>
          <w:szCs w:val="24"/>
          <w:lang w:eastAsia="ru-RU"/>
        </w:rPr>
        <w:t xml:space="preserve">определяется на основании участия ГО </w:t>
      </w:r>
      <w:r w:rsidR="00047CB5">
        <w:rPr>
          <w:rFonts w:ascii="Times New Roman" w:eastAsia="Times New Roman" w:hAnsi="Times New Roman" w:cs="Times New Roman"/>
          <w:sz w:val="24"/>
          <w:szCs w:val="24"/>
          <w:lang w:eastAsia="ru-RU"/>
        </w:rPr>
        <w:t>«</w:t>
      </w:r>
      <w:r w:rsidRPr="001019FB">
        <w:rPr>
          <w:rFonts w:ascii="Times New Roman" w:eastAsia="Times New Roman" w:hAnsi="Times New Roman" w:cs="Times New Roman"/>
          <w:sz w:val="24"/>
          <w:szCs w:val="24"/>
          <w:lang w:eastAsia="ru-RU"/>
        </w:rPr>
        <w:t>Жатай</w:t>
      </w:r>
      <w:r w:rsidR="00047CB5">
        <w:rPr>
          <w:rFonts w:ascii="Times New Roman" w:eastAsia="Times New Roman" w:hAnsi="Times New Roman" w:cs="Times New Roman"/>
          <w:sz w:val="24"/>
          <w:szCs w:val="24"/>
          <w:lang w:eastAsia="ru-RU"/>
        </w:rPr>
        <w:t>»</w:t>
      </w:r>
      <w:r w:rsidRPr="001019FB">
        <w:rPr>
          <w:rFonts w:ascii="Times New Roman" w:eastAsia="Times New Roman" w:hAnsi="Times New Roman" w:cs="Times New Roman"/>
          <w:sz w:val="24"/>
          <w:szCs w:val="24"/>
          <w:lang w:eastAsia="ru-RU"/>
        </w:rPr>
        <w:t xml:space="preserve"> в программных мероприятиях </w:t>
      </w:r>
      <w:r w:rsidR="0088644E">
        <w:rPr>
          <w:rFonts w:ascii="Times New Roman" w:eastAsia="Times New Roman" w:hAnsi="Times New Roman" w:cs="Times New Roman"/>
          <w:sz w:val="24"/>
          <w:szCs w:val="24"/>
          <w:lang w:eastAsia="ru-RU"/>
        </w:rPr>
        <w:t>государственных</w:t>
      </w:r>
      <w:r w:rsidRPr="001019FB">
        <w:rPr>
          <w:rFonts w:ascii="Times New Roman" w:eastAsia="Times New Roman" w:hAnsi="Times New Roman" w:cs="Times New Roman"/>
          <w:sz w:val="24"/>
          <w:szCs w:val="24"/>
          <w:lang w:eastAsia="ru-RU"/>
        </w:rPr>
        <w:t xml:space="preserve"> программ </w:t>
      </w:r>
      <w:r w:rsidR="0088644E">
        <w:rPr>
          <w:rFonts w:ascii="Times New Roman" w:eastAsia="Times New Roman" w:hAnsi="Times New Roman" w:cs="Times New Roman"/>
          <w:sz w:val="24"/>
          <w:szCs w:val="24"/>
          <w:lang w:eastAsia="ru-RU"/>
        </w:rPr>
        <w:t xml:space="preserve">РС(Я) </w:t>
      </w:r>
      <w:r w:rsidRPr="001019FB">
        <w:rPr>
          <w:rFonts w:ascii="Times New Roman" w:eastAsia="Times New Roman" w:hAnsi="Times New Roman" w:cs="Times New Roman"/>
          <w:sz w:val="24"/>
          <w:szCs w:val="24"/>
          <w:lang w:eastAsia="ru-RU"/>
        </w:rPr>
        <w:t xml:space="preserve">и конкурсных мероприятий на получение </w:t>
      </w:r>
      <w:r w:rsidR="005E66CE">
        <w:rPr>
          <w:rFonts w:ascii="Times New Roman" w:eastAsia="Times New Roman" w:hAnsi="Times New Roman" w:cs="Times New Roman"/>
          <w:sz w:val="24"/>
          <w:szCs w:val="24"/>
          <w:lang w:eastAsia="ru-RU"/>
        </w:rPr>
        <w:t>С</w:t>
      </w:r>
      <w:r w:rsidRPr="001019FB">
        <w:rPr>
          <w:rFonts w:ascii="Times New Roman" w:eastAsia="Times New Roman" w:hAnsi="Times New Roman" w:cs="Times New Roman"/>
          <w:sz w:val="24"/>
          <w:szCs w:val="24"/>
          <w:lang w:eastAsia="ru-RU"/>
        </w:rPr>
        <w:t>убсидий</w:t>
      </w:r>
      <w:bookmarkEnd w:id="3"/>
      <w:r w:rsidRPr="001019FB">
        <w:rPr>
          <w:rFonts w:ascii="Times New Roman" w:eastAsia="Times New Roman" w:hAnsi="Times New Roman" w:cs="Times New Roman"/>
          <w:sz w:val="24"/>
          <w:szCs w:val="24"/>
          <w:lang w:eastAsia="ru-RU"/>
        </w:rPr>
        <w:t>.</w:t>
      </w:r>
    </w:p>
    <w:p w14:paraId="1FDD8A93" w14:textId="77777777" w:rsidR="00027090" w:rsidRDefault="00027090" w:rsidP="007A288D">
      <w:pPr>
        <w:spacing w:after="0" w:line="240" w:lineRule="auto"/>
        <w:ind w:firstLine="567"/>
        <w:jc w:val="both"/>
        <w:rPr>
          <w:rFonts w:ascii="Times New Roman" w:hAnsi="Times New Roman" w:cs="Times New Roman"/>
          <w:b/>
          <w:sz w:val="24"/>
          <w:szCs w:val="24"/>
        </w:rPr>
      </w:pPr>
    </w:p>
    <w:p w14:paraId="1119F981" w14:textId="77777777" w:rsidR="00027090" w:rsidRPr="005E66CE" w:rsidRDefault="00317C14" w:rsidP="007A288D">
      <w:pPr>
        <w:spacing w:after="0" w:line="240" w:lineRule="auto"/>
        <w:ind w:firstLine="567"/>
        <w:jc w:val="both"/>
        <w:rPr>
          <w:rFonts w:ascii="Times New Roman" w:eastAsia="Times New Roman" w:hAnsi="Times New Roman" w:cs="Times New Roman"/>
          <w:b/>
          <w:sz w:val="24"/>
          <w:szCs w:val="24"/>
          <w:lang w:eastAsia="ru-RU"/>
        </w:rPr>
      </w:pPr>
      <w:r w:rsidRPr="005E66CE">
        <w:rPr>
          <w:rFonts w:ascii="Times New Roman" w:hAnsi="Times New Roman" w:cs="Times New Roman"/>
          <w:b/>
          <w:sz w:val="24"/>
          <w:szCs w:val="24"/>
        </w:rPr>
        <w:t>2</w:t>
      </w:r>
      <w:r w:rsidR="00610A75" w:rsidRPr="005E66CE">
        <w:rPr>
          <w:rFonts w:ascii="Times New Roman" w:hAnsi="Times New Roman" w:cs="Times New Roman"/>
          <w:b/>
          <w:sz w:val="24"/>
          <w:szCs w:val="24"/>
        </w:rPr>
        <w:t>.7 Перечень</w:t>
      </w:r>
      <w:r w:rsidR="00027090" w:rsidRPr="005E66CE">
        <w:rPr>
          <w:rFonts w:ascii="Times New Roman" w:eastAsia="Times New Roman" w:hAnsi="Times New Roman" w:cs="Times New Roman"/>
          <w:b/>
          <w:sz w:val="24"/>
          <w:szCs w:val="24"/>
          <w:lang w:eastAsia="ru-RU"/>
        </w:rPr>
        <w:t xml:space="preserve"> и сведения о показателях (индикаторах) муниципальной программы.</w:t>
      </w:r>
    </w:p>
    <w:p w14:paraId="192618C5" w14:textId="14592AF2" w:rsidR="00027090" w:rsidRPr="00027090" w:rsidRDefault="00027090" w:rsidP="007A288D">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027090">
        <w:rPr>
          <w:rFonts w:ascii="Times New Roman" w:eastAsiaTheme="minorEastAsia" w:hAnsi="Times New Roman" w:cs="Times New Roman"/>
          <w:sz w:val="24"/>
          <w:szCs w:val="24"/>
          <w:lang w:eastAsia="ru-RU"/>
        </w:rPr>
        <w:t>Перечень и сведения о показателях (индикаторах) муниципальной программы с расшифровкой плановых значений по годам ее реализации приведены в приложен</w:t>
      </w:r>
      <w:r w:rsidR="005E66CE">
        <w:rPr>
          <w:rFonts w:ascii="Times New Roman" w:eastAsiaTheme="minorEastAsia" w:hAnsi="Times New Roman" w:cs="Times New Roman"/>
          <w:sz w:val="24"/>
          <w:szCs w:val="24"/>
          <w:lang w:eastAsia="ru-RU"/>
        </w:rPr>
        <w:t>ии №</w:t>
      </w:r>
      <w:r w:rsidR="0088644E">
        <w:rPr>
          <w:rFonts w:ascii="Times New Roman" w:eastAsiaTheme="minorEastAsia" w:hAnsi="Times New Roman" w:cs="Times New Roman"/>
          <w:sz w:val="24"/>
          <w:szCs w:val="24"/>
          <w:lang w:eastAsia="ru-RU"/>
        </w:rPr>
        <w:t> </w:t>
      </w:r>
      <w:r w:rsidR="005E66CE">
        <w:rPr>
          <w:rFonts w:ascii="Times New Roman" w:eastAsiaTheme="minorEastAsia" w:hAnsi="Times New Roman" w:cs="Times New Roman"/>
          <w:sz w:val="24"/>
          <w:szCs w:val="24"/>
          <w:lang w:eastAsia="ru-RU"/>
        </w:rPr>
        <w:t>3</w:t>
      </w:r>
      <w:r w:rsidR="007A288D">
        <w:rPr>
          <w:rFonts w:ascii="Times New Roman" w:eastAsiaTheme="minorEastAsia" w:hAnsi="Times New Roman" w:cs="Times New Roman"/>
          <w:sz w:val="24"/>
          <w:szCs w:val="24"/>
          <w:lang w:eastAsia="ru-RU"/>
        </w:rPr>
        <w:t xml:space="preserve"> </w:t>
      </w:r>
      <w:r w:rsidRPr="00027090">
        <w:rPr>
          <w:rFonts w:ascii="Times New Roman" w:eastAsiaTheme="minorEastAsia" w:hAnsi="Times New Roman" w:cs="Times New Roman"/>
          <w:sz w:val="24"/>
          <w:szCs w:val="24"/>
          <w:lang w:eastAsia="ru-RU"/>
        </w:rPr>
        <w:t xml:space="preserve">к </w:t>
      </w:r>
      <w:r w:rsidR="00075511">
        <w:rPr>
          <w:rFonts w:ascii="Times New Roman" w:eastAsiaTheme="minorEastAsia" w:hAnsi="Times New Roman" w:cs="Times New Roman"/>
          <w:sz w:val="24"/>
          <w:szCs w:val="24"/>
          <w:lang w:eastAsia="ru-RU"/>
        </w:rPr>
        <w:t xml:space="preserve">настоящей </w:t>
      </w:r>
      <w:r w:rsidRPr="00027090">
        <w:rPr>
          <w:rFonts w:ascii="Times New Roman" w:eastAsiaTheme="minorEastAsia" w:hAnsi="Times New Roman" w:cs="Times New Roman"/>
          <w:sz w:val="24"/>
          <w:szCs w:val="24"/>
          <w:lang w:eastAsia="ru-RU"/>
        </w:rPr>
        <w:t>программе.</w:t>
      </w:r>
    </w:p>
    <w:p w14:paraId="65910173" w14:textId="77777777" w:rsidR="008122EF" w:rsidRDefault="008122EF" w:rsidP="007A288D">
      <w:pPr>
        <w:spacing w:after="0" w:line="240" w:lineRule="auto"/>
        <w:ind w:firstLine="567"/>
        <w:jc w:val="both"/>
        <w:rPr>
          <w:rFonts w:ascii="Times New Roman" w:hAnsi="Times New Roman" w:cs="Times New Roman"/>
          <w:b/>
          <w:sz w:val="24"/>
          <w:szCs w:val="24"/>
        </w:rPr>
      </w:pPr>
    </w:p>
    <w:p w14:paraId="06F18859" w14:textId="77777777" w:rsidR="00610A75" w:rsidRPr="00610A75" w:rsidRDefault="00317C14" w:rsidP="007A288D">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610A75" w:rsidRPr="00610A75">
        <w:rPr>
          <w:rFonts w:ascii="Times New Roman" w:eastAsia="Times New Roman" w:hAnsi="Times New Roman" w:cs="Times New Roman"/>
          <w:b/>
          <w:sz w:val="24"/>
          <w:szCs w:val="24"/>
          <w:lang w:eastAsia="ru-RU"/>
        </w:rPr>
        <w:t xml:space="preserve"> Организация управления программой и контроль за ходом ее реализации, в том числе управление рисками с целью минимизации их влияния на достижение приоритетов и целей программы.</w:t>
      </w:r>
    </w:p>
    <w:p w14:paraId="10AC2539" w14:textId="3C37AFC2" w:rsidR="00610A75" w:rsidRPr="00173438" w:rsidRDefault="00610A75"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Текущее управление, контроль, координация за р</w:t>
      </w:r>
      <w:r w:rsidR="005E66CE" w:rsidRPr="00173438">
        <w:rPr>
          <w:rFonts w:ascii="Times New Roman" w:eastAsia="Times New Roman" w:hAnsi="Times New Roman" w:cs="Times New Roman"/>
          <w:sz w:val="24"/>
          <w:szCs w:val="24"/>
          <w:lang w:eastAsia="ru-RU"/>
        </w:rPr>
        <w:t>еализацией Программы осуществляе</w:t>
      </w:r>
      <w:r w:rsidRPr="00173438">
        <w:rPr>
          <w:rFonts w:ascii="Times New Roman" w:eastAsia="Times New Roman" w:hAnsi="Times New Roman" w:cs="Times New Roman"/>
          <w:sz w:val="24"/>
          <w:szCs w:val="24"/>
          <w:lang w:eastAsia="ru-RU"/>
        </w:rPr>
        <w:t xml:space="preserve">тся </w:t>
      </w:r>
      <w:r w:rsidR="0088644E" w:rsidRPr="00173438">
        <w:rPr>
          <w:rFonts w:ascii="Times New Roman" w:eastAsia="Times New Roman" w:hAnsi="Times New Roman" w:cs="Times New Roman"/>
          <w:sz w:val="24"/>
          <w:szCs w:val="24"/>
          <w:lang w:eastAsia="ru-RU"/>
        </w:rPr>
        <w:t>Ответственными исполнителями, определенные приложением №1 к программе,</w:t>
      </w:r>
      <w:r w:rsidRPr="00173438">
        <w:rPr>
          <w:rFonts w:ascii="Times New Roman" w:eastAsia="Times New Roman" w:hAnsi="Times New Roman" w:cs="Times New Roman"/>
          <w:sz w:val="24"/>
          <w:szCs w:val="24"/>
          <w:lang w:eastAsia="ru-RU"/>
        </w:rPr>
        <w:t xml:space="preserve"> котор</w:t>
      </w:r>
      <w:r w:rsidR="005E66CE" w:rsidRPr="00173438">
        <w:rPr>
          <w:rFonts w:ascii="Times New Roman" w:eastAsia="Times New Roman" w:hAnsi="Times New Roman" w:cs="Times New Roman"/>
          <w:sz w:val="24"/>
          <w:szCs w:val="24"/>
          <w:lang w:eastAsia="ru-RU"/>
        </w:rPr>
        <w:t>ы</w:t>
      </w:r>
      <w:r w:rsidRPr="00173438">
        <w:rPr>
          <w:rFonts w:ascii="Times New Roman" w:eastAsia="Times New Roman" w:hAnsi="Times New Roman" w:cs="Times New Roman"/>
          <w:sz w:val="24"/>
          <w:szCs w:val="24"/>
          <w:lang w:eastAsia="ru-RU"/>
        </w:rPr>
        <w:t>е:</w:t>
      </w:r>
    </w:p>
    <w:p w14:paraId="371CC390" w14:textId="77777777" w:rsidR="00610A75" w:rsidRPr="00173438" w:rsidRDefault="00610A75"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разрабатыв</w:t>
      </w:r>
      <w:r w:rsidR="005E66CE" w:rsidRPr="00173438">
        <w:rPr>
          <w:rFonts w:ascii="Times New Roman" w:eastAsia="Times New Roman" w:hAnsi="Times New Roman" w:cs="Times New Roman"/>
          <w:sz w:val="24"/>
          <w:szCs w:val="24"/>
          <w:lang w:eastAsia="ru-RU"/>
        </w:rPr>
        <w:t>аю</w:t>
      </w:r>
      <w:r w:rsidRPr="00173438">
        <w:rPr>
          <w:rFonts w:ascii="Times New Roman" w:eastAsia="Times New Roman" w:hAnsi="Times New Roman" w:cs="Times New Roman"/>
          <w:sz w:val="24"/>
          <w:szCs w:val="24"/>
          <w:lang w:eastAsia="ru-RU"/>
        </w:rPr>
        <w:t>т в пределах своих полномочий нормативно-правовые акты, необходимые для выполнения Программы;</w:t>
      </w:r>
    </w:p>
    <w:p w14:paraId="65874C91" w14:textId="77777777" w:rsidR="00610A75" w:rsidRPr="00173438" w:rsidRDefault="00610A75"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разрабатыва</w:t>
      </w:r>
      <w:r w:rsidR="005E66CE" w:rsidRPr="00173438">
        <w:rPr>
          <w:rFonts w:ascii="Times New Roman" w:eastAsia="Times New Roman" w:hAnsi="Times New Roman" w:cs="Times New Roman"/>
          <w:sz w:val="24"/>
          <w:szCs w:val="24"/>
          <w:lang w:eastAsia="ru-RU"/>
        </w:rPr>
        <w:t>ю</w:t>
      </w:r>
      <w:r w:rsidRPr="00173438">
        <w:rPr>
          <w:rFonts w:ascii="Times New Roman" w:eastAsia="Times New Roman" w:hAnsi="Times New Roman" w:cs="Times New Roman"/>
          <w:sz w:val="24"/>
          <w:szCs w:val="24"/>
          <w:lang w:eastAsia="ru-RU"/>
        </w:rPr>
        <w:t>т перечень целевых показателей для контроля за ходом реализации Программы;</w:t>
      </w:r>
    </w:p>
    <w:p w14:paraId="12914E0A" w14:textId="4B8B5367" w:rsidR="00610A75" w:rsidRPr="00173438" w:rsidRDefault="00173438"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xml:space="preserve">- </w:t>
      </w:r>
      <w:r w:rsidR="005E66CE" w:rsidRPr="00173438">
        <w:rPr>
          <w:rFonts w:ascii="Times New Roman" w:eastAsia="Times New Roman" w:hAnsi="Times New Roman" w:cs="Times New Roman"/>
          <w:sz w:val="24"/>
          <w:szCs w:val="24"/>
          <w:lang w:eastAsia="ru-RU"/>
        </w:rPr>
        <w:t>несу</w:t>
      </w:r>
      <w:r w:rsidR="00610A75" w:rsidRPr="00173438">
        <w:rPr>
          <w:rFonts w:ascii="Times New Roman" w:eastAsia="Times New Roman" w:hAnsi="Times New Roman" w:cs="Times New Roman"/>
          <w:sz w:val="24"/>
          <w:szCs w:val="24"/>
          <w:lang w:eastAsia="ru-RU"/>
        </w:rPr>
        <w:t>т ответственность за своевременную и качественную подготовку и реализацию Программы;</w:t>
      </w:r>
    </w:p>
    <w:p w14:paraId="6B6B96AB" w14:textId="73E864AD" w:rsidR="00610A75" w:rsidRPr="00173438" w:rsidRDefault="005E66CE"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w:t>
      </w:r>
      <w:r w:rsidR="00173438">
        <w:rPr>
          <w:rFonts w:ascii="Times New Roman" w:eastAsia="Times New Roman" w:hAnsi="Times New Roman" w:cs="Times New Roman"/>
          <w:sz w:val="24"/>
          <w:szCs w:val="24"/>
          <w:lang w:eastAsia="ru-RU"/>
        </w:rPr>
        <w:t xml:space="preserve"> </w:t>
      </w:r>
      <w:r w:rsidRPr="00173438">
        <w:rPr>
          <w:rFonts w:ascii="Times New Roman" w:eastAsia="Times New Roman" w:hAnsi="Times New Roman" w:cs="Times New Roman"/>
          <w:sz w:val="24"/>
          <w:szCs w:val="24"/>
          <w:lang w:eastAsia="ru-RU"/>
        </w:rPr>
        <w:t>обеспечиваю</w:t>
      </w:r>
      <w:r w:rsidR="00610A75" w:rsidRPr="00173438">
        <w:rPr>
          <w:rFonts w:ascii="Times New Roman" w:eastAsia="Times New Roman" w:hAnsi="Times New Roman" w:cs="Times New Roman"/>
          <w:sz w:val="24"/>
          <w:szCs w:val="24"/>
          <w:lang w:eastAsia="ru-RU"/>
        </w:rPr>
        <w:t>т эффективное использование средств, выделяемых на ее реализацию;</w:t>
      </w:r>
    </w:p>
    <w:p w14:paraId="19801170" w14:textId="294C80D2" w:rsidR="00610A75" w:rsidRPr="00173438" w:rsidRDefault="00610A75"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w:t>
      </w:r>
      <w:r w:rsidR="00173438" w:rsidRPr="00173438">
        <w:rPr>
          <w:rFonts w:ascii="Times New Roman" w:eastAsia="Times New Roman" w:hAnsi="Times New Roman" w:cs="Times New Roman"/>
          <w:sz w:val="24"/>
          <w:szCs w:val="24"/>
          <w:lang w:eastAsia="ru-RU"/>
        </w:rPr>
        <w:t xml:space="preserve"> </w:t>
      </w:r>
      <w:r w:rsidRPr="00173438">
        <w:rPr>
          <w:rFonts w:ascii="Times New Roman" w:eastAsia="Times New Roman" w:hAnsi="Times New Roman" w:cs="Times New Roman"/>
          <w:sz w:val="24"/>
          <w:szCs w:val="24"/>
          <w:lang w:eastAsia="ru-RU"/>
        </w:rPr>
        <w:t>обеспечива</w:t>
      </w:r>
      <w:r w:rsidR="005E66CE" w:rsidRPr="00173438">
        <w:rPr>
          <w:rFonts w:ascii="Times New Roman" w:eastAsia="Times New Roman" w:hAnsi="Times New Roman" w:cs="Times New Roman"/>
          <w:sz w:val="24"/>
          <w:szCs w:val="24"/>
          <w:lang w:eastAsia="ru-RU"/>
        </w:rPr>
        <w:t>ю</w:t>
      </w:r>
      <w:r w:rsidRPr="00173438">
        <w:rPr>
          <w:rFonts w:ascii="Times New Roman" w:eastAsia="Times New Roman" w:hAnsi="Times New Roman" w:cs="Times New Roman"/>
          <w:sz w:val="24"/>
          <w:szCs w:val="24"/>
          <w:lang w:eastAsia="ru-RU"/>
        </w:rPr>
        <w:t>т контроль за сроками выполнения договоров, контрактов и соглашений и качеством исполнения программных мероприятий (в случае заключения);</w:t>
      </w:r>
    </w:p>
    <w:p w14:paraId="6129BE24" w14:textId="480BC1E2" w:rsidR="00610A75" w:rsidRPr="00173438" w:rsidRDefault="005E66CE"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проводя</w:t>
      </w:r>
      <w:r w:rsidR="00610A75" w:rsidRPr="00173438">
        <w:rPr>
          <w:rFonts w:ascii="Times New Roman" w:eastAsia="Times New Roman" w:hAnsi="Times New Roman" w:cs="Times New Roman"/>
          <w:sz w:val="24"/>
          <w:szCs w:val="24"/>
          <w:lang w:eastAsia="ru-RU"/>
        </w:rPr>
        <w:t xml:space="preserve">т мониторинг хода и результатов реализации </w:t>
      </w:r>
      <w:r w:rsidR="001E7BD9" w:rsidRPr="00173438">
        <w:rPr>
          <w:rFonts w:ascii="Times New Roman" w:eastAsia="Times New Roman" w:hAnsi="Times New Roman" w:cs="Times New Roman"/>
          <w:sz w:val="24"/>
          <w:szCs w:val="24"/>
          <w:lang w:eastAsia="ru-RU"/>
        </w:rPr>
        <w:t xml:space="preserve">комплекса </w:t>
      </w:r>
      <w:r w:rsidR="00610A75" w:rsidRPr="00173438">
        <w:rPr>
          <w:rFonts w:ascii="Times New Roman" w:eastAsia="Times New Roman" w:hAnsi="Times New Roman" w:cs="Times New Roman"/>
          <w:sz w:val="24"/>
          <w:szCs w:val="24"/>
          <w:lang w:eastAsia="ru-RU"/>
        </w:rPr>
        <w:t>мероприятий</w:t>
      </w:r>
      <w:r w:rsidR="001E7BD9" w:rsidRPr="00173438">
        <w:rPr>
          <w:rFonts w:ascii="Times New Roman" w:eastAsia="Times New Roman" w:hAnsi="Times New Roman" w:cs="Times New Roman"/>
          <w:sz w:val="24"/>
          <w:szCs w:val="24"/>
          <w:lang w:eastAsia="ru-RU"/>
        </w:rPr>
        <w:t xml:space="preserve"> программы</w:t>
      </w:r>
      <w:r w:rsidR="00610A75" w:rsidRPr="00173438">
        <w:rPr>
          <w:rFonts w:ascii="Times New Roman" w:eastAsia="Times New Roman" w:hAnsi="Times New Roman" w:cs="Times New Roman"/>
          <w:sz w:val="24"/>
          <w:szCs w:val="24"/>
          <w:lang w:eastAsia="ru-RU"/>
        </w:rPr>
        <w:t>;</w:t>
      </w:r>
    </w:p>
    <w:p w14:paraId="19705DB9" w14:textId="62275784" w:rsidR="00610A75" w:rsidRPr="00173438" w:rsidRDefault="00173438"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xml:space="preserve">- </w:t>
      </w:r>
      <w:r w:rsidR="00610A75" w:rsidRPr="00173438">
        <w:rPr>
          <w:rFonts w:ascii="Times New Roman" w:eastAsia="Times New Roman" w:hAnsi="Times New Roman" w:cs="Times New Roman"/>
          <w:sz w:val="24"/>
          <w:szCs w:val="24"/>
          <w:lang w:eastAsia="ru-RU"/>
        </w:rPr>
        <w:t>организу</w:t>
      </w:r>
      <w:r w:rsidR="005E66CE" w:rsidRPr="00173438">
        <w:rPr>
          <w:rFonts w:ascii="Times New Roman" w:eastAsia="Times New Roman" w:hAnsi="Times New Roman" w:cs="Times New Roman"/>
          <w:sz w:val="24"/>
          <w:szCs w:val="24"/>
          <w:lang w:eastAsia="ru-RU"/>
        </w:rPr>
        <w:t>ю</w:t>
      </w:r>
      <w:r w:rsidR="00610A75" w:rsidRPr="00173438">
        <w:rPr>
          <w:rFonts w:ascii="Times New Roman" w:eastAsia="Times New Roman" w:hAnsi="Times New Roman" w:cs="Times New Roman"/>
          <w:sz w:val="24"/>
          <w:szCs w:val="24"/>
          <w:lang w:eastAsia="ru-RU"/>
        </w:rPr>
        <w:t xml:space="preserve">т оценку показателей результативности и эффективности </w:t>
      </w:r>
      <w:r w:rsidR="001E7BD9" w:rsidRPr="00173438">
        <w:rPr>
          <w:rFonts w:ascii="Times New Roman" w:eastAsia="Times New Roman" w:hAnsi="Times New Roman" w:cs="Times New Roman"/>
          <w:sz w:val="24"/>
          <w:szCs w:val="24"/>
          <w:lang w:eastAsia="ru-RU"/>
        </w:rPr>
        <w:t>комплекса</w:t>
      </w:r>
      <w:r w:rsidR="00610A75" w:rsidRPr="00173438">
        <w:rPr>
          <w:rFonts w:ascii="Times New Roman" w:eastAsia="Times New Roman" w:hAnsi="Times New Roman" w:cs="Times New Roman"/>
          <w:sz w:val="24"/>
          <w:szCs w:val="24"/>
          <w:lang w:eastAsia="ru-RU"/>
        </w:rPr>
        <w:t xml:space="preserve"> мероприятий</w:t>
      </w:r>
      <w:r w:rsidR="001E7BD9" w:rsidRPr="00173438">
        <w:rPr>
          <w:rFonts w:ascii="Times New Roman" w:eastAsia="Times New Roman" w:hAnsi="Times New Roman" w:cs="Times New Roman"/>
          <w:sz w:val="24"/>
          <w:szCs w:val="24"/>
          <w:lang w:eastAsia="ru-RU"/>
        </w:rPr>
        <w:t xml:space="preserve"> программы</w:t>
      </w:r>
      <w:r w:rsidR="00610A75" w:rsidRPr="00173438">
        <w:rPr>
          <w:rFonts w:ascii="Times New Roman" w:eastAsia="Times New Roman" w:hAnsi="Times New Roman" w:cs="Times New Roman"/>
          <w:sz w:val="24"/>
          <w:szCs w:val="24"/>
          <w:lang w:eastAsia="ru-RU"/>
        </w:rPr>
        <w:t xml:space="preserve">, </w:t>
      </w:r>
      <w:r w:rsidR="001E7BD9" w:rsidRPr="00173438">
        <w:rPr>
          <w:rFonts w:ascii="Times New Roman" w:eastAsia="Times New Roman" w:hAnsi="Times New Roman" w:cs="Times New Roman"/>
          <w:sz w:val="24"/>
          <w:szCs w:val="24"/>
          <w:lang w:eastAsia="ru-RU"/>
        </w:rPr>
        <w:t xml:space="preserve">отклонений хода реализации от запланированного уровня </w:t>
      </w:r>
      <w:r w:rsidR="00610A75" w:rsidRPr="00173438">
        <w:rPr>
          <w:rFonts w:ascii="Times New Roman" w:eastAsia="Times New Roman" w:hAnsi="Times New Roman" w:cs="Times New Roman"/>
          <w:sz w:val="24"/>
          <w:szCs w:val="24"/>
          <w:lang w:eastAsia="ru-RU"/>
        </w:rPr>
        <w:t>их соответствия целевым показателям;</w:t>
      </w:r>
    </w:p>
    <w:p w14:paraId="06C8323D" w14:textId="1C11226D" w:rsidR="00610A75" w:rsidRPr="00173438" w:rsidRDefault="005E66CE"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подготавливаю</w:t>
      </w:r>
      <w:r w:rsidR="00610A75" w:rsidRPr="00173438">
        <w:rPr>
          <w:rFonts w:ascii="Times New Roman" w:eastAsia="Times New Roman" w:hAnsi="Times New Roman" w:cs="Times New Roman"/>
          <w:sz w:val="24"/>
          <w:szCs w:val="24"/>
          <w:lang w:eastAsia="ru-RU"/>
        </w:rPr>
        <w:t>т ежегодно в установленном порядке предложения по уточнению перечня мероприятий на очередной год, уточня</w:t>
      </w:r>
      <w:r w:rsidRPr="00173438">
        <w:rPr>
          <w:rFonts w:ascii="Times New Roman" w:eastAsia="Times New Roman" w:hAnsi="Times New Roman" w:cs="Times New Roman"/>
          <w:sz w:val="24"/>
          <w:szCs w:val="24"/>
          <w:lang w:eastAsia="ru-RU"/>
        </w:rPr>
        <w:t>ю</w:t>
      </w:r>
      <w:r w:rsidR="00610A75" w:rsidRPr="00173438">
        <w:rPr>
          <w:rFonts w:ascii="Times New Roman" w:eastAsia="Times New Roman" w:hAnsi="Times New Roman" w:cs="Times New Roman"/>
          <w:sz w:val="24"/>
          <w:szCs w:val="24"/>
          <w:lang w:eastAsia="ru-RU"/>
        </w:rPr>
        <w:t>т затраты, также механизм реализации Программы.</w:t>
      </w:r>
    </w:p>
    <w:p w14:paraId="493C1232" w14:textId="71491756" w:rsidR="005E66CE" w:rsidRPr="00173438" w:rsidRDefault="001E7BD9"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xml:space="preserve">Мониторинг реализации муниципальной программы ориентирован на раннее предупреждение возникновения проблем и отклонений хода реализации комплекса мероприятий программ от запланированного уровня и осуществляется не реже одного раза в квартал. </w:t>
      </w:r>
      <w:r w:rsidR="005E66CE" w:rsidRPr="00173438">
        <w:rPr>
          <w:rFonts w:ascii="Times New Roman" w:eastAsia="Times New Roman" w:hAnsi="Times New Roman" w:cs="Times New Roman"/>
          <w:sz w:val="24"/>
          <w:szCs w:val="24"/>
          <w:lang w:eastAsia="ru-RU"/>
        </w:rPr>
        <w:t xml:space="preserve"> Объектом мониторинга являются сведения о кассовом исполнении и объемах заключенных муниципальных контрактов по программам на отчетную дату, а также ход реализации плана мероприятий программ и причины невыполнения сроков мероприятий и событий, объемов финансирования мероприятий.</w:t>
      </w:r>
    </w:p>
    <w:p w14:paraId="2092DF4F" w14:textId="1DA7221A" w:rsidR="005E66CE" w:rsidRPr="00173438" w:rsidRDefault="005E66CE"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Объектом мониторинга являются и сведения об исполнении показателей (индикаторов) программы, формируемый по форме в соответствии с приложением №5 к Методическим рекомендациям.</w:t>
      </w:r>
    </w:p>
    <w:p w14:paraId="3D8D96B1" w14:textId="249B76FF" w:rsidR="005E66CE" w:rsidRPr="00173438" w:rsidRDefault="005E66CE"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 ответственным исполнителем программы.</w:t>
      </w:r>
    </w:p>
    <w:p w14:paraId="7BDAD897" w14:textId="5170F91E" w:rsidR="005E66CE" w:rsidRPr="00173438" w:rsidRDefault="005E66CE"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lastRenderedPageBreak/>
        <w:t xml:space="preserve">До 15-го числа месяца, следующего за отчетным кварталом, ответственный исполнитель программы предоставляет мониторинг в Финансово-экономический отдел Окружной Администрации Городского округа «Жатай» (далее – ФЭО) согласно утвержденной форме. (приложение №4 и №5 к методическим рекомендациям) </w:t>
      </w:r>
    </w:p>
    <w:p w14:paraId="15B42653" w14:textId="40590B86" w:rsidR="005E66CE" w:rsidRPr="00173438" w:rsidRDefault="005E66CE" w:rsidP="007A288D">
      <w:pPr>
        <w:tabs>
          <w:tab w:val="left" w:pos="0"/>
        </w:tabs>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 xml:space="preserve">По результатам мониторинга реализации программ ФЭО готовятся предложения о сокращении или перераспределении между </w:t>
      </w:r>
      <w:r w:rsidR="00173438" w:rsidRPr="00173438">
        <w:rPr>
          <w:rFonts w:ascii="Times New Roman" w:eastAsia="Times New Roman" w:hAnsi="Times New Roman" w:cs="Times New Roman"/>
          <w:sz w:val="24"/>
          <w:szCs w:val="24"/>
          <w:lang w:eastAsia="ru-RU"/>
        </w:rPr>
        <w:t>соисполнителями программ</w:t>
      </w:r>
      <w:r w:rsidRPr="00173438">
        <w:rPr>
          <w:rFonts w:ascii="Times New Roman" w:eastAsia="Times New Roman" w:hAnsi="Times New Roman" w:cs="Times New Roman"/>
          <w:sz w:val="24"/>
          <w:szCs w:val="24"/>
          <w:lang w:eastAsia="ru-RU"/>
        </w:rPr>
        <w:t xml:space="preserve">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 так и муниципальной программы в целом.</w:t>
      </w:r>
    </w:p>
    <w:p w14:paraId="3B2EEF3B" w14:textId="4F485F4E" w:rsidR="005E66CE" w:rsidRPr="00173438" w:rsidRDefault="005E66CE"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73438">
        <w:rPr>
          <w:rFonts w:ascii="Times New Roman" w:eastAsia="Times New Roman" w:hAnsi="Times New Roman" w:cs="Times New Roman"/>
          <w:sz w:val="24"/>
          <w:szCs w:val="24"/>
          <w:lang w:eastAsia="ru-RU"/>
        </w:rPr>
        <w:t>Годовой отчет о ходе реализации и оценке эффективности программы (далее - годовой отчет) формируется ответственными исполнителями до 15 февраля года, следующего за отчетным, и направляется в ФЭО.</w:t>
      </w:r>
    </w:p>
    <w:p w14:paraId="129C834D" w14:textId="4E4A82C8" w:rsidR="005E66CE" w:rsidRPr="00173438" w:rsidRDefault="005E66CE" w:rsidP="007A288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pacing w:val="2"/>
          <w:sz w:val="24"/>
          <w:szCs w:val="24"/>
          <w:lang w:eastAsia="ru-RU"/>
        </w:rPr>
      </w:pPr>
      <w:r w:rsidRPr="00173438">
        <w:rPr>
          <w:rFonts w:ascii="Times New Roman" w:eastAsia="Times New Roman" w:hAnsi="Times New Roman" w:cs="Times New Roman"/>
          <w:spacing w:val="2"/>
          <w:sz w:val="24"/>
          <w:szCs w:val="24"/>
          <w:lang w:eastAsia="ru-RU"/>
        </w:rPr>
        <w:t xml:space="preserve">Механизм реализации Программы основан на обеспечении достижения запланированных результатов и величин, установленных в Программе показателей и индикаторов в рамках, выделяемых в соответствии с Программой финансовых ресурсов из бюджета </w:t>
      </w:r>
      <w:r w:rsidRPr="00173438">
        <w:rPr>
          <w:rFonts w:ascii="Times New Roman" w:eastAsia="Times New Roman" w:hAnsi="Times New Roman" w:cs="Times New Roman"/>
          <w:sz w:val="24"/>
          <w:szCs w:val="24"/>
          <w:lang w:eastAsia="ru-RU"/>
        </w:rPr>
        <w:t>Городского округа «Жатай»</w:t>
      </w:r>
      <w:r w:rsidRPr="00173438">
        <w:rPr>
          <w:rFonts w:ascii="Times New Roman" w:eastAsia="Times New Roman" w:hAnsi="Times New Roman" w:cs="Times New Roman"/>
          <w:spacing w:val="2"/>
          <w:sz w:val="24"/>
          <w:szCs w:val="24"/>
          <w:lang w:eastAsia="ru-RU"/>
        </w:rPr>
        <w:t>.</w:t>
      </w:r>
    </w:p>
    <w:p w14:paraId="77019213" w14:textId="4FBE03C3" w:rsidR="00E057B4" w:rsidRDefault="005E66CE" w:rsidP="00E057B4">
      <w:pPr>
        <w:shd w:val="clear" w:color="auto" w:fill="FFFFFF"/>
        <w:tabs>
          <w:tab w:val="left" w:pos="-142"/>
        </w:tabs>
        <w:spacing w:after="0" w:line="240" w:lineRule="auto"/>
        <w:ind w:firstLine="567"/>
        <w:jc w:val="both"/>
        <w:textAlignment w:val="baseline"/>
        <w:rPr>
          <w:rFonts w:ascii="Times New Roman" w:eastAsia="Times New Roman" w:hAnsi="Times New Roman" w:cs="Times New Roman"/>
          <w:spacing w:val="2"/>
          <w:sz w:val="24"/>
          <w:szCs w:val="24"/>
          <w:lang w:eastAsia="ru-RU"/>
        </w:rPr>
      </w:pPr>
      <w:r w:rsidRPr="00173438">
        <w:rPr>
          <w:rFonts w:ascii="Times New Roman" w:eastAsia="Times New Roman" w:hAnsi="Times New Roman" w:cs="Times New Roman"/>
          <w:spacing w:val="2"/>
          <w:sz w:val="24"/>
          <w:szCs w:val="24"/>
          <w:lang w:eastAsia="ru-RU"/>
        </w:rPr>
        <w:t>Исполнитель Программы несет ответственность за реализацию и достижение конечных результатов Программы, рациональное использование средств, выделяемых на ее выполнение, обеспечивает контроль и координацию за исполнением Программы. В рамках подготовки бюджета Городского округа «Жатай» куратор (ответственный исполнитель) и соисполнители программы, ответственные за реализацию комплексных мероприятий программы, утверждают ежегодный план мероприятий Программы. По итогам года проводится анализ эффективности выполнения мероприятий Программы, расходования финансовых средств, на основе показателей и индикаторов определяются промежуточные результаты реализации Программы.</w:t>
      </w:r>
      <w:r w:rsidR="00E057B4">
        <w:rPr>
          <w:rFonts w:ascii="Times New Roman" w:eastAsia="Times New Roman" w:hAnsi="Times New Roman" w:cs="Times New Roman"/>
          <w:spacing w:val="2"/>
          <w:sz w:val="24"/>
          <w:szCs w:val="24"/>
          <w:lang w:eastAsia="ru-RU"/>
        </w:rPr>
        <w:t xml:space="preserve"> </w:t>
      </w:r>
      <w:r w:rsidR="00E057B4">
        <w:rPr>
          <w:rFonts w:ascii="Times New Roman" w:eastAsia="Times New Roman" w:hAnsi="Times New Roman" w:cs="Times New Roman"/>
          <w:spacing w:val="2"/>
          <w:sz w:val="24"/>
          <w:szCs w:val="24"/>
          <w:lang w:eastAsia="ru-RU"/>
        </w:rPr>
        <w:br w:type="page"/>
      </w:r>
    </w:p>
    <w:p w14:paraId="1CE610BD" w14:textId="77777777" w:rsidR="0028160F" w:rsidRDefault="0028160F" w:rsidP="0028160F">
      <w:pPr>
        <w:spacing w:after="0" w:line="240" w:lineRule="auto"/>
        <w:rPr>
          <w:rFonts w:ascii="Times New Roman" w:eastAsia="Times New Roman" w:hAnsi="Times New Roman" w:cs="Times New Roman"/>
          <w:sz w:val="20"/>
          <w:szCs w:val="20"/>
          <w:lang w:eastAsia="ru-RU"/>
        </w:rPr>
        <w:sectPr w:rsidR="0028160F" w:rsidSect="00E057B4">
          <w:pgSz w:w="11906" w:h="16838"/>
          <w:pgMar w:top="993" w:right="851" w:bottom="851" w:left="1418" w:header="709" w:footer="709" w:gutter="0"/>
          <w:cols w:space="708"/>
          <w:docGrid w:linePitch="360"/>
        </w:sectPr>
      </w:pPr>
    </w:p>
    <w:tbl>
      <w:tblPr>
        <w:tblW w:w="15719" w:type="dxa"/>
        <w:tblLayout w:type="fixed"/>
        <w:tblLook w:val="04A0" w:firstRow="1" w:lastRow="0" w:firstColumn="1" w:lastColumn="0" w:noHBand="0" w:noVBand="1"/>
      </w:tblPr>
      <w:tblGrid>
        <w:gridCol w:w="923"/>
        <w:gridCol w:w="128"/>
        <w:gridCol w:w="2330"/>
        <w:gridCol w:w="412"/>
        <w:gridCol w:w="885"/>
        <w:gridCol w:w="512"/>
        <w:gridCol w:w="622"/>
        <w:gridCol w:w="937"/>
        <w:gridCol w:w="339"/>
        <w:gridCol w:w="868"/>
        <w:gridCol w:w="408"/>
        <w:gridCol w:w="810"/>
        <w:gridCol w:w="465"/>
        <w:gridCol w:w="624"/>
        <w:gridCol w:w="1219"/>
        <w:gridCol w:w="182"/>
        <w:gridCol w:w="1561"/>
        <w:gridCol w:w="383"/>
        <w:gridCol w:w="709"/>
        <w:gridCol w:w="456"/>
        <w:gridCol w:w="395"/>
        <w:gridCol w:w="551"/>
      </w:tblGrid>
      <w:tr w:rsidR="0088644E" w:rsidRPr="0088644E" w14:paraId="390F6FCD" w14:textId="77777777" w:rsidTr="00A67820">
        <w:trPr>
          <w:trHeight w:val="61"/>
        </w:trPr>
        <w:tc>
          <w:tcPr>
            <w:tcW w:w="1051" w:type="dxa"/>
            <w:gridSpan w:val="2"/>
            <w:tcBorders>
              <w:top w:val="nil"/>
              <w:left w:val="nil"/>
              <w:bottom w:val="nil"/>
              <w:right w:val="nil"/>
            </w:tcBorders>
            <w:shd w:val="clear" w:color="auto" w:fill="auto"/>
            <w:noWrap/>
            <w:vAlign w:val="bottom"/>
            <w:hideMark/>
          </w:tcPr>
          <w:p w14:paraId="411CE9C4" w14:textId="77777777" w:rsidR="0028160F" w:rsidRPr="0088644E" w:rsidRDefault="0028160F" w:rsidP="0028160F">
            <w:pPr>
              <w:spacing w:after="0" w:line="240" w:lineRule="auto"/>
              <w:rPr>
                <w:rFonts w:ascii="Times New Roman" w:eastAsia="Times New Roman" w:hAnsi="Times New Roman" w:cs="Times New Roman"/>
                <w:sz w:val="20"/>
                <w:szCs w:val="20"/>
                <w:lang w:eastAsia="ru-RU"/>
              </w:rPr>
            </w:pPr>
          </w:p>
        </w:tc>
        <w:tc>
          <w:tcPr>
            <w:tcW w:w="12174" w:type="dxa"/>
            <w:gridSpan w:val="15"/>
            <w:tcBorders>
              <w:top w:val="nil"/>
              <w:left w:val="nil"/>
              <w:bottom w:val="nil"/>
              <w:right w:val="nil"/>
            </w:tcBorders>
            <w:shd w:val="clear" w:color="auto" w:fill="auto"/>
            <w:vAlign w:val="bottom"/>
            <w:hideMark/>
          </w:tcPr>
          <w:p w14:paraId="0D40EC82" w14:textId="77777777" w:rsidR="0028160F" w:rsidRPr="0088644E" w:rsidRDefault="0028160F" w:rsidP="0028160F">
            <w:pPr>
              <w:spacing w:after="0" w:line="240" w:lineRule="auto"/>
              <w:jc w:val="center"/>
              <w:rPr>
                <w:rFonts w:ascii="Times New Roman" w:eastAsia="Times New Roman" w:hAnsi="Times New Roman" w:cs="Times New Roman"/>
                <w:b/>
                <w:bCs/>
                <w:sz w:val="24"/>
                <w:szCs w:val="24"/>
                <w:lang w:eastAsia="ru-RU"/>
              </w:rPr>
            </w:pPr>
          </w:p>
          <w:p w14:paraId="0EBDE4B6" w14:textId="77777777" w:rsidR="0028160F" w:rsidRPr="0088644E" w:rsidRDefault="0028160F" w:rsidP="0028160F">
            <w:pPr>
              <w:spacing w:after="0" w:line="240" w:lineRule="auto"/>
              <w:jc w:val="right"/>
              <w:rPr>
                <w:rFonts w:ascii="Times New Roman" w:eastAsia="Times New Roman" w:hAnsi="Times New Roman" w:cs="Times New Roman"/>
                <w:bCs/>
                <w:sz w:val="24"/>
                <w:szCs w:val="24"/>
                <w:lang w:eastAsia="ru-RU"/>
              </w:rPr>
            </w:pPr>
            <w:r w:rsidRPr="0088644E">
              <w:rPr>
                <w:rFonts w:ascii="Times New Roman" w:eastAsia="Times New Roman" w:hAnsi="Times New Roman" w:cs="Times New Roman"/>
                <w:b/>
                <w:bCs/>
                <w:sz w:val="24"/>
                <w:szCs w:val="24"/>
                <w:lang w:eastAsia="ru-RU"/>
              </w:rPr>
              <w:t xml:space="preserve">                                                      </w:t>
            </w:r>
            <w:r w:rsidRPr="0088644E">
              <w:rPr>
                <w:rFonts w:ascii="Times New Roman" w:eastAsia="Times New Roman" w:hAnsi="Times New Roman" w:cs="Times New Roman"/>
                <w:bCs/>
                <w:sz w:val="24"/>
                <w:szCs w:val="24"/>
                <w:lang w:eastAsia="ru-RU"/>
              </w:rPr>
              <w:t xml:space="preserve">Приложение </w:t>
            </w:r>
            <w:r w:rsidR="005E66CE" w:rsidRPr="0088644E">
              <w:rPr>
                <w:rFonts w:ascii="Times New Roman" w:eastAsia="Times New Roman" w:hAnsi="Times New Roman" w:cs="Times New Roman"/>
                <w:bCs/>
                <w:sz w:val="24"/>
                <w:szCs w:val="24"/>
                <w:lang w:eastAsia="ru-RU"/>
              </w:rPr>
              <w:t>№</w:t>
            </w:r>
            <w:r w:rsidRPr="0088644E">
              <w:rPr>
                <w:rFonts w:ascii="Times New Roman" w:eastAsia="Times New Roman" w:hAnsi="Times New Roman" w:cs="Times New Roman"/>
                <w:bCs/>
                <w:sz w:val="24"/>
                <w:szCs w:val="24"/>
                <w:lang w:eastAsia="ru-RU"/>
              </w:rPr>
              <w:t>1</w:t>
            </w:r>
            <w:r w:rsidRPr="0088644E">
              <w:rPr>
                <w:rFonts w:ascii="Times New Roman" w:eastAsia="Times New Roman" w:hAnsi="Times New Roman" w:cs="Times New Roman"/>
                <w:b/>
                <w:bCs/>
                <w:sz w:val="24"/>
                <w:szCs w:val="24"/>
                <w:lang w:eastAsia="ru-RU"/>
              </w:rPr>
              <w:t xml:space="preserve"> </w:t>
            </w:r>
            <w:r w:rsidRPr="0088644E">
              <w:rPr>
                <w:rFonts w:ascii="Times New Roman" w:eastAsia="Times New Roman" w:hAnsi="Times New Roman" w:cs="Times New Roman"/>
                <w:bCs/>
                <w:sz w:val="24"/>
                <w:szCs w:val="24"/>
                <w:lang w:eastAsia="ru-RU"/>
              </w:rPr>
              <w:t xml:space="preserve">к </w:t>
            </w:r>
            <w:r w:rsidR="0070081D" w:rsidRPr="0088644E">
              <w:rPr>
                <w:rFonts w:ascii="Times New Roman" w:eastAsia="Times New Roman" w:hAnsi="Times New Roman" w:cs="Times New Roman"/>
                <w:bCs/>
                <w:sz w:val="24"/>
                <w:szCs w:val="24"/>
                <w:lang w:eastAsia="ru-RU"/>
              </w:rPr>
              <w:t>программе</w:t>
            </w:r>
            <w:r w:rsidR="001D116D" w:rsidRPr="0088644E">
              <w:rPr>
                <w:rFonts w:ascii="Times New Roman" w:eastAsia="Times New Roman" w:hAnsi="Times New Roman" w:cs="Times New Roman"/>
                <w:bCs/>
                <w:sz w:val="24"/>
                <w:szCs w:val="24"/>
                <w:lang w:eastAsia="ru-RU"/>
              </w:rPr>
              <w:t>, утвержденной</w:t>
            </w:r>
          </w:p>
          <w:p w14:paraId="25FBD769" w14:textId="77777777" w:rsidR="001D116D" w:rsidRPr="0088644E" w:rsidRDefault="001D116D" w:rsidP="0028160F">
            <w:pPr>
              <w:spacing w:after="0" w:line="240" w:lineRule="auto"/>
              <w:jc w:val="right"/>
              <w:rPr>
                <w:rFonts w:ascii="Times New Roman" w:eastAsia="Times New Roman" w:hAnsi="Times New Roman" w:cs="Times New Roman"/>
                <w:bCs/>
                <w:sz w:val="24"/>
                <w:szCs w:val="24"/>
                <w:lang w:eastAsia="ru-RU"/>
              </w:rPr>
            </w:pPr>
            <w:r w:rsidRPr="0088644E">
              <w:rPr>
                <w:rFonts w:ascii="Times New Roman" w:eastAsia="Times New Roman" w:hAnsi="Times New Roman" w:cs="Times New Roman"/>
                <w:bCs/>
                <w:sz w:val="24"/>
                <w:szCs w:val="24"/>
                <w:lang w:eastAsia="ru-RU"/>
              </w:rPr>
              <w:t>Постановлением Г</w:t>
            </w:r>
            <w:r w:rsidR="00563053" w:rsidRPr="0088644E">
              <w:rPr>
                <w:rFonts w:ascii="Times New Roman" w:eastAsia="Times New Roman" w:hAnsi="Times New Roman" w:cs="Times New Roman"/>
                <w:bCs/>
                <w:sz w:val="24"/>
                <w:szCs w:val="24"/>
                <w:lang w:eastAsia="ru-RU"/>
              </w:rPr>
              <w:t>л</w:t>
            </w:r>
            <w:r w:rsidRPr="0088644E">
              <w:rPr>
                <w:rFonts w:ascii="Times New Roman" w:eastAsia="Times New Roman" w:hAnsi="Times New Roman" w:cs="Times New Roman"/>
                <w:bCs/>
                <w:sz w:val="24"/>
                <w:szCs w:val="24"/>
                <w:lang w:eastAsia="ru-RU"/>
              </w:rPr>
              <w:t xml:space="preserve">авы Окружной Администрации ГО </w:t>
            </w:r>
            <w:r w:rsidR="00047CB5" w:rsidRPr="0088644E">
              <w:rPr>
                <w:rFonts w:ascii="Times New Roman" w:eastAsia="Times New Roman" w:hAnsi="Times New Roman" w:cs="Times New Roman"/>
                <w:bCs/>
                <w:sz w:val="24"/>
                <w:szCs w:val="24"/>
                <w:lang w:eastAsia="ru-RU"/>
              </w:rPr>
              <w:t>«</w:t>
            </w:r>
            <w:r w:rsidRPr="0088644E">
              <w:rPr>
                <w:rFonts w:ascii="Times New Roman" w:eastAsia="Times New Roman" w:hAnsi="Times New Roman" w:cs="Times New Roman"/>
                <w:bCs/>
                <w:sz w:val="24"/>
                <w:szCs w:val="24"/>
                <w:lang w:eastAsia="ru-RU"/>
              </w:rPr>
              <w:t>Жатай</w:t>
            </w:r>
            <w:r w:rsidR="00047CB5" w:rsidRPr="0088644E">
              <w:rPr>
                <w:rFonts w:ascii="Times New Roman" w:eastAsia="Times New Roman" w:hAnsi="Times New Roman" w:cs="Times New Roman"/>
                <w:bCs/>
                <w:sz w:val="24"/>
                <w:szCs w:val="24"/>
                <w:lang w:eastAsia="ru-RU"/>
              </w:rPr>
              <w:t>»</w:t>
            </w:r>
          </w:p>
          <w:p w14:paraId="4983A0F3" w14:textId="4CBAEB39" w:rsidR="001D116D" w:rsidRPr="0088644E" w:rsidRDefault="00047CB5" w:rsidP="0028160F">
            <w:pPr>
              <w:spacing w:after="0" w:line="240" w:lineRule="auto"/>
              <w:jc w:val="right"/>
              <w:rPr>
                <w:rFonts w:ascii="Times New Roman" w:eastAsia="Times New Roman" w:hAnsi="Times New Roman" w:cs="Times New Roman"/>
                <w:bCs/>
                <w:sz w:val="24"/>
                <w:szCs w:val="24"/>
                <w:lang w:eastAsia="ru-RU"/>
              </w:rPr>
            </w:pPr>
            <w:r w:rsidRPr="0088644E">
              <w:rPr>
                <w:rFonts w:ascii="Times New Roman" w:eastAsia="Times New Roman" w:hAnsi="Times New Roman" w:cs="Times New Roman"/>
                <w:bCs/>
                <w:sz w:val="24"/>
                <w:szCs w:val="24"/>
                <w:lang w:eastAsia="ru-RU"/>
              </w:rPr>
              <w:t>«</w:t>
            </w:r>
            <w:r w:rsidR="00925472">
              <w:rPr>
                <w:rFonts w:ascii="Times New Roman" w:eastAsia="Times New Roman" w:hAnsi="Times New Roman" w:cs="Times New Roman"/>
                <w:bCs/>
                <w:sz w:val="24"/>
                <w:szCs w:val="24"/>
                <w:lang w:eastAsia="ru-RU"/>
              </w:rPr>
              <w:t>10</w:t>
            </w:r>
            <w:r w:rsidRPr="0088644E">
              <w:rPr>
                <w:rFonts w:ascii="Times New Roman" w:eastAsia="Times New Roman" w:hAnsi="Times New Roman" w:cs="Times New Roman"/>
                <w:bCs/>
                <w:sz w:val="24"/>
                <w:szCs w:val="24"/>
                <w:lang w:eastAsia="ru-RU"/>
              </w:rPr>
              <w:t>»</w:t>
            </w:r>
            <w:r w:rsidR="00E468CC">
              <w:rPr>
                <w:rFonts w:ascii="Times New Roman" w:eastAsia="Times New Roman" w:hAnsi="Times New Roman" w:cs="Times New Roman"/>
                <w:bCs/>
                <w:sz w:val="24"/>
                <w:szCs w:val="24"/>
                <w:lang w:eastAsia="ru-RU"/>
              </w:rPr>
              <w:t xml:space="preserve"> </w:t>
            </w:r>
            <w:bookmarkStart w:id="4" w:name="_GoBack"/>
            <w:bookmarkEnd w:id="4"/>
            <w:r w:rsidR="00925472">
              <w:rPr>
                <w:rFonts w:ascii="Times New Roman" w:eastAsia="Times New Roman" w:hAnsi="Times New Roman" w:cs="Times New Roman"/>
                <w:bCs/>
                <w:sz w:val="24"/>
                <w:szCs w:val="24"/>
                <w:lang w:eastAsia="ru-RU"/>
              </w:rPr>
              <w:t xml:space="preserve">октября </w:t>
            </w:r>
            <w:r w:rsidR="001D116D" w:rsidRPr="0088644E">
              <w:rPr>
                <w:rFonts w:ascii="Times New Roman" w:eastAsia="Times New Roman" w:hAnsi="Times New Roman" w:cs="Times New Roman"/>
                <w:bCs/>
                <w:sz w:val="24"/>
                <w:szCs w:val="24"/>
                <w:lang w:eastAsia="ru-RU"/>
              </w:rPr>
              <w:t>2024 г №</w:t>
            </w:r>
            <w:r w:rsidR="00925472">
              <w:rPr>
                <w:rFonts w:ascii="Times New Roman" w:eastAsia="Times New Roman" w:hAnsi="Times New Roman" w:cs="Times New Roman"/>
                <w:bCs/>
                <w:sz w:val="24"/>
                <w:szCs w:val="24"/>
                <w:lang w:eastAsia="ru-RU"/>
              </w:rPr>
              <w:t>69-Г</w:t>
            </w:r>
          </w:p>
          <w:p w14:paraId="59C260E5" w14:textId="77777777" w:rsidR="005E66CE" w:rsidRPr="0088644E" w:rsidRDefault="005E66CE" w:rsidP="0028160F">
            <w:pPr>
              <w:spacing w:after="0" w:line="240" w:lineRule="auto"/>
              <w:jc w:val="center"/>
              <w:rPr>
                <w:rFonts w:ascii="Times New Roman" w:eastAsia="Times New Roman" w:hAnsi="Times New Roman" w:cs="Times New Roman"/>
                <w:b/>
                <w:bCs/>
                <w:sz w:val="24"/>
                <w:szCs w:val="24"/>
                <w:lang w:eastAsia="ru-RU"/>
              </w:rPr>
            </w:pPr>
          </w:p>
          <w:p w14:paraId="110C0A22" w14:textId="77777777" w:rsidR="0028160F" w:rsidRPr="0088644E" w:rsidRDefault="0028160F" w:rsidP="0028160F">
            <w:pPr>
              <w:spacing w:after="0" w:line="240" w:lineRule="auto"/>
              <w:jc w:val="center"/>
              <w:rPr>
                <w:rFonts w:ascii="Times New Roman" w:eastAsia="Times New Roman" w:hAnsi="Times New Roman" w:cs="Times New Roman"/>
                <w:b/>
                <w:bCs/>
                <w:sz w:val="24"/>
                <w:szCs w:val="24"/>
                <w:lang w:eastAsia="ru-RU"/>
              </w:rPr>
            </w:pPr>
            <w:r w:rsidRPr="0088644E">
              <w:rPr>
                <w:rFonts w:ascii="Times New Roman" w:eastAsia="Times New Roman" w:hAnsi="Times New Roman" w:cs="Times New Roman"/>
                <w:b/>
                <w:bCs/>
                <w:sz w:val="24"/>
                <w:szCs w:val="24"/>
                <w:lang w:eastAsia="ru-RU"/>
              </w:rPr>
              <w:t xml:space="preserve">План мероприятий по реализации Муниципальной программы </w:t>
            </w:r>
            <w:r w:rsidR="00047CB5" w:rsidRPr="0088644E">
              <w:rPr>
                <w:rFonts w:ascii="Times New Roman" w:eastAsia="Times New Roman" w:hAnsi="Times New Roman" w:cs="Times New Roman"/>
                <w:b/>
                <w:bCs/>
                <w:sz w:val="24"/>
                <w:szCs w:val="24"/>
                <w:lang w:eastAsia="ru-RU"/>
              </w:rPr>
              <w:t>«</w:t>
            </w:r>
            <w:r w:rsidRPr="0088644E">
              <w:rPr>
                <w:rFonts w:ascii="Times New Roman" w:eastAsia="Times New Roman" w:hAnsi="Times New Roman" w:cs="Times New Roman"/>
                <w:b/>
                <w:bCs/>
                <w:sz w:val="24"/>
                <w:szCs w:val="24"/>
                <w:lang w:eastAsia="ru-RU"/>
              </w:rPr>
              <w:t xml:space="preserve">Профилактика правонарушений и комплексная безопасность в ГО </w:t>
            </w:r>
            <w:r w:rsidR="00047CB5" w:rsidRPr="0088644E">
              <w:rPr>
                <w:rFonts w:ascii="Times New Roman" w:eastAsia="Times New Roman" w:hAnsi="Times New Roman" w:cs="Times New Roman"/>
                <w:b/>
                <w:bCs/>
                <w:sz w:val="24"/>
                <w:szCs w:val="24"/>
                <w:lang w:eastAsia="ru-RU"/>
              </w:rPr>
              <w:t>«</w:t>
            </w:r>
            <w:r w:rsidRPr="0088644E">
              <w:rPr>
                <w:rFonts w:ascii="Times New Roman" w:eastAsia="Times New Roman" w:hAnsi="Times New Roman" w:cs="Times New Roman"/>
                <w:b/>
                <w:bCs/>
                <w:sz w:val="24"/>
                <w:szCs w:val="24"/>
                <w:lang w:eastAsia="ru-RU"/>
              </w:rPr>
              <w:t>Жатай</w:t>
            </w:r>
            <w:r w:rsidR="00047CB5" w:rsidRPr="0088644E">
              <w:rPr>
                <w:rFonts w:ascii="Times New Roman" w:eastAsia="Times New Roman" w:hAnsi="Times New Roman" w:cs="Times New Roman"/>
                <w:b/>
                <w:bCs/>
                <w:sz w:val="24"/>
                <w:szCs w:val="24"/>
                <w:lang w:eastAsia="ru-RU"/>
              </w:rPr>
              <w:t>»</w:t>
            </w:r>
            <w:r w:rsidRPr="0088644E">
              <w:rPr>
                <w:rFonts w:ascii="Times New Roman" w:eastAsia="Times New Roman" w:hAnsi="Times New Roman" w:cs="Times New Roman"/>
                <w:b/>
                <w:bCs/>
                <w:sz w:val="24"/>
                <w:szCs w:val="24"/>
                <w:lang w:eastAsia="ru-RU"/>
              </w:rPr>
              <w:t xml:space="preserve"> на 2025-2029 годы</w:t>
            </w:r>
            <w:r w:rsidR="00047CB5" w:rsidRPr="0088644E">
              <w:rPr>
                <w:rFonts w:ascii="Times New Roman" w:eastAsia="Times New Roman" w:hAnsi="Times New Roman" w:cs="Times New Roman"/>
                <w:b/>
                <w:bCs/>
                <w:sz w:val="24"/>
                <w:szCs w:val="24"/>
                <w:lang w:eastAsia="ru-RU"/>
              </w:rPr>
              <w:t>»</w:t>
            </w:r>
          </w:p>
          <w:p w14:paraId="15ED8522" w14:textId="77777777" w:rsidR="00563053" w:rsidRPr="0088644E" w:rsidRDefault="00563053" w:rsidP="0028160F">
            <w:pPr>
              <w:spacing w:after="0" w:line="240" w:lineRule="auto"/>
              <w:jc w:val="center"/>
              <w:rPr>
                <w:rFonts w:ascii="Times New Roman" w:eastAsia="Times New Roman" w:hAnsi="Times New Roman" w:cs="Times New Roman"/>
                <w:b/>
                <w:bCs/>
                <w:sz w:val="24"/>
                <w:szCs w:val="24"/>
                <w:lang w:eastAsia="ru-RU"/>
              </w:rPr>
            </w:pPr>
          </w:p>
        </w:tc>
        <w:tc>
          <w:tcPr>
            <w:tcW w:w="1548" w:type="dxa"/>
            <w:gridSpan w:val="3"/>
            <w:tcBorders>
              <w:top w:val="nil"/>
              <w:left w:val="nil"/>
              <w:bottom w:val="nil"/>
              <w:right w:val="nil"/>
            </w:tcBorders>
            <w:shd w:val="clear" w:color="auto" w:fill="auto"/>
            <w:noWrap/>
            <w:vAlign w:val="bottom"/>
            <w:hideMark/>
          </w:tcPr>
          <w:p w14:paraId="54192777" w14:textId="77777777" w:rsidR="0028160F" w:rsidRPr="0088644E" w:rsidRDefault="0028160F" w:rsidP="0028160F">
            <w:pPr>
              <w:spacing w:after="0" w:line="240" w:lineRule="auto"/>
              <w:jc w:val="center"/>
              <w:rPr>
                <w:rFonts w:ascii="Times New Roman" w:eastAsia="Times New Roman" w:hAnsi="Times New Roman" w:cs="Times New Roman"/>
                <w:b/>
                <w:bCs/>
                <w:sz w:val="24"/>
                <w:szCs w:val="24"/>
                <w:lang w:eastAsia="ru-RU"/>
              </w:rPr>
            </w:pPr>
          </w:p>
        </w:tc>
        <w:tc>
          <w:tcPr>
            <w:tcW w:w="946" w:type="dxa"/>
            <w:gridSpan w:val="2"/>
            <w:tcBorders>
              <w:top w:val="nil"/>
              <w:left w:val="nil"/>
              <w:bottom w:val="nil"/>
              <w:right w:val="nil"/>
            </w:tcBorders>
            <w:shd w:val="clear" w:color="auto" w:fill="auto"/>
            <w:noWrap/>
            <w:vAlign w:val="bottom"/>
            <w:hideMark/>
          </w:tcPr>
          <w:p w14:paraId="640BF052" w14:textId="77777777" w:rsidR="0028160F" w:rsidRPr="0088644E" w:rsidRDefault="0028160F" w:rsidP="0028160F">
            <w:pPr>
              <w:spacing w:after="0" w:line="240" w:lineRule="auto"/>
              <w:rPr>
                <w:rFonts w:ascii="Times New Roman" w:eastAsia="Times New Roman" w:hAnsi="Times New Roman" w:cs="Times New Roman"/>
                <w:sz w:val="20"/>
                <w:szCs w:val="20"/>
                <w:lang w:eastAsia="ru-RU"/>
              </w:rPr>
            </w:pPr>
          </w:p>
        </w:tc>
      </w:tr>
      <w:tr w:rsidR="0088644E" w:rsidRPr="0088644E" w14:paraId="30F3FDB7" w14:textId="77777777" w:rsidTr="00A67820">
        <w:trPr>
          <w:trHeight w:val="116"/>
        </w:trPr>
        <w:tc>
          <w:tcPr>
            <w:tcW w:w="1051" w:type="dxa"/>
            <w:gridSpan w:val="2"/>
            <w:tcBorders>
              <w:top w:val="nil"/>
              <w:left w:val="nil"/>
              <w:bottom w:val="nil"/>
              <w:right w:val="nil"/>
            </w:tcBorders>
            <w:shd w:val="clear" w:color="auto" w:fill="auto"/>
            <w:noWrap/>
            <w:vAlign w:val="bottom"/>
          </w:tcPr>
          <w:p w14:paraId="2040E889" w14:textId="77777777" w:rsidR="00563053" w:rsidRPr="0088644E" w:rsidRDefault="00563053" w:rsidP="0028160F">
            <w:pPr>
              <w:spacing w:after="0" w:line="240" w:lineRule="auto"/>
              <w:rPr>
                <w:rFonts w:ascii="Times New Roman" w:eastAsia="Times New Roman" w:hAnsi="Times New Roman" w:cs="Times New Roman"/>
                <w:sz w:val="20"/>
                <w:szCs w:val="20"/>
                <w:lang w:eastAsia="ru-RU"/>
              </w:rPr>
            </w:pPr>
          </w:p>
        </w:tc>
        <w:tc>
          <w:tcPr>
            <w:tcW w:w="2742" w:type="dxa"/>
            <w:gridSpan w:val="2"/>
            <w:tcBorders>
              <w:top w:val="nil"/>
              <w:left w:val="nil"/>
              <w:bottom w:val="nil"/>
              <w:right w:val="nil"/>
            </w:tcBorders>
            <w:shd w:val="clear" w:color="auto" w:fill="auto"/>
            <w:noWrap/>
            <w:vAlign w:val="bottom"/>
          </w:tcPr>
          <w:p w14:paraId="75259A2C" w14:textId="77777777" w:rsidR="00563053" w:rsidRPr="0088644E" w:rsidRDefault="00563053" w:rsidP="0028160F">
            <w:pPr>
              <w:spacing w:after="0" w:line="240" w:lineRule="auto"/>
              <w:rPr>
                <w:rFonts w:ascii="Times New Roman" w:eastAsia="Times New Roman" w:hAnsi="Times New Roman" w:cs="Times New Roman"/>
                <w:sz w:val="20"/>
                <w:szCs w:val="20"/>
                <w:lang w:eastAsia="ru-RU"/>
              </w:rPr>
            </w:pPr>
          </w:p>
        </w:tc>
        <w:tc>
          <w:tcPr>
            <w:tcW w:w="1397" w:type="dxa"/>
            <w:gridSpan w:val="2"/>
            <w:tcBorders>
              <w:top w:val="nil"/>
              <w:left w:val="nil"/>
              <w:bottom w:val="nil"/>
              <w:right w:val="nil"/>
            </w:tcBorders>
            <w:shd w:val="clear" w:color="auto" w:fill="auto"/>
            <w:noWrap/>
            <w:vAlign w:val="bottom"/>
          </w:tcPr>
          <w:p w14:paraId="3E9871FC" w14:textId="77777777" w:rsidR="00563053" w:rsidRPr="0088644E" w:rsidRDefault="00563053" w:rsidP="0028160F">
            <w:pPr>
              <w:spacing w:after="0" w:line="240" w:lineRule="auto"/>
              <w:rPr>
                <w:rFonts w:ascii="Times New Roman" w:eastAsia="Times New Roman" w:hAnsi="Times New Roman" w:cs="Times New Roman"/>
                <w:sz w:val="20"/>
                <w:szCs w:val="20"/>
                <w:lang w:eastAsia="ru-RU"/>
              </w:rPr>
            </w:pPr>
          </w:p>
        </w:tc>
        <w:tc>
          <w:tcPr>
            <w:tcW w:w="1559" w:type="dxa"/>
            <w:gridSpan w:val="2"/>
            <w:tcBorders>
              <w:top w:val="nil"/>
              <w:left w:val="nil"/>
              <w:bottom w:val="nil"/>
              <w:right w:val="nil"/>
            </w:tcBorders>
            <w:shd w:val="clear" w:color="auto" w:fill="auto"/>
            <w:noWrap/>
            <w:vAlign w:val="bottom"/>
          </w:tcPr>
          <w:p w14:paraId="7959AEE1" w14:textId="77777777" w:rsidR="00563053" w:rsidRPr="0088644E" w:rsidRDefault="00563053" w:rsidP="0028160F">
            <w:pPr>
              <w:spacing w:after="0" w:line="240" w:lineRule="auto"/>
              <w:rPr>
                <w:rFonts w:ascii="Times New Roman" w:eastAsia="Times New Roman" w:hAnsi="Times New Roman" w:cs="Times New Roman"/>
                <w:sz w:val="20"/>
                <w:szCs w:val="20"/>
                <w:lang w:eastAsia="ru-RU"/>
              </w:rPr>
            </w:pPr>
          </w:p>
        </w:tc>
        <w:tc>
          <w:tcPr>
            <w:tcW w:w="1207" w:type="dxa"/>
            <w:gridSpan w:val="2"/>
            <w:tcBorders>
              <w:top w:val="nil"/>
              <w:left w:val="nil"/>
              <w:bottom w:val="nil"/>
              <w:right w:val="nil"/>
            </w:tcBorders>
            <w:shd w:val="clear" w:color="auto" w:fill="auto"/>
            <w:noWrap/>
            <w:vAlign w:val="bottom"/>
          </w:tcPr>
          <w:p w14:paraId="0096E1E2" w14:textId="77777777" w:rsidR="00563053" w:rsidRPr="0088644E" w:rsidRDefault="00563053" w:rsidP="0028160F">
            <w:pPr>
              <w:spacing w:after="0" w:line="240" w:lineRule="auto"/>
              <w:rPr>
                <w:rFonts w:ascii="Times New Roman" w:eastAsia="Times New Roman" w:hAnsi="Times New Roman" w:cs="Times New Roman"/>
                <w:sz w:val="20"/>
                <w:szCs w:val="20"/>
                <w:lang w:eastAsia="ru-RU"/>
              </w:rPr>
            </w:pPr>
          </w:p>
        </w:tc>
        <w:tc>
          <w:tcPr>
            <w:tcW w:w="1218" w:type="dxa"/>
            <w:gridSpan w:val="2"/>
            <w:tcBorders>
              <w:top w:val="nil"/>
              <w:left w:val="nil"/>
              <w:bottom w:val="nil"/>
              <w:right w:val="nil"/>
            </w:tcBorders>
            <w:shd w:val="clear" w:color="auto" w:fill="auto"/>
            <w:noWrap/>
            <w:vAlign w:val="bottom"/>
          </w:tcPr>
          <w:p w14:paraId="37643D32" w14:textId="77777777" w:rsidR="00563053" w:rsidRPr="0088644E" w:rsidRDefault="00563053" w:rsidP="0028160F">
            <w:pPr>
              <w:spacing w:after="0" w:line="240" w:lineRule="auto"/>
              <w:rPr>
                <w:rFonts w:ascii="Times New Roman" w:eastAsia="Times New Roman" w:hAnsi="Times New Roman" w:cs="Times New Roman"/>
                <w:sz w:val="20"/>
                <w:szCs w:val="20"/>
                <w:lang w:eastAsia="ru-RU"/>
              </w:rPr>
            </w:pPr>
          </w:p>
        </w:tc>
        <w:tc>
          <w:tcPr>
            <w:tcW w:w="1089" w:type="dxa"/>
            <w:gridSpan w:val="2"/>
            <w:tcBorders>
              <w:top w:val="nil"/>
              <w:left w:val="nil"/>
              <w:bottom w:val="nil"/>
              <w:right w:val="nil"/>
            </w:tcBorders>
            <w:shd w:val="clear" w:color="auto" w:fill="auto"/>
            <w:noWrap/>
            <w:vAlign w:val="bottom"/>
          </w:tcPr>
          <w:p w14:paraId="1B8C7372" w14:textId="77777777" w:rsidR="00563053" w:rsidRPr="0088644E" w:rsidRDefault="00563053" w:rsidP="0028160F">
            <w:pPr>
              <w:spacing w:after="0" w:line="240" w:lineRule="auto"/>
              <w:rPr>
                <w:rFonts w:ascii="Times New Roman" w:eastAsia="Times New Roman" w:hAnsi="Times New Roman" w:cs="Times New Roman"/>
                <w:sz w:val="20"/>
                <w:szCs w:val="20"/>
                <w:lang w:eastAsia="ru-RU"/>
              </w:rPr>
            </w:pPr>
          </w:p>
        </w:tc>
        <w:tc>
          <w:tcPr>
            <w:tcW w:w="1401" w:type="dxa"/>
            <w:gridSpan w:val="2"/>
            <w:tcBorders>
              <w:top w:val="nil"/>
              <w:left w:val="nil"/>
              <w:bottom w:val="nil"/>
              <w:right w:val="nil"/>
            </w:tcBorders>
            <w:shd w:val="clear" w:color="auto" w:fill="auto"/>
            <w:noWrap/>
            <w:vAlign w:val="bottom"/>
          </w:tcPr>
          <w:p w14:paraId="763597E7" w14:textId="77777777" w:rsidR="00563053" w:rsidRPr="0088644E" w:rsidRDefault="00563053" w:rsidP="0028160F">
            <w:pPr>
              <w:spacing w:after="0" w:line="240" w:lineRule="auto"/>
              <w:rPr>
                <w:rFonts w:ascii="Times New Roman" w:eastAsia="Times New Roman" w:hAnsi="Times New Roman" w:cs="Times New Roman"/>
                <w:sz w:val="20"/>
                <w:szCs w:val="20"/>
                <w:lang w:eastAsia="ru-RU"/>
              </w:rPr>
            </w:pPr>
          </w:p>
        </w:tc>
        <w:tc>
          <w:tcPr>
            <w:tcW w:w="1561" w:type="dxa"/>
            <w:tcBorders>
              <w:top w:val="nil"/>
              <w:left w:val="nil"/>
              <w:bottom w:val="nil"/>
              <w:right w:val="nil"/>
            </w:tcBorders>
            <w:shd w:val="clear" w:color="auto" w:fill="auto"/>
            <w:noWrap/>
            <w:vAlign w:val="bottom"/>
          </w:tcPr>
          <w:p w14:paraId="011181AB" w14:textId="77777777" w:rsidR="00563053" w:rsidRPr="0088644E" w:rsidRDefault="00563053" w:rsidP="0028160F">
            <w:pPr>
              <w:spacing w:after="0" w:line="240" w:lineRule="auto"/>
              <w:jc w:val="right"/>
              <w:rPr>
                <w:rFonts w:ascii="Times New Roman" w:eastAsia="Times New Roman" w:hAnsi="Times New Roman" w:cs="Times New Roman"/>
                <w:sz w:val="20"/>
                <w:szCs w:val="20"/>
                <w:lang w:eastAsia="ru-RU"/>
              </w:rPr>
            </w:pPr>
          </w:p>
        </w:tc>
        <w:tc>
          <w:tcPr>
            <w:tcW w:w="1548" w:type="dxa"/>
            <w:gridSpan w:val="3"/>
            <w:tcBorders>
              <w:top w:val="nil"/>
              <w:left w:val="nil"/>
              <w:bottom w:val="nil"/>
              <w:right w:val="nil"/>
            </w:tcBorders>
            <w:shd w:val="clear" w:color="auto" w:fill="auto"/>
            <w:noWrap/>
            <w:vAlign w:val="bottom"/>
          </w:tcPr>
          <w:p w14:paraId="17A81D45" w14:textId="77777777" w:rsidR="00563053" w:rsidRPr="0088644E" w:rsidRDefault="00563053" w:rsidP="0028160F">
            <w:pPr>
              <w:spacing w:after="0" w:line="240" w:lineRule="auto"/>
              <w:rPr>
                <w:rFonts w:ascii="Times New Roman" w:eastAsia="Times New Roman" w:hAnsi="Times New Roman" w:cs="Times New Roman"/>
                <w:sz w:val="20"/>
                <w:szCs w:val="20"/>
                <w:lang w:eastAsia="ru-RU"/>
              </w:rPr>
            </w:pPr>
          </w:p>
        </w:tc>
        <w:tc>
          <w:tcPr>
            <w:tcW w:w="946" w:type="dxa"/>
            <w:gridSpan w:val="2"/>
            <w:tcBorders>
              <w:top w:val="nil"/>
              <w:left w:val="nil"/>
              <w:bottom w:val="nil"/>
              <w:right w:val="nil"/>
            </w:tcBorders>
            <w:shd w:val="clear" w:color="auto" w:fill="auto"/>
            <w:noWrap/>
            <w:vAlign w:val="bottom"/>
          </w:tcPr>
          <w:p w14:paraId="2777909F" w14:textId="77777777" w:rsidR="00563053" w:rsidRPr="0088644E" w:rsidRDefault="00563053" w:rsidP="0028160F">
            <w:pPr>
              <w:spacing w:after="0" w:line="240" w:lineRule="auto"/>
              <w:rPr>
                <w:rFonts w:ascii="Times New Roman" w:eastAsia="Times New Roman" w:hAnsi="Times New Roman" w:cs="Times New Roman"/>
                <w:sz w:val="20"/>
                <w:szCs w:val="20"/>
                <w:lang w:eastAsia="ru-RU"/>
              </w:rPr>
            </w:pPr>
          </w:p>
        </w:tc>
      </w:tr>
      <w:tr w:rsidR="00A67820" w:rsidRPr="0088644E" w14:paraId="0F27DC53" w14:textId="77777777" w:rsidTr="00A67820">
        <w:trPr>
          <w:gridAfter w:val="1"/>
          <w:wAfter w:w="551" w:type="dxa"/>
          <w:trHeight w:val="1069"/>
        </w:trPr>
        <w:tc>
          <w:tcPr>
            <w:tcW w:w="92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B591E6D"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п/п</w:t>
            </w:r>
          </w:p>
        </w:tc>
        <w:tc>
          <w:tcPr>
            <w:tcW w:w="245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4F0FBA0" w14:textId="0F4BD9A1"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Наименование программы, структурного элемента, мероприятия /источник финансового обеспечения</w:t>
            </w:r>
          </w:p>
        </w:tc>
        <w:tc>
          <w:tcPr>
            <w:tcW w:w="129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BF1F7E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Всего финансовых средств</w:t>
            </w:r>
          </w:p>
        </w:tc>
        <w:tc>
          <w:tcPr>
            <w:tcW w:w="4961" w:type="dxa"/>
            <w:gridSpan w:val="8"/>
            <w:tcBorders>
              <w:top w:val="single" w:sz="4" w:space="0" w:color="auto"/>
              <w:left w:val="nil"/>
              <w:bottom w:val="single" w:sz="4" w:space="0" w:color="auto"/>
              <w:right w:val="single" w:sz="4" w:space="0" w:color="auto"/>
            </w:tcBorders>
            <w:shd w:val="clear" w:color="auto" w:fill="auto"/>
            <w:vAlign w:val="bottom"/>
            <w:hideMark/>
          </w:tcPr>
          <w:p w14:paraId="3CC09271"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в том числе Источник финансового обеспечения, </w:t>
            </w:r>
            <w:r w:rsidRPr="0088644E">
              <w:rPr>
                <w:rFonts w:ascii="Times New Roman" w:eastAsia="Times New Roman" w:hAnsi="Times New Roman" w:cs="Times New Roman"/>
                <w:b/>
                <w:bCs/>
                <w:sz w:val="20"/>
                <w:szCs w:val="20"/>
                <w:lang w:eastAsia="ru-RU"/>
              </w:rPr>
              <w:t>тыс. руб.</w:t>
            </w:r>
          </w:p>
        </w:tc>
        <w:tc>
          <w:tcPr>
            <w:tcW w:w="184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2BEC90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Ответственный исполнитель, соисполнитель</w:t>
            </w:r>
          </w:p>
        </w:tc>
        <w:tc>
          <w:tcPr>
            <w:tcW w:w="3686" w:type="dxa"/>
            <w:gridSpan w:val="6"/>
            <w:tcBorders>
              <w:top w:val="single" w:sz="4" w:space="0" w:color="auto"/>
              <w:left w:val="nil"/>
              <w:bottom w:val="single" w:sz="4" w:space="0" w:color="auto"/>
              <w:right w:val="single" w:sz="4" w:space="0" w:color="000000"/>
            </w:tcBorders>
            <w:shd w:val="clear" w:color="auto" w:fill="auto"/>
            <w:vAlign w:val="bottom"/>
            <w:hideMark/>
          </w:tcPr>
          <w:p w14:paraId="2C31D793"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Целевые показатели основного мероприятия/показатели непосредственного результата реализации мероприятия</w:t>
            </w:r>
          </w:p>
        </w:tc>
      </w:tr>
      <w:tr w:rsidR="00A67820" w:rsidRPr="0088644E" w14:paraId="5C93DED6" w14:textId="77777777" w:rsidTr="00A67820">
        <w:trPr>
          <w:gridAfter w:val="1"/>
          <w:wAfter w:w="551" w:type="dxa"/>
          <w:trHeight w:val="930"/>
        </w:trPr>
        <w:tc>
          <w:tcPr>
            <w:tcW w:w="923" w:type="dxa"/>
            <w:vMerge/>
            <w:tcBorders>
              <w:top w:val="single" w:sz="4" w:space="0" w:color="auto"/>
              <w:left w:val="single" w:sz="4" w:space="0" w:color="auto"/>
              <w:bottom w:val="single" w:sz="4" w:space="0" w:color="auto"/>
              <w:right w:val="single" w:sz="4" w:space="0" w:color="auto"/>
            </w:tcBorders>
            <w:vAlign w:val="bottom"/>
            <w:hideMark/>
          </w:tcPr>
          <w:p w14:paraId="073C1F4B"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p>
        </w:tc>
        <w:tc>
          <w:tcPr>
            <w:tcW w:w="2458" w:type="dxa"/>
            <w:gridSpan w:val="2"/>
            <w:vMerge/>
            <w:tcBorders>
              <w:top w:val="single" w:sz="4" w:space="0" w:color="auto"/>
              <w:left w:val="single" w:sz="4" w:space="0" w:color="auto"/>
              <w:bottom w:val="single" w:sz="4" w:space="0" w:color="auto"/>
              <w:right w:val="single" w:sz="4" w:space="0" w:color="auto"/>
            </w:tcBorders>
            <w:vAlign w:val="bottom"/>
            <w:hideMark/>
          </w:tcPr>
          <w:p w14:paraId="28892A22"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p>
        </w:tc>
        <w:tc>
          <w:tcPr>
            <w:tcW w:w="1297" w:type="dxa"/>
            <w:gridSpan w:val="2"/>
            <w:vMerge/>
            <w:tcBorders>
              <w:top w:val="single" w:sz="4" w:space="0" w:color="auto"/>
              <w:left w:val="single" w:sz="4" w:space="0" w:color="auto"/>
              <w:bottom w:val="single" w:sz="4" w:space="0" w:color="auto"/>
              <w:right w:val="single" w:sz="4" w:space="0" w:color="auto"/>
            </w:tcBorders>
            <w:vAlign w:val="bottom"/>
            <w:hideMark/>
          </w:tcPr>
          <w:p w14:paraId="3122226F"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p>
        </w:tc>
        <w:tc>
          <w:tcPr>
            <w:tcW w:w="1134" w:type="dxa"/>
            <w:gridSpan w:val="2"/>
            <w:tcBorders>
              <w:top w:val="nil"/>
              <w:left w:val="nil"/>
              <w:bottom w:val="single" w:sz="4" w:space="0" w:color="auto"/>
              <w:right w:val="single" w:sz="4" w:space="0" w:color="auto"/>
            </w:tcBorders>
            <w:shd w:val="clear" w:color="auto" w:fill="auto"/>
            <w:vAlign w:val="bottom"/>
            <w:hideMark/>
          </w:tcPr>
          <w:p w14:paraId="058FCC2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Федеральный бюджет</w:t>
            </w:r>
          </w:p>
        </w:tc>
        <w:tc>
          <w:tcPr>
            <w:tcW w:w="1276" w:type="dxa"/>
            <w:gridSpan w:val="2"/>
            <w:tcBorders>
              <w:top w:val="nil"/>
              <w:left w:val="nil"/>
              <w:bottom w:val="single" w:sz="4" w:space="0" w:color="auto"/>
              <w:right w:val="single" w:sz="4" w:space="0" w:color="auto"/>
            </w:tcBorders>
            <w:shd w:val="clear" w:color="auto" w:fill="auto"/>
            <w:vAlign w:val="bottom"/>
            <w:hideMark/>
          </w:tcPr>
          <w:p w14:paraId="7896AC4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Бюджет РС(Я)</w:t>
            </w:r>
          </w:p>
        </w:tc>
        <w:tc>
          <w:tcPr>
            <w:tcW w:w="1276" w:type="dxa"/>
            <w:gridSpan w:val="2"/>
            <w:tcBorders>
              <w:top w:val="nil"/>
              <w:left w:val="nil"/>
              <w:bottom w:val="single" w:sz="4" w:space="0" w:color="auto"/>
              <w:right w:val="single" w:sz="4" w:space="0" w:color="auto"/>
            </w:tcBorders>
            <w:shd w:val="clear" w:color="auto" w:fill="auto"/>
            <w:vAlign w:val="bottom"/>
            <w:hideMark/>
          </w:tcPr>
          <w:p w14:paraId="475B488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Бюджет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1275" w:type="dxa"/>
            <w:gridSpan w:val="2"/>
            <w:tcBorders>
              <w:top w:val="nil"/>
              <w:left w:val="nil"/>
              <w:bottom w:val="single" w:sz="4" w:space="0" w:color="auto"/>
              <w:right w:val="single" w:sz="4" w:space="0" w:color="auto"/>
            </w:tcBorders>
            <w:shd w:val="clear" w:color="auto" w:fill="auto"/>
            <w:vAlign w:val="bottom"/>
            <w:hideMark/>
          </w:tcPr>
          <w:p w14:paraId="13F93F5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Внебюджетные источники</w:t>
            </w:r>
          </w:p>
        </w:tc>
        <w:tc>
          <w:tcPr>
            <w:tcW w:w="1843" w:type="dxa"/>
            <w:gridSpan w:val="2"/>
            <w:vMerge/>
            <w:tcBorders>
              <w:top w:val="single" w:sz="4" w:space="0" w:color="auto"/>
              <w:left w:val="single" w:sz="4" w:space="0" w:color="auto"/>
              <w:bottom w:val="single" w:sz="4" w:space="0" w:color="auto"/>
              <w:right w:val="single" w:sz="4" w:space="0" w:color="auto"/>
            </w:tcBorders>
            <w:vAlign w:val="bottom"/>
            <w:hideMark/>
          </w:tcPr>
          <w:p w14:paraId="5BFF3169"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p>
        </w:tc>
        <w:tc>
          <w:tcPr>
            <w:tcW w:w="2126" w:type="dxa"/>
            <w:gridSpan w:val="3"/>
            <w:tcBorders>
              <w:top w:val="nil"/>
              <w:left w:val="nil"/>
              <w:bottom w:val="single" w:sz="4" w:space="0" w:color="auto"/>
              <w:right w:val="single" w:sz="4" w:space="0" w:color="auto"/>
            </w:tcBorders>
            <w:shd w:val="clear" w:color="auto" w:fill="auto"/>
            <w:vAlign w:val="bottom"/>
            <w:hideMark/>
          </w:tcPr>
          <w:p w14:paraId="6817765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Наименование</w:t>
            </w:r>
          </w:p>
        </w:tc>
        <w:tc>
          <w:tcPr>
            <w:tcW w:w="709" w:type="dxa"/>
            <w:tcBorders>
              <w:top w:val="nil"/>
              <w:left w:val="nil"/>
              <w:bottom w:val="single" w:sz="4" w:space="0" w:color="auto"/>
              <w:right w:val="single" w:sz="4" w:space="0" w:color="auto"/>
            </w:tcBorders>
            <w:shd w:val="clear" w:color="auto" w:fill="auto"/>
            <w:vAlign w:val="bottom"/>
            <w:hideMark/>
          </w:tcPr>
          <w:p w14:paraId="6722CDD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Единица измерения</w:t>
            </w:r>
          </w:p>
        </w:tc>
        <w:tc>
          <w:tcPr>
            <w:tcW w:w="851" w:type="dxa"/>
            <w:gridSpan w:val="2"/>
            <w:tcBorders>
              <w:top w:val="nil"/>
              <w:left w:val="nil"/>
              <w:bottom w:val="single" w:sz="4" w:space="0" w:color="auto"/>
              <w:right w:val="single" w:sz="4" w:space="0" w:color="auto"/>
            </w:tcBorders>
            <w:shd w:val="clear" w:color="auto" w:fill="auto"/>
            <w:vAlign w:val="bottom"/>
            <w:hideMark/>
          </w:tcPr>
          <w:p w14:paraId="3D40088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Значение</w:t>
            </w:r>
          </w:p>
        </w:tc>
      </w:tr>
      <w:tr w:rsidR="00A67820" w:rsidRPr="0088644E" w14:paraId="1C95DAA4"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FD88FA2"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c>
          <w:tcPr>
            <w:tcW w:w="2458" w:type="dxa"/>
            <w:gridSpan w:val="2"/>
            <w:tcBorders>
              <w:top w:val="nil"/>
              <w:left w:val="nil"/>
              <w:bottom w:val="single" w:sz="4" w:space="0" w:color="auto"/>
              <w:right w:val="single" w:sz="4" w:space="0" w:color="auto"/>
            </w:tcBorders>
            <w:shd w:val="clear" w:color="auto" w:fill="auto"/>
            <w:vAlign w:val="bottom"/>
            <w:hideMark/>
          </w:tcPr>
          <w:p w14:paraId="220B162A"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c>
          <w:tcPr>
            <w:tcW w:w="1297" w:type="dxa"/>
            <w:gridSpan w:val="2"/>
            <w:tcBorders>
              <w:top w:val="nil"/>
              <w:left w:val="nil"/>
              <w:bottom w:val="single" w:sz="4" w:space="0" w:color="auto"/>
              <w:right w:val="single" w:sz="4" w:space="0" w:color="auto"/>
            </w:tcBorders>
            <w:shd w:val="clear" w:color="auto" w:fill="auto"/>
            <w:vAlign w:val="bottom"/>
            <w:hideMark/>
          </w:tcPr>
          <w:p w14:paraId="1E5E1AB5"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w:t>
            </w:r>
          </w:p>
        </w:tc>
        <w:tc>
          <w:tcPr>
            <w:tcW w:w="1134" w:type="dxa"/>
            <w:gridSpan w:val="2"/>
            <w:tcBorders>
              <w:top w:val="nil"/>
              <w:left w:val="nil"/>
              <w:bottom w:val="single" w:sz="4" w:space="0" w:color="auto"/>
              <w:right w:val="single" w:sz="4" w:space="0" w:color="auto"/>
            </w:tcBorders>
            <w:shd w:val="clear" w:color="auto" w:fill="auto"/>
            <w:vAlign w:val="bottom"/>
            <w:hideMark/>
          </w:tcPr>
          <w:p w14:paraId="1B33563E"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w:t>
            </w:r>
          </w:p>
        </w:tc>
        <w:tc>
          <w:tcPr>
            <w:tcW w:w="1276" w:type="dxa"/>
            <w:gridSpan w:val="2"/>
            <w:tcBorders>
              <w:top w:val="nil"/>
              <w:left w:val="nil"/>
              <w:bottom w:val="single" w:sz="4" w:space="0" w:color="auto"/>
              <w:right w:val="single" w:sz="4" w:space="0" w:color="auto"/>
            </w:tcBorders>
            <w:shd w:val="clear" w:color="auto" w:fill="auto"/>
            <w:vAlign w:val="bottom"/>
            <w:hideMark/>
          </w:tcPr>
          <w:p w14:paraId="1B803CC0"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w:t>
            </w:r>
          </w:p>
        </w:tc>
        <w:tc>
          <w:tcPr>
            <w:tcW w:w="1276" w:type="dxa"/>
            <w:gridSpan w:val="2"/>
            <w:tcBorders>
              <w:top w:val="nil"/>
              <w:left w:val="nil"/>
              <w:bottom w:val="single" w:sz="4" w:space="0" w:color="auto"/>
              <w:right w:val="single" w:sz="4" w:space="0" w:color="auto"/>
            </w:tcBorders>
            <w:shd w:val="clear" w:color="auto" w:fill="auto"/>
            <w:vAlign w:val="bottom"/>
            <w:hideMark/>
          </w:tcPr>
          <w:p w14:paraId="21A75C61"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w:t>
            </w:r>
          </w:p>
        </w:tc>
        <w:tc>
          <w:tcPr>
            <w:tcW w:w="1275" w:type="dxa"/>
            <w:gridSpan w:val="2"/>
            <w:tcBorders>
              <w:top w:val="nil"/>
              <w:left w:val="nil"/>
              <w:bottom w:val="single" w:sz="4" w:space="0" w:color="auto"/>
              <w:right w:val="single" w:sz="4" w:space="0" w:color="auto"/>
            </w:tcBorders>
            <w:shd w:val="clear" w:color="auto" w:fill="auto"/>
            <w:vAlign w:val="bottom"/>
            <w:hideMark/>
          </w:tcPr>
          <w:p w14:paraId="2C8FCBC8"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w:t>
            </w:r>
          </w:p>
        </w:tc>
        <w:tc>
          <w:tcPr>
            <w:tcW w:w="1843" w:type="dxa"/>
            <w:gridSpan w:val="2"/>
            <w:tcBorders>
              <w:top w:val="nil"/>
              <w:left w:val="nil"/>
              <w:bottom w:val="single" w:sz="4" w:space="0" w:color="auto"/>
              <w:right w:val="single" w:sz="4" w:space="0" w:color="auto"/>
            </w:tcBorders>
            <w:shd w:val="clear" w:color="auto" w:fill="auto"/>
            <w:vAlign w:val="bottom"/>
            <w:hideMark/>
          </w:tcPr>
          <w:p w14:paraId="238989A1"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w:t>
            </w:r>
          </w:p>
        </w:tc>
        <w:tc>
          <w:tcPr>
            <w:tcW w:w="2126" w:type="dxa"/>
            <w:gridSpan w:val="3"/>
            <w:tcBorders>
              <w:top w:val="nil"/>
              <w:left w:val="nil"/>
              <w:bottom w:val="single" w:sz="4" w:space="0" w:color="auto"/>
              <w:right w:val="single" w:sz="4" w:space="0" w:color="auto"/>
            </w:tcBorders>
            <w:shd w:val="clear" w:color="auto" w:fill="auto"/>
            <w:vAlign w:val="bottom"/>
            <w:hideMark/>
          </w:tcPr>
          <w:p w14:paraId="6E71B463"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w:t>
            </w:r>
          </w:p>
        </w:tc>
        <w:tc>
          <w:tcPr>
            <w:tcW w:w="709" w:type="dxa"/>
            <w:tcBorders>
              <w:top w:val="nil"/>
              <w:left w:val="nil"/>
              <w:bottom w:val="single" w:sz="4" w:space="0" w:color="auto"/>
              <w:right w:val="single" w:sz="4" w:space="0" w:color="auto"/>
            </w:tcBorders>
            <w:shd w:val="clear" w:color="auto" w:fill="auto"/>
            <w:vAlign w:val="bottom"/>
            <w:hideMark/>
          </w:tcPr>
          <w:p w14:paraId="1B221E12"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w:t>
            </w:r>
          </w:p>
        </w:tc>
        <w:tc>
          <w:tcPr>
            <w:tcW w:w="851" w:type="dxa"/>
            <w:gridSpan w:val="2"/>
            <w:tcBorders>
              <w:top w:val="nil"/>
              <w:left w:val="nil"/>
              <w:bottom w:val="single" w:sz="4" w:space="0" w:color="auto"/>
              <w:right w:val="single" w:sz="4" w:space="0" w:color="auto"/>
            </w:tcBorders>
            <w:shd w:val="clear" w:color="auto" w:fill="auto"/>
            <w:vAlign w:val="bottom"/>
            <w:hideMark/>
          </w:tcPr>
          <w:p w14:paraId="06E865CB"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11</w:t>
            </w:r>
          </w:p>
        </w:tc>
      </w:tr>
      <w:tr w:rsidR="00A67820" w:rsidRPr="0088644E" w14:paraId="283BE9C5" w14:textId="77777777" w:rsidTr="00A67820">
        <w:trPr>
          <w:gridAfter w:val="1"/>
          <w:wAfter w:w="551" w:type="dxa"/>
          <w:trHeight w:val="615"/>
        </w:trPr>
        <w:tc>
          <w:tcPr>
            <w:tcW w:w="11482" w:type="dxa"/>
            <w:gridSpan w:val="15"/>
            <w:tcBorders>
              <w:top w:val="single" w:sz="4" w:space="0" w:color="auto"/>
              <w:left w:val="single" w:sz="4" w:space="0" w:color="auto"/>
              <w:bottom w:val="single" w:sz="4" w:space="0" w:color="auto"/>
              <w:right w:val="single" w:sz="4" w:space="0" w:color="auto"/>
            </w:tcBorders>
            <w:shd w:val="clear" w:color="auto" w:fill="auto"/>
            <w:vAlign w:val="bottom"/>
            <w:hideMark/>
          </w:tcPr>
          <w:p w14:paraId="3BF17A67" w14:textId="77777777" w:rsidR="00563053" w:rsidRPr="0088644E" w:rsidRDefault="00563053" w:rsidP="00563053">
            <w:pPr>
              <w:spacing w:after="0" w:line="240" w:lineRule="auto"/>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xml:space="preserve">Муниципальная программа </w:t>
            </w:r>
            <w:r w:rsidR="00047CB5" w:rsidRPr="0088644E">
              <w:rPr>
                <w:rFonts w:ascii="Times New Roman" w:eastAsia="Times New Roman" w:hAnsi="Times New Roman" w:cs="Times New Roman"/>
                <w:b/>
                <w:bCs/>
                <w:sz w:val="20"/>
                <w:szCs w:val="20"/>
                <w:lang w:eastAsia="ru-RU"/>
              </w:rPr>
              <w:t>«</w:t>
            </w:r>
            <w:r w:rsidRPr="0088644E">
              <w:rPr>
                <w:rFonts w:ascii="Times New Roman" w:eastAsia="Times New Roman" w:hAnsi="Times New Roman" w:cs="Times New Roman"/>
                <w:b/>
                <w:bCs/>
                <w:sz w:val="20"/>
                <w:szCs w:val="20"/>
                <w:lang w:eastAsia="ru-RU"/>
              </w:rPr>
              <w:t xml:space="preserve">Профилактика правонарушений и комплексная безопасность в ГО </w:t>
            </w:r>
            <w:r w:rsidR="00047CB5" w:rsidRPr="0088644E">
              <w:rPr>
                <w:rFonts w:ascii="Times New Roman" w:eastAsia="Times New Roman" w:hAnsi="Times New Roman" w:cs="Times New Roman"/>
                <w:b/>
                <w:bCs/>
                <w:sz w:val="20"/>
                <w:szCs w:val="20"/>
                <w:lang w:eastAsia="ru-RU"/>
              </w:rPr>
              <w:t>«</w:t>
            </w:r>
            <w:r w:rsidR="005E66CE" w:rsidRPr="0088644E">
              <w:rPr>
                <w:rFonts w:ascii="Times New Roman" w:eastAsia="Times New Roman" w:hAnsi="Times New Roman" w:cs="Times New Roman"/>
                <w:b/>
                <w:bCs/>
                <w:sz w:val="20"/>
                <w:szCs w:val="20"/>
                <w:lang w:eastAsia="ru-RU"/>
              </w:rPr>
              <w:t>Жа</w:t>
            </w:r>
            <w:r w:rsidRPr="0088644E">
              <w:rPr>
                <w:rFonts w:ascii="Times New Roman" w:eastAsia="Times New Roman" w:hAnsi="Times New Roman" w:cs="Times New Roman"/>
                <w:b/>
                <w:bCs/>
                <w:sz w:val="20"/>
                <w:szCs w:val="20"/>
                <w:lang w:eastAsia="ru-RU"/>
              </w:rPr>
              <w:t>тай</w:t>
            </w:r>
            <w:r w:rsidR="00047CB5" w:rsidRPr="0088644E">
              <w:rPr>
                <w:rFonts w:ascii="Times New Roman" w:eastAsia="Times New Roman" w:hAnsi="Times New Roman" w:cs="Times New Roman"/>
                <w:b/>
                <w:bCs/>
                <w:sz w:val="20"/>
                <w:szCs w:val="20"/>
                <w:lang w:eastAsia="ru-RU"/>
              </w:rPr>
              <w:t>»</w:t>
            </w:r>
            <w:r w:rsidRPr="0088644E">
              <w:rPr>
                <w:rFonts w:ascii="Times New Roman" w:eastAsia="Times New Roman" w:hAnsi="Times New Roman" w:cs="Times New Roman"/>
                <w:b/>
                <w:bCs/>
                <w:sz w:val="20"/>
                <w:szCs w:val="20"/>
                <w:lang w:eastAsia="ru-RU"/>
              </w:rPr>
              <w:t xml:space="preserve"> на 2025-2029 годы</w:t>
            </w:r>
            <w:r w:rsidR="00047CB5" w:rsidRPr="0088644E">
              <w:rPr>
                <w:rFonts w:ascii="Times New Roman" w:eastAsia="Times New Roman" w:hAnsi="Times New Roman" w:cs="Times New Roman"/>
                <w:b/>
                <w:bCs/>
                <w:sz w:val="20"/>
                <w:szCs w:val="20"/>
                <w:lang w:eastAsia="ru-RU"/>
              </w:rPr>
              <w:t>»</w:t>
            </w:r>
            <w:r w:rsidRPr="0088644E">
              <w:rPr>
                <w:rFonts w:ascii="Times New Roman" w:eastAsia="Times New Roman" w:hAnsi="Times New Roman" w:cs="Times New Roman"/>
                <w:b/>
                <w:bCs/>
                <w:sz w:val="20"/>
                <w:szCs w:val="20"/>
                <w:lang w:eastAsia="ru-RU"/>
              </w:rPr>
              <w:t xml:space="preserve"> (всего), в том числе:</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39F19D6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053160E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525F2C8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r>
      <w:tr w:rsidR="00A67820" w:rsidRPr="0088644E" w14:paraId="58113920" w14:textId="77777777" w:rsidTr="00A67820">
        <w:trPr>
          <w:gridAfter w:val="1"/>
          <w:wAfter w:w="551" w:type="dxa"/>
          <w:trHeight w:val="2565"/>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1D84034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6C7EBD64" w14:textId="77777777" w:rsidR="00563053" w:rsidRPr="0088644E" w:rsidRDefault="00563053" w:rsidP="0088644E">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xml:space="preserve">Цель </w:t>
            </w:r>
            <w:r w:rsidR="00047CB5" w:rsidRPr="0088644E">
              <w:rPr>
                <w:rFonts w:ascii="Times New Roman" w:eastAsia="Times New Roman" w:hAnsi="Times New Roman" w:cs="Times New Roman"/>
                <w:b/>
                <w:bCs/>
                <w:sz w:val="20"/>
                <w:szCs w:val="20"/>
                <w:lang w:eastAsia="ru-RU"/>
              </w:rPr>
              <w:t>«</w:t>
            </w:r>
            <w:r w:rsidRPr="0088644E">
              <w:rPr>
                <w:rFonts w:ascii="Times New Roman" w:eastAsia="Times New Roman" w:hAnsi="Times New Roman" w:cs="Times New Roman"/>
                <w:b/>
                <w:bCs/>
                <w:sz w:val="20"/>
                <w:szCs w:val="20"/>
                <w:lang w:eastAsia="ru-RU"/>
              </w:rPr>
              <w:t>Содействие в проведении единой государственной политики в сфере профилактики правонарушений и противодействия преступности, обеспечения безопасности</w:t>
            </w:r>
            <w:r w:rsidR="0088644E">
              <w:rPr>
                <w:rFonts w:ascii="Times New Roman" w:eastAsia="Times New Roman" w:hAnsi="Times New Roman" w:cs="Times New Roman"/>
                <w:b/>
                <w:bCs/>
                <w:sz w:val="20"/>
                <w:szCs w:val="20"/>
                <w:lang w:eastAsia="ru-RU"/>
              </w:rPr>
              <w:t xml:space="preserve"> населения</w:t>
            </w:r>
            <w:r w:rsidRPr="0088644E">
              <w:rPr>
                <w:rFonts w:ascii="Times New Roman" w:eastAsia="Times New Roman" w:hAnsi="Times New Roman" w:cs="Times New Roman"/>
                <w:b/>
                <w:bCs/>
                <w:sz w:val="20"/>
                <w:szCs w:val="20"/>
                <w:lang w:eastAsia="ru-RU"/>
              </w:rPr>
              <w:t xml:space="preserve"> на территории ГО </w:t>
            </w:r>
            <w:r w:rsidR="00047CB5" w:rsidRPr="0088644E">
              <w:rPr>
                <w:rFonts w:ascii="Times New Roman" w:eastAsia="Times New Roman" w:hAnsi="Times New Roman" w:cs="Times New Roman"/>
                <w:b/>
                <w:bCs/>
                <w:sz w:val="20"/>
                <w:szCs w:val="20"/>
                <w:lang w:eastAsia="ru-RU"/>
              </w:rPr>
              <w:t>«</w:t>
            </w:r>
            <w:r w:rsidRPr="0088644E">
              <w:rPr>
                <w:rFonts w:ascii="Times New Roman" w:eastAsia="Times New Roman" w:hAnsi="Times New Roman" w:cs="Times New Roman"/>
                <w:b/>
                <w:bCs/>
                <w:sz w:val="20"/>
                <w:szCs w:val="20"/>
                <w:lang w:eastAsia="ru-RU"/>
              </w:rPr>
              <w:t>Жатай</w:t>
            </w:r>
            <w:r w:rsidR="00047CB5" w:rsidRPr="0088644E">
              <w:rPr>
                <w:rFonts w:ascii="Times New Roman" w:eastAsia="Times New Roman" w:hAnsi="Times New Roman" w:cs="Times New Roman"/>
                <w:b/>
                <w:bCs/>
                <w:sz w:val="20"/>
                <w:szCs w:val="20"/>
                <w:lang w:eastAsia="ru-RU"/>
              </w:rPr>
              <w:t>»</w:t>
            </w:r>
            <w:r w:rsidRPr="0088644E">
              <w:rPr>
                <w:rFonts w:ascii="Times New Roman" w:eastAsia="Times New Roman" w:hAnsi="Times New Roman" w:cs="Times New Roman"/>
                <w:b/>
                <w:bCs/>
                <w:sz w:val="20"/>
                <w:szCs w:val="20"/>
                <w:lang w:eastAsia="ru-RU"/>
              </w:rPr>
              <w:t xml:space="preserve"> (всего),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5534962B"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52</w:t>
            </w:r>
            <w:r w:rsidR="0088644E" w:rsidRPr="0088644E">
              <w:rPr>
                <w:rFonts w:ascii="Times New Roman" w:eastAsia="Times New Roman" w:hAnsi="Times New Roman" w:cs="Times New Roman"/>
                <w:b/>
                <w:bCs/>
                <w:sz w:val="20"/>
                <w:szCs w:val="20"/>
                <w:lang w:eastAsia="ru-RU"/>
              </w:rPr>
              <w:t xml:space="preserve"> </w:t>
            </w:r>
            <w:r w:rsidRPr="0088644E">
              <w:rPr>
                <w:rFonts w:ascii="Times New Roman" w:eastAsia="Times New Roman" w:hAnsi="Times New Roman" w:cs="Times New Roman"/>
                <w:b/>
                <w:bCs/>
                <w:sz w:val="20"/>
                <w:szCs w:val="20"/>
                <w:lang w:eastAsia="ru-RU"/>
              </w:rPr>
              <w:t>830,0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D71DEBD"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47AE0CF"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90F5179"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52</w:t>
            </w:r>
            <w:r w:rsidR="0088644E" w:rsidRPr="0088644E">
              <w:rPr>
                <w:rFonts w:ascii="Times New Roman" w:eastAsia="Times New Roman" w:hAnsi="Times New Roman" w:cs="Times New Roman"/>
                <w:b/>
                <w:bCs/>
                <w:sz w:val="20"/>
                <w:szCs w:val="20"/>
                <w:lang w:eastAsia="ru-RU"/>
              </w:rPr>
              <w:t xml:space="preserve"> </w:t>
            </w:r>
            <w:r w:rsidRPr="0088644E">
              <w:rPr>
                <w:rFonts w:ascii="Times New Roman" w:eastAsia="Times New Roman" w:hAnsi="Times New Roman" w:cs="Times New Roman"/>
                <w:b/>
                <w:bCs/>
                <w:sz w:val="20"/>
                <w:szCs w:val="20"/>
                <w:lang w:eastAsia="ru-RU"/>
              </w:rPr>
              <w:t>830,0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4BB55491"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67A0EB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xml:space="preserve">Окружная Администрация ГО </w:t>
            </w:r>
            <w:r w:rsidR="00047CB5" w:rsidRPr="0088644E">
              <w:rPr>
                <w:rFonts w:ascii="Times New Roman" w:eastAsia="Times New Roman" w:hAnsi="Times New Roman" w:cs="Times New Roman"/>
                <w:b/>
                <w:bCs/>
                <w:sz w:val="20"/>
                <w:szCs w:val="20"/>
                <w:lang w:eastAsia="ru-RU"/>
              </w:rPr>
              <w:t>«</w:t>
            </w:r>
            <w:r w:rsidRPr="0088644E">
              <w:rPr>
                <w:rFonts w:ascii="Times New Roman" w:eastAsia="Times New Roman" w:hAnsi="Times New Roman" w:cs="Times New Roman"/>
                <w:b/>
                <w:bCs/>
                <w:sz w:val="20"/>
                <w:szCs w:val="20"/>
                <w:lang w:eastAsia="ru-RU"/>
              </w:rPr>
              <w:t>Жатай</w:t>
            </w:r>
            <w:r w:rsidR="00047CB5" w:rsidRPr="0088644E">
              <w:rPr>
                <w:rFonts w:ascii="Times New Roman" w:eastAsia="Times New Roman" w:hAnsi="Times New Roman" w:cs="Times New Roman"/>
                <w:b/>
                <w:bCs/>
                <w:sz w:val="20"/>
                <w:szCs w:val="20"/>
                <w:lang w:eastAsia="ru-RU"/>
              </w:rPr>
              <w:t>»</w:t>
            </w:r>
          </w:p>
        </w:tc>
        <w:tc>
          <w:tcPr>
            <w:tcW w:w="2126" w:type="dxa"/>
            <w:gridSpan w:val="3"/>
            <w:tcBorders>
              <w:top w:val="nil"/>
              <w:left w:val="nil"/>
              <w:bottom w:val="single" w:sz="4" w:space="0" w:color="auto"/>
              <w:right w:val="single" w:sz="4" w:space="0" w:color="auto"/>
            </w:tcBorders>
            <w:shd w:val="clear" w:color="000000" w:fill="FFFFFF"/>
            <w:vAlign w:val="bottom"/>
            <w:hideMark/>
          </w:tcPr>
          <w:p w14:paraId="1392C29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03F10D8"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E75CB9F" w14:textId="77777777" w:rsidR="00563053" w:rsidRPr="0088644E" w:rsidRDefault="00563053" w:rsidP="00563053">
            <w:pPr>
              <w:spacing w:after="0" w:line="240" w:lineRule="auto"/>
              <w:jc w:val="center"/>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55DE85FB"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7C968D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4C7881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5BDF7D0"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16527,0</w:t>
            </w:r>
          </w:p>
        </w:tc>
        <w:tc>
          <w:tcPr>
            <w:tcW w:w="1134" w:type="dxa"/>
            <w:gridSpan w:val="2"/>
            <w:tcBorders>
              <w:top w:val="nil"/>
              <w:left w:val="nil"/>
              <w:bottom w:val="single" w:sz="4" w:space="0" w:color="auto"/>
              <w:right w:val="single" w:sz="4" w:space="0" w:color="auto"/>
            </w:tcBorders>
            <w:shd w:val="clear" w:color="auto" w:fill="auto"/>
            <w:vAlign w:val="bottom"/>
            <w:hideMark/>
          </w:tcPr>
          <w:p w14:paraId="03D8A56E"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94F2FA6"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DE3C01B"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16527,0</w:t>
            </w:r>
          </w:p>
        </w:tc>
        <w:tc>
          <w:tcPr>
            <w:tcW w:w="1275" w:type="dxa"/>
            <w:gridSpan w:val="2"/>
            <w:tcBorders>
              <w:top w:val="nil"/>
              <w:left w:val="nil"/>
              <w:bottom w:val="single" w:sz="4" w:space="0" w:color="auto"/>
              <w:right w:val="single" w:sz="4" w:space="0" w:color="auto"/>
            </w:tcBorders>
            <w:shd w:val="clear" w:color="auto" w:fill="auto"/>
            <w:vAlign w:val="bottom"/>
            <w:hideMark/>
          </w:tcPr>
          <w:p w14:paraId="054DAC9F"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FE3F6F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785A20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CA64AB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28C928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6A3F699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54C6E3D2"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6D1ECFD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2197D05"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10384,0</w:t>
            </w:r>
          </w:p>
        </w:tc>
        <w:tc>
          <w:tcPr>
            <w:tcW w:w="1134" w:type="dxa"/>
            <w:gridSpan w:val="2"/>
            <w:tcBorders>
              <w:top w:val="nil"/>
              <w:left w:val="nil"/>
              <w:bottom w:val="single" w:sz="4" w:space="0" w:color="auto"/>
              <w:right w:val="single" w:sz="4" w:space="0" w:color="auto"/>
            </w:tcBorders>
            <w:shd w:val="clear" w:color="auto" w:fill="auto"/>
            <w:vAlign w:val="bottom"/>
            <w:hideMark/>
          </w:tcPr>
          <w:p w14:paraId="36DE0EF2"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FF0237D"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A8E80D9"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10384,0</w:t>
            </w:r>
          </w:p>
        </w:tc>
        <w:tc>
          <w:tcPr>
            <w:tcW w:w="1275" w:type="dxa"/>
            <w:gridSpan w:val="2"/>
            <w:tcBorders>
              <w:top w:val="nil"/>
              <w:left w:val="nil"/>
              <w:bottom w:val="single" w:sz="4" w:space="0" w:color="auto"/>
              <w:right w:val="single" w:sz="4" w:space="0" w:color="auto"/>
            </w:tcBorders>
            <w:shd w:val="clear" w:color="auto" w:fill="auto"/>
            <w:vAlign w:val="bottom"/>
            <w:hideMark/>
          </w:tcPr>
          <w:p w14:paraId="07F1EA37"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6B2EA3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8D1111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789343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5A3DC1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17577EED"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1DC1F29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4852C1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3F8DA32"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10959,0</w:t>
            </w:r>
          </w:p>
        </w:tc>
        <w:tc>
          <w:tcPr>
            <w:tcW w:w="1134" w:type="dxa"/>
            <w:gridSpan w:val="2"/>
            <w:tcBorders>
              <w:top w:val="nil"/>
              <w:left w:val="nil"/>
              <w:bottom w:val="single" w:sz="4" w:space="0" w:color="auto"/>
              <w:right w:val="single" w:sz="4" w:space="0" w:color="auto"/>
            </w:tcBorders>
            <w:shd w:val="clear" w:color="auto" w:fill="auto"/>
            <w:vAlign w:val="bottom"/>
            <w:hideMark/>
          </w:tcPr>
          <w:p w14:paraId="2CD7B5B0"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A61EEC9"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A128AA8"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10959,0</w:t>
            </w:r>
          </w:p>
        </w:tc>
        <w:tc>
          <w:tcPr>
            <w:tcW w:w="1275" w:type="dxa"/>
            <w:gridSpan w:val="2"/>
            <w:tcBorders>
              <w:top w:val="nil"/>
              <w:left w:val="nil"/>
              <w:bottom w:val="single" w:sz="4" w:space="0" w:color="auto"/>
              <w:right w:val="single" w:sz="4" w:space="0" w:color="auto"/>
            </w:tcBorders>
            <w:shd w:val="clear" w:color="auto" w:fill="auto"/>
            <w:vAlign w:val="bottom"/>
            <w:hideMark/>
          </w:tcPr>
          <w:p w14:paraId="445E2F9D"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C55790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611812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893724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B93FCD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1DDE9364"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12AD1421"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4E9FB2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F54AD61"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7480,0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E8C5482"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892B2DB"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EE434CD"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7480,0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3CA93FC"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D9BF998"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3C32E4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1D2855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74528C5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47510EF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7EC9163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365AF8C"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F0C3BA3"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7480,0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358DBBE"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2F2E7DB"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BB5A29C"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7480,0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22C23A7" w14:textId="77777777" w:rsidR="00563053" w:rsidRPr="0088644E" w:rsidRDefault="00563053" w:rsidP="00563053">
            <w:pPr>
              <w:spacing w:after="0" w:line="240" w:lineRule="auto"/>
              <w:jc w:val="center"/>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2605D3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5E4CC8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586C41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7E1D5BA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203EE882" w14:textId="77777777" w:rsidTr="00A67820">
        <w:trPr>
          <w:gridAfter w:val="1"/>
          <w:wAfter w:w="551" w:type="dxa"/>
          <w:trHeight w:val="14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0BB743A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lastRenderedPageBreak/>
              <w:t>N. 1.</w:t>
            </w:r>
          </w:p>
        </w:tc>
        <w:tc>
          <w:tcPr>
            <w:tcW w:w="2458" w:type="dxa"/>
            <w:gridSpan w:val="2"/>
            <w:tcBorders>
              <w:top w:val="nil"/>
              <w:left w:val="nil"/>
              <w:bottom w:val="single" w:sz="4" w:space="0" w:color="auto"/>
              <w:right w:val="single" w:sz="4" w:space="0" w:color="auto"/>
            </w:tcBorders>
            <w:shd w:val="clear" w:color="auto" w:fill="auto"/>
            <w:vAlign w:val="bottom"/>
            <w:hideMark/>
          </w:tcPr>
          <w:p w14:paraId="10AAA95F" w14:textId="77777777" w:rsidR="00563053" w:rsidRPr="0088644E" w:rsidRDefault="00563053" w:rsidP="00563053">
            <w:pPr>
              <w:spacing w:after="0" w:line="240" w:lineRule="auto"/>
              <w:rPr>
                <w:rFonts w:ascii="Times New Roman" w:eastAsia="Times New Roman" w:hAnsi="Times New Roman" w:cs="Times New Roman"/>
                <w:b/>
                <w:bCs/>
                <w:i/>
                <w:iCs/>
                <w:sz w:val="20"/>
                <w:szCs w:val="20"/>
                <w:lang w:eastAsia="ru-RU"/>
              </w:rPr>
            </w:pPr>
            <w:r w:rsidRPr="0088644E">
              <w:rPr>
                <w:rFonts w:ascii="Times New Roman" w:eastAsia="Times New Roman" w:hAnsi="Times New Roman" w:cs="Times New Roman"/>
                <w:b/>
                <w:bCs/>
                <w:i/>
                <w:iCs/>
                <w:sz w:val="20"/>
                <w:szCs w:val="20"/>
                <w:lang w:eastAsia="ru-RU"/>
              </w:rPr>
              <w:t xml:space="preserve">Задача №1 </w:t>
            </w:r>
            <w:r w:rsidR="00047CB5"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Обеспечение личной и общественной безопасности граждан на территории ГО Жатай</w:t>
            </w:r>
            <w:r w:rsidR="00047CB5"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 xml:space="preserve"> (всего),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7E305D3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20675,0</w:t>
            </w:r>
          </w:p>
        </w:tc>
        <w:tc>
          <w:tcPr>
            <w:tcW w:w="1134" w:type="dxa"/>
            <w:gridSpan w:val="2"/>
            <w:tcBorders>
              <w:top w:val="nil"/>
              <w:left w:val="nil"/>
              <w:bottom w:val="single" w:sz="4" w:space="0" w:color="auto"/>
              <w:right w:val="single" w:sz="4" w:space="0" w:color="auto"/>
            </w:tcBorders>
            <w:shd w:val="clear" w:color="auto" w:fill="auto"/>
            <w:vAlign w:val="bottom"/>
            <w:hideMark/>
          </w:tcPr>
          <w:p w14:paraId="2075715C"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48A907E"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2D602D8"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20675,0</w:t>
            </w:r>
          </w:p>
        </w:tc>
        <w:tc>
          <w:tcPr>
            <w:tcW w:w="1275" w:type="dxa"/>
            <w:gridSpan w:val="2"/>
            <w:tcBorders>
              <w:top w:val="nil"/>
              <w:left w:val="nil"/>
              <w:bottom w:val="single" w:sz="4" w:space="0" w:color="auto"/>
              <w:right w:val="single" w:sz="4" w:space="0" w:color="auto"/>
            </w:tcBorders>
            <w:shd w:val="clear" w:color="auto" w:fill="auto"/>
            <w:vAlign w:val="bottom"/>
            <w:hideMark/>
          </w:tcPr>
          <w:p w14:paraId="473806D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B6B2EE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Окружная Администрация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nil"/>
              <w:right w:val="nil"/>
            </w:tcBorders>
            <w:shd w:val="clear" w:color="auto" w:fill="auto"/>
            <w:vAlign w:val="bottom"/>
            <w:hideMark/>
          </w:tcPr>
          <w:p w14:paraId="69F475F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p>
        </w:tc>
        <w:tc>
          <w:tcPr>
            <w:tcW w:w="709" w:type="dxa"/>
            <w:tcBorders>
              <w:top w:val="nil"/>
              <w:left w:val="single" w:sz="4" w:space="0" w:color="auto"/>
              <w:bottom w:val="single" w:sz="4" w:space="0" w:color="auto"/>
              <w:right w:val="single" w:sz="4" w:space="0" w:color="auto"/>
            </w:tcBorders>
            <w:shd w:val="clear" w:color="auto" w:fill="auto"/>
            <w:vAlign w:val="bottom"/>
            <w:hideMark/>
          </w:tcPr>
          <w:p w14:paraId="625D86B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9056D4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617A2F8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86A8C4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A9483D2"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E91C4B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6240,0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934678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A73EDE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C7B4EB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6240,0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1870C7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4F5BFC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single" w:sz="4" w:space="0" w:color="auto"/>
              <w:left w:val="nil"/>
              <w:bottom w:val="single" w:sz="4" w:space="0" w:color="auto"/>
              <w:right w:val="single" w:sz="4" w:space="0" w:color="auto"/>
            </w:tcBorders>
            <w:shd w:val="clear" w:color="auto" w:fill="auto"/>
            <w:vAlign w:val="bottom"/>
            <w:hideMark/>
          </w:tcPr>
          <w:p w14:paraId="02CAA53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32FD3E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4CE0A72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519172A4"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77F3BF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72D5E3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283F66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5590,0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B910E3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6DAEEF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80E067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5590,0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D1AFEC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FAD530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7568CC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E64983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42F9C7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0770CA1A"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53E7E46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2313F2C"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6513DF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5615,0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65C33BC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DD8DBE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378A62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5615,0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568BD8D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E0AE82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378180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13E767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452CC3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22C51E84"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0D05F2E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8446F3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46C89D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1615,0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42F1FC8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87118E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5D49A8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1615,0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4837F8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64F4FF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BBCA67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F4B830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EEF05F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236CDF39"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7F30677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EFF602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618C37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1615,0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1F0F531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9F48A2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564D55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1615,0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2859E01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AF5EE7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7CA934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18156F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9F2672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1D4CE10F" w14:textId="77777777" w:rsidTr="00A67820">
        <w:trPr>
          <w:gridAfter w:val="1"/>
          <w:wAfter w:w="551" w:type="dxa"/>
          <w:trHeight w:val="2085"/>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2BC583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1.1</w:t>
            </w:r>
          </w:p>
        </w:tc>
        <w:tc>
          <w:tcPr>
            <w:tcW w:w="2458" w:type="dxa"/>
            <w:gridSpan w:val="2"/>
            <w:tcBorders>
              <w:top w:val="nil"/>
              <w:left w:val="nil"/>
              <w:bottom w:val="single" w:sz="4" w:space="0" w:color="auto"/>
              <w:right w:val="single" w:sz="4" w:space="0" w:color="auto"/>
            </w:tcBorders>
            <w:shd w:val="clear" w:color="auto" w:fill="auto"/>
            <w:vAlign w:val="bottom"/>
            <w:hideMark/>
          </w:tcPr>
          <w:p w14:paraId="2E8FF20B" w14:textId="77777777" w:rsidR="00563053" w:rsidRPr="0088644E" w:rsidRDefault="00563053" w:rsidP="00A67820">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№1.1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Содействие в реализации охраны общественного порядка и обеспечения общественной безопасности (всего),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63456A3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790867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281B55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5170DF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07EC4F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A583A6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Отдел культуры, спорта и молодежной политики</w:t>
            </w:r>
          </w:p>
        </w:tc>
        <w:tc>
          <w:tcPr>
            <w:tcW w:w="2126" w:type="dxa"/>
            <w:gridSpan w:val="3"/>
            <w:tcBorders>
              <w:top w:val="nil"/>
              <w:left w:val="nil"/>
              <w:bottom w:val="nil"/>
              <w:right w:val="nil"/>
            </w:tcBorders>
            <w:shd w:val="clear" w:color="auto" w:fill="auto"/>
            <w:vAlign w:val="bottom"/>
            <w:hideMark/>
          </w:tcPr>
          <w:p w14:paraId="35C69F66"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Снижение числа правонарушений, зарегистрированных в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709" w:type="dxa"/>
            <w:tcBorders>
              <w:top w:val="nil"/>
              <w:left w:val="single" w:sz="4" w:space="0" w:color="auto"/>
              <w:bottom w:val="single" w:sz="4" w:space="0" w:color="auto"/>
              <w:right w:val="single" w:sz="4" w:space="0" w:color="auto"/>
            </w:tcBorders>
            <w:shd w:val="clear" w:color="auto" w:fill="auto"/>
            <w:vAlign w:val="bottom"/>
            <w:hideMark/>
          </w:tcPr>
          <w:p w14:paraId="1FDDD53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1C4850B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61D105FF"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962C3D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D00865E"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82FADE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82E292A"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2DEE1257"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2142648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100,0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0B176F7B"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D1C6C6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single" w:sz="4" w:space="0" w:color="auto"/>
              <w:left w:val="nil"/>
              <w:bottom w:val="single" w:sz="4" w:space="0" w:color="auto"/>
              <w:right w:val="single" w:sz="4" w:space="0" w:color="auto"/>
            </w:tcBorders>
            <w:shd w:val="clear" w:color="auto" w:fill="auto"/>
            <w:vAlign w:val="bottom"/>
            <w:hideMark/>
          </w:tcPr>
          <w:p w14:paraId="667726B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41469D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E2DE5A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0,6</w:t>
            </w:r>
          </w:p>
        </w:tc>
      </w:tr>
      <w:tr w:rsidR="00A67820" w:rsidRPr="0088644E" w14:paraId="51FBA4CF"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ADFF3E9"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6C9CF72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CC368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F9704F0"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6FA54DF1"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33ABFFD3"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150,0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6882236E"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39634B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472013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4A56A8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8F59FA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0,7</w:t>
            </w:r>
          </w:p>
        </w:tc>
      </w:tr>
      <w:tr w:rsidR="00A67820" w:rsidRPr="0088644E" w14:paraId="36C92E13"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DEE87C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2DC547C"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9A1D57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08612F7"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22926014"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647CAAA4"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150,0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1DAB4B71"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F79FD2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5F279F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23EEC8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304B61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0,8</w:t>
            </w:r>
          </w:p>
        </w:tc>
      </w:tr>
      <w:tr w:rsidR="00A67820" w:rsidRPr="0088644E" w14:paraId="38DC808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EF9537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E03B76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FA0971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ED1BDBA"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6F685705"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10DF3B7A"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150,0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5EF97715"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35A509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5AD1D91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F8312D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2768BC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0,9</w:t>
            </w:r>
          </w:p>
        </w:tc>
      </w:tr>
      <w:tr w:rsidR="00A67820" w:rsidRPr="0088644E" w14:paraId="18865A3A"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E3B4F7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465AB8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B72459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9E39841"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6B54C183"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2D90BEDE"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150,0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24F7234A"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3811A32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17ACDDC5"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5DC496C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9D9EDD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673500E2" w14:textId="77777777" w:rsidTr="00A67820">
        <w:trPr>
          <w:gridAfter w:val="1"/>
          <w:wAfter w:w="551" w:type="dxa"/>
          <w:trHeight w:val="2329"/>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754025F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1.2</w:t>
            </w:r>
          </w:p>
        </w:tc>
        <w:tc>
          <w:tcPr>
            <w:tcW w:w="2458" w:type="dxa"/>
            <w:gridSpan w:val="2"/>
            <w:tcBorders>
              <w:top w:val="nil"/>
              <w:left w:val="nil"/>
              <w:bottom w:val="single" w:sz="4" w:space="0" w:color="auto"/>
              <w:right w:val="single" w:sz="4" w:space="0" w:color="auto"/>
            </w:tcBorders>
            <w:shd w:val="clear" w:color="auto" w:fill="auto"/>
            <w:vAlign w:val="bottom"/>
            <w:hideMark/>
          </w:tcPr>
          <w:p w14:paraId="38FDEFE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№1.2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Профилактика потребления и незаконного оборота </w:t>
            </w:r>
            <w:r w:rsidR="0088644E" w:rsidRPr="0088644E">
              <w:rPr>
                <w:rFonts w:ascii="Times New Roman" w:eastAsia="Times New Roman" w:hAnsi="Times New Roman" w:cs="Times New Roman"/>
                <w:sz w:val="20"/>
                <w:szCs w:val="20"/>
                <w:lang w:eastAsia="ru-RU"/>
              </w:rPr>
              <w:t>наркотических</w:t>
            </w:r>
            <w:r w:rsidRPr="0088644E">
              <w:rPr>
                <w:rFonts w:ascii="Times New Roman" w:eastAsia="Times New Roman" w:hAnsi="Times New Roman" w:cs="Times New Roman"/>
                <w:sz w:val="20"/>
                <w:szCs w:val="20"/>
                <w:lang w:eastAsia="ru-RU"/>
              </w:rPr>
              <w:t xml:space="preserve"> средств, ПАВ, и их прекурсоров</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00E8D24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460,0</w:t>
            </w:r>
          </w:p>
        </w:tc>
        <w:tc>
          <w:tcPr>
            <w:tcW w:w="1134" w:type="dxa"/>
            <w:gridSpan w:val="2"/>
            <w:tcBorders>
              <w:top w:val="nil"/>
              <w:left w:val="nil"/>
              <w:bottom w:val="single" w:sz="4" w:space="0" w:color="auto"/>
              <w:right w:val="single" w:sz="4" w:space="0" w:color="auto"/>
            </w:tcBorders>
            <w:shd w:val="clear" w:color="auto" w:fill="auto"/>
            <w:vAlign w:val="bottom"/>
            <w:hideMark/>
          </w:tcPr>
          <w:p w14:paraId="7ED7961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FA6590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BB186F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460,0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49327B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000000" w:fill="FFFFFF"/>
            <w:vAlign w:val="bottom"/>
            <w:hideMark/>
          </w:tcPr>
          <w:p w14:paraId="1C667E1B" w14:textId="77777777" w:rsidR="00563053" w:rsidRPr="0088644E" w:rsidRDefault="00563053" w:rsidP="00A67820">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социальной и семейной политики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Отдел полиции МУ МВД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Якутское</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антинаркотическая </w:t>
            </w:r>
            <w:r w:rsidR="00A67820" w:rsidRPr="0088644E">
              <w:rPr>
                <w:rFonts w:ascii="Times New Roman" w:eastAsia="Times New Roman" w:hAnsi="Times New Roman" w:cs="Times New Roman"/>
                <w:sz w:val="20"/>
                <w:szCs w:val="20"/>
                <w:lang w:eastAsia="ru-RU"/>
              </w:rPr>
              <w:t>комиссия</w:t>
            </w:r>
            <w:r w:rsidRPr="0088644E">
              <w:rPr>
                <w:rFonts w:ascii="Times New Roman" w:eastAsia="Times New Roman" w:hAnsi="Times New Roman" w:cs="Times New Roman"/>
                <w:sz w:val="20"/>
                <w:szCs w:val="20"/>
                <w:lang w:eastAsia="ru-RU"/>
              </w:rPr>
              <w:t xml:space="preserve">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nil"/>
              <w:right w:val="nil"/>
            </w:tcBorders>
            <w:shd w:val="clear" w:color="auto" w:fill="auto"/>
            <w:vAlign w:val="bottom"/>
            <w:hideMark/>
          </w:tcPr>
          <w:p w14:paraId="23008C41"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Доля подростков и молодежи в возрасте от 15 до 30 лет, вовлеченных в профилактические мероприятия, по отношению к общей численности указанной категории лиц</w:t>
            </w:r>
          </w:p>
        </w:tc>
        <w:tc>
          <w:tcPr>
            <w:tcW w:w="709" w:type="dxa"/>
            <w:tcBorders>
              <w:top w:val="nil"/>
              <w:left w:val="single" w:sz="4" w:space="0" w:color="auto"/>
              <w:bottom w:val="single" w:sz="4" w:space="0" w:color="auto"/>
              <w:right w:val="single" w:sz="4" w:space="0" w:color="auto"/>
            </w:tcBorders>
            <w:shd w:val="clear" w:color="auto" w:fill="auto"/>
            <w:vAlign w:val="bottom"/>
            <w:hideMark/>
          </w:tcPr>
          <w:p w14:paraId="6711672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21AF900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w:t>
            </w:r>
          </w:p>
        </w:tc>
      </w:tr>
      <w:tr w:rsidR="00A67820" w:rsidRPr="0088644E" w14:paraId="62B3995B"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76FBB9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47D43E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4A22AD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C51551C"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573B146C"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108B59D0"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80,0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4D014D97"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60A693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single" w:sz="4" w:space="0" w:color="auto"/>
              <w:left w:val="nil"/>
              <w:bottom w:val="single" w:sz="4" w:space="0" w:color="auto"/>
              <w:right w:val="single" w:sz="4" w:space="0" w:color="auto"/>
            </w:tcBorders>
            <w:shd w:val="clear" w:color="auto" w:fill="auto"/>
            <w:vAlign w:val="bottom"/>
            <w:hideMark/>
          </w:tcPr>
          <w:p w14:paraId="1872D77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8BFE4F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44BEB1B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w:t>
            </w:r>
          </w:p>
        </w:tc>
      </w:tr>
      <w:tr w:rsidR="00A67820" w:rsidRPr="0088644E" w14:paraId="19DFAC5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F0F31E5"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4F9DF02"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0ED07C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0500BAD"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59DCB00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25A07FD"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80,0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52F129A9"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8D80D7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38878B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58D294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1375663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w:t>
            </w:r>
          </w:p>
        </w:tc>
      </w:tr>
      <w:tr w:rsidR="00A67820" w:rsidRPr="0088644E" w14:paraId="1AD83AB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4E272D2"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6E5BC27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14164A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4BFC890"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5C7E3159"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703818E4"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100,0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331FE2CF"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94CDBF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49F787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4DDFA2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42D25A1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w:t>
            </w:r>
          </w:p>
        </w:tc>
      </w:tr>
      <w:tr w:rsidR="00A67820" w:rsidRPr="0088644E" w14:paraId="78DC143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450739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lastRenderedPageBreak/>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D6E3E4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9589B2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7446A06"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16A45FFE"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3B0357D5"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100,0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0A4D67F0"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69928B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CBB0B9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EB8219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38ED0B6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35</w:t>
            </w:r>
          </w:p>
        </w:tc>
      </w:tr>
      <w:tr w:rsidR="00A67820" w:rsidRPr="0088644E" w14:paraId="48DAE61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E003DA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A48ED1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ABBFCD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8DED4FC"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779DB96F"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78DFDB1F"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100,0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3EE62195"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1DA32B92"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17CB3CB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6AE5B0B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08B95412"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40</w:t>
            </w:r>
          </w:p>
        </w:tc>
      </w:tr>
      <w:tr w:rsidR="00A67820" w:rsidRPr="0088644E" w14:paraId="194354C7" w14:textId="77777777" w:rsidTr="00A67820">
        <w:trPr>
          <w:gridAfter w:val="1"/>
          <w:wAfter w:w="551" w:type="dxa"/>
          <w:trHeight w:val="285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10BAF3D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1.3</w:t>
            </w:r>
          </w:p>
        </w:tc>
        <w:tc>
          <w:tcPr>
            <w:tcW w:w="2458" w:type="dxa"/>
            <w:gridSpan w:val="2"/>
            <w:tcBorders>
              <w:top w:val="nil"/>
              <w:left w:val="nil"/>
              <w:bottom w:val="single" w:sz="4" w:space="0" w:color="auto"/>
              <w:right w:val="single" w:sz="4" w:space="0" w:color="auto"/>
            </w:tcBorders>
            <w:shd w:val="clear" w:color="auto" w:fill="auto"/>
            <w:vAlign w:val="bottom"/>
            <w:hideMark/>
          </w:tcPr>
          <w:p w14:paraId="6F29BBB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Комплекс процессных мероприятий №1.3</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Профилактика рецидивной преступности</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(всего),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2F12A32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165,0</w:t>
            </w:r>
          </w:p>
        </w:tc>
        <w:tc>
          <w:tcPr>
            <w:tcW w:w="1134" w:type="dxa"/>
            <w:gridSpan w:val="2"/>
            <w:tcBorders>
              <w:top w:val="nil"/>
              <w:left w:val="nil"/>
              <w:bottom w:val="single" w:sz="4" w:space="0" w:color="auto"/>
              <w:right w:val="single" w:sz="4" w:space="0" w:color="auto"/>
            </w:tcBorders>
            <w:shd w:val="clear" w:color="auto" w:fill="auto"/>
            <w:vAlign w:val="bottom"/>
            <w:hideMark/>
          </w:tcPr>
          <w:p w14:paraId="790938C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1D3F39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B341AC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165,0</w:t>
            </w:r>
          </w:p>
        </w:tc>
        <w:tc>
          <w:tcPr>
            <w:tcW w:w="1275" w:type="dxa"/>
            <w:gridSpan w:val="2"/>
            <w:tcBorders>
              <w:top w:val="nil"/>
              <w:left w:val="nil"/>
              <w:bottom w:val="single" w:sz="4" w:space="0" w:color="auto"/>
              <w:right w:val="single" w:sz="4" w:space="0" w:color="auto"/>
            </w:tcBorders>
            <w:shd w:val="clear" w:color="auto" w:fill="auto"/>
            <w:vAlign w:val="bottom"/>
            <w:hideMark/>
          </w:tcPr>
          <w:p w14:paraId="48F33B8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640572E" w14:textId="77777777" w:rsidR="00563053" w:rsidRPr="0088644E" w:rsidRDefault="00563053" w:rsidP="00A67820">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w:t>
            </w:r>
            <w:r w:rsidR="00A67820" w:rsidRPr="0088644E">
              <w:rPr>
                <w:rFonts w:ascii="Times New Roman" w:eastAsia="Times New Roman" w:hAnsi="Times New Roman" w:cs="Times New Roman"/>
                <w:sz w:val="20"/>
                <w:szCs w:val="20"/>
                <w:lang w:eastAsia="ru-RU"/>
              </w:rPr>
              <w:t>культуры</w:t>
            </w:r>
            <w:r w:rsidRPr="0088644E">
              <w:rPr>
                <w:rFonts w:ascii="Times New Roman" w:eastAsia="Times New Roman" w:hAnsi="Times New Roman" w:cs="Times New Roman"/>
                <w:sz w:val="20"/>
                <w:szCs w:val="20"/>
                <w:lang w:eastAsia="ru-RU"/>
              </w:rPr>
              <w:t xml:space="preserve">, спорта и молодежной политики, отдел социальной и семейной политики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5D5D5A13" w14:textId="77777777" w:rsidR="00563053" w:rsidRPr="0088644E" w:rsidRDefault="00563053" w:rsidP="00A67820">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Уровень совершения повторных преступлений лицами, освобожденными из мест лишения свободы, а также осужденными без изоляции от общества, состоящими на учете уголовно-исполнительной инспекции</w:t>
            </w:r>
          </w:p>
        </w:tc>
        <w:tc>
          <w:tcPr>
            <w:tcW w:w="709" w:type="dxa"/>
            <w:tcBorders>
              <w:top w:val="nil"/>
              <w:left w:val="nil"/>
              <w:bottom w:val="single" w:sz="4" w:space="0" w:color="auto"/>
              <w:right w:val="single" w:sz="4" w:space="0" w:color="auto"/>
            </w:tcBorders>
            <w:shd w:val="clear" w:color="auto" w:fill="auto"/>
            <w:vAlign w:val="bottom"/>
            <w:hideMark/>
          </w:tcPr>
          <w:p w14:paraId="615566F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245CDAD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2,05</w:t>
            </w:r>
          </w:p>
        </w:tc>
      </w:tr>
      <w:tr w:rsidR="00A67820" w:rsidRPr="0088644E" w14:paraId="0321F19F"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7180965"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02D3CE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285981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A28C370"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8DE6512"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16D84506"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30,0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01DCB6B9"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B5A8BE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BB52B2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046588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05BEC89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2,15</w:t>
            </w:r>
          </w:p>
        </w:tc>
      </w:tr>
      <w:tr w:rsidR="00A67820" w:rsidRPr="0088644E" w14:paraId="3BC20E88"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83F0D0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5E44640"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167DB4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853AD9F"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1D389883"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1F3F94B6"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30,0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6538C9A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E9D0D1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A0B399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BAE203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0216B24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2,12</w:t>
            </w:r>
          </w:p>
        </w:tc>
      </w:tr>
      <w:tr w:rsidR="00A67820" w:rsidRPr="0088644E" w14:paraId="67BAB51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EB44ED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641CAB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50A162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35,0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EFFFFC7"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E043E94"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53E1599B"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35,0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07375EBD"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23A1A7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A15AAE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C4A6D4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7E50402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2,09</w:t>
            </w:r>
          </w:p>
        </w:tc>
      </w:tr>
      <w:tr w:rsidR="00A67820" w:rsidRPr="0088644E" w14:paraId="1241CF0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0C337B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C3D059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C0CBF8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35,0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01CC0DE"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6A1FACCF"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5C3568D3"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35,0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080356E6"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3296CC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73EE31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29B9AB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568A49E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2,07</w:t>
            </w:r>
          </w:p>
        </w:tc>
      </w:tr>
      <w:tr w:rsidR="00A67820" w:rsidRPr="0088644E" w14:paraId="28E3F3AD"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1B0FF0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E34E9E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EFD9FB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35,0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2E49F12"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7B757D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5FB1DF4B"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35,0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45D03AAE"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6067F76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0F8B349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6A6D363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7AC66A2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2,05</w:t>
            </w:r>
          </w:p>
        </w:tc>
      </w:tr>
      <w:tr w:rsidR="00A67820" w:rsidRPr="0088644E" w14:paraId="7D075D84" w14:textId="77777777" w:rsidTr="00A67820">
        <w:trPr>
          <w:gridAfter w:val="1"/>
          <w:wAfter w:w="551" w:type="dxa"/>
          <w:trHeight w:val="1546"/>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4C07F7A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1.4</w:t>
            </w:r>
          </w:p>
        </w:tc>
        <w:tc>
          <w:tcPr>
            <w:tcW w:w="2458" w:type="dxa"/>
            <w:gridSpan w:val="2"/>
            <w:tcBorders>
              <w:top w:val="nil"/>
              <w:left w:val="nil"/>
              <w:bottom w:val="single" w:sz="4" w:space="0" w:color="auto"/>
              <w:right w:val="single" w:sz="4" w:space="0" w:color="auto"/>
            </w:tcBorders>
            <w:shd w:val="clear" w:color="auto" w:fill="auto"/>
            <w:vAlign w:val="bottom"/>
            <w:hideMark/>
          </w:tcPr>
          <w:p w14:paraId="68B4D0A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№1.4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Предупреждение правонарушений, совершаемых в состоянии алкогольного опьянения</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(всего),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7BB4A03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B72E46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1B1F50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312CA3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2E384C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D6AA5DB" w14:textId="77777777" w:rsidR="00563053" w:rsidRPr="0088644E" w:rsidRDefault="00563053" w:rsidP="00A67820">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Отел культуры, спорта и молодежной политики, отдел социальной и семейной политики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2F69BD4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Охват населения мероприятиями в области здорового образа жизни и о вреде алкоголя </w:t>
            </w:r>
          </w:p>
        </w:tc>
        <w:tc>
          <w:tcPr>
            <w:tcW w:w="709" w:type="dxa"/>
            <w:tcBorders>
              <w:top w:val="nil"/>
              <w:left w:val="nil"/>
              <w:bottom w:val="single" w:sz="4" w:space="0" w:color="auto"/>
              <w:right w:val="single" w:sz="4" w:space="0" w:color="auto"/>
            </w:tcBorders>
            <w:shd w:val="clear" w:color="auto" w:fill="auto"/>
            <w:vAlign w:val="bottom"/>
            <w:hideMark/>
          </w:tcPr>
          <w:p w14:paraId="068F801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чел</w:t>
            </w:r>
          </w:p>
        </w:tc>
        <w:tc>
          <w:tcPr>
            <w:tcW w:w="851" w:type="dxa"/>
            <w:gridSpan w:val="2"/>
            <w:tcBorders>
              <w:top w:val="nil"/>
              <w:left w:val="nil"/>
              <w:bottom w:val="single" w:sz="4" w:space="0" w:color="auto"/>
              <w:right w:val="single" w:sz="4" w:space="0" w:color="auto"/>
            </w:tcBorders>
            <w:shd w:val="clear" w:color="auto" w:fill="auto"/>
            <w:vAlign w:val="bottom"/>
            <w:hideMark/>
          </w:tcPr>
          <w:p w14:paraId="4A320C1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r>
      <w:tr w:rsidR="00A67820" w:rsidRPr="0088644E" w14:paraId="03F0860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E9B9ED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32A85A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1577F0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4B07A45"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714F7D4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118639A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30,0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655E974E"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8DF6AC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E10D75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7213C1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чел</w:t>
            </w:r>
          </w:p>
        </w:tc>
        <w:tc>
          <w:tcPr>
            <w:tcW w:w="851" w:type="dxa"/>
            <w:gridSpan w:val="2"/>
            <w:tcBorders>
              <w:top w:val="nil"/>
              <w:left w:val="nil"/>
              <w:bottom w:val="single" w:sz="4" w:space="0" w:color="auto"/>
              <w:right w:val="single" w:sz="4" w:space="0" w:color="auto"/>
            </w:tcBorders>
            <w:shd w:val="clear" w:color="auto" w:fill="auto"/>
            <w:vAlign w:val="bottom"/>
            <w:hideMark/>
          </w:tcPr>
          <w:p w14:paraId="310ABC8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r>
      <w:tr w:rsidR="00A67820" w:rsidRPr="0088644E" w14:paraId="443220C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D5195D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DEE9C9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5FA493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DD870B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6369083A"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F6D7A8D"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30,0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36035920"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97EFBA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578976D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FA0AD8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чел</w:t>
            </w:r>
          </w:p>
        </w:tc>
        <w:tc>
          <w:tcPr>
            <w:tcW w:w="851" w:type="dxa"/>
            <w:gridSpan w:val="2"/>
            <w:tcBorders>
              <w:top w:val="nil"/>
              <w:left w:val="nil"/>
              <w:bottom w:val="single" w:sz="4" w:space="0" w:color="auto"/>
              <w:right w:val="single" w:sz="4" w:space="0" w:color="auto"/>
            </w:tcBorders>
            <w:shd w:val="clear" w:color="auto" w:fill="auto"/>
            <w:vAlign w:val="bottom"/>
            <w:hideMark/>
          </w:tcPr>
          <w:p w14:paraId="622F1B2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r>
      <w:tr w:rsidR="00A67820" w:rsidRPr="0088644E" w14:paraId="782CBCD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21F67AD"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9D9305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C2040F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C680E0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7EEF1062"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34548ABF"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30,0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2A5B80B4"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3653F8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E42D21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483ABF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чел</w:t>
            </w:r>
          </w:p>
        </w:tc>
        <w:tc>
          <w:tcPr>
            <w:tcW w:w="851" w:type="dxa"/>
            <w:gridSpan w:val="2"/>
            <w:tcBorders>
              <w:top w:val="nil"/>
              <w:left w:val="nil"/>
              <w:bottom w:val="single" w:sz="4" w:space="0" w:color="auto"/>
              <w:right w:val="single" w:sz="4" w:space="0" w:color="auto"/>
            </w:tcBorders>
            <w:shd w:val="clear" w:color="auto" w:fill="auto"/>
            <w:vAlign w:val="bottom"/>
            <w:hideMark/>
          </w:tcPr>
          <w:p w14:paraId="5A688E6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r>
      <w:tr w:rsidR="00A67820" w:rsidRPr="0088644E" w14:paraId="4FB3E5C7"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67549A3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3ADB07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9576F5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A57399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1F493FA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581BD5CA"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30,0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3EE5845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612F54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0580E9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D357FD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чел</w:t>
            </w:r>
          </w:p>
        </w:tc>
        <w:tc>
          <w:tcPr>
            <w:tcW w:w="851" w:type="dxa"/>
            <w:gridSpan w:val="2"/>
            <w:tcBorders>
              <w:top w:val="nil"/>
              <w:left w:val="nil"/>
              <w:bottom w:val="single" w:sz="4" w:space="0" w:color="auto"/>
              <w:right w:val="single" w:sz="4" w:space="0" w:color="auto"/>
            </w:tcBorders>
            <w:shd w:val="clear" w:color="auto" w:fill="auto"/>
            <w:vAlign w:val="bottom"/>
            <w:hideMark/>
          </w:tcPr>
          <w:p w14:paraId="3877318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w:t>
            </w:r>
          </w:p>
        </w:tc>
      </w:tr>
      <w:tr w:rsidR="00A67820" w:rsidRPr="0088644E" w14:paraId="429EBC0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382E60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FC043A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DEF7F8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7FD6565"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5F27A25D"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E8CBF5A"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30,0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489592F2"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2D33310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1FED58C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6F728AD9"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чел</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1845A38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300</w:t>
            </w:r>
          </w:p>
        </w:tc>
      </w:tr>
      <w:tr w:rsidR="00A67820" w:rsidRPr="0088644E" w14:paraId="75A1F1C4" w14:textId="77777777" w:rsidTr="00A67820">
        <w:trPr>
          <w:gridAfter w:val="1"/>
          <w:wAfter w:w="551" w:type="dxa"/>
          <w:trHeight w:val="3256"/>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5E9FE71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lastRenderedPageBreak/>
              <w:t>N. 1.5</w:t>
            </w:r>
          </w:p>
        </w:tc>
        <w:tc>
          <w:tcPr>
            <w:tcW w:w="2458" w:type="dxa"/>
            <w:gridSpan w:val="2"/>
            <w:tcBorders>
              <w:top w:val="nil"/>
              <w:left w:val="nil"/>
              <w:bottom w:val="single" w:sz="4" w:space="0" w:color="auto"/>
              <w:right w:val="single" w:sz="4" w:space="0" w:color="auto"/>
            </w:tcBorders>
            <w:shd w:val="clear" w:color="000000" w:fill="FFFFFF"/>
            <w:vAlign w:val="bottom"/>
            <w:hideMark/>
          </w:tcPr>
          <w:p w14:paraId="3770CD3F"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№1.5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Мероприятия по предупреждению преступлений, совершаемых в общественных местах и местах массового скопления людей с использованием новых технологий.   (камеры видеонаблюдения аппаратно-программного комплекса (АПК)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Безопасный город</w:t>
            </w:r>
            <w:r w:rsidR="0088644E"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7D7EC1B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7200,0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2D9EBB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D3560F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3D4C8A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7200,0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521B98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9D85A1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развития инфраструктуры и ЖКХ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0C053EF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Охват территории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качественным видеонаблюдением АПК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Безопасный город</w:t>
            </w:r>
            <w:r w:rsidR="00047CB5" w:rsidRPr="0088644E">
              <w:rPr>
                <w:rFonts w:ascii="Times New Roman" w:eastAsia="Times New Roman" w:hAnsi="Times New Roman" w:cs="Times New Roman"/>
                <w:sz w:val="20"/>
                <w:szCs w:val="20"/>
                <w:lang w:eastAsia="ru-RU"/>
              </w:rPr>
              <w:t>»</w:t>
            </w:r>
          </w:p>
        </w:tc>
        <w:tc>
          <w:tcPr>
            <w:tcW w:w="709" w:type="dxa"/>
            <w:tcBorders>
              <w:top w:val="nil"/>
              <w:left w:val="nil"/>
              <w:bottom w:val="single" w:sz="4" w:space="0" w:color="auto"/>
              <w:right w:val="single" w:sz="4" w:space="0" w:color="auto"/>
            </w:tcBorders>
            <w:shd w:val="clear" w:color="auto" w:fill="auto"/>
            <w:vAlign w:val="bottom"/>
            <w:hideMark/>
          </w:tcPr>
          <w:p w14:paraId="404C261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000000" w:fill="FFFFFF"/>
            <w:vAlign w:val="bottom"/>
            <w:hideMark/>
          </w:tcPr>
          <w:p w14:paraId="445E6DA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55</w:t>
            </w:r>
          </w:p>
        </w:tc>
      </w:tr>
      <w:tr w:rsidR="00A67820" w:rsidRPr="0088644E" w14:paraId="35C4B07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60C4D25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9C5D088"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4DDE07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EF87D1C"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5DE47323"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2021E8FF"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2000,0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4FF44BF6"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A13079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71702E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8D7F41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FBD21C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w:t>
            </w:r>
          </w:p>
        </w:tc>
      </w:tr>
      <w:tr w:rsidR="00A67820" w:rsidRPr="0088644E" w14:paraId="1661260F"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5B1DC41"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35B977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BCE484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1300,0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3B7D7C3"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3EDD1301"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22EEBEC"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1300,0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1D1D9F6B"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47987D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55C1C6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9B9FC6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F14A74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w:t>
            </w:r>
          </w:p>
        </w:tc>
      </w:tr>
      <w:tr w:rsidR="00A67820" w:rsidRPr="0088644E" w14:paraId="3BC51D89"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7FDBED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C8E996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59F6B0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1300,0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FD9628E"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71A69CDA"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1FDC4B09"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1300,0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61376B37"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618F9B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731C2E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B0F837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D34559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45</w:t>
            </w:r>
          </w:p>
        </w:tc>
      </w:tr>
      <w:tr w:rsidR="00A67820" w:rsidRPr="0088644E" w14:paraId="5AABCFC6"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40ADEC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01108C8"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88A92A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1300,0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728309C"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BDDBD65"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54B794AC"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1300,0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21CF612E"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BCFDB4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01B39A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F7EE0B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17F45F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50</w:t>
            </w:r>
          </w:p>
        </w:tc>
      </w:tr>
      <w:tr w:rsidR="00A67820" w:rsidRPr="0088644E" w14:paraId="264AE3B7"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C4EBDD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3D6A672"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CBC311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1300,0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AB50D3C"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EC99FA0"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67FD751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1300,0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01820DDD"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55A793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2AE98AC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5C7DB81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5E0CA60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55</w:t>
            </w:r>
          </w:p>
        </w:tc>
      </w:tr>
      <w:tr w:rsidR="00A67820" w:rsidRPr="0088644E" w14:paraId="68E04DE3" w14:textId="77777777" w:rsidTr="00A67820">
        <w:trPr>
          <w:gridAfter w:val="1"/>
          <w:wAfter w:w="551" w:type="dxa"/>
          <w:trHeight w:val="1856"/>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20EB6A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1.6</w:t>
            </w:r>
          </w:p>
        </w:tc>
        <w:tc>
          <w:tcPr>
            <w:tcW w:w="2458" w:type="dxa"/>
            <w:gridSpan w:val="2"/>
            <w:tcBorders>
              <w:top w:val="nil"/>
              <w:left w:val="nil"/>
              <w:bottom w:val="single" w:sz="4" w:space="0" w:color="auto"/>
              <w:right w:val="single" w:sz="4" w:space="0" w:color="auto"/>
            </w:tcBorders>
            <w:shd w:val="clear" w:color="000000" w:fill="FFFFFF"/>
            <w:vAlign w:val="bottom"/>
            <w:hideMark/>
          </w:tcPr>
          <w:p w14:paraId="2981EFF9"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№1.6 Установка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Муниципальная система оповещения населения городского округа Жатай Республики Саха (Якутия)</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78DFEBF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12000,0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16D1C2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1DDFCE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C3B0F1F"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12000,0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0BFC16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76B352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развития инфраструктуры и ЖКХ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16E3F85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Охват населения оповещением при ЧС</w:t>
            </w:r>
          </w:p>
        </w:tc>
        <w:tc>
          <w:tcPr>
            <w:tcW w:w="709" w:type="dxa"/>
            <w:tcBorders>
              <w:top w:val="nil"/>
              <w:left w:val="nil"/>
              <w:bottom w:val="single" w:sz="4" w:space="0" w:color="auto"/>
              <w:right w:val="single" w:sz="4" w:space="0" w:color="auto"/>
            </w:tcBorders>
            <w:shd w:val="clear" w:color="auto" w:fill="auto"/>
            <w:vAlign w:val="bottom"/>
            <w:hideMark/>
          </w:tcPr>
          <w:p w14:paraId="42BBA24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000000" w:fill="FFFFFF"/>
            <w:vAlign w:val="bottom"/>
            <w:hideMark/>
          </w:tcPr>
          <w:p w14:paraId="334E961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r>
      <w:tr w:rsidR="00A67820" w:rsidRPr="0088644E" w14:paraId="1D34A72B"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018E86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697FF8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0327E3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C1FDBFE"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7D476FF8"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389F6EFC"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4000,0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577196FB"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BBA086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AE2375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3727E4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5A62D93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33</w:t>
            </w:r>
          </w:p>
        </w:tc>
      </w:tr>
      <w:tr w:rsidR="00A67820" w:rsidRPr="0088644E" w14:paraId="114D099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7FDE455"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22D3DD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CAA13F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3CD6AD5"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2A8867BD"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E0088F6"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4000,0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05933444"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B48C19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13769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5E148C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1EB1426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66</w:t>
            </w:r>
          </w:p>
        </w:tc>
      </w:tr>
      <w:tr w:rsidR="00A67820" w:rsidRPr="0088644E" w14:paraId="7010B859"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374B03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E9995E2"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517DFC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FEFFB75"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548E7325"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77E442C1"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4000,0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0AE1F109"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8E890C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D06159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D76A3F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2B7CDC0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r>
      <w:tr w:rsidR="00A67820" w:rsidRPr="0088644E" w14:paraId="4D3E0098"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C7D320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9F62982"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3A36C0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F74B9BC"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1C06561D"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3A2250D4"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5183BAFE"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5A9844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344881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7267EB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2AD8764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r>
      <w:tr w:rsidR="00A67820" w:rsidRPr="0088644E" w14:paraId="13DB9E07"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EA9A4A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D1E87E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750EF6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6FD22A0"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782636A7"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6D0B9F66"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71EEFA46" w14:textId="77777777" w:rsidR="00563053" w:rsidRPr="0088644E" w:rsidRDefault="00563053" w:rsidP="00563053">
            <w:pPr>
              <w:spacing w:after="0" w:line="240" w:lineRule="auto"/>
              <w:jc w:val="right"/>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80430C2"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53CF80E1"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5A90220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66778FF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100</w:t>
            </w:r>
          </w:p>
        </w:tc>
      </w:tr>
      <w:tr w:rsidR="00A67820" w:rsidRPr="0088644E" w14:paraId="2BC800A3" w14:textId="77777777" w:rsidTr="00A67820">
        <w:trPr>
          <w:gridAfter w:val="1"/>
          <w:wAfter w:w="551" w:type="dxa"/>
          <w:trHeight w:val="2295"/>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6B4A201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lastRenderedPageBreak/>
              <w:t>N. 2.</w:t>
            </w:r>
          </w:p>
        </w:tc>
        <w:tc>
          <w:tcPr>
            <w:tcW w:w="2458" w:type="dxa"/>
            <w:gridSpan w:val="2"/>
            <w:tcBorders>
              <w:top w:val="nil"/>
              <w:left w:val="nil"/>
              <w:bottom w:val="single" w:sz="4" w:space="0" w:color="auto"/>
              <w:right w:val="single" w:sz="4" w:space="0" w:color="auto"/>
            </w:tcBorders>
            <w:shd w:val="clear" w:color="auto" w:fill="auto"/>
            <w:vAlign w:val="bottom"/>
            <w:hideMark/>
          </w:tcPr>
          <w:p w14:paraId="15BE49B5" w14:textId="77777777" w:rsidR="00563053" w:rsidRPr="0088644E" w:rsidRDefault="00563053" w:rsidP="00563053">
            <w:pPr>
              <w:spacing w:after="0" w:line="240" w:lineRule="auto"/>
              <w:rPr>
                <w:rFonts w:ascii="Times New Roman" w:eastAsia="Times New Roman" w:hAnsi="Times New Roman" w:cs="Times New Roman"/>
                <w:b/>
                <w:bCs/>
                <w:i/>
                <w:iCs/>
                <w:sz w:val="20"/>
                <w:szCs w:val="20"/>
                <w:lang w:eastAsia="ru-RU"/>
              </w:rPr>
            </w:pPr>
            <w:r w:rsidRPr="0088644E">
              <w:rPr>
                <w:rFonts w:ascii="Times New Roman" w:eastAsia="Times New Roman" w:hAnsi="Times New Roman" w:cs="Times New Roman"/>
                <w:b/>
                <w:bCs/>
                <w:i/>
                <w:iCs/>
                <w:sz w:val="20"/>
                <w:szCs w:val="20"/>
                <w:lang w:eastAsia="ru-RU"/>
              </w:rPr>
              <w:t xml:space="preserve">Задача №2 </w:t>
            </w:r>
            <w:r w:rsidR="00047CB5"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 xml:space="preserve">Профилактика правонарушений в сфере дорожного движения </w:t>
            </w:r>
            <w:r w:rsidR="00047CB5"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 xml:space="preserve"> (всего),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401E6A8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69E9018C"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AED4F8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D107E3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CC759E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6D0BCD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образования, отдел по социальной и семейной политике, Отдел развития инфраструктуры и ЖКХ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40EA9B9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35EDA8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8F2202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14665248"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32CD34D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5713530"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312296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ACC6D9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F95847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60782B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92DF31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2D32F3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5AC8235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B013EF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9DA3D1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37398413"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346F4D1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CEDBA1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708971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F99109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E1D61E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841522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CF9725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8A45B1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447088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41FCD7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31AD3B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74BF0B58"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348CB04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452BF4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580BE7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7717B37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34DE7E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EC7526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FB0209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2DE1F8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E6CA1E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88C4AF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926134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2E37579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60232CC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07980D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051B5C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29B7EAD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FB9EA0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A536B1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D40A18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380C2A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0DB7827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415D3B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469142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4F3E2CE6"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1C27140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237BC1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F3781A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F754E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25B750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9A5F78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F16738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B5AC85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4C4008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E5515D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134521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0EA3FA56" w14:textId="77777777" w:rsidTr="00A67820">
        <w:trPr>
          <w:gridAfter w:val="1"/>
          <w:wAfter w:w="551" w:type="dxa"/>
          <w:trHeight w:val="2385"/>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1F4D46A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2.1</w:t>
            </w:r>
          </w:p>
        </w:tc>
        <w:tc>
          <w:tcPr>
            <w:tcW w:w="2458" w:type="dxa"/>
            <w:gridSpan w:val="2"/>
            <w:tcBorders>
              <w:top w:val="nil"/>
              <w:left w:val="nil"/>
              <w:bottom w:val="single" w:sz="4" w:space="0" w:color="auto"/>
              <w:right w:val="single" w:sz="4" w:space="0" w:color="auto"/>
            </w:tcBorders>
            <w:shd w:val="clear" w:color="auto" w:fill="auto"/>
            <w:vAlign w:val="bottom"/>
            <w:hideMark/>
          </w:tcPr>
          <w:p w14:paraId="729C4477"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№2.1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Осуществление мероприятий по предупреждению детского дорожно-транспортного травматизма</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6FFB743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CA6BD9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3C4590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E98D9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8D37FC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4DA0E7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образования, отдел по социальной и семейной политике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nil"/>
              <w:right w:val="nil"/>
            </w:tcBorders>
            <w:shd w:val="clear" w:color="auto" w:fill="auto"/>
            <w:vAlign w:val="bottom"/>
            <w:hideMark/>
          </w:tcPr>
          <w:p w14:paraId="4C690FBE"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количество профилактических мероприятий по предупреждению детско-дорожного травматизма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14:paraId="758DCE2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ед</w:t>
            </w:r>
          </w:p>
        </w:tc>
        <w:tc>
          <w:tcPr>
            <w:tcW w:w="851" w:type="dxa"/>
            <w:gridSpan w:val="2"/>
            <w:tcBorders>
              <w:top w:val="nil"/>
              <w:left w:val="nil"/>
              <w:bottom w:val="single" w:sz="4" w:space="0" w:color="auto"/>
              <w:right w:val="single" w:sz="4" w:space="0" w:color="auto"/>
            </w:tcBorders>
            <w:shd w:val="clear" w:color="auto" w:fill="auto"/>
            <w:vAlign w:val="bottom"/>
            <w:hideMark/>
          </w:tcPr>
          <w:p w14:paraId="5C2B929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12</w:t>
            </w:r>
          </w:p>
        </w:tc>
      </w:tr>
      <w:tr w:rsidR="00A67820" w:rsidRPr="0088644E" w14:paraId="5D0554EA"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3C7674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3D28EF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FC3C16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70,0</w:t>
            </w:r>
          </w:p>
        </w:tc>
        <w:tc>
          <w:tcPr>
            <w:tcW w:w="1134" w:type="dxa"/>
            <w:gridSpan w:val="2"/>
            <w:tcBorders>
              <w:top w:val="nil"/>
              <w:left w:val="nil"/>
              <w:bottom w:val="single" w:sz="4" w:space="0" w:color="auto"/>
              <w:right w:val="single" w:sz="4" w:space="0" w:color="auto"/>
            </w:tcBorders>
            <w:shd w:val="clear" w:color="auto" w:fill="auto"/>
            <w:vAlign w:val="bottom"/>
            <w:hideMark/>
          </w:tcPr>
          <w:p w14:paraId="23E0135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652D8E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358102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46F7F4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472B6F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single" w:sz="4" w:space="0" w:color="auto"/>
              <w:left w:val="nil"/>
              <w:bottom w:val="single" w:sz="4" w:space="0" w:color="auto"/>
              <w:right w:val="single" w:sz="4" w:space="0" w:color="auto"/>
            </w:tcBorders>
            <w:shd w:val="clear" w:color="auto" w:fill="auto"/>
            <w:vAlign w:val="bottom"/>
            <w:hideMark/>
          </w:tcPr>
          <w:p w14:paraId="2FE1D1F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541897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E444B3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w:t>
            </w:r>
          </w:p>
        </w:tc>
      </w:tr>
      <w:tr w:rsidR="00A67820" w:rsidRPr="0088644E" w14:paraId="1EDBA9AF"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097851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FDA0618"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A28A3C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70,0</w:t>
            </w:r>
          </w:p>
        </w:tc>
        <w:tc>
          <w:tcPr>
            <w:tcW w:w="1134" w:type="dxa"/>
            <w:gridSpan w:val="2"/>
            <w:tcBorders>
              <w:top w:val="nil"/>
              <w:left w:val="nil"/>
              <w:bottom w:val="single" w:sz="4" w:space="0" w:color="auto"/>
              <w:right w:val="single" w:sz="4" w:space="0" w:color="auto"/>
            </w:tcBorders>
            <w:shd w:val="clear" w:color="auto" w:fill="auto"/>
            <w:vAlign w:val="bottom"/>
            <w:hideMark/>
          </w:tcPr>
          <w:p w14:paraId="741FFA0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9C8F97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E168F1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70,0</w:t>
            </w:r>
          </w:p>
        </w:tc>
        <w:tc>
          <w:tcPr>
            <w:tcW w:w="1275" w:type="dxa"/>
            <w:gridSpan w:val="2"/>
            <w:tcBorders>
              <w:top w:val="nil"/>
              <w:left w:val="nil"/>
              <w:bottom w:val="single" w:sz="4" w:space="0" w:color="auto"/>
              <w:right w:val="single" w:sz="4" w:space="0" w:color="auto"/>
            </w:tcBorders>
            <w:shd w:val="clear" w:color="auto" w:fill="auto"/>
            <w:vAlign w:val="bottom"/>
            <w:hideMark/>
          </w:tcPr>
          <w:p w14:paraId="427D195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440DA8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570BEC9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F80599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79FAA01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w:t>
            </w:r>
          </w:p>
        </w:tc>
      </w:tr>
      <w:tr w:rsidR="00A67820" w:rsidRPr="0088644E" w14:paraId="2A5417D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6C095BA3"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E0D7DD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6A1843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D5AD78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10C095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5CE8B7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FC95E0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B28E77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B43BD0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0B7B3B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276958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w:t>
            </w:r>
          </w:p>
        </w:tc>
      </w:tr>
      <w:tr w:rsidR="00A67820" w:rsidRPr="0088644E" w14:paraId="1971D26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7246AB9"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B1F3B8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83CBCA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D1D6AF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C9D76F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FE90D5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AB26E6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A41E8B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D898E0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11A31F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44FC2DB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w:t>
            </w:r>
          </w:p>
        </w:tc>
      </w:tr>
      <w:tr w:rsidR="00A67820" w:rsidRPr="0088644E" w14:paraId="78616974"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EA1202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65BE34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E2B8DA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77E5747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8B0DEC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46050E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E0BFC5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1CDB7FF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2BC9576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662B3CD2"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23C930C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12</w:t>
            </w:r>
          </w:p>
        </w:tc>
      </w:tr>
      <w:tr w:rsidR="00A67820" w:rsidRPr="0088644E" w14:paraId="5D82EF1B" w14:textId="77777777" w:rsidTr="00A67820">
        <w:trPr>
          <w:gridAfter w:val="1"/>
          <w:wAfter w:w="551" w:type="dxa"/>
          <w:trHeight w:val="231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4C17908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N.2.2</w:t>
            </w:r>
          </w:p>
        </w:tc>
        <w:tc>
          <w:tcPr>
            <w:tcW w:w="2458" w:type="dxa"/>
            <w:gridSpan w:val="2"/>
            <w:tcBorders>
              <w:top w:val="nil"/>
              <w:left w:val="nil"/>
              <w:bottom w:val="single" w:sz="4" w:space="0" w:color="auto"/>
              <w:right w:val="single" w:sz="4" w:space="0" w:color="auto"/>
            </w:tcBorders>
            <w:shd w:val="clear" w:color="auto" w:fill="auto"/>
            <w:vAlign w:val="bottom"/>
            <w:hideMark/>
          </w:tcPr>
          <w:p w14:paraId="3F119CE2"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№2.2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Осуществление профилактических мероприятий по предупреждению  дорожно-транспортных происшествий</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21BC694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41EFD0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3DE505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2BCB5B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C9398A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554057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развития инфраструктуры и ЖКХ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2362E5C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количество погибших в дорожно-транспортных происшествий на территории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709" w:type="dxa"/>
            <w:tcBorders>
              <w:top w:val="nil"/>
              <w:left w:val="nil"/>
              <w:bottom w:val="single" w:sz="4" w:space="0" w:color="auto"/>
              <w:right w:val="single" w:sz="4" w:space="0" w:color="auto"/>
            </w:tcBorders>
            <w:shd w:val="clear" w:color="auto" w:fill="auto"/>
            <w:vAlign w:val="bottom"/>
            <w:hideMark/>
          </w:tcPr>
          <w:p w14:paraId="2414B4B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ед</w:t>
            </w:r>
          </w:p>
        </w:tc>
        <w:tc>
          <w:tcPr>
            <w:tcW w:w="851" w:type="dxa"/>
            <w:gridSpan w:val="2"/>
            <w:tcBorders>
              <w:top w:val="nil"/>
              <w:left w:val="nil"/>
              <w:bottom w:val="single" w:sz="4" w:space="0" w:color="auto"/>
              <w:right w:val="single" w:sz="4" w:space="0" w:color="auto"/>
            </w:tcBorders>
            <w:shd w:val="clear" w:color="auto" w:fill="auto"/>
            <w:vAlign w:val="bottom"/>
            <w:hideMark/>
          </w:tcPr>
          <w:p w14:paraId="4965B2A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781E84E6"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31BBB2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9E665B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6D8BB9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73A1F48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72F13B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4136B1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800C3A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05F87A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0BE420A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9C4B03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9A8B46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1DB48C1A"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5DD5A73"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lastRenderedPageBreak/>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7E3C10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770D57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EB9878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E91FFD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210D03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6A10CA8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135D91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9D5DE2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CB7A09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7B9852F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16DE86FF"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26F935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D745EE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46985C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F3E169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BF6272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D47E94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ACCAC1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8F2FF1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5D31F90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12BD7F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A09D93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32CE3EB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1ED95B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2956658"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884284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10A956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E13118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C9316F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1E5FC2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F075F9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08EBDA6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B26517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80F6CC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02EC812D"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D4862B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D010DAE"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C76B35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0C9DB8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AF6BCB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6B315B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4F56029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31AF7D7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346DAAD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6E405ED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36840CD1"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w:t>
            </w:r>
          </w:p>
        </w:tc>
      </w:tr>
      <w:tr w:rsidR="00A67820" w:rsidRPr="0088644E" w14:paraId="65E5778D" w14:textId="77777777" w:rsidTr="007E6E86">
        <w:trPr>
          <w:gridAfter w:val="1"/>
          <w:wAfter w:w="551" w:type="dxa"/>
          <w:trHeight w:val="1303"/>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462447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N.3.</w:t>
            </w:r>
          </w:p>
        </w:tc>
        <w:tc>
          <w:tcPr>
            <w:tcW w:w="2458" w:type="dxa"/>
            <w:gridSpan w:val="2"/>
            <w:tcBorders>
              <w:top w:val="nil"/>
              <w:left w:val="nil"/>
              <w:bottom w:val="single" w:sz="4" w:space="0" w:color="auto"/>
              <w:right w:val="single" w:sz="4" w:space="0" w:color="auto"/>
            </w:tcBorders>
            <w:shd w:val="clear" w:color="auto" w:fill="auto"/>
            <w:vAlign w:val="bottom"/>
            <w:hideMark/>
          </w:tcPr>
          <w:p w14:paraId="78CE7363" w14:textId="77777777" w:rsidR="00563053" w:rsidRPr="0088644E" w:rsidRDefault="00563053" w:rsidP="00563053">
            <w:pPr>
              <w:spacing w:after="0" w:line="240" w:lineRule="auto"/>
              <w:rPr>
                <w:rFonts w:ascii="Times New Roman" w:eastAsia="Times New Roman" w:hAnsi="Times New Roman" w:cs="Times New Roman"/>
                <w:b/>
                <w:bCs/>
                <w:i/>
                <w:iCs/>
                <w:sz w:val="20"/>
                <w:szCs w:val="20"/>
                <w:lang w:eastAsia="ru-RU"/>
              </w:rPr>
            </w:pPr>
            <w:r w:rsidRPr="0088644E">
              <w:rPr>
                <w:rFonts w:ascii="Times New Roman" w:eastAsia="Times New Roman" w:hAnsi="Times New Roman" w:cs="Times New Roman"/>
                <w:b/>
                <w:bCs/>
                <w:i/>
                <w:iCs/>
                <w:sz w:val="20"/>
                <w:szCs w:val="20"/>
                <w:lang w:eastAsia="ru-RU"/>
              </w:rPr>
              <w:t xml:space="preserve">Задача №3 </w:t>
            </w:r>
            <w:r w:rsidR="00047CB5"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Профилактика безнадзорности и подростковой преступности</w:t>
            </w:r>
            <w:r w:rsidR="00047CB5"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 xml:space="preserve"> (всего),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232D879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460,0</w:t>
            </w:r>
          </w:p>
        </w:tc>
        <w:tc>
          <w:tcPr>
            <w:tcW w:w="1134" w:type="dxa"/>
            <w:gridSpan w:val="2"/>
            <w:tcBorders>
              <w:top w:val="nil"/>
              <w:left w:val="nil"/>
              <w:bottom w:val="single" w:sz="4" w:space="0" w:color="auto"/>
              <w:right w:val="single" w:sz="4" w:space="0" w:color="auto"/>
            </w:tcBorders>
            <w:shd w:val="clear" w:color="auto" w:fill="auto"/>
            <w:vAlign w:val="bottom"/>
            <w:hideMark/>
          </w:tcPr>
          <w:p w14:paraId="24B7719E"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C8E71F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FB814EE"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460,0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407F1B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FD19C21" w14:textId="77777777" w:rsidR="00563053" w:rsidRPr="0088644E" w:rsidRDefault="00563053" w:rsidP="007E6E86">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социальной и семейной политике, отдел образования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675F67D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2208D3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45D70B9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3992110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F283D2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5BFE93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E621B0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4B48D2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D98CDD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A1C95E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5B09E7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3BCB86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9FB8B5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21DFB8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34718D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75186D3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33A3461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9C44AA1"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A6FC26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C81C0E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8D370A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295C31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669E59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79A312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15C170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4EB74E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47F09F3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03914594"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4522192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82C3FC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49818E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A010F3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5B0B57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72FBC2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D51F70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C7F109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1ABBE6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4B5526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B28494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3816A27A"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7726E53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A33DCB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2A68C9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6A6BE38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804A31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4F246A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D8E756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D3BA5F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45A1C7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002DC1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8C3516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70DA9A9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5763F5C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0D92D8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6B5A55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1958F2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1A228C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5044BE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40E12B3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942F9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960EF2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6C3A26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A393CB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3BE0C6A2" w14:textId="77777777" w:rsidTr="00A67820">
        <w:trPr>
          <w:gridAfter w:val="1"/>
          <w:wAfter w:w="551" w:type="dxa"/>
          <w:trHeight w:val="24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0D69342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3.1</w:t>
            </w:r>
          </w:p>
        </w:tc>
        <w:tc>
          <w:tcPr>
            <w:tcW w:w="2458" w:type="dxa"/>
            <w:gridSpan w:val="2"/>
            <w:tcBorders>
              <w:top w:val="nil"/>
              <w:left w:val="nil"/>
              <w:bottom w:val="single" w:sz="4" w:space="0" w:color="auto"/>
              <w:right w:val="single" w:sz="4" w:space="0" w:color="auto"/>
            </w:tcBorders>
            <w:shd w:val="clear" w:color="auto" w:fill="auto"/>
            <w:vAlign w:val="bottom"/>
            <w:hideMark/>
          </w:tcPr>
          <w:p w14:paraId="18017BFB"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№3.1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Развитие системы ранней профилактики безнадзорности, асоциального и противоправного поведения несовершеннолетних</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0BFE032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460,0</w:t>
            </w:r>
          </w:p>
        </w:tc>
        <w:tc>
          <w:tcPr>
            <w:tcW w:w="1134" w:type="dxa"/>
            <w:gridSpan w:val="2"/>
            <w:tcBorders>
              <w:top w:val="nil"/>
              <w:left w:val="nil"/>
              <w:bottom w:val="single" w:sz="4" w:space="0" w:color="auto"/>
              <w:right w:val="single" w:sz="4" w:space="0" w:color="auto"/>
            </w:tcBorders>
            <w:shd w:val="clear" w:color="auto" w:fill="auto"/>
            <w:vAlign w:val="bottom"/>
            <w:hideMark/>
          </w:tcPr>
          <w:p w14:paraId="2ACCE1F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1067E6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12CFB6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460,0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5B6910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7E6091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социальной и семейной политике, отдел образования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000000" w:fill="FFFFFF"/>
            <w:vAlign w:val="bottom"/>
            <w:hideMark/>
          </w:tcPr>
          <w:p w14:paraId="4EF6971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Доля несовершеннолетних участников преступлений от численности детского населения в возрасте от 14 до 17 лет</w:t>
            </w:r>
          </w:p>
        </w:tc>
        <w:tc>
          <w:tcPr>
            <w:tcW w:w="709" w:type="dxa"/>
            <w:tcBorders>
              <w:top w:val="nil"/>
              <w:left w:val="nil"/>
              <w:bottom w:val="single" w:sz="4" w:space="0" w:color="auto"/>
              <w:right w:val="single" w:sz="4" w:space="0" w:color="auto"/>
            </w:tcBorders>
            <w:shd w:val="clear" w:color="auto" w:fill="auto"/>
            <w:vAlign w:val="bottom"/>
            <w:hideMark/>
          </w:tcPr>
          <w:p w14:paraId="650EEC9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08979FF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0,6</w:t>
            </w:r>
          </w:p>
        </w:tc>
      </w:tr>
      <w:tr w:rsidR="00A67820" w:rsidRPr="0088644E" w14:paraId="2F31728D"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931110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A6689F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AC7957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5BD835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26498A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840A4F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3058C5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6E4F18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8132D7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22C45BF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209DB5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2275BE9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704570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C8C60AC"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0655CE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BA91EF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216EEC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4D2655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68589E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C092E1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73A6F9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7D7CD0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CE1188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0,9</w:t>
            </w:r>
          </w:p>
        </w:tc>
      </w:tr>
      <w:tr w:rsidR="00A67820" w:rsidRPr="0088644E" w14:paraId="16DD6CB7"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A1E7E41"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EDE48B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097C0A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68C5FD3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E90E6B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7EF3D3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600B444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B487DC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70E883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238CC46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A5696A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0,8</w:t>
            </w:r>
          </w:p>
        </w:tc>
      </w:tr>
      <w:tr w:rsidR="00A67820" w:rsidRPr="0088644E" w14:paraId="786988D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7A0743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197EDC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C89A5C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77AAF12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3F2683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594FA5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F54DF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6059FE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00D4FC6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5E2A7F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352BEA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0,7</w:t>
            </w:r>
          </w:p>
        </w:tc>
      </w:tr>
      <w:tr w:rsidR="00A67820" w:rsidRPr="0088644E" w14:paraId="751BEB46"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3B344C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F61267C"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D0E276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309A7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4623B7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790D9D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B01E61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12E60503"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1D5AFE29"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46D53BF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7D6A6119"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0,6</w:t>
            </w:r>
          </w:p>
        </w:tc>
      </w:tr>
      <w:tr w:rsidR="00A67820" w:rsidRPr="0088644E" w14:paraId="6C940DB9" w14:textId="77777777" w:rsidTr="007E6E86">
        <w:trPr>
          <w:gridAfter w:val="1"/>
          <w:wAfter w:w="551" w:type="dxa"/>
          <w:trHeight w:val="1271"/>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4B1DCB8C"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N. 4.</w:t>
            </w:r>
          </w:p>
        </w:tc>
        <w:tc>
          <w:tcPr>
            <w:tcW w:w="2458" w:type="dxa"/>
            <w:gridSpan w:val="2"/>
            <w:tcBorders>
              <w:top w:val="nil"/>
              <w:left w:val="nil"/>
              <w:bottom w:val="single" w:sz="4" w:space="0" w:color="auto"/>
              <w:right w:val="single" w:sz="4" w:space="0" w:color="auto"/>
            </w:tcBorders>
            <w:shd w:val="clear" w:color="auto" w:fill="auto"/>
            <w:vAlign w:val="bottom"/>
            <w:hideMark/>
          </w:tcPr>
          <w:p w14:paraId="5116A215" w14:textId="77777777" w:rsidR="00563053" w:rsidRPr="0088644E" w:rsidRDefault="00563053" w:rsidP="00563053">
            <w:pPr>
              <w:spacing w:after="0" w:line="240" w:lineRule="auto"/>
              <w:rPr>
                <w:rFonts w:ascii="Times New Roman" w:eastAsia="Times New Roman" w:hAnsi="Times New Roman" w:cs="Times New Roman"/>
                <w:b/>
                <w:bCs/>
                <w:i/>
                <w:iCs/>
                <w:sz w:val="20"/>
                <w:szCs w:val="20"/>
                <w:lang w:eastAsia="ru-RU"/>
              </w:rPr>
            </w:pPr>
            <w:r w:rsidRPr="0088644E">
              <w:rPr>
                <w:rFonts w:ascii="Times New Roman" w:eastAsia="Times New Roman" w:hAnsi="Times New Roman" w:cs="Times New Roman"/>
                <w:b/>
                <w:bCs/>
                <w:i/>
                <w:iCs/>
                <w:sz w:val="20"/>
                <w:szCs w:val="20"/>
                <w:lang w:eastAsia="ru-RU"/>
              </w:rPr>
              <w:t>Задача №4</w:t>
            </w:r>
            <w:r w:rsidR="00047CB5"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Профилактика терроризма и экстремистской деятельности, в том числе незаконной миграции</w:t>
            </w:r>
            <w:r w:rsidR="0088644E"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 xml:space="preserve"> (всего),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6C54F2DE"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11165,0</w:t>
            </w:r>
          </w:p>
        </w:tc>
        <w:tc>
          <w:tcPr>
            <w:tcW w:w="1134" w:type="dxa"/>
            <w:gridSpan w:val="2"/>
            <w:tcBorders>
              <w:top w:val="nil"/>
              <w:left w:val="nil"/>
              <w:bottom w:val="single" w:sz="4" w:space="0" w:color="auto"/>
              <w:right w:val="single" w:sz="4" w:space="0" w:color="auto"/>
            </w:tcBorders>
            <w:shd w:val="clear" w:color="auto" w:fill="auto"/>
            <w:vAlign w:val="bottom"/>
            <w:hideMark/>
          </w:tcPr>
          <w:p w14:paraId="11F6166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8C71D1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9B44F8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11165,0</w:t>
            </w:r>
          </w:p>
        </w:tc>
        <w:tc>
          <w:tcPr>
            <w:tcW w:w="1275" w:type="dxa"/>
            <w:gridSpan w:val="2"/>
            <w:tcBorders>
              <w:top w:val="nil"/>
              <w:left w:val="nil"/>
              <w:bottom w:val="single" w:sz="4" w:space="0" w:color="auto"/>
              <w:right w:val="single" w:sz="4" w:space="0" w:color="auto"/>
            </w:tcBorders>
            <w:shd w:val="clear" w:color="auto" w:fill="auto"/>
            <w:vAlign w:val="bottom"/>
            <w:hideMark/>
          </w:tcPr>
          <w:p w14:paraId="155CBDA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1E452A9" w14:textId="77777777" w:rsidR="00563053" w:rsidRPr="0088644E" w:rsidRDefault="00563053" w:rsidP="007E6E86">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развития инфраструктуры и ЖКХ, отдел по социальной и семейной политике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nil"/>
              <w:right w:val="nil"/>
            </w:tcBorders>
            <w:shd w:val="clear" w:color="auto" w:fill="auto"/>
            <w:vAlign w:val="bottom"/>
            <w:hideMark/>
          </w:tcPr>
          <w:p w14:paraId="4F43F09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p>
        </w:tc>
        <w:tc>
          <w:tcPr>
            <w:tcW w:w="709" w:type="dxa"/>
            <w:tcBorders>
              <w:top w:val="nil"/>
              <w:left w:val="single" w:sz="4" w:space="0" w:color="auto"/>
              <w:bottom w:val="single" w:sz="4" w:space="0" w:color="auto"/>
              <w:right w:val="single" w:sz="4" w:space="0" w:color="auto"/>
            </w:tcBorders>
            <w:shd w:val="clear" w:color="auto" w:fill="auto"/>
            <w:vAlign w:val="bottom"/>
            <w:hideMark/>
          </w:tcPr>
          <w:p w14:paraId="7C70B5F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B0226B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688CF0ED"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06DF6AD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lastRenderedPageBreak/>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412A50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A51DF1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1995,0</w:t>
            </w:r>
          </w:p>
        </w:tc>
        <w:tc>
          <w:tcPr>
            <w:tcW w:w="1134" w:type="dxa"/>
            <w:gridSpan w:val="2"/>
            <w:tcBorders>
              <w:top w:val="nil"/>
              <w:left w:val="nil"/>
              <w:bottom w:val="single" w:sz="4" w:space="0" w:color="auto"/>
              <w:right w:val="single" w:sz="4" w:space="0" w:color="auto"/>
            </w:tcBorders>
            <w:shd w:val="clear" w:color="auto" w:fill="auto"/>
            <w:vAlign w:val="bottom"/>
            <w:hideMark/>
          </w:tcPr>
          <w:p w14:paraId="51E8AEF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68C9D8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B85456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1995,0</w:t>
            </w:r>
          </w:p>
        </w:tc>
        <w:tc>
          <w:tcPr>
            <w:tcW w:w="1275" w:type="dxa"/>
            <w:gridSpan w:val="2"/>
            <w:tcBorders>
              <w:top w:val="nil"/>
              <w:left w:val="nil"/>
              <w:bottom w:val="single" w:sz="4" w:space="0" w:color="auto"/>
              <w:right w:val="single" w:sz="4" w:space="0" w:color="auto"/>
            </w:tcBorders>
            <w:shd w:val="clear" w:color="auto" w:fill="auto"/>
            <w:vAlign w:val="bottom"/>
            <w:hideMark/>
          </w:tcPr>
          <w:p w14:paraId="02C43AB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D0D3E1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single" w:sz="4" w:space="0" w:color="auto"/>
              <w:left w:val="nil"/>
              <w:bottom w:val="single" w:sz="4" w:space="0" w:color="auto"/>
              <w:right w:val="single" w:sz="4" w:space="0" w:color="auto"/>
            </w:tcBorders>
            <w:shd w:val="clear" w:color="auto" w:fill="auto"/>
            <w:vAlign w:val="bottom"/>
            <w:hideMark/>
          </w:tcPr>
          <w:p w14:paraId="401400B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A6CC08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922D68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46E234F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0203A5E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6100D87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87D8B5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2035,0</w:t>
            </w:r>
          </w:p>
        </w:tc>
        <w:tc>
          <w:tcPr>
            <w:tcW w:w="1134" w:type="dxa"/>
            <w:gridSpan w:val="2"/>
            <w:tcBorders>
              <w:top w:val="nil"/>
              <w:left w:val="nil"/>
              <w:bottom w:val="single" w:sz="4" w:space="0" w:color="auto"/>
              <w:right w:val="single" w:sz="4" w:space="0" w:color="auto"/>
            </w:tcBorders>
            <w:shd w:val="clear" w:color="auto" w:fill="auto"/>
            <w:vAlign w:val="bottom"/>
            <w:hideMark/>
          </w:tcPr>
          <w:p w14:paraId="0356D92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5D66E1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E4A1A8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2035,0</w:t>
            </w:r>
          </w:p>
        </w:tc>
        <w:tc>
          <w:tcPr>
            <w:tcW w:w="1275" w:type="dxa"/>
            <w:gridSpan w:val="2"/>
            <w:tcBorders>
              <w:top w:val="nil"/>
              <w:left w:val="nil"/>
              <w:bottom w:val="single" w:sz="4" w:space="0" w:color="auto"/>
              <w:right w:val="single" w:sz="4" w:space="0" w:color="auto"/>
            </w:tcBorders>
            <w:shd w:val="clear" w:color="auto" w:fill="auto"/>
            <w:vAlign w:val="bottom"/>
            <w:hideMark/>
          </w:tcPr>
          <w:p w14:paraId="7BE9AE3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ECEA00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7DEBB4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6C2B71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6F66DE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5371120D"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6F17CF7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F7EBDE0"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C473CA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2045,0</w:t>
            </w:r>
          </w:p>
        </w:tc>
        <w:tc>
          <w:tcPr>
            <w:tcW w:w="1134" w:type="dxa"/>
            <w:gridSpan w:val="2"/>
            <w:tcBorders>
              <w:top w:val="nil"/>
              <w:left w:val="nil"/>
              <w:bottom w:val="single" w:sz="4" w:space="0" w:color="auto"/>
              <w:right w:val="single" w:sz="4" w:space="0" w:color="auto"/>
            </w:tcBorders>
            <w:shd w:val="clear" w:color="auto" w:fill="auto"/>
            <w:vAlign w:val="bottom"/>
            <w:hideMark/>
          </w:tcPr>
          <w:p w14:paraId="13EF8DE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82343E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BF0300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2045,0</w:t>
            </w:r>
          </w:p>
        </w:tc>
        <w:tc>
          <w:tcPr>
            <w:tcW w:w="1275" w:type="dxa"/>
            <w:gridSpan w:val="2"/>
            <w:tcBorders>
              <w:top w:val="nil"/>
              <w:left w:val="nil"/>
              <w:bottom w:val="single" w:sz="4" w:space="0" w:color="auto"/>
              <w:right w:val="single" w:sz="4" w:space="0" w:color="auto"/>
            </w:tcBorders>
            <w:shd w:val="clear" w:color="auto" w:fill="auto"/>
            <w:vAlign w:val="bottom"/>
            <w:hideMark/>
          </w:tcPr>
          <w:p w14:paraId="38708C1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0BA08C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0BEF47E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5A7518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EF04A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271D2F94"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33CE563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DCD44A2"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6CEC27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2545,0</w:t>
            </w:r>
          </w:p>
        </w:tc>
        <w:tc>
          <w:tcPr>
            <w:tcW w:w="1134" w:type="dxa"/>
            <w:gridSpan w:val="2"/>
            <w:tcBorders>
              <w:top w:val="nil"/>
              <w:left w:val="nil"/>
              <w:bottom w:val="single" w:sz="4" w:space="0" w:color="auto"/>
              <w:right w:val="single" w:sz="4" w:space="0" w:color="auto"/>
            </w:tcBorders>
            <w:shd w:val="clear" w:color="auto" w:fill="auto"/>
            <w:vAlign w:val="bottom"/>
            <w:hideMark/>
          </w:tcPr>
          <w:p w14:paraId="1507DB6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978B56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6D489C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2545,0</w:t>
            </w:r>
          </w:p>
        </w:tc>
        <w:tc>
          <w:tcPr>
            <w:tcW w:w="1275" w:type="dxa"/>
            <w:gridSpan w:val="2"/>
            <w:tcBorders>
              <w:top w:val="nil"/>
              <w:left w:val="nil"/>
              <w:bottom w:val="single" w:sz="4" w:space="0" w:color="auto"/>
              <w:right w:val="single" w:sz="4" w:space="0" w:color="auto"/>
            </w:tcBorders>
            <w:shd w:val="clear" w:color="auto" w:fill="auto"/>
            <w:vAlign w:val="bottom"/>
            <w:hideMark/>
          </w:tcPr>
          <w:p w14:paraId="32B6BB8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745569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A18380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E291A9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9EEBED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0BC28E23"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5B70DF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A9EB3D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565F80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2545,0</w:t>
            </w:r>
          </w:p>
        </w:tc>
        <w:tc>
          <w:tcPr>
            <w:tcW w:w="1134" w:type="dxa"/>
            <w:gridSpan w:val="2"/>
            <w:tcBorders>
              <w:top w:val="nil"/>
              <w:left w:val="nil"/>
              <w:bottom w:val="single" w:sz="4" w:space="0" w:color="auto"/>
              <w:right w:val="single" w:sz="4" w:space="0" w:color="auto"/>
            </w:tcBorders>
            <w:shd w:val="clear" w:color="auto" w:fill="auto"/>
            <w:vAlign w:val="bottom"/>
            <w:hideMark/>
          </w:tcPr>
          <w:p w14:paraId="23E9E65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F3736E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4413F4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2545,0</w:t>
            </w:r>
          </w:p>
        </w:tc>
        <w:tc>
          <w:tcPr>
            <w:tcW w:w="1275" w:type="dxa"/>
            <w:gridSpan w:val="2"/>
            <w:tcBorders>
              <w:top w:val="nil"/>
              <w:left w:val="nil"/>
              <w:bottom w:val="single" w:sz="4" w:space="0" w:color="auto"/>
              <w:right w:val="single" w:sz="4" w:space="0" w:color="auto"/>
            </w:tcBorders>
            <w:shd w:val="clear" w:color="auto" w:fill="auto"/>
            <w:vAlign w:val="bottom"/>
            <w:hideMark/>
          </w:tcPr>
          <w:p w14:paraId="3626B74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652091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434941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0215E0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B20935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37E53844" w14:textId="77777777" w:rsidTr="007E6E86">
        <w:trPr>
          <w:gridAfter w:val="1"/>
          <w:wAfter w:w="551" w:type="dxa"/>
          <w:trHeight w:val="2413"/>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41D39A6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4.1</w:t>
            </w:r>
          </w:p>
        </w:tc>
        <w:tc>
          <w:tcPr>
            <w:tcW w:w="2458" w:type="dxa"/>
            <w:gridSpan w:val="2"/>
            <w:tcBorders>
              <w:top w:val="nil"/>
              <w:left w:val="nil"/>
              <w:bottom w:val="single" w:sz="4" w:space="0" w:color="auto"/>
              <w:right w:val="single" w:sz="4" w:space="0" w:color="auto"/>
            </w:tcBorders>
            <w:shd w:val="clear" w:color="auto" w:fill="auto"/>
            <w:vAlign w:val="bottom"/>
            <w:hideMark/>
          </w:tcPr>
          <w:p w14:paraId="6DD7120B" w14:textId="77777777" w:rsidR="00563053" w:rsidRPr="0088644E" w:rsidRDefault="00563053" w:rsidP="0088644E">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 4.1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Проведение мероприятий по защите от террористических посягательств объектов социальной сферы (образование, культура) и мест массового пребывания людей</w:t>
            </w:r>
            <w:r w:rsidR="0088644E"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6EDC2BC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10965,0</w:t>
            </w:r>
          </w:p>
        </w:tc>
        <w:tc>
          <w:tcPr>
            <w:tcW w:w="1134" w:type="dxa"/>
            <w:gridSpan w:val="2"/>
            <w:tcBorders>
              <w:top w:val="nil"/>
              <w:left w:val="nil"/>
              <w:bottom w:val="single" w:sz="4" w:space="0" w:color="auto"/>
              <w:right w:val="single" w:sz="4" w:space="0" w:color="auto"/>
            </w:tcBorders>
            <w:shd w:val="clear" w:color="auto" w:fill="auto"/>
            <w:vAlign w:val="bottom"/>
            <w:hideMark/>
          </w:tcPr>
          <w:p w14:paraId="0F884DD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B1EA47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197688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10965,0</w:t>
            </w:r>
          </w:p>
        </w:tc>
        <w:tc>
          <w:tcPr>
            <w:tcW w:w="1275" w:type="dxa"/>
            <w:gridSpan w:val="2"/>
            <w:tcBorders>
              <w:top w:val="nil"/>
              <w:left w:val="nil"/>
              <w:bottom w:val="single" w:sz="4" w:space="0" w:color="auto"/>
              <w:right w:val="single" w:sz="4" w:space="0" w:color="auto"/>
            </w:tcBorders>
            <w:shd w:val="clear" w:color="auto" w:fill="auto"/>
            <w:vAlign w:val="bottom"/>
            <w:hideMark/>
          </w:tcPr>
          <w:p w14:paraId="0890F49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C04ACA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Отдел образования</w:t>
            </w:r>
            <w:r w:rsidR="00D76375" w:rsidRPr="0088644E">
              <w:rPr>
                <w:rFonts w:ascii="Times New Roman" w:eastAsia="Times New Roman" w:hAnsi="Times New Roman" w:cs="Times New Roman"/>
                <w:sz w:val="20"/>
                <w:szCs w:val="20"/>
                <w:lang w:eastAsia="ru-RU"/>
              </w:rPr>
              <w:t xml:space="preserve"> Окружной Администрации ГО </w:t>
            </w:r>
            <w:r w:rsidR="00047CB5" w:rsidRPr="0088644E">
              <w:rPr>
                <w:rFonts w:ascii="Times New Roman" w:eastAsia="Times New Roman" w:hAnsi="Times New Roman" w:cs="Times New Roman"/>
                <w:sz w:val="20"/>
                <w:szCs w:val="20"/>
                <w:lang w:eastAsia="ru-RU"/>
              </w:rPr>
              <w:t>«</w:t>
            </w:r>
            <w:r w:rsidR="00D76375"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r w:rsidR="00D76375" w:rsidRPr="0088644E">
              <w:rPr>
                <w:rFonts w:ascii="Times New Roman" w:eastAsia="Times New Roman" w:hAnsi="Times New Roman" w:cs="Times New Roman"/>
                <w:sz w:val="20"/>
                <w:szCs w:val="20"/>
                <w:lang w:eastAsia="ru-RU"/>
              </w:rPr>
              <w:t>, отдел культуры, спорта и молодежной политики</w:t>
            </w:r>
          </w:p>
        </w:tc>
        <w:tc>
          <w:tcPr>
            <w:tcW w:w="2126" w:type="dxa"/>
            <w:gridSpan w:val="3"/>
            <w:tcBorders>
              <w:top w:val="nil"/>
              <w:left w:val="nil"/>
              <w:bottom w:val="single" w:sz="4" w:space="0" w:color="auto"/>
              <w:right w:val="single" w:sz="4" w:space="0" w:color="auto"/>
            </w:tcBorders>
            <w:shd w:val="clear" w:color="auto" w:fill="auto"/>
            <w:vAlign w:val="bottom"/>
            <w:hideMark/>
          </w:tcPr>
          <w:p w14:paraId="1A618F4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Количество выявленных фактов нарушения террористической защищенности социальных объектов</w:t>
            </w:r>
          </w:p>
        </w:tc>
        <w:tc>
          <w:tcPr>
            <w:tcW w:w="709" w:type="dxa"/>
            <w:tcBorders>
              <w:top w:val="nil"/>
              <w:left w:val="nil"/>
              <w:bottom w:val="single" w:sz="4" w:space="0" w:color="auto"/>
              <w:right w:val="single" w:sz="4" w:space="0" w:color="auto"/>
            </w:tcBorders>
            <w:shd w:val="clear" w:color="auto" w:fill="auto"/>
            <w:vAlign w:val="bottom"/>
            <w:hideMark/>
          </w:tcPr>
          <w:p w14:paraId="2BC1E77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ед</w:t>
            </w:r>
          </w:p>
        </w:tc>
        <w:tc>
          <w:tcPr>
            <w:tcW w:w="851" w:type="dxa"/>
            <w:gridSpan w:val="2"/>
            <w:tcBorders>
              <w:top w:val="nil"/>
              <w:left w:val="nil"/>
              <w:bottom w:val="single" w:sz="4" w:space="0" w:color="auto"/>
              <w:right w:val="single" w:sz="4" w:space="0" w:color="auto"/>
            </w:tcBorders>
            <w:shd w:val="clear" w:color="auto" w:fill="auto"/>
            <w:vAlign w:val="bottom"/>
            <w:hideMark/>
          </w:tcPr>
          <w:p w14:paraId="48D8955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75D756B0"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6FAC5B7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23F0C5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7C8A94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1965,0</w:t>
            </w:r>
          </w:p>
        </w:tc>
        <w:tc>
          <w:tcPr>
            <w:tcW w:w="1134" w:type="dxa"/>
            <w:gridSpan w:val="2"/>
            <w:tcBorders>
              <w:top w:val="nil"/>
              <w:left w:val="nil"/>
              <w:bottom w:val="single" w:sz="4" w:space="0" w:color="auto"/>
              <w:right w:val="single" w:sz="4" w:space="0" w:color="auto"/>
            </w:tcBorders>
            <w:shd w:val="clear" w:color="auto" w:fill="auto"/>
            <w:vAlign w:val="bottom"/>
            <w:hideMark/>
          </w:tcPr>
          <w:p w14:paraId="38134D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7879A7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83EB27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1965,0</w:t>
            </w:r>
          </w:p>
        </w:tc>
        <w:tc>
          <w:tcPr>
            <w:tcW w:w="1275" w:type="dxa"/>
            <w:gridSpan w:val="2"/>
            <w:tcBorders>
              <w:top w:val="nil"/>
              <w:left w:val="nil"/>
              <w:bottom w:val="single" w:sz="4" w:space="0" w:color="auto"/>
              <w:right w:val="single" w:sz="4" w:space="0" w:color="auto"/>
            </w:tcBorders>
            <w:shd w:val="clear" w:color="auto" w:fill="auto"/>
            <w:vAlign w:val="bottom"/>
            <w:hideMark/>
          </w:tcPr>
          <w:p w14:paraId="6852094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E3BA90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1D0A4D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C50E5D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468EF84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w:t>
            </w:r>
          </w:p>
        </w:tc>
      </w:tr>
      <w:tr w:rsidR="00A67820" w:rsidRPr="0088644E" w14:paraId="178C34FC"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6125A62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C642F0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A6E4D2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6493CBE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5034AB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A5645D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AC2308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6CBB82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065851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1AFAF0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4BDA7A2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w:t>
            </w:r>
          </w:p>
        </w:tc>
      </w:tr>
      <w:tr w:rsidR="00A67820" w:rsidRPr="0088644E" w14:paraId="0D2D405B"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8D96EB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879C4D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2813BE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2E3F7E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EAAB48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5DCC52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184843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3D044E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7EF805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A1AAB1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4C239C3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w:t>
            </w:r>
          </w:p>
        </w:tc>
      </w:tr>
      <w:tr w:rsidR="00A67820" w:rsidRPr="0088644E" w14:paraId="337240F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C0A8A0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B5DCD0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88FCFB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01FE26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23DD4E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91E487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9CEC03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BB0E6C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C934B1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9B4C4E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6F22B4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w:t>
            </w:r>
          </w:p>
        </w:tc>
      </w:tr>
      <w:tr w:rsidR="00A67820" w:rsidRPr="0088644E" w14:paraId="58A9AFD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1323FB5"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FC2DAA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14AC8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CF1371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CDA254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7D5AF3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BAF023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3F56EF1"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29AE07C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146CB98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2A173DC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2</w:t>
            </w:r>
          </w:p>
        </w:tc>
      </w:tr>
      <w:tr w:rsidR="00A67820" w:rsidRPr="0088644E" w14:paraId="6DE4D998" w14:textId="77777777" w:rsidTr="007E6E86">
        <w:trPr>
          <w:gridAfter w:val="1"/>
          <w:wAfter w:w="551" w:type="dxa"/>
          <w:trHeight w:val="2003"/>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00CACB6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N.4.2</w:t>
            </w:r>
          </w:p>
        </w:tc>
        <w:tc>
          <w:tcPr>
            <w:tcW w:w="2458" w:type="dxa"/>
            <w:gridSpan w:val="2"/>
            <w:tcBorders>
              <w:top w:val="nil"/>
              <w:left w:val="nil"/>
              <w:bottom w:val="single" w:sz="4" w:space="0" w:color="auto"/>
              <w:right w:val="single" w:sz="4" w:space="0" w:color="auto"/>
            </w:tcBorders>
            <w:shd w:val="clear" w:color="auto" w:fill="auto"/>
            <w:vAlign w:val="bottom"/>
            <w:hideMark/>
          </w:tcPr>
          <w:p w14:paraId="7EEB0104"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№4.2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Организация и проведение информационно-пропагандистских мероприятий по профилактике терроризма и экстремизма</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1892F04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65,0</w:t>
            </w:r>
          </w:p>
        </w:tc>
        <w:tc>
          <w:tcPr>
            <w:tcW w:w="1134" w:type="dxa"/>
            <w:gridSpan w:val="2"/>
            <w:tcBorders>
              <w:top w:val="nil"/>
              <w:left w:val="nil"/>
              <w:bottom w:val="single" w:sz="4" w:space="0" w:color="auto"/>
              <w:right w:val="single" w:sz="4" w:space="0" w:color="auto"/>
            </w:tcBorders>
            <w:shd w:val="clear" w:color="auto" w:fill="auto"/>
            <w:vAlign w:val="bottom"/>
            <w:hideMark/>
          </w:tcPr>
          <w:p w14:paraId="5819133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503C22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C3C5ED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65,0</w:t>
            </w:r>
          </w:p>
        </w:tc>
        <w:tc>
          <w:tcPr>
            <w:tcW w:w="1275" w:type="dxa"/>
            <w:gridSpan w:val="2"/>
            <w:tcBorders>
              <w:top w:val="nil"/>
              <w:left w:val="nil"/>
              <w:bottom w:val="single" w:sz="4" w:space="0" w:color="auto"/>
              <w:right w:val="single" w:sz="4" w:space="0" w:color="auto"/>
            </w:tcBorders>
            <w:shd w:val="clear" w:color="auto" w:fill="auto"/>
            <w:vAlign w:val="bottom"/>
            <w:hideMark/>
          </w:tcPr>
          <w:p w14:paraId="030E02B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B8B0650" w14:textId="77777777" w:rsidR="00563053" w:rsidRPr="0088644E" w:rsidRDefault="00563053" w:rsidP="007E6E86">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r w:rsidR="00D76375" w:rsidRPr="0088644E">
              <w:rPr>
                <w:rFonts w:ascii="Times New Roman" w:eastAsia="Times New Roman" w:hAnsi="Times New Roman" w:cs="Times New Roman"/>
                <w:sz w:val="20"/>
                <w:szCs w:val="20"/>
                <w:lang w:eastAsia="ru-RU"/>
              </w:rPr>
              <w:t xml:space="preserve">Межведомственная антитеррористическая комиссия ГО </w:t>
            </w:r>
            <w:r w:rsidR="00047CB5" w:rsidRPr="0088644E">
              <w:rPr>
                <w:rFonts w:ascii="Times New Roman" w:eastAsia="Times New Roman" w:hAnsi="Times New Roman" w:cs="Times New Roman"/>
                <w:sz w:val="20"/>
                <w:szCs w:val="20"/>
                <w:lang w:eastAsia="ru-RU"/>
              </w:rPr>
              <w:t>«</w:t>
            </w:r>
            <w:r w:rsidR="00D76375"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r w:rsidR="00D76375" w:rsidRPr="0088644E">
              <w:rPr>
                <w:rFonts w:ascii="Times New Roman" w:eastAsia="Times New Roman" w:hAnsi="Times New Roman" w:cs="Times New Roman"/>
                <w:sz w:val="20"/>
                <w:szCs w:val="20"/>
                <w:lang w:eastAsia="ru-RU"/>
              </w:rPr>
              <w:t>. Муниципальные учреждения</w:t>
            </w:r>
          </w:p>
        </w:tc>
        <w:tc>
          <w:tcPr>
            <w:tcW w:w="2126" w:type="dxa"/>
            <w:gridSpan w:val="3"/>
            <w:tcBorders>
              <w:top w:val="nil"/>
              <w:left w:val="nil"/>
              <w:bottom w:val="single" w:sz="4" w:space="0" w:color="auto"/>
              <w:right w:val="single" w:sz="4" w:space="0" w:color="auto"/>
            </w:tcBorders>
            <w:shd w:val="clear" w:color="auto" w:fill="auto"/>
            <w:vAlign w:val="bottom"/>
            <w:hideMark/>
          </w:tcPr>
          <w:p w14:paraId="2F7E111E" w14:textId="77777777" w:rsidR="00563053" w:rsidRPr="0088644E" w:rsidRDefault="00563053" w:rsidP="007E6E86">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количество информационно-</w:t>
            </w:r>
            <w:r w:rsidR="007E6E86" w:rsidRPr="0088644E">
              <w:rPr>
                <w:rFonts w:ascii="Times New Roman" w:eastAsia="Times New Roman" w:hAnsi="Times New Roman" w:cs="Times New Roman"/>
                <w:sz w:val="20"/>
                <w:szCs w:val="20"/>
                <w:lang w:eastAsia="ru-RU"/>
              </w:rPr>
              <w:t>пропагандистских</w:t>
            </w:r>
            <w:r w:rsidRPr="0088644E">
              <w:rPr>
                <w:rFonts w:ascii="Times New Roman" w:eastAsia="Times New Roman" w:hAnsi="Times New Roman" w:cs="Times New Roman"/>
                <w:sz w:val="20"/>
                <w:szCs w:val="20"/>
                <w:lang w:eastAsia="ru-RU"/>
              </w:rPr>
              <w:t xml:space="preserve"> мероприятий по профилактике терроризма и экстремизма</w:t>
            </w:r>
          </w:p>
        </w:tc>
        <w:tc>
          <w:tcPr>
            <w:tcW w:w="709" w:type="dxa"/>
            <w:tcBorders>
              <w:top w:val="nil"/>
              <w:left w:val="nil"/>
              <w:bottom w:val="single" w:sz="4" w:space="0" w:color="auto"/>
              <w:right w:val="single" w:sz="4" w:space="0" w:color="auto"/>
            </w:tcBorders>
            <w:shd w:val="clear" w:color="auto" w:fill="auto"/>
            <w:vAlign w:val="bottom"/>
            <w:hideMark/>
          </w:tcPr>
          <w:p w14:paraId="1263858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ед</w:t>
            </w:r>
          </w:p>
        </w:tc>
        <w:tc>
          <w:tcPr>
            <w:tcW w:w="851" w:type="dxa"/>
            <w:gridSpan w:val="2"/>
            <w:tcBorders>
              <w:top w:val="nil"/>
              <w:left w:val="nil"/>
              <w:bottom w:val="single" w:sz="4" w:space="0" w:color="auto"/>
              <w:right w:val="single" w:sz="4" w:space="0" w:color="auto"/>
            </w:tcBorders>
            <w:shd w:val="clear" w:color="auto" w:fill="auto"/>
            <w:vAlign w:val="bottom"/>
            <w:hideMark/>
          </w:tcPr>
          <w:p w14:paraId="0F05D5B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12</w:t>
            </w:r>
          </w:p>
        </w:tc>
      </w:tr>
      <w:tr w:rsidR="00A67820" w:rsidRPr="0088644E" w14:paraId="4D57588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F7C8FA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68A102F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3FBA83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14:paraId="6870B10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6432C3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A04CE7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c>
          <w:tcPr>
            <w:tcW w:w="1275" w:type="dxa"/>
            <w:gridSpan w:val="2"/>
            <w:tcBorders>
              <w:top w:val="nil"/>
              <w:left w:val="nil"/>
              <w:bottom w:val="single" w:sz="4" w:space="0" w:color="auto"/>
              <w:right w:val="single" w:sz="4" w:space="0" w:color="auto"/>
            </w:tcBorders>
            <w:shd w:val="clear" w:color="auto" w:fill="auto"/>
            <w:vAlign w:val="bottom"/>
            <w:hideMark/>
          </w:tcPr>
          <w:p w14:paraId="45718EC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080846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D6417C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3F19F5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7798E5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w:t>
            </w:r>
          </w:p>
        </w:tc>
      </w:tr>
      <w:tr w:rsidR="00A67820" w:rsidRPr="0088644E" w14:paraId="4183AD68"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AEB3B1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D4675E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325567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A72D44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246280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87A103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DCC39D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ED3A1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7DE24A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20305BE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7A41987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w:t>
            </w:r>
          </w:p>
        </w:tc>
      </w:tr>
      <w:tr w:rsidR="00A67820" w:rsidRPr="0088644E" w14:paraId="3DD3767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3A0390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64B8E85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4B5EB9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721C744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8A5688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CA8382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2C7EBE4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555A32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160B2F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5BF40A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51FBE4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w:t>
            </w:r>
          </w:p>
        </w:tc>
      </w:tr>
      <w:tr w:rsidR="00A67820" w:rsidRPr="0088644E" w14:paraId="3AD01A16"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473C64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88AB451"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C343A2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1AA7C2E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0EC345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0A0B81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60C2EC9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0FB83D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BFED72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A8FF40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F910DE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w:t>
            </w:r>
          </w:p>
        </w:tc>
      </w:tr>
      <w:tr w:rsidR="00A67820" w:rsidRPr="0088644E" w14:paraId="68E56A24"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C85816D"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8C31EB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07E56C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49D4EE2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8C06B4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8DFCC2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1CA87DD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6F164E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75B793D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1EAF1D89"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3F0CCB7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12</w:t>
            </w:r>
          </w:p>
        </w:tc>
      </w:tr>
      <w:tr w:rsidR="00A67820" w:rsidRPr="0088644E" w14:paraId="2B6BC3E4" w14:textId="77777777" w:rsidTr="00A67820">
        <w:trPr>
          <w:gridAfter w:val="1"/>
          <w:wAfter w:w="551" w:type="dxa"/>
          <w:trHeight w:val="1785"/>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4425DAD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lastRenderedPageBreak/>
              <w:t>N. 4.3</w:t>
            </w:r>
          </w:p>
        </w:tc>
        <w:tc>
          <w:tcPr>
            <w:tcW w:w="2458" w:type="dxa"/>
            <w:gridSpan w:val="2"/>
            <w:tcBorders>
              <w:top w:val="nil"/>
              <w:left w:val="nil"/>
              <w:bottom w:val="single" w:sz="4" w:space="0" w:color="auto"/>
              <w:right w:val="single" w:sz="4" w:space="0" w:color="auto"/>
            </w:tcBorders>
            <w:shd w:val="clear" w:color="auto" w:fill="auto"/>
            <w:vAlign w:val="bottom"/>
            <w:hideMark/>
          </w:tcPr>
          <w:p w14:paraId="7B495C4B" w14:textId="77777777" w:rsidR="00563053" w:rsidRPr="0088644E" w:rsidRDefault="00563053" w:rsidP="0088644E">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Комплекс процессных мероприятий №4.3</w:t>
            </w:r>
            <w:r w:rsidR="0088644E" w:rsidRPr="0088644E">
              <w:rPr>
                <w:rFonts w:ascii="Times New Roman" w:eastAsia="Times New Roman" w:hAnsi="Times New Roman" w:cs="Times New Roman"/>
                <w:sz w:val="20"/>
                <w:szCs w:val="20"/>
                <w:lang w:eastAsia="ru-RU"/>
              </w:rPr>
              <w:t xml:space="preserve"> «</w:t>
            </w:r>
            <w:r w:rsidRPr="0088644E">
              <w:rPr>
                <w:rFonts w:ascii="Times New Roman" w:eastAsia="Times New Roman" w:hAnsi="Times New Roman" w:cs="Times New Roman"/>
                <w:sz w:val="20"/>
                <w:szCs w:val="20"/>
                <w:lang w:eastAsia="ru-RU"/>
              </w:rPr>
              <w:t xml:space="preserve">Мероприятия по социально-культурной адаптации и </w:t>
            </w:r>
            <w:r w:rsidR="0088644E" w:rsidRPr="0088644E">
              <w:rPr>
                <w:rFonts w:ascii="Times New Roman" w:eastAsia="Times New Roman" w:hAnsi="Times New Roman" w:cs="Times New Roman"/>
                <w:sz w:val="20"/>
                <w:szCs w:val="20"/>
                <w:lang w:eastAsia="ru-RU"/>
              </w:rPr>
              <w:t>интеграции иностранных граждан»</w:t>
            </w:r>
            <w:r w:rsidRPr="0088644E">
              <w:rPr>
                <w:rFonts w:ascii="Times New Roman" w:eastAsia="Times New Roman" w:hAnsi="Times New Roman" w:cs="Times New Roman"/>
                <w:sz w:val="20"/>
                <w:szCs w:val="20"/>
                <w:lang w:eastAsia="ru-RU"/>
              </w:rPr>
              <w:t>,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4866A28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135,0</w:t>
            </w:r>
          </w:p>
        </w:tc>
        <w:tc>
          <w:tcPr>
            <w:tcW w:w="1134" w:type="dxa"/>
            <w:gridSpan w:val="2"/>
            <w:tcBorders>
              <w:top w:val="nil"/>
              <w:left w:val="nil"/>
              <w:bottom w:val="single" w:sz="4" w:space="0" w:color="auto"/>
              <w:right w:val="single" w:sz="4" w:space="0" w:color="auto"/>
            </w:tcBorders>
            <w:shd w:val="clear" w:color="auto" w:fill="auto"/>
            <w:vAlign w:val="bottom"/>
            <w:hideMark/>
          </w:tcPr>
          <w:p w14:paraId="2476FE6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40B511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132FA1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135,0</w:t>
            </w:r>
          </w:p>
        </w:tc>
        <w:tc>
          <w:tcPr>
            <w:tcW w:w="1275" w:type="dxa"/>
            <w:gridSpan w:val="2"/>
            <w:tcBorders>
              <w:top w:val="nil"/>
              <w:left w:val="nil"/>
              <w:bottom w:val="single" w:sz="4" w:space="0" w:color="auto"/>
              <w:right w:val="single" w:sz="4" w:space="0" w:color="auto"/>
            </w:tcBorders>
            <w:shd w:val="clear" w:color="auto" w:fill="auto"/>
            <w:vAlign w:val="bottom"/>
            <w:hideMark/>
          </w:tcPr>
          <w:p w14:paraId="5BB0D4D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9E2147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Отдел культуры, спорта и молодежной политики</w:t>
            </w:r>
          </w:p>
        </w:tc>
        <w:tc>
          <w:tcPr>
            <w:tcW w:w="2126" w:type="dxa"/>
            <w:gridSpan w:val="3"/>
            <w:tcBorders>
              <w:top w:val="nil"/>
              <w:left w:val="nil"/>
              <w:bottom w:val="single" w:sz="4" w:space="0" w:color="auto"/>
              <w:right w:val="single" w:sz="4" w:space="0" w:color="auto"/>
            </w:tcBorders>
            <w:shd w:val="clear" w:color="auto" w:fill="auto"/>
            <w:vAlign w:val="bottom"/>
            <w:hideMark/>
          </w:tcPr>
          <w:p w14:paraId="6137392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Количество участников мероприятий, направленных на социальную и культурную адаптацию и интеграцию иностранных граждан</w:t>
            </w:r>
          </w:p>
        </w:tc>
        <w:tc>
          <w:tcPr>
            <w:tcW w:w="709" w:type="dxa"/>
            <w:tcBorders>
              <w:top w:val="nil"/>
              <w:left w:val="nil"/>
              <w:bottom w:val="single" w:sz="4" w:space="0" w:color="auto"/>
              <w:right w:val="single" w:sz="4" w:space="0" w:color="auto"/>
            </w:tcBorders>
            <w:shd w:val="clear" w:color="auto" w:fill="auto"/>
            <w:vAlign w:val="bottom"/>
            <w:hideMark/>
          </w:tcPr>
          <w:p w14:paraId="1E992C1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чел</w:t>
            </w:r>
          </w:p>
        </w:tc>
        <w:tc>
          <w:tcPr>
            <w:tcW w:w="851" w:type="dxa"/>
            <w:gridSpan w:val="2"/>
            <w:tcBorders>
              <w:top w:val="nil"/>
              <w:left w:val="nil"/>
              <w:bottom w:val="single" w:sz="4" w:space="0" w:color="auto"/>
              <w:right w:val="single" w:sz="4" w:space="0" w:color="auto"/>
            </w:tcBorders>
            <w:shd w:val="clear" w:color="auto" w:fill="auto"/>
            <w:vAlign w:val="bottom"/>
            <w:hideMark/>
          </w:tcPr>
          <w:p w14:paraId="753C754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r>
      <w:tr w:rsidR="00A67820" w:rsidRPr="0088644E" w14:paraId="7BB233C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6046C3FD"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5D9A9A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A4E8FA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2EB1DD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0E599B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3464FE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B733B2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EB083B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4BA8AD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36DB8F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35CD70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60</w:t>
            </w:r>
          </w:p>
        </w:tc>
      </w:tr>
      <w:tr w:rsidR="00A67820" w:rsidRPr="0088644E" w14:paraId="44D28BC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E7A673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8D75D50"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9238AE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w:t>
            </w:r>
          </w:p>
        </w:tc>
        <w:tc>
          <w:tcPr>
            <w:tcW w:w="1134" w:type="dxa"/>
            <w:gridSpan w:val="2"/>
            <w:tcBorders>
              <w:top w:val="nil"/>
              <w:left w:val="nil"/>
              <w:bottom w:val="single" w:sz="4" w:space="0" w:color="auto"/>
              <w:right w:val="single" w:sz="4" w:space="0" w:color="auto"/>
            </w:tcBorders>
            <w:shd w:val="clear" w:color="auto" w:fill="auto"/>
            <w:vAlign w:val="bottom"/>
            <w:hideMark/>
          </w:tcPr>
          <w:p w14:paraId="239556C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32FD2D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CB91A5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w:t>
            </w:r>
          </w:p>
        </w:tc>
        <w:tc>
          <w:tcPr>
            <w:tcW w:w="1275" w:type="dxa"/>
            <w:gridSpan w:val="2"/>
            <w:tcBorders>
              <w:top w:val="nil"/>
              <w:left w:val="nil"/>
              <w:bottom w:val="single" w:sz="4" w:space="0" w:color="auto"/>
              <w:right w:val="single" w:sz="4" w:space="0" w:color="auto"/>
            </w:tcBorders>
            <w:shd w:val="clear" w:color="auto" w:fill="auto"/>
            <w:vAlign w:val="bottom"/>
            <w:hideMark/>
          </w:tcPr>
          <w:p w14:paraId="74343BF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2ED740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A8A2AB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19531A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39DB91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70</w:t>
            </w:r>
          </w:p>
        </w:tc>
      </w:tr>
      <w:tr w:rsidR="00A67820" w:rsidRPr="0088644E" w14:paraId="141615DC"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C487A99"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639439B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876FE2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801858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D6D221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EC21BE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67B572A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6FCC65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A52B92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294C43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0381F5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w:t>
            </w:r>
          </w:p>
        </w:tc>
      </w:tr>
      <w:tr w:rsidR="00A67820" w:rsidRPr="0088644E" w14:paraId="66504A1F"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E514B93"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FCD182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A244A2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D3DF78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D4D36B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6396B1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63CF26C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D107C9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C875DF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02D2C7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00FB99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90</w:t>
            </w:r>
          </w:p>
        </w:tc>
      </w:tr>
      <w:tr w:rsidR="00A67820" w:rsidRPr="0088644E" w14:paraId="418C75CB"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13866C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BCC6A4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C166BF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339408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66CFAF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DE4CEF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DE4AF8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92E80C5"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180EDE5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0D752C4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632FF30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100</w:t>
            </w:r>
          </w:p>
        </w:tc>
      </w:tr>
      <w:tr w:rsidR="00A67820" w:rsidRPr="0088644E" w14:paraId="338871B5" w14:textId="77777777" w:rsidTr="007E6E86">
        <w:trPr>
          <w:gridAfter w:val="1"/>
          <w:wAfter w:w="551" w:type="dxa"/>
          <w:trHeight w:val="1195"/>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448FC370"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N. 5.</w:t>
            </w:r>
          </w:p>
        </w:tc>
        <w:tc>
          <w:tcPr>
            <w:tcW w:w="2458" w:type="dxa"/>
            <w:gridSpan w:val="2"/>
            <w:tcBorders>
              <w:top w:val="nil"/>
              <w:left w:val="nil"/>
              <w:bottom w:val="single" w:sz="4" w:space="0" w:color="auto"/>
              <w:right w:val="single" w:sz="4" w:space="0" w:color="auto"/>
            </w:tcBorders>
            <w:shd w:val="clear" w:color="auto" w:fill="auto"/>
            <w:vAlign w:val="bottom"/>
            <w:hideMark/>
          </w:tcPr>
          <w:p w14:paraId="5A497F98" w14:textId="77777777" w:rsidR="00563053" w:rsidRPr="0088644E" w:rsidRDefault="00563053" w:rsidP="0088644E">
            <w:pPr>
              <w:spacing w:after="0" w:line="240" w:lineRule="auto"/>
              <w:rPr>
                <w:rFonts w:ascii="Times New Roman" w:eastAsia="Times New Roman" w:hAnsi="Times New Roman" w:cs="Times New Roman"/>
                <w:b/>
                <w:bCs/>
                <w:i/>
                <w:iCs/>
                <w:sz w:val="20"/>
                <w:szCs w:val="20"/>
                <w:lang w:eastAsia="ru-RU"/>
              </w:rPr>
            </w:pPr>
            <w:r w:rsidRPr="0088644E">
              <w:rPr>
                <w:rFonts w:ascii="Times New Roman" w:eastAsia="Times New Roman" w:hAnsi="Times New Roman" w:cs="Times New Roman"/>
                <w:b/>
                <w:bCs/>
                <w:i/>
                <w:iCs/>
                <w:sz w:val="20"/>
                <w:szCs w:val="20"/>
                <w:lang w:eastAsia="ru-RU"/>
              </w:rPr>
              <w:t>Задача №5</w:t>
            </w:r>
            <w:r w:rsidR="0088644E" w:rsidRPr="0088644E">
              <w:rPr>
                <w:rFonts w:ascii="Times New Roman" w:eastAsia="Times New Roman" w:hAnsi="Times New Roman" w:cs="Times New Roman"/>
                <w:b/>
                <w:bCs/>
                <w:i/>
                <w:iCs/>
                <w:sz w:val="20"/>
                <w:szCs w:val="20"/>
                <w:lang w:eastAsia="ru-RU"/>
              </w:rPr>
              <w:t xml:space="preserve"> «</w:t>
            </w:r>
            <w:r w:rsidRPr="0088644E">
              <w:rPr>
                <w:rFonts w:ascii="Times New Roman" w:eastAsia="Times New Roman" w:hAnsi="Times New Roman" w:cs="Times New Roman"/>
                <w:b/>
                <w:bCs/>
                <w:i/>
                <w:iCs/>
                <w:sz w:val="20"/>
                <w:szCs w:val="20"/>
                <w:lang w:eastAsia="ru-RU"/>
              </w:rPr>
              <w:t>Профилактика коррупции, устранение причин и условий их возникновения</w:t>
            </w:r>
            <w:r w:rsidR="00047CB5"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 xml:space="preserve"> (всего),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50B0D73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14:paraId="2B3E240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9F873A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B79FBCE"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90,0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1BDC668"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87162F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организационно-правовой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10ED85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31DCFF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9BF861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0BCFBBF4"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147F0A9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68C5200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D6ADE6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37E3B75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5FC6F6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04B69A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58205F2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CEFBD0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43294A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37E651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2F8548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5500C140"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3B6A2B4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30A1C2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5E6833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5743E13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223E2D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5C1D5C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4833094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8F9099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4F2DE2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44112E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F7FCDA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65349DAD"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1902A8B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60E4C1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D8AEF1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604320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A00387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5832C1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43F0F5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23BBA0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85B331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DC4EAA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66BEB7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554CF6AD"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E91DC3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CB96F0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0E4A1C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E201BE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0DB2C0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334205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1C8AA4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A3A34E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60B343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6DFF13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835716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3D41F77A"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04A03E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294989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9AF3D0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2C4799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679D6C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B321F6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CEAEA3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B27096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39FB53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0F6E24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A54AB7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2549C7DC" w14:textId="77777777" w:rsidTr="007E6E86">
        <w:trPr>
          <w:gridAfter w:val="1"/>
          <w:wAfter w:w="551" w:type="dxa"/>
          <w:trHeight w:val="1931"/>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6BFD81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5.1</w:t>
            </w:r>
          </w:p>
        </w:tc>
        <w:tc>
          <w:tcPr>
            <w:tcW w:w="2458" w:type="dxa"/>
            <w:gridSpan w:val="2"/>
            <w:tcBorders>
              <w:top w:val="nil"/>
              <w:left w:val="nil"/>
              <w:bottom w:val="single" w:sz="4" w:space="0" w:color="auto"/>
              <w:right w:val="single" w:sz="4" w:space="0" w:color="auto"/>
            </w:tcBorders>
            <w:shd w:val="clear" w:color="auto" w:fill="auto"/>
            <w:vAlign w:val="bottom"/>
            <w:hideMark/>
          </w:tcPr>
          <w:p w14:paraId="28D23843" w14:textId="77777777" w:rsidR="00563053" w:rsidRPr="0088644E" w:rsidRDefault="00563053" w:rsidP="0088644E">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Комплекс процессных мероприятий №5.1</w:t>
            </w:r>
            <w:r w:rsidR="0088644E" w:rsidRPr="0088644E">
              <w:rPr>
                <w:rFonts w:ascii="Times New Roman" w:eastAsia="Times New Roman" w:hAnsi="Times New Roman" w:cs="Times New Roman"/>
                <w:sz w:val="20"/>
                <w:szCs w:val="20"/>
                <w:lang w:eastAsia="ru-RU"/>
              </w:rPr>
              <w:t xml:space="preserve"> «</w:t>
            </w:r>
            <w:r w:rsidRPr="0088644E">
              <w:rPr>
                <w:rFonts w:ascii="Times New Roman" w:eastAsia="Times New Roman" w:hAnsi="Times New Roman" w:cs="Times New Roman"/>
                <w:sz w:val="20"/>
                <w:szCs w:val="20"/>
                <w:lang w:eastAsia="ru-RU"/>
              </w:rPr>
              <w:t>Содействие формированию антикоррупционного общественного сознания, нетерп</w:t>
            </w:r>
            <w:r w:rsidR="0088644E" w:rsidRPr="0088644E">
              <w:rPr>
                <w:rFonts w:ascii="Times New Roman" w:eastAsia="Times New Roman" w:hAnsi="Times New Roman" w:cs="Times New Roman"/>
                <w:sz w:val="20"/>
                <w:szCs w:val="20"/>
                <w:lang w:eastAsia="ru-RU"/>
              </w:rPr>
              <w:t>имости к проявлениям коррупции»</w:t>
            </w:r>
            <w:r w:rsidRPr="0088644E">
              <w:rPr>
                <w:rFonts w:ascii="Times New Roman" w:eastAsia="Times New Roman" w:hAnsi="Times New Roman" w:cs="Times New Roman"/>
                <w:sz w:val="20"/>
                <w:szCs w:val="20"/>
                <w:lang w:eastAsia="ru-RU"/>
              </w:rPr>
              <w:t>,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23C51B8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BBD3A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5846AA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3FCC01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262255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A40806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организационно-правовой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nil"/>
              <w:right w:val="nil"/>
            </w:tcBorders>
            <w:shd w:val="clear" w:color="auto" w:fill="auto"/>
            <w:vAlign w:val="bottom"/>
            <w:hideMark/>
          </w:tcPr>
          <w:p w14:paraId="378A0565"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Охват просветительскими мероприятиями, направленными на создание в обществе атмосферы нетерпимости к коррупционным проявлениям на 10 тыс.</w:t>
            </w:r>
            <w:r w:rsidR="007E6E86">
              <w:rPr>
                <w:rFonts w:ascii="Times New Roman" w:eastAsia="Times New Roman" w:hAnsi="Times New Roman" w:cs="Times New Roman"/>
                <w:sz w:val="20"/>
                <w:szCs w:val="20"/>
                <w:lang w:eastAsia="ru-RU"/>
              </w:rPr>
              <w:t xml:space="preserve"> чел. </w:t>
            </w:r>
            <w:r w:rsidRPr="0088644E">
              <w:rPr>
                <w:rFonts w:ascii="Times New Roman" w:eastAsia="Times New Roman" w:hAnsi="Times New Roman" w:cs="Times New Roman"/>
                <w:sz w:val="20"/>
                <w:szCs w:val="20"/>
                <w:lang w:eastAsia="ru-RU"/>
              </w:rPr>
              <w:t>населения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14:paraId="44FDCCB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57A30D8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76697604"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A850D0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D5191A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D4E3BF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7D5E58E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785734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5A4513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4BCCB6C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78D87B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single" w:sz="4" w:space="0" w:color="auto"/>
              <w:left w:val="nil"/>
              <w:bottom w:val="single" w:sz="4" w:space="0" w:color="auto"/>
              <w:right w:val="single" w:sz="4" w:space="0" w:color="auto"/>
            </w:tcBorders>
            <w:shd w:val="clear" w:color="auto" w:fill="auto"/>
            <w:vAlign w:val="bottom"/>
            <w:hideMark/>
          </w:tcPr>
          <w:p w14:paraId="5B9BC4D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1DADAF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440E5F4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0,5</w:t>
            </w:r>
          </w:p>
        </w:tc>
      </w:tr>
      <w:tr w:rsidR="00A67820" w:rsidRPr="0088644E" w14:paraId="0ECB47A3"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6E15EC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EFDE4B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D3C13F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04D6387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94098A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E2C0DD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6B1BB12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068A41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96B44A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3353C5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C57C91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0,8</w:t>
            </w:r>
          </w:p>
        </w:tc>
      </w:tr>
      <w:tr w:rsidR="00A67820" w:rsidRPr="0088644E" w14:paraId="6EF7FFED"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787F37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594A98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3384C7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1DAB32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E176F9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420522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6FBEC9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9B061E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EA9B1B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F13938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7D10221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1C81F5F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B221CD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6B818D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F9D388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D8DB59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07CE82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2E403A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606C05F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B2CA8D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B564C7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8BF936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887603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w:t>
            </w:r>
          </w:p>
        </w:tc>
      </w:tr>
      <w:tr w:rsidR="00A67820" w:rsidRPr="0088644E" w14:paraId="0F677ADF"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0C6E1F9"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8D7D8F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BAC18F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447426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CCC498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42CC80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501CF0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16FA193"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32964511"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49E46DA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5B4F61C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2</w:t>
            </w:r>
          </w:p>
        </w:tc>
      </w:tr>
      <w:tr w:rsidR="00A67820" w:rsidRPr="0088644E" w14:paraId="76EA412E" w14:textId="77777777" w:rsidTr="00A67820">
        <w:trPr>
          <w:gridAfter w:val="1"/>
          <w:wAfter w:w="551" w:type="dxa"/>
          <w:trHeight w:val="157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0FE1737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lastRenderedPageBreak/>
              <w:t>N. 6.</w:t>
            </w:r>
          </w:p>
        </w:tc>
        <w:tc>
          <w:tcPr>
            <w:tcW w:w="2458" w:type="dxa"/>
            <w:gridSpan w:val="2"/>
            <w:tcBorders>
              <w:top w:val="nil"/>
              <w:left w:val="nil"/>
              <w:bottom w:val="single" w:sz="4" w:space="0" w:color="auto"/>
              <w:right w:val="single" w:sz="4" w:space="0" w:color="auto"/>
            </w:tcBorders>
            <w:shd w:val="clear" w:color="auto" w:fill="auto"/>
            <w:vAlign w:val="bottom"/>
            <w:hideMark/>
          </w:tcPr>
          <w:p w14:paraId="571837E8" w14:textId="77777777" w:rsidR="00563053" w:rsidRPr="0088644E" w:rsidRDefault="00563053" w:rsidP="00563053">
            <w:pPr>
              <w:spacing w:after="0" w:line="240" w:lineRule="auto"/>
              <w:rPr>
                <w:rFonts w:ascii="Times New Roman" w:eastAsia="Times New Roman" w:hAnsi="Times New Roman" w:cs="Times New Roman"/>
                <w:b/>
                <w:bCs/>
                <w:i/>
                <w:iCs/>
                <w:sz w:val="20"/>
                <w:szCs w:val="20"/>
                <w:lang w:eastAsia="ru-RU"/>
              </w:rPr>
            </w:pPr>
            <w:r w:rsidRPr="0088644E">
              <w:rPr>
                <w:rFonts w:ascii="Times New Roman" w:eastAsia="Times New Roman" w:hAnsi="Times New Roman" w:cs="Times New Roman"/>
                <w:b/>
                <w:bCs/>
                <w:i/>
                <w:iCs/>
                <w:sz w:val="20"/>
                <w:szCs w:val="20"/>
                <w:lang w:eastAsia="ru-RU"/>
              </w:rPr>
              <w:t xml:space="preserve">Задача № 6 </w:t>
            </w:r>
            <w:r w:rsidR="00047CB5"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Охрана психологического здоровья населения</w:t>
            </w:r>
            <w:r w:rsidR="0088644E"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 xml:space="preserve"> (всего),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5725B3A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150,0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C699E2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AE51682"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19D58F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150,0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C6B9AA2"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717FF96" w14:textId="77777777" w:rsidR="00563053" w:rsidRPr="0088644E" w:rsidRDefault="00563053" w:rsidP="007E6E86">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Отдел культуры, спорта и молодежной политики, отдел по социальной и семейной политики</w:t>
            </w:r>
          </w:p>
        </w:tc>
        <w:tc>
          <w:tcPr>
            <w:tcW w:w="2126" w:type="dxa"/>
            <w:gridSpan w:val="3"/>
            <w:tcBorders>
              <w:top w:val="nil"/>
              <w:left w:val="nil"/>
              <w:bottom w:val="nil"/>
              <w:right w:val="nil"/>
            </w:tcBorders>
            <w:shd w:val="clear" w:color="auto" w:fill="auto"/>
            <w:vAlign w:val="bottom"/>
            <w:hideMark/>
          </w:tcPr>
          <w:p w14:paraId="2EB4E2F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p>
        </w:tc>
        <w:tc>
          <w:tcPr>
            <w:tcW w:w="709" w:type="dxa"/>
            <w:tcBorders>
              <w:top w:val="nil"/>
              <w:left w:val="single" w:sz="4" w:space="0" w:color="auto"/>
              <w:bottom w:val="single" w:sz="4" w:space="0" w:color="auto"/>
              <w:right w:val="single" w:sz="4" w:space="0" w:color="auto"/>
            </w:tcBorders>
            <w:shd w:val="clear" w:color="auto" w:fill="auto"/>
            <w:vAlign w:val="bottom"/>
            <w:hideMark/>
          </w:tcPr>
          <w:p w14:paraId="6C736CB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31EFD5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243455F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13D3799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2ECAE0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CDD65B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494CEA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BC922C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E48100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D9B86F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295112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single" w:sz="4" w:space="0" w:color="auto"/>
              <w:left w:val="nil"/>
              <w:bottom w:val="single" w:sz="4" w:space="0" w:color="auto"/>
              <w:right w:val="single" w:sz="4" w:space="0" w:color="auto"/>
            </w:tcBorders>
            <w:shd w:val="clear" w:color="auto" w:fill="auto"/>
            <w:vAlign w:val="bottom"/>
            <w:hideMark/>
          </w:tcPr>
          <w:p w14:paraId="4BBF450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3C80B2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C611A2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165136D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06D2560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E3BCD1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738F20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EA9F99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9D90A2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66703B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9052D0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69D91A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5E9964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D36D6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BDA072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7C18F06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44B2920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198026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FA14C0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9EDEF1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7F9798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8B810C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86868F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88F172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477399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CE8045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BFBF5F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02D26AD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63CCA00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C23EDF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96C996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6647117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F75C96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4BCB06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5C8A23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D04957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3E6BC8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5DAD61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754FF4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751B43F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5D58787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61345D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C6AAE8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3B5788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3DEDCC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7C91F3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69BFD8D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FEEE26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0A71A1D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45B06D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7321DCA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17BEC2DF" w14:textId="77777777" w:rsidTr="00A67820">
        <w:trPr>
          <w:gridAfter w:val="1"/>
          <w:wAfter w:w="551" w:type="dxa"/>
          <w:trHeight w:val="18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320A5AD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6.1</w:t>
            </w:r>
          </w:p>
        </w:tc>
        <w:tc>
          <w:tcPr>
            <w:tcW w:w="2458" w:type="dxa"/>
            <w:gridSpan w:val="2"/>
            <w:tcBorders>
              <w:top w:val="nil"/>
              <w:left w:val="nil"/>
              <w:bottom w:val="single" w:sz="4" w:space="0" w:color="auto"/>
              <w:right w:val="single" w:sz="4" w:space="0" w:color="auto"/>
            </w:tcBorders>
            <w:shd w:val="clear" w:color="auto" w:fill="auto"/>
            <w:vAlign w:val="bottom"/>
            <w:hideMark/>
          </w:tcPr>
          <w:p w14:paraId="524B4E9B"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 6.1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Проведение мероприятий, направленных на охрану псих</w:t>
            </w:r>
            <w:r w:rsidR="007E6E86">
              <w:rPr>
                <w:rFonts w:ascii="Times New Roman" w:eastAsia="Times New Roman" w:hAnsi="Times New Roman" w:cs="Times New Roman"/>
                <w:sz w:val="20"/>
                <w:szCs w:val="20"/>
                <w:lang w:eastAsia="ru-RU"/>
              </w:rPr>
              <w:t>ологического здоровья населения»</w:t>
            </w:r>
            <w:r w:rsidRPr="0088644E">
              <w:rPr>
                <w:rFonts w:ascii="Times New Roman" w:eastAsia="Times New Roman" w:hAnsi="Times New Roman" w:cs="Times New Roman"/>
                <w:sz w:val="20"/>
                <w:szCs w:val="20"/>
                <w:lang w:eastAsia="ru-RU"/>
              </w:rPr>
              <w:t>,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2E13771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BCD4F1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E6081C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760316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054CC8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038590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Отдел культуры, спорта и молодежной политики, отдел по социальной и семейной политики</w:t>
            </w:r>
          </w:p>
        </w:tc>
        <w:tc>
          <w:tcPr>
            <w:tcW w:w="2126" w:type="dxa"/>
            <w:gridSpan w:val="3"/>
            <w:tcBorders>
              <w:top w:val="nil"/>
              <w:left w:val="nil"/>
              <w:bottom w:val="single" w:sz="4" w:space="0" w:color="auto"/>
              <w:right w:val="single" w:sz="4" w:space="0" w:color="auto"/>
            </w:tcBorders>
            <w:shd w:val="clear" w:color="auto" w:fill="auto"/>
            <w:vAlign w:val="bottom"/>
            <w:hideMark/>
          </w:tcPr>
          <w:p w14:paraId="0CBB20C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Охват населения мероприятиями, направленных на охрану психологического здоровья на 10 тыс.</w:t>
            </w:r>
            <w:r w:rsidR="007E6E86">
              <w:rPr>
                <w:rFonts w:ascii="Times New Roman" w:eastAsia="Times New Roman" w:hAnsi="Times New Roman" w:cs="Times New Roman"/>
                <w:sz w:val="20"/>
                <w:szCs w:val="20"/>
                <w:lang w:eastAsia="ru-RU"/>
              </w:rPr>
              <w:t xml:space="preserve"> чел. </w:t>
            </w:r>
            <w:r w:rsidRPr="0088644E">
              <w:rPr>
                <w:rFonts w:ascii="Times New Roman" w:eastAsia="Times New Roman" w:hAnsi="Times New Roman" w:cs="Times New Roman"/>
                <w:sz w:val="20"/>
                <w:szCs w:val="20"/>
                <w:lang w:eastAsia="ru-RU"/>
              </w:rPr>
              <w:t xml:space="preserve">населения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709" w:type="dxa"/>
            <w:tcBorders>
              <w:top w:val="nil"/>
              <w:left w:val="nil"/>
              <w:bottom w:val="single" w:sz="4" w:space="0" w:color="auto"/>
              <w:right w:val="single" w:sz="4" w:space="0" w:color="auto"/>
            </w:tcBorders>
            <w:shd w:val="clear" w:color="auto" w:fill="auto"/>
            <w:vAlign w:val="bottom"/>
            <w:hideMark/>
          </w:tcPr>
          <w:p w14:paraId="01E4581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3014599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1663E0F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C4698A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B5A84D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AA663C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C4F7E7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0B2C67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575728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5B7FC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E689C8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0E48EEA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EF79AB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BF80EF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0,5</w:t>
            </w:r>
          </w:p>
        </w:tc>
      </w:tr>
      <w:tr w:rsidR="00A67820" w:rsidRPr="0088644E" w14:paraId="346A9537"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0B96003"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2A4FA21"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E1C8FD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28C617E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28EA2D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50A3AB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47A8CA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C7332F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A772C6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8F07E1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D21CAB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0,8</w:t>
            </w:r>
          </w:p>
        </w:tc>
      </w:tr>
      <w:tr w:rsidR="00A67820" w:rsidRPr="0088644E" w14:paraId="15CD8A76"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7EB247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2E1C52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A54B1A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E2FF04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0222FB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A8D110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0D28D4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8820FC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0A3B68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39E6D1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FCAE55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73C83100"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9457F6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A353E2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79F212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2EC8E3F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BDD3C5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1609A6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20FBE9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10EFBD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6E083A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E26A27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B34630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w:t>
            </w:r>
          </w:p>
        </w:tc>
      </w:tr>
      <w:tr w:rsidR="00A67820" w:rsidRPr="0088644E" w14:paraId="4BDBE757"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620CB9F2"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D4656F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E82808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F8A2D4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2F82CB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5D8A1E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2C8F07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61BCF5B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292C59E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2582EC7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2AB70F8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2</w:t>
            </w:r>
          </w:p>
        </w:tc>
      </w:tr>
      <w:tr w:rsidR="00A67820" w:rsidRPr="0088644E" w14:paraId="26E59E25" w14:textId="77777777" w:rsidTr="003154B1">
        <w:trPr>
          <w:gridAfter w:val="1"/>
          <w:wAfter w:w="551" w:type="dxa"/>
          <w:trHeight w:val="1081"/>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4E46D60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N. 7.</w:t>
            </w:r>
          </w:p>
        </w:tc>
        <w:tc>
          <w:tcPr>
            <w:tcW w:w="2458" w:type="dxa"/>
            <w:gridSpan w:val="2"/>
            <w:tcBorders>
              <w:top w:val="nil"/>
              <w:left w:val="nil"/>
              <w:bottom w:val="single" w:sz="4" w:space="0" w:color="auto"/>
              <w:right w:val="single" w:sz="4" w:space="0" w:color="auto"/>
            </w:tcBorders>
            <w:shd w:val="clear" w:color="auto" w:fill="auto"/>
            <w:vAlign w:val="bottom"/>
            <w:hideMark/>
          </w:tcPr>
          <w:p w14:paraId="0E8D1007" w14:textId="77777777" w:rsidR="00563053" w:rsidRPr="0088644E" w:rsidRDefault="00563053" w:rsidP="007E6E86">
            <w:pPr>
              <w:spacing w:after="0" w:line="240" w:lineRule="auto"/>
              <w:rPr>
                <w:rFonts w:ascii="Times New Roman" w:eastAsia="Times New Roman" w:hAnsi="Times New Roman" w:cs="Times New Roman"/>
                <w:b/>
                <w:bCs/>
                <w:i/>
                <w:iCs/>
                <w:sz w:val="20"/>
                <w:szCs w:val="20"/>
                <w:lang w:eastAsia="ru-RU"/>
              </w:rPr>
            </w:pPr>
            <w:r w:rsidRPr="0088644E">
              <w:rPr>
                <w:rFonts w:ascii="Times New Roman" w:eastAsia="Times New Roman" w:hAnsi="Times New Roman" w:cs="Times New Roman"/>
                <w:b/>
                <w:bCs/>
                <w:i/>
                <w:iCs/>
                <w:sz w:val="20"/>
                <w:szCs w:val="20"/>
                <w:lang w:eastAsia="ru-RU"/>
              </w:rPr>
              <w:t xml:space="preserve">Задача № </w:t>
            </w:r>
            <w:r w:rsidR="007E6E86">
              <w:rPr>
                <w:rFonts w:ascii="Times New Roman" w:eastAsia="Times New Roman" w:hAnsi="Times New Roman" w:cs="Times New Roman"/>
                <w:b/>
                <w:bCs/>
                <w:i/>
                <w:iCs/>
                <w:sz w:val="20"/>
                <w:szCs w:val="20"/>
                <w:lang w:eastAsia="ru-RU"/>
              </w:rPr>
              <w:t xml:space="preserve"> «</w:t>
            </w:r>
            <w:r w:rsidR="00047CB5"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Об</w:t>
            </w:r>
            <w:r w:rsidR="007E6E86">
              <w:rPr>
                <w:rFonts w:ascii="Times New Roman" w:eastAsia="Times New Roman" w:hAnsi="Times New Roman" w:cs="Times New Roman"/>
                <w:b/>
                <w:bCs/>
                <w:i/>
                <w:iCs/>
                <w:sz w:val="20"/>
                <w:szCs w:val="20"/>
                <w:lang w:eastAsia="ru-RU"/>
              </w:rPr>
              <w:t>еспечение пожарной безопасности»</w:t>
            </w:r>
            <w:r w:rsidRPr="0088644E">
              <w:rPr>
                <w:rFonts w:ascii="Times New Roman" w:eastAsia="Times New Roman" w:hAnsi="Times New Roman" w:cs="Times New Roman"/>
                <w:b/>
                <w:bCs/>
                <w:i/>
                <w:iCs/>
                <w:sz w:val="20"/>
                <w:szCs w:val="20"/>
                <w:lang w:eastAsia="ru-RU"/>
              </w:rPr>
              <w:t xml:space="preserve"> (всего),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54AC955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19307,0</w:t>
            </w:r>
          </w:p>
        </w:tc>
        <w:tc>
          <w:tcPr>
            <w:tcW w:w="1134" w:type="dxa"/>
            <w:gridSpan w:val="2"/>
            <w:tcBorders>
              <w:top w:val="nil"/>
              <w:left w:val="nil"/>
              <w:bottom w:val="single" w:sz="4" w:space="0" w:color="auto"/>
              <w:right w:val="single" w:sz="4" w:space="0" w:color="auto"/>
            </w:tcBorders>
            <w:shd w:val="clear" w:color="auto" w:fill="auto"/>
            <w:vAlign w:val="bottom"/>
            <w:hideMark/>
          </w:tcPr>
          <w:p w14:paraId="7BE9F84E"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9E7B00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859321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19307,0</w:t>
            </w:r>
          </w:p>
        </w:tc>
        <w:tc>
          <w:tcPr>
            <w:tcW w:w="1275" w:type="dxa"/>
            <w:gridSpan w:val="2"/>
            <w:tcBorders>
              <w:top w:val="nil"/>
              <w:left w:val="nil"/>
              <w:bottom w:val="single" w:sz="4" w:space="0" w:color="auto"/>
              <w:right w:val="single" w:sz="4" w:space="0" w:color="auto"/>
            </w:tcBorders>
            <w:shd w:val="clear" w:color="auto" w:fill="auto"/>
            <w:vAlign w:val="bottom"/>
            <w:hideMark/>
          </w:tcPr>
          <w:p w14:paraId="00E3A0FC"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7A383FE" w14:textId="77777777" w:rsidR="00563053" w:rsidRPr="0088644E" w:rsidRDefault="00563053" w:rsidP="007E6E86">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развития инфраструктуры и ЖКХ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nil"/>
              <w:right w:val="nil"/>
            </w:tcBorders>
            <w:shd w:val="clear" w:color="auto" w:fill="auto"/>
            <w:vAlign w:val="bottom"/>
            <w:hideMark/>
          </w:tcPr>
          <w:p w14:paraId="170B73B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p>
        </w:tc>
        <w:tc>
          <w:tcPr>
            <w:tcW w:w="709" w:type="dxa"/>
            <w:tcBorders>
              <w:top w:val="nil"/>
              <w:left w:val="single" w:sz="4" w:space="0" w:color="auto"/>
              <w:bottom w:val="single" w:sz="4" w:space="0" w:color="auto"/>
              <w:right w:val="single" w:sz="4" w:space="0" w:color="auto"/>
            </w:tcBorders>
            <w:shd w:val="clear" w:color="auto" w:fill="auto"/>
            <w:vAlign w:val="bottom"/>
            <w:hideMark/>
          </w:tcPr>
          <w:p w14:paraId="2D6289D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84E176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361FC30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51F0BA5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B29B80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A86D51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7987,0</w:t>
            </w:r>
          </w:p>
        </w:tc>
        <w:tc>
          <w:tcPr>
            <w:tcW w:w="1134" w:type="dxa"/>
            <w:gridSpan w:val="2"/>
            <w:tcBorders>
              <w:top w:val="nil"/>
              <w:left w:val="nil"/>
              <w:bottom w:val="single" w:sz="4" w:space="0" w:color="auto"/>
              <w:right w:val="single" w:sz="4" w:space="0" w:color="auto"/>
            </w:tcBorders>
            <w:shd w:val="clear" w:color="auto" w:fill="auto"/>
            <w:vAlign w:val="bottom"/>
            <w:hideMark/>
          </w:tcPr>
          <w:p w14:paraId="11AAA62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AB61B1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739F5C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7987,0</w:t>
            </w:r>
          </w:p>
        </w:tc>
        <w:tc>
          <w:tcPr>
            <w:tcW w:w="1275" w:type="dxa"/>
            <w:gridSpan w:val="2"/>
            <w:tcBorders>
              <w:top w:val="nil"/>
              <w:left w:val="nil"/>
              <w:bottom w:val="single" w:sz="4" w:space="0" w:color="auto"/>
              <w:right w:val="single" w:sz="4" w:space="0" w:color="auto"/>
            </w:tcBorders>
            <w:shd w:val="clear" w:color="auto" w:fill="auto"/>
            <w:vAlign w:val="bottom"/>
            <w:hideMark/>
          </w:tcPr>
          <w:p w14:paraId="2597BF5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99569B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single" w:sz="4" w:space="0" w:color="auto"/>
              <w:left w:val="nil"/>
              <w:bottom w:val="single" w:sz="4" w:space="0" w:color="auto"/>
              <w:right w:val="single" w:sz="4" w:space="0" w:color="auto"/>
            </w:tcBorders>
            <w:shd w:val="clear" w:color="auto" w:fill="auto"/>
            <w:vAlign w:val="bottom"/>
            <w:hideMark/>
          </w:tcPr>
          <w:p w14:paraId="04047E6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B71D36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8C76FF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38F52279"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7B8AC5E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5D621C2"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2D9BAD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2450,0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5E26A4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A14164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FA6D47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2450,0</w:t>
            </w:r>
          </w:p>
        </w:tc>
        <w:tc>
          <w:tcPr>
            <w:tcW w:w="1275" w:type="dxa"/>
            <w:gridSpan w:val="2"/>
            <w:tcBorders>
              <w:top w:val="nil"/>
              <w:left w:val="nil"/>
              <w:bottom w:val="single" w:sz="4" w:space="0" w:color="auto"/>
              <w:right w:val="single" w:sz="4" w:space="0" w:color="auto"/>
            </w:tcBorders>
            <w:shd w:val="clear" w:color="auto" w:fill="auto"/>
            <w:vAlign w:val="bottom"/>
            <w:hideMark/>
          </w:tcPr>
          <w:p w14:paraId="4E31C80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6D466F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D80416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C5983B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11F4DB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01B3064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F3850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E6B8E5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F40EA2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2950,0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863199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CD92CF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29DDBC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2950,0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D059DB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B812ED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5EE6CA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6CC3E2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47A44E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603DCA79"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4C038A0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ED34B5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AFF4CA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2960,0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F2CBE5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290073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A71DED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2960,0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D7E9C5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D41C02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E766C1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01E98B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0D5417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0C6EFC68"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3D8D660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4905E8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1884E0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2960,0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525E6F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A1A60B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0FCC47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2960,0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C09D25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FD7F80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B53E26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C20DDB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73E7532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79F1AA80" w14:textId="77777777" w:rsidTr="00A67820">
        <w:trPr>
          <w:gridAfter w:val="1"/>
          <w:wAfter w:w="551" w:type="dxa"/>
          <w:trHeight w:val="142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18D5DC7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lastRenderedPageBreak/>
              <w:t>N. 7.1</w:t>
            </w:r>
          </w:p>
        </w:tc>
        <w:tc>
          <w:tcPr>
            <w:tcW w:w="2458" w:type="dxa"/>
            <w:gridSpan w:val="2"/>
            <w:tcBorders>
              <w:top w:val="nil"/>
              <w:left w:val="nil"/>
              <w:bottom w:val="single" w:sz="4" w:space="0" w:color="auto"/>
              <w:right w:val="single" w:sz="4" w:space="0" w:color="auto"/>
            </w:tcBorders>
            <w:shd w:val="clear" w:color="auto" w:fill="auto"/>
            <w:vAlign w:val="bottom"/>
            <w:hideMark/>
          </w:tcPr>
          <w:p w14:paraId="5F770A3B" w14:textId="77777777" w:rsidR="00563053" w:rsidRPr="0088644E" w:rsidRDefault="00563053" w:rsidP="007E6E86">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 7.1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Противопожарные мероприяти</w:t>
            </w:r>
            <w:r w:rsidR="007E6E86">
              <w:rPr>
                <w:rFonts w:ascii="Times New Roman" w:eastAsia="Times New Roman" w:hAnsi="Times New Roman" w:cs="Times New Roman"/>
                <w:sz w:val="20"/>
                <w:szCs w:val="20"/>
                <w:lang w:eastAsia="ru-RU"/>
              </w:rPr>
              <w:t>я в образовательных учреждениях»</w:t>
            </w:r>
            <w:r w:rsidRPr="0088644E">
              <w:rPr>
                <w:rFonts w:ascii="Times New Roman" w:eastAsia="Times New Roman" w:hAnsi="Times New Roman" w:cs="Times New Roman"/>
                <w:sz w:val="20"/>
                <w:szCs w:val="20"/>
                <w:lang w:eastAsia="ru-RU"/>
              </w:rPr>
              <w:t>,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74D06D3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14737,0</w:t>
            </w:r>
          </w:p>
        </w:tc>
        <w:tc>
          <w:tcPr>
            <w:tcW w:w="1134" w:type="dxa"/>
            <w:gridSpan w:val="2"/>
            <w:tcBorders>
              <w:top w:val="nil"/>
              <w:left w:val="nil"/>
              <w:bottom w:val="single" w:sz="4" w:space="0" w:color="auto"/>
              <w:right w:val="single" w:sz="4" w:space="0" w:color="auto"/>
            </w:tcBorders>
            <w:shd w:val="clear" w:color="auto" w:fill="auto"/>
            <w:vAlign w:val="bottom"/>
            <w:hideMark/>
          </w:tcPr>
          <w:p w14:paraId="7AFA095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545BB0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F23F23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14737,0</w:t>
            </w:r>
          </w:p>
        </w:tc>
        <w:tc>
          <w:tcPr>
            <w:tcW w:w="1275" w:type="dxa"/>
            <w:gridSpan w:val="2"/>
            <w:tcBorders>
              <w:top w:val="nil"/>
              <w:left w:val="nil"/>
              <w:bottom w:val="single" w:sz="4" w:space="0" w:color="auto"/>
              <w:right w:val="single" w:sz="4" w:space="0" w:color="auto"/>
            </w:tcBorders>
            <w:shd w:val="clear" w:color="auto" w:fill="auto"/>
            <w:vAlign w:val="bottom"/>
            <w:hideMark/>
          </w:tcPr>
          <w:p w14:paraId="610F6A6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7714C5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образования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408A0FB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Количество  образовательных учреждений, в которых выявлено нарушения надзорными органами</w:t>
            </w:r>
          </w:p>
        </w:tc>
        <w:tc>
          <w:tcPr>
            <w:tcW w:w="709" w:type="dxa"/>
            <w:tcBorders>
              <w:top w:val="nil"/>
              <w:left w:val="nil"/>
              <w:bottom w:val="single" w:sz="4" w:space="0" w:color="auto"/>
              <w:right w:val="single" w:sz="4" w:space="0" w:color="auto"/>
            </w:tcBorders>
            <w:shd w:val="clear" w:color="auto" w:fill="auto"/>
            <w:vAlign w:val="bottom"/>
            <w:hideMark/>
          </w:tcPr>
          <w:p w14:paraId="0B8A2AE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ед</w:t>
            </w:r>
          </w:p>
        </w:tc>
        <w:tc>
          <w:tcPr>
            <w:tcW w:w="851" w:type="dxa"/>
            <w:gridSpan w:val="2"/>
            <w:tcBorders>
              <w:top w:val="nil"/>
              <w:left w:val="nil"/>
              <w:bottom w:val="single" w:sz="4" w:space="0" w:color="auto"/>
              <w:right w:val="single" w:sz="4" w:space="0" w:color="auto"/>
            </w:tcBorders>
            <w:shd w:val="clear" w:color="auto" w:fill="auto"/>
            <w:vAlign w:val="bottom"/>
            <w:hideMark/>
          </w:tcPr>
          <w:p w14:paraId="4E9D0C6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5161F976"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726DD9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90FFC0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544F41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7237,0</w:t>
            </w:r>
          </w:p>
        </w:tc>
        <w:tc>
          <w:tcPr>
            <w:tcW w:w="1134" w:type="dxa"/>
            <w:gridSpan w:val="2"/>
            <w:tcBorders>
              <w:top w:val="nil"/>
              <w:left w:val="nil"/>
              <w:bottom w:val="single" w:sz="4" w:space="0" w:color="auto"/>
              <w:right w:val="single" w:sz="4" w:space="0" w:color="auto"/>
            </w:tcBorders>
            <w:shd w:val="clear" w:color="auto" w:fill="auto"/>
            <w:vAlign w:val="bottom"/>
            <w:hideMark/>
          </w:tcPr>
          <w:p w14:paraId="3154AB6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840B68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5A8568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7237,0</w:t>
            </w:r>
          </w:p>
        </w:tc>
        <w:tc>
          <w:tcPr>
            <w:tcW w:w="1275" w:type="dxa"/>
            <w:gridSpan w:val="2"/>
            <w:tcBorders>
              <w:top w:val="nil"/>
              <w:left w:val="nil"/>
              <w:bottom w:val="single" w:sz="4" w:space="0" w:color="auto"/>
              <w:right w:val="single" w:sz="4" w:space="0" w:color="auto"/>
            </w:tcBorders>
            <w:shd w:val="clear" w:color="auto" w:fill="auto"/>
            <w:vAlign w:val="bottom"/>
            <w:hideMark/>
          </w:tcPr>
          <w:p w14:paraId="260B627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DCC38C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EAB1F2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5D80F5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CD1381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0D9ED0E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6AC10A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20819B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BCF075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2058DB7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BE731D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F6EFD3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FF5512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1382F3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03786B9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DC31C3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11E974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415A7EFD"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0C0A0F5"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8EBAC1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435985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7229A6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58A8AF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F012B2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AE1245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A3C588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081DFA7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11F11A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FF6279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5682863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7C683C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5BAD6A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BCA226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6495CF4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23DFA8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EC0490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1BDAE4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4D326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38312A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66F8EA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0BF509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5CD6668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6864E1D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13A10B1"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B9F004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DD9D96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975A88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1CE56E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3E801A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6935C0D"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5E3F1B0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35FD30F1"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4D4B4D0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w:t>
            </w:r>
          </w:p>
        </w:tc>
      </w:tr>
      <w:tr w:rsidR="00A67820" w:rsidRPr="0088644E" w14:paraId="742A2C6D" w14:textId="77777777" w:rsidTr="00A67820">
        <w:trPr>
          <w:gridAfter w:val="1"/>
          <w:wAfter w:w="551" w:type="dxa"/>
          <w:trHeight w:val="1545"/>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827F4E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7.2</w:t>
            </w:r>
          </w:p>
        </w:tc>
        <w:tc>
          <w:tcPr>
            <w:tcW w:w="2458" w:type="dxa"/>
            <w:gridSpan w:val="2"/>
            <w:tcBorders>
              <w:top w:val="nil"/>
              <w:left w:val="nil"/>
              <w:bottom w:val="single" w:sz="4" w:space="0" w:color="auto"/>
              <w:right w:val="single" w:sz="4" w:space="0" w:color="auto"/>
            </w:tcBorders>
            <w:shd w:val="clear" w:color="auto" w:fill="auto"/>
            <w:vAlign w:val="bottom"/>
            <w:hideMark/>
          </w:tcPr>
          <w:p w14:paraId="1FEA192F" w14:textId="77777777" w:rsidR="00563053" w:rsidRPr="0088644E" w:rsidRDefault="00563053" w:rsidP="007E6E86">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Комплекс процессных мероприятий № 7.2</w:t>
            </w:r>
            <w:r w:rsidR="007E6E86">
              <w:rPr>
                <w:rFonts w:ascii="Times New Roman" w:eastAsia="Times New Roman" w:hAnsi="Times New Roman" w:cs="Times New Roman"/>
                <w:sz w:val="20"/>
                <w:szCs w:val="20"/>
                <w:lang w:eastAsia="ru-RU"/>
              </w:rPr>
              <w:t xml:space="preserve"> «</w:t>
            </w:r>
            <w:r w:rsidRPr="0088644E">
              <w:rPr>
                <w:rFonts w:ascii="Times New Roman" w:eastAsia="Times New Roman" w:hAnsi="Times New Roman" w:cs="Times New Roman"/>
                <w:sz w:val="20"/>
                <w:szCs w:val="20"/>
                <w:lang w:eastAsia="ru-RU"/>
              </w:rPr>
              <w:t>Противопожарные мероприятия в  учреждениях культуры</w:t>
            </w:r>
            <w:r w:rsidR="007E6E86">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72D4D17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3800,0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69741D8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69D2AC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67F7F6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3800,0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448054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9FEA9A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Отдел культуры, спорта и молодежной политики</w:t>
            </w:r>
          </w:p>
        </w:tc>
        <w:tc>
          <w:tcPr>
            <w:tcW w:w="2126" w:type="dxa"/>
            <w:gridSpan w:val="3"/>
            <w:tcBorders>
              <w:top w:val="nil"/>
              <w:left w:val="nil"/>
              <w:bottom w:val="nil"/>
              <w:right w:val="nil"/>
            </w:tcBorders>
            <w:shd w:val="clear" w:color="auto" w:fill="auto"/>
            <w:vAlign w:val="bottom"/>
            <w:hideMark/>
          </w:tcPr>
          <w:p w14:paraId="29BECB4D"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Количество учреждений, в которых выявлены  нарушения надзорными органами в учреждениях культуры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14:paraId="178A10D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ед</w:t>
            </w:r>
          </w:p>
        </w:tc>
        <w:tc>
          <w:tcPr>
            <w:tcW w:w="851" w:type="dxa"/>
            <w:gridSpan w:val="2"/>
            <w:tcBorders>
              <w:top w:val="nil"/>
              <w:left w:val="nil"/>
              <w:bottom w:val="single" w:sz="4" w:space="0" w:color="auto"/>
              <w:right w:val="single" w:sz="4" w:space="0" w:color="auto"/>
            </w:tcBorders>
            <w:shd w:val="clear" w:color="auto" w:fill="auto"/>
            <w:vAlign w:val="bottom"/>
            <w:hideMark/>
          </w:tcPr>
          <w:p w14:paraId="26B4764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05F7F490"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0F7390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75281F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350360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273549A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256DAA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90F8D8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4B5C28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BF53F6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single" w:sz="4" w:space="0" w:color="auto"/>
              <w:left w:val="nil"/>
              <w:bottom w:val="single" w:sz="4" w:space="0" w:color="auto"/>
              <w:right w:val="single" w:sz="4" w:space="0" w:color="auto"/>
            </w:tcBorders>
            <w:shd w:val="clear" w:color="auto" w:fill="auto"/>
            <w:vAlign w:val="bottom"/>
            <w:hideMark/>
          </w:tcPr>
          <w:p w14:paraId="1A8E951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AFA1CB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82CB3B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4740AF6B"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46DF3C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92F083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C5B12C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CEC2C3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B6A192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0546DD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207E96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49171F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ACD623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243D201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804B28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4E38B867"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7966A53"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079AC7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6D9776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6FC6195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DC6CDA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ECCA8E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C7998D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FE8423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C4061D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CF546B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8A7F39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737DD63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1072B5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B17C131"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95B3B0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BF39D2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BE0004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B77CFA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4E6713E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373B95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99A4DC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FA7430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EC26A8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7DE218D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D8F207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6DE6401"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CAF593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DFEB7E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FE1C46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3377E3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42F156F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3FA17BB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3115359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15B4B3B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505F94F3"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w:t>
            </w:r>
          </w:p>
        </w:tc>
      </w:tr>
      <w:tr w:rsidR="00A67820" w:rsidRPr="0088644E" w14:paraId="59A84D7B" w14:textId="77777777" w:rsidTr="00A67820">
        <w:trPr>
          <w:gridAfter w:val="1"/>
          <w:wAfter w:w="551" w:type="dxa"/>
          <w:trHeight w:val="1545"/>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65DF3BB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7.3</w:t>
            </w:r>
          </w:p>
        </w:tc>
        <w:tc>
          <w:tcPr>
            <w:tcW w:w="2458" w:type="dxa"/>
            <w:gridSpan w:val="2"/>
            <w:tcBorders>
              <w:top w:val="nil"/>
              <w:left w:val="nil"/>
              <w:bottom w:val="single" w:sz="4" w:space="0" w:color="auto"/>
              <w:right w:val="single" w:sz="4" w:space="0" w:color="auto"/>
            </w:tcBorders>
            <w:shd w:val="clear" w:color="auto" w:fill="auto"/>
            <w:vAlign w:val="bottom"/>
            <w:hideMark/>
          </w:tcPr>
          <w:p w14:paraId="4003501F" w14:textId="77777777" w:rsidR="00563053" w:rsidRPr="0088644E" w:rsidRDefault="00563053" w:rsidP="007E6E86">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Комплекс процессных мероприятий № 7.3</w:t>
            </w:r>
            <w:r w:rsidR="007E6E86">
              <w:rPr>
                <w:rFonts w:ascii="Times New Roman" w:eastAsia="Times New Roman" w:hAnsi="Times New Roman" w:cs="Times New Roman"/>
                <w:sz w:val="20"/>
                <w:szCs w:val="20"/>
                <w:lang w:eastAsia="ru-RU"/>
              </w:rPr>
              <w:t xml:space="preserve"> «</w:t>
            </w:r>
            <w:r w:rsidRPr="0088644E">
              <w:rPr>
                <w:rFonts w:ascii="Times New Roman" w:eastAsia="Times New Roman" w:hAnsi="Times New Roman" w:cs="Times New Roman"/>
                <w:sz w:val="20"/>
                <w:szCs w:val="20"/>
                <w:lang w:eastAsia="ru-RU"/>
              </w:rPr>
              <w:t xml:space="preserve">Противопожарные мероприятия в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r w:rsidR="007E6E86">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5A25914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6E43065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C58191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AC86D2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60FBE5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506F04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развития инфраструктуры и ЖКХ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063D467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Количество  нарушений, выявленных надзорными органами</w:t>
            </w:r>
          </w:p>
        </w:tc>
        <w:tc>
          <w:tcPr>
            <w:tcW w:w="709" w:type="dxa"/>
            <w:tcBorders>
              <w:top w:val="nil"/>
              <w:left w:val="nil"/>
              <w:bottom w:val="single" w:sz="4" w:space="0" w:color="auto"/>
              <w:right w:val="single" w:sz="4" w:space="0" w:color="auto"/>
            </w:tcBorders>
            <w:shd w:val="clear" w:color="auto" w:fill="auto"/>
            <w:vAlign w:val="bottom"/>
            <w:hideMark/>
          </w:tcPr>
          <w:p w14:paraId="77C5E9B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ед</w:t>
            </w:r>
          </w:p>
        </w:tc>
        <w:tc>
          <w:tcPr>
            <w:tcW w:w="851" w:type="dxa"/>
            <w:gridSpan w:val="2"/>
            <w:tcBorders>
              <w:top w:val="nil"/>
              <w:left w:val="nil"/>
              <w:bottom w:val="single" w:sz="4" w:space="0" w:color="auto"/>
              <w:right w:val="single" w:sz="4" w:space="0" w:color="auto"/>
            </w:tcBorders>
            <w:shd w:val="clear" w:color="auto" w:fill="auto"/>
            <w:vAlign w:val="bottom"/>
            <w:hideMark/>
          </w:tcPr>
          <w:p w14:paraId="7EA34C0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341BF130"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8B156A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6561EE2"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0EB92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8568C6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B54F52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54DB9A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1D8F9E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BF763B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CB92CA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6F4212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EA9688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24E9128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F0098B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4EFECB0"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35802F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134" w:type="dxa"/>
            <w:gridSpan w:val="2"/>
            <w:tcBorders>
              <w:top w:val="nil"/>
              <w:left w:val="nil"/>
              <w:bottom w:val="single" w:sz="4" w:space="0" w:color="auto"/>
              <w:right w:val="single" w:sz="4" w:space="0" w:color="auto"/>
            </w:tcBorders>
            <w:shd w:val="clear" w:color="auto" w:fill="auto"/>
            <w:vAlign w:val="bottom"/>
            <w:hideMark/>
          </w:tcPr>
          <w:p w14:paraId="22768E3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93A3DE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A64A42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1FB181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8D8A1C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9C2D3D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246A23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4AC93AF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0469C1ED"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C782F8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9C495F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5B97CC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7F558B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A58CCE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BB8A54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5A8C6C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6DF304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B4C58D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AF9987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45AA49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216DACB3"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68415EF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EE5EB1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578FA1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D1F46A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3E6700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A63891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78F101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6685EC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0D08C2C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2424EE8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7DFD7F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1AA5D349"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78713D1"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640FE2A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0774DE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BF46EF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B5197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42461D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275" w:type="dxa"/>
            <w:gridSpan w:val="2"/>
            <w:tcBorders>
              <w:top w:val="nil"/>
              <w:left w:val="nil"/>
              <w:bottom w:val="single" w:sz="4" w:space="0" w:color="auto"/>
              <w:right w:val="single" w:sz="4" w:space="0" w:color="auto"/>
            </w:tcBorders>
            <w:shd w:val="clear" w:color="auto" w:fill="auto"/>
            <w:vAlign w:val="bottom"/>
            <w:hideMark/>
          </w:tcPr>
          <w:p w14:paraId="42C97A8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66E3A3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0DBC8AD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1527A77D"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2D51152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w:t>
            </w:r>
          </w:p>
        </w:tc>
      </w:tr>
      <w:tr w:rsidR="00A67820" w:rsidRPr="0088644E" w14:paraId="6DCD34DB" w14:textId="77777777" w:rsidTr="00A67820">
        <w:trPr>
          <w:gridAfter w:val="1"/>
          <w:wAfter w:w="551" w:type="dxa"/>
          <w:trHeight w:val="1776"/>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66A767F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lastRenderedPageBreak/>
              <w:t>N. 7.4</w:t>
            </w:r>
          </w:p>
        </w:tc>
        <w:tc>
          <w:tcPr>
            <w:tcW w:w="2458" w:type="dxa"/>
            <w:gridSpan w:val="2"/>
            <w:tcBorders>
              <w:top w:val="nil"/>
              <w:left w:val="nil"/>
              <w:bottom w:val="single" w:sz="4" w:space="0" w:color="auto"/>
              <w:right w:val="single" w:sz="4" w:space="0" w:color="auto"/>
            </w:tcBorders>
            <w:shd w:val="clear" w:color="auto" w:fill="auto"/>
            <w:vAlign w:val="bottom"/>
            <w:hideMark/>
          </w:tcPr>
          <w:p w14:paraId="3F4D5843" w14:textId="77777777" w:rsidR="00563053" w:rsidRPr="0088644E" w:rsidRDefault="00563053" w:rsidP="003154B1">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Комплекс процессных мероприятий № 7.4</w:t>
            </w:r>
            <w:r w:rsidR="003154B1">
              <w:rPr>
                <w:rFonts w:ascii="Times New Roman" w:eastAsia="Times New Roman" w:hAnsi="Times New Roman" w:cs="Times New Roman"/>
                <w:sz w:val="20"/>
                <w:szCs w:val="20"/>
                <w:lang w:eastAsia="ru-RU"/>
              </w:rPr>
              <w:t xml:space="preserve"> «</w:t>
            </w:r>
            <w:r w:rsidRPr="0088644E">
              <w:rPr>
                <w:rFonts w:ascii="Times New Roman" w:eastAsia="Times New Roman" w:hAnsi="Times New Roman" w:cs="Times New Roman"/>
                <w:sz w:val="20"/>
                <w:szCs w:val="20"/>
                <w:lang w:eastAsia="ru-RU"/>
              </w:rPr>
              <w:t>Противопожарные мероприятия в  жилом секторе</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153FC5C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A93290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A9AB5B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C38CBD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9F206E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5006E9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развития инфраструктуры и ЖКХ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отдел по социальной и семейной политике</w:t>
            </w:r>
          </w:p>
        </w:tc>
        <w:tc>
          <w:tcPr>
            <w:tcW w:w="2126" w:type="dxa"/>
            <w:gridSpan w:val="3"/>
            <w:tcBorders>
              <w:top w:val="nil"/>
              <w:left w:val="nil"/>
              <w:bottom w:val="single" w:sz="4" w:space="0" w:color="auto"/>
              <w:right w:val="single" w:sz="4" w:space="0" w:color="auto"/>
            </w:tcBorders>
            <w:shd w:val="clear" w:color="auto" w:fill="auto"/>
            <w:vAlign w:val="bottom"/>
            <w:hideMark/>
          </w:tcPr>
          <w:p w14:paraId="6C9E7A8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Снижение количества пожаров в жилом секторе, зарегистрированных на территории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709" w:type="dxa"/>
            <w:tcBorders>
              <w:top w:val="nil"/>
              <w:left w:val="nil"/>
              <w:bottom w:val="single" w:sz="4" w:space="0" w:color="auto"/>
              <w:right w:val="single" w:sz="4" w:space="0" w:color="auto"/>
            </w:tcBorders>
            <w:shd w:val="clear" w:color="auto" w:fill="auto"/>
            <w:vAlign w:val="bottom"/>
            <w:hideMark/>
          </w:tcPr>
          <w:p w14:paraId="16D0772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5678A7E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0A4F3BB6"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471B8C1"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9C9C66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CCDA58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854F24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DDF88C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38E0A5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4B3058B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8C94B6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D5DF10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7F562A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BD58B5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0,6</w:t>
            </w:r>
          </w:p>
        </w:tc>
      </w:tr>
      <w:tr w:rsidR="00A67820" w:rsidRPr="0088644E" w14:paraId="0C50E70C"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CB263F3"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2B128E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17B3EF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02C9A0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A1CC8E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D54ADD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49D31F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D91F6E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53B96AD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B445DB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8CB5A3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0,7</w:t>
            </w:r>
          </w:p>
        </w:tc>
      </w:tr>
      <w:tr w:rsidR="00A67820" w:rsidRPr="0088644E" w14:paraId="41735AAF"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6BC5C8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3365E1D"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7C56BC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BC4AB0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2E2F1E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76819F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FB9F9A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CAAF6A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5C511A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442005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314D67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0,8</w:t>
            </w:r>
          </w:p>
        </w:tc>
      </w:tr>
      <w:tr w:rsidR="00A67820" w:rsidRPr="0088644E" w14:paraId="5533A5FA"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16AB6C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5F3BE6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2DC266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72BADAA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563BF5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EB14CB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2D8107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5FBBFB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5F6318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0D62F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3DFA11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0,9</w:t>
            </w:r>
          </w:p>
        </w:tc>
      </w:tr>
      <w:tr w:rsidR="00A67820" w:rsidRPr="0088644E" w14:paraId="5292B6E0"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973519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80F068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379FA4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983471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C4B1A4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83B858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E7EA2A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B329809"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5EFF9A63"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0ED2B16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43EC129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w:t>
            </w:r>
          </w:p>
        </w:tc>
      </w:tr>
      <w:tr w:rsidR="00A67820" w:rsidRPr="0088644E" w14:paraId="4757807A" w14:textId="77777777" w:rsidTr="003154B1">
        <w:trPr>
          <w:gridAfter w:val="1"/>
          <w:wAfter w:w="551" w:type="dxa"/>
          <w:trHeight w:val="2283"/>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617E7EC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7.5</w:t>
            </w:r>
          </w:p>
        </w:tc>
        <w:tc>
          <w:tcPr>
            <w:tcW w:w="2458" w:type="dxa"/>
            <w:gridSpan w:val="2"/>
            <w:tcBorders>
              <w:top w:val="nil"/>
              <w:left w:val="nil"/>
              <w:bottom w:val="single" w:sz="4" w:space="0" w:color="auto"/>
              <w:right w:val="single" w:sz="4" w:space="0" w:color="auto"/>
            </w:tcBorders>
            <w:shd w:val="clear" w:color="auto" w:fill="auto"/>
            <w:vAlign w:val="bottom"/>
            <w:hideMark/>
          </w:tcPr>
          <w:p w14:paraId="4CD346A1" w14:textId="77777777" w:rsidR="00563053" w:rsidRPr="0088644E" w:rsidRDefault="00563053" w:rsidP="003154B1">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Комплекс процессных мероприятий № 7.5</w:t>
            </w:r>
            <w:r w:rsidR="003154B1">
              <w:rPr>
                <w:rFonts w:ascii="Times New Roman" w:eastAsia="Times New Roman" w:hAnsi="Times New Roman" w:cs="Times New Roman"/>
                <w:sz w:val="20"/>
                <w:szCs w:val="20"/>
                <w:lang w:eastAsia="ru-RU"/>
              </w:rPr>
              <w:t xml:space="preserve"> «</w:t>
            </w:r>
            <w:r w:rsidRPr="0088644E">
              <w:rPr>
                <w:rFonts w:ascii="Times New Roman" w:eastAsia="Times New Roman" w:hAnsi="Times New Roman" w:cs="Times New Roman"/>
                <w:sz w:val="20"/>
                <w:szCs w:val="20"/>
                <w:lang w:eastAsia="ru-RU"/>
              </w:rPr>
              <w:t>Организация и проведение</w:t>
            </w:r>
            <w:r w:rsidR="003154B1">
              <w:rPr>
                <w:rFonts w:ascii="Times New Roman" w:eastAsia="Times New Roman" w:hAnsi="Times New Roman" w:cs="Times New Roman"/>
                <w:sz w:val="20"/>
                <w:szCs w:val="20"/>
                <w:lang w:eastAsia="ru-RU"/>
              </w:rPr>
              <w:t xml:space="preserve"> информационных мероприятий по </w:t>
            </w:r>
            <w:r w:rsidRPr="0088644E">
              <w:rPr>
                <w:rFonts w:ascii="Times New Roman" w:eastAsia="Times New Roman" w:hAnsi="Times New Roman" w:cs="Times New Roman"/>
                <w:sz w:val="20"/>
                <w:szCs w:val="20"/>
                <w:lang w:eastAsia="ru-RU"/>
              </w:rPr>
              <w:t>противопожарной безопасности среди населения</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604965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170,0</w:t>
            </w:r>
          </w:p>
        </w:tc>
        <w:tc>
          <w:tcPr>
            <w:tcW w:w="1134" w:type="dxa"/>
            <w:gridSpan w:val="2"/>
            <w:tcBorders>
              <w:top w:val="nil"/>
              <w:left w:val="nil"/>
              <w:bottom w:val="single" w:sz="4" w:space="0" w:color="auto"/>
              <w:right w:val="single" w:sz="4" w:space="0" w:color="auto"/>
            </w:tcBorders>
            <w:shd w:val="clear" w:color="auto" w:fill="auto"/>
            <w:vAlign w:val="bottom"/>
            <w:hideMark/>
          </w:tcPr>
          <w:p w14:paraId="7ABE557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2E2854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7210CE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170,0</w:t>
            </w:r>
          </w:p>
        </w:tc>
        <w:tc>
          <w:tcPr>
            <w:tcW w:w="1275" w:type="dxa"/>
            <w:gridSpan w:val="2"/>
            <w:tcBorders>
              <w:top w:val="nil"/>
              <w:left w:val="nil"/>
              <w:bottom w:val="single" w:sz="4" w:space="0" w:color="auto"/>
              <w:right w:val="single" w:sz="4" w:space="0" w:color="auto"/>
            </w:tcBorders>
            <w:shd w:val="clear" w:color="auto" w:fill="auto"/>
            <w:vAlign w:val="bottom"/>
            <w:hideMark/>
          </w:tcPr>
          <w:p w14:paraId="49F9C93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EA9638E" w14:textId="77777777" w:rsidR="00563053" w:rsidRPr="0088644E" w:rsidRDefault="00563053" w:rsidP="003154B1">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развития инфраструктуры и ЖКХ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xml:space="preserve">, Отдел по социальной и семейной политике, отдел образования, </w:t>
            </w:r>
          </w:p>
        </w:tc>
        <w:tc>
          <w:tcPr>
            <w:tcW w:w="2126" w:type="dxa"/>
            <w:gridSpan w:val="3"/>
            <w:tcBorders>
              <w:top w:val="nil"/>
              <w:left w:val="nil"/>
              <w:bottom w:val="single" w:sz="4" w:space="0" w:color="auto"/>
              <w:right w:val="single" w:sz="4" w:space="0" w:color="auto"/>
            </w:tcBorders>
            <w:shd w:val="clear" w:color="auto" w:fill="auto"/>
            <w:vAlign w:val="bottom"/>
            <w:hideMark/>
          </w:tcPr>
          <w:p w14:paraId="135CFBE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Охват населения информационными мероприятиями по противопожарной безопасности на 10 тыс.</w:t>
            </w:r>
            <w:r w:rsidR="003154B1">
              <w:rPr>
                <w:rFonts w:ascii="Times New Roman" w:eastAsia="Times New Roman" w:hAnsi="Times New Roman" w:cs="Times New Roman"/>
                <w:sz w:val="20"/>
                <w:szCs w:val="20"/>
                <w:lang w:eastAsia="ru-RU"/>
              </w:rPr>
              <w:t xml:space="preserve"> чел. </w:t>
            </w:r>
            <w:r w:rsidRPr="0088644E">
              <w:rPr>
                <w:rFonts w:ascii="Times New Roman" w:eastAsia="Times New Roman" w:hAnsi="Times New Roman" w:cs="Times New Roman"/>
                <w:sz w:val="20"/>
                <w:szCs w:val="20"/>
                <w:lang w:eastAsia="ru-RU"/>
              </w:rPr>
              <w:t xml:space="preserve">населения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709" w:type="dxa"/>
            <w:tcBorders>
              <w:top w:val="nil"/>
              <w:left w:val="nil"/>
              <w:bottom w:val="single" w:sz="4" w:space="0" w:color="auto"/>
              <w:right w:val="single" w:sz="4" w:space="0" w:color="auto"/>
            </w:tcBorders>
            <w:shd w:val="clear" w:color="auto" w:fill="auto"/>
            <w:vAlign w:val="bottom"/>
            <w:hideMark/>
          </w:tcPr>
          <w:p w14:paraId="7137B08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w:t>
            </w:r>
          </w:p>
        </w:tc>
        <w:tc>
          <w:tcPr>
            <w:tcW w:w="851" w:type="dxa"/>
            <w:gridSpan w:val="2"/>
            <w:tcBorders>
              <w:top w:val="nil"/>
              <w:left w:val="nil"/>
              <w:bottom w:val="single" w:sz="4" w:space="0" w:color="auto"/>
              <w:right w:val="single" w:sz="4" w:space="0" w:color="auto"/>
            </w:tcBorders>
            <w:shd w:val="clear" w:color="auto" w:fill="auto"/>
            <w:vAlign w:val="bottom"/>
            <w:hideMark/>
          </w:tcPr>
          <w:p w14:paraId="007C9B1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79F57B6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2E8931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F60160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439CC4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85DD5E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2E47F5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2F55CA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9F07A2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98A7A2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07C806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357F57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071D49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0,6</w:t>
            </w:r>
          </w:p>
        </w:tc>
      </w:tr>
      <w:tr w:rsidR="00A67820" w:rsidRPr="0088644E" w14:paraId="434C330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98BCA0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62D23D9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691BBE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FE22B9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2AE185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BE7AF9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2474D4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46C837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1FB806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87A075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C79AF7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0,7</w:t>
            </w:r>
          </w:p>
        </w:tc>
      </w:tr>
      <w:tr w:rsidR="00A67820" w:rsidRPr="0088644E" w14:paraId="6EEC1108"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D4F71F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BD4987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5EA688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14:paraId="7CB98FB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5CC071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F382D6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30,0</w:t>
            </w:r>
          </w:p>
        </w:tc>
        <w:tc>
          <w:tcPr>
            <w:tcW w:w="1275" w:type="dxa"/>
            <w:gridSpan w:val="2"/>
            <w:tcBorders>
              <w:top w:val="nil"/>
              <w:left w:val="nil"/>
              <w:bottom w:val="single" w:sz="4" w:space="0" w:color="auto"/>
              <w:right w:val="single" w:sz="4" w:space="0" w:color="auto"/>
            </w:tcBorders>
            <w:shd w:val="clear" w:color="auto" w:fill="auto"/>
            <w:vAlign w:val="bottom"/>
            <w:hideMark/>
          </w:tcPr>
          <w:p w14:paraId="1932CFF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D6100C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D66FE0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32B129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767483A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0,8</w:t>
            </w:r>
          </w:p>
        </w:tc>
      </w:tr>
      <w:tr w:rsidR="00A67820" w:rsidRPr="0088644E" w14:paraId="612ADFB0"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1565EE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983E5FE"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41AF08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88B42A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1894DE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B7E37B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42D169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0C7886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1C8951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70C335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A1ACCA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0,9</w:t>
            </w:r>
          </w:p>
        </w:tc>
      </w:tr>
      <w:tr w:rsidR="00A67820" w:rsidRPr="0088644E" w14:paraId="565560B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4D450C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02BED70"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040A0E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134" w:type="dxa"/>
            <w:gridSpan w:val="2"/>
            <w:tcBorders>
              <w:top w:val="nil"/>
              <w:left w:val="nil"/>
              <w:bottom w:val="single" w:sz="4" w:space="0" w:color="auto"/>
              <w:right w:val="single" w:sz="4" w:space="0" w:color="auto"/>
            </w:tcBorders>
            <w:shd w:val="clear" w:color="auto" w:fill="auto"/>
            <w:vAlign w:val="bottom"/>
            <w:hideMark/>
          </w:tcPr>
          <w:p w14:paraId="5A6A89A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42E9DA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B6425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275" w:type="dxa"/>
            <w:gridSpan w:val="2"/>
            <w:tcBorders>
              <w:top w:val="nil"/>
              <w:left w:val="nil"/>
              <w:bottom w:val="single" w:sz="4" w:space="0" w:color="auto"/>
              <w:right w:val="single" w:sz="4" w:space="0" w:color="auto"/>
            </w:tcBorders>
            <w:shd w:val="clear" w:color="auto" w:fill="auto"/>
            <w:vAlign w:val="bottom"/>
            <w:hideMark/>
          </w:tcPr>
          <w:p w14:paraId="5BF610E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9F3ED3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6DDF919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34E16CC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4716F22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w:t>
            </w:r>
          </w:p>
        </w:tc>
      </w:tr>
      <w:tr w:rsidR="00A67820" w:rsidRPr="0088644E" w14:paraId="3CE01501" w14:textId="77777777" w:rsidTr="003154B1">
        <w:trPr>
          <w:gridAfter w:val="1"/>
          <w:wAfter w:w="551" w:type="dxa"/>
          <w:trHeight w:val="1049"/>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46B56EC"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N. 8.</w:t>
            </w:r>
          </w:p>
        </w:tc>
        <w:tc>
          <w:tcPr>
            <w:tcW w:w="2458" w:type="dxa"/>
            <w:gridSpan w:val="2"/>
            <w:tcBorders>
              <w:top w:val="nil"/>
              <w:left w:val="nil"/>
              <w:bottom w:val="single" w:sz="4" w:space="0" w:color="auto"/>
              <w:right w:val="single" w:sz="4" w:space="0" w:color="auto"/>
            </w:tcBorders>
            <w:shd w:val="clear" w:color="auto" w:fill="auto"/>
            <w:vAlign w:val="bottom"/>
            <w:hideMark/>
          </w:tcPr>
          <w:p w14:paraId="44F24F6F" w14:textId="77777777" w:rsidR="00563053" w:rsidRPr="0088644E" w:rsidRDefault="00563053" w:rsidP="00563053">
            <w:pPr>
              <w:spacing w:after="0" w:line="240" w:lineRule="auto"/>
              <w:rPr>
                <w:rFonts w:ascii="Times New Roman" w:eastAsia="Times New Roman" w:hAnsi="Times New Roman" w:cs="Times New Roman"/>
                <w:b/>
                <w:bCs/>
                <w:i/>
                <w:iCs/>
                <w:sz w:val="20"/>
                <w:szCs w:val="20"/>
                <w:lang w:eastAsia="ru-RU"/>
              </w:rPr>
            </w:pPr>
            <w:r w:rsidRPr="0088644E">
              <w:rPr>
                <w:rFonts w:ascii="Times New Roman" w:eastAsia="Times New Roman" w:hAnsi="Times New Roman" w:cs="Times New Roman"/>
                <w:b/>
                <w:bCs/>
                <w:i/>
                <w:iCs/>
                <w:sz w:val="20"/>
                <w:szCs w:val="20"/>
                <w:lang w:eastAsia="ru-RU"/>
              </w:rPr>
              <w:t xml:space="preserve">Задача № 8 </w:t>
            </w:r>
            <w:r w:rsidR="00047CB5"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Обеспечение  безопасности на водных объектах</w:t>
            </w:r>
            <w:r w:rsidR="00047CB5" w:rsidRPr="0088644E">
              <w:rPr>
                <w:rFonts w:ascii="Times New Roman" w:eastAsia="Times New Roman" w:hAnsi="Times New Roman" w:cs="Times New Roman"/>
                <w:b/>
                <w:bCs/>
                <w:i/>
                <w:iCs/>
                <w:sz w:val="20"/>
                <w:szCs w:val="20"/>
                <w:lang w:eastAsia="ru-RU"/>
              </w:rPr>
              <w:t>»</w:t>
            </w:r>
            <w:r w:rsidRPr="0088644E">
              <w:rPr>
                <w:rFonts w:ascii="Times New Roman" w:eastAsia="Times New Roman" w:hAnsi="Times New Roman" w:cs="Times New Roman"/>
                <w:b/>
                <w:bCs/>
                <w:i/>
                <w:iCs/>
                <w:sz w:val="20"/>
                <w:szCs w:val="20"/>
                <w:lang w:eastAsia="ru-RU"/>
              </w:rPr>
              <w:t xml:space="preserve"> (всего),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1EDE3BE7"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503,0</w:t>
            </w:r>
          </w:p>
        </w:tc>
        <w:tc>
          <w:tcPr>
            <w:tcW w:w="1134" w:type="dxa"/>
            <w:gridSpan w:val="2"/>
            <w:tcBorders>
              <w:top w:val="nil"/>
              <w:left w:val="nil"/>
              <w:bottom w:val="single" w:sz="4" w:space="0" w:color="auto"/>
              <w:right w:val="single" w:sz="4" w:space="0" w:color="auto"/>
            </w:tcBorders>
            <w:shd w:val="clear" w:color="auto" w:fill="auto"/>
            <w:vAlign w:val="bottom"/>
            <w:hideMark/>
          </w:tcPr>
          <w:p w14:paraId="4EACD9F2"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831E84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DA839E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503,0</w:t>
            </w:r>
          </w:p>
        </w:tc>
        <w:tc>
          <w:tcPr>
            <w:tcW w:w="1275" w:type="dxa"/>
            <w:gridSpan w:val="2"/>
            <w:tcBorders>
              <w:top w:val="nil"/>
              <w:left w:val="nil"/>
              <w:bottom w:val="single" w:sz="4" w:space="0" w:color="auto"/>
              <w:right w:val="single" w:sz="4" w:space="0" w:color="auto"/>
            </w:tcBorders>
            <w:shd w:val="clear" w:color="auto" w:fill="auto"/>
            <w:vAlign w:val="bottom"/>
            <w:hideMark/>
          </w:tcPr>
          <w:p w14:paraId="09C1BAB8"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824E4F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развития инфраструктуры и ЖКХ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6A715D9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A20D6C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78DC777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766539B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7B929C1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27BA25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1C10624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90,0</w:t>
            </w:r>
          </w:p>
        </w:tc>
        <w:tc>
          <w:tcPr>
            <w:tcW w:w="1134" w:type="dxa"/>
            <w:gridSpan w:val="2"/>
            <w:tcBorders>
              <w:top w:val="nil"/>
              <w:left w:val="nil"/>
              <w:bottom w:val="single" w:sz="4" w:space="0" w:color="auto"/>
              <w:right w:val="single" w:sz="4" w:space="0" w:color="auto"/>
            </w:tcBorders>
            <w:shd w:val="clear" w:color="auto" w:fill="auto"/>
            <w:vAlign w:val="bottom"/>
            <w:hideMark/>
          </w:tcPr>
          <w:p w14:paraId="3B97739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C3974D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3443CE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90,0</w:t>
            </w:r>
          </w:p>
        </w:tc>
        <w:tc>
          <w:tcPr>
            <w:tcW w:w="1275" w:type="dxa"/>
            <w:gridSpan w:val="2"/>
            <w:tcBorders>
              <w:top w:val="nil"/>
              <w:left w:val="nil"/>
              <w:bottom w:val="single" w:sz="4" w:space="0" w:color="auto"/>
              <w:right w:val="single" w:sz="4" w:space="0" w:color="auto"/>
            </w:tcBorders>
            <w:shd w:val="clear" w:color="auto" w:fill="auto"/>
            <w:vAlign w:val="bottom"/>
            <w:hideMark/>
          </w:tcPr>
          <w:p w14:paraId="6BE1AA8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B5909B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1D6934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FDC4CC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17952A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1FD195C6"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46337C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D5EDC1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B2DB38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94,0</w:t>
            </w:r>
          </w:p>
        </w:tc>
        <w:tc>
          <w:tcPr>
            <w:tcW w:w="1134" w:type="dxa"/>
            <w:gridSpan w:val="2"/>
            <w:tcBorders>
              <w:top w:val="nil"/>
              <w:left w:val="nil"/>
              <w:bottom w:val="single" w:sz="4" w:space="0" w:color="auto"/>
              <w:right w:val="single" w:sz="4" w:space="0" w:color="auto"/>
            </w:tcBorders>
            <w:shd w:val="clear" w:color="auto" w:fill="auto"/>
            <w:vAlign w:val="bottom"/>
            <w:hideMark/>
          </w:tcPr>
          <w:p w14:paraId="734BECD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2CB09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2428DA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94,0</w:t>
            </w:r>
          </w:p>
        </w:tc>
        <w:tc>
          <w:tcPr>
            <w:tcW w:w="1275" w:type="dxa"/>
            <w:gridSpan w:val="2"/>
            <w:tcBorders>
              <w:top w:val="nil"/>
              <w:left w:val="nil"/>
              <w:bottom w:val="single" w:sz="4" w:space="0" w:color="auto"/>
              <w:right w:val="single" w:sz="4" w:space="0" w:color="auto"/>
            </w:tcBorders>
            <w:shd w:val="clear" w:color="auto" w:fill="auto"/>
            <w:vAlign w:val="bottom"/>
            <w:hideMark/>
          </w:tcPr>
          <w:p w14:paraId="4E4022C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D82ABC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9048AF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E5517B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17C122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11CCB328"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466B8F7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76BAD7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68EA4A8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99,0</w:t>
            </w:r>
          </w:p>
        </w:tc>
        <w:tc>
          <w:tcPr>
            <w:tcW w:w="1134" w:type="dxa"/>
            <w:gridSpan w:val="2"/>
            <w:tcBorders>
              <w:top w:val="nil"/>
              <w:left w:val="nil"/>
              <w:bottom w:val="single" w:sz="4" w:space="0" w:color="auto"/>
              <w:right w:val="single" w:sz="4" w:space="0" w:color="auto"/>
            </w:tcBorders>
            <w:shd w:val="clear" w:color="auto" w:fill="auto"/>
            <w:vAlign w:val="bottom"/>
            <w:hideMark/>
          </w:tcPr>
          <w:p w14:paraId="7F3AF66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40B14C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828BD7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99,0</w:t>
            </w:r>
          </w:p>
        </w:tc>
        <w:tc>
          <w:tcPr>
            <w:tcW w:w="1275" w:type="dxa"/>
            <w:gridSpan w:val="2"/>
            <w:tcBorders>
              <w:top w:val="nil"/>
              <w:left w:val="nil"/>
              <w:bottom w:val="single" w:sz="4" w:space="0" w:color="auto"/>
              <w:right w:val="single" w:sz="4" w:space="0" w:color="auto"/>
            </w:tcBorders>
            <w:shd w:val="clear" w:color="auto" w:fill="auto"/>
            <w:vAlign w:val="bottom"/>
            <w:hideMark/>
          </w:tcPr>
          <w:p w14:paraId="1DF9F17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8B0937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916B33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6E5530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6AE8FB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03F24E2A"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7501BE2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EE9AA7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453DD3F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110,0</w:t>
            </w:r>
          </w:p>
        </w:tc>
        <w:tc>
          <w:tcPr>
            <w:tcW w:w="1134" w:type="dxa"/>
            <w:gridSpan w:val="2"/>
            <w:tcBorders>
              <w:top w:val="nil"/>
              <w:left w:val="nil"/>
              <w:bottom w:val="single" w:sz="4" w:space="0" w:color="auto"/>
              <w:right w:val="single" w:sz="4" w:space="0" w:color="auto"/>
            </w:tcBorders>
            <w:shd w:val="clear" w:color="auto" w:fill="auto"/>
            <w:vAlign w:val="bottom"/>
            <w:hideMark/>
          </w:tcPr>
          <w:p w14:paraId="6FF9E68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10C9DA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C0A0CA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110,0</w:t>
            </w:r>
          </w:p>
        </w:tc>
        <w:tc>
          <w:tcPr>
            <w:tcW w:w="1275" w:type="dxa"/>
            <w:gridSpan w:val="2"/>
            <w:tcBorders>
              <w:top w:val="nil"/>
              <w:left w:val="nil"/>
              <w:bottom w:val="single" w:sz="4" w:space="0" w:color="auto"/>
              <w:right w:val="single" w:sz="4" w:space="0" w:color="auto"/>
            </w:tcBorders>
            <w:shd w:val="clear" w:color="auto" w:fill="auto"/>
            <w:vAlign w:val="bottom"/>
            <w:hideMark/>
          </w:tcPr>
          <w:p w14:paraId="68953B5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012411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756CF1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8537BB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5BF38C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79EDD78B"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01AD5E4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305918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7AD689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110,0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292A41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EAE503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0480E7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110,0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760E0A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A980BB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6062E2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625F46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91EB40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r>
      <w:tr w:rsidR="00A67820" w:rsidRPr="0088644E" w14:paraId="6B73B0DB" w14:textId="77777777" w:rsidTr="00A67820">
        <w:trPr>
          <w:gridAfter w:val="1"/>
          <w:wAfter w:w="551" w:type="dxa"/>
          <w:trHeight w:val="2565"/>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3472EFA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lastRenderedPageBreak/>
              <w:t>N. 8.1</w:t>
            </w:r>
          </w:p>
        </w:tc>
        <w:tc>
          <w:tcPr>
            <w:tcW w:w="2458" w:type="dxa"/>
            <w:gridSpan w:val="2"/>
            <w:tcBorders>
              <w:top w:val="nil"/>
              <w:left w:val="nil"/>
              <w:bottom w:val="single" w:sz="4" w:space="0" w:color="auto"/>
              <w:right w:val="single" w:sz="4" w:space="0" w:color="auto"/>
            </w:tcBorders>
            <w:shd w:val="clear" w:color="auto" w:fill="auto"/>
            <w:vAlign w:val="bottom"/>
            <w:hideMark/>
          </w:tcPr>
          <w:p w14:paraId="385F97FB" w14:textId="77777777" w:rsidR="00563053" w:rsidRPr="0088644E" w:rsidRDefault="00563053" w:rsidP="003154B1">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 8.1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Выставление в необорудованных местах массового отдыха людей аншлагов и установка запрещающих знаков у водных объектов, где купание запрещено</w:t>
            </w:r>
            <w:r w:rsidR="003154B1">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46563D4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114,0</w:t>
            </w:r>
          </w:p>
        </w:tc>
        <w:tc>
          <w:tcPr>
            <w:tcW w:w="1134" w:type="dxa"/>
            <w:gridSpan w:val="2"/>
            <w:tcBorders>
              <w:top w:val="nil"/>
              <w:left w:val="nil"/>
              <w:bottom w:val="single" w:sz="4" w:space="0" w:color="auto"/>
              <w:right w:val="single" w:sz="4" w:space="0" w:color="auto"/>
            </w:tcBorders>
            <w:shd w:val="clear" w:color="auto" w:fill="auto"/>
            <w:vAlign w:val="bottom"/>
            <w:hideMark/>
          </w:tcPr>
          <w:p w14:paraId="757945A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872CDD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750BD8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114,0</w:t>
            </w:r>
          </w:p>
        </w:tc>
        <w:tc>
          <w:tcPr>
            <w:tcW w:w="1275" w:type="dxa"/>
            <w:gridSpan w:val="2"/>
            <w:tcBorders>
              <w:top w:val="nil"/>
              <w:left w:val="nil"/>
              <w:bottom w:val="single" w:sz="4" w:space="0" w:color="auto"/>
              <w:right w:val="single" w:sz="4" w:space="0" w:color="auto"/>
            </w:tcBorders>
            <w:shd w:val="clear" w:color="auto" w:fill="auto"/>
            <w:vAlign w:val="bottom"/>
            <w:hideMark/>
          </w:tcPr>
          <w:p w14:paraId="6F84A66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EEFE7A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развития инфраструктуры и ЖКХ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nil"/>
              <w:right w:val="nil"/>
            </w:tcBorders>
            <w:shd w:val="clear" w:color="auto" w:fill="auto"/>
            <w:vAlign w:val="bottom"/>
            <w:hideMark/>
          </w:tcPr>
          <w:p w14:paraId="6495BFDC"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Количество выставленных шлагбаумов и запрещающих знаков в необорудованных местах массового отдыха людей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14:paraId="5FEE59D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ед</w:t>
            </w:r>
          </w:p>
        </w:tc>
        <w:tc>
          <w:tcPr>
            <w:tcW w:w="851" w:type="dxa"/>
            <w:gridSpan w:val="2"/>
            <w:tcBorders>
              <w:top w:val="nil"/>
              <w:left w:val="nil"/>
              <w:bottom w:val="single" w:sz="4" w:space="0" w:color="auto"/>
              <w:right w:val="single" w:sz="4" w:space="0" w:color="auto"/>
            </w:tcBorders>
            <w:shd w:val="clear" w:color="auto" w:fill="auto"/>
            <w:vAlign w:val="bottom"/>
            <w:hideMark/>
          </w:tcPr>
          <w:p w14:paraId="55F9CE7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w:t>
            </w:r>
          </w:p>
        </w:tc>
      </w:tr>
      <w:tr w:rsidR="00A67820" w:rsidRPr="0088644E" w14:paraId="6820E751"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054AFC7"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BE846A0"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8EA401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4DA995A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DDE5B9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66D883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430FEC0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4DE323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single" w:sz="4" w:space="0" w:color="auto"/>
              <w:left w:val="nil"/>
              <w:bottom w:val="single" w:sz="4" w:space="0" w:color="auto"/>
              <w:right w:val="single" w:sz="4" w:space="0" w:color="auto"/>
            </w:tcBorders>
            <w:shd w:val="clear" w:color="auto" w:fill="auto"/>
            <w:vAlign w:val="bottom"/>
            <w:hideMark/>
          </w:tcPr>
          <w:p w14:paraId="6B393CD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DE12F8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12E7F7F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w:t>
            </w:r>
          </w:p>
        </w:tc>
      </w:tr>
      <w:tr w:rsidR="00A67820" w:rsidRPr="0088644E" w14:paraId="302FB99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15702CA"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212DC9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8A58B8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22,0</w:t>
            </w:r>
          </w:p>
        </w:tc>
        <w:tc>
          <w:tcPr>
            <w:tcW w:w="1134" w:type="dxa"/>
            <w:gridSpan w:val="2"/>
            <w:tcBorders>
              <w:top w:val="nil"/>
              <w:left w:val="nil"/>
              <w:bottom w:val="single" w:sz="4" w:space="0" w:color="auto"/>
              <w:right w:val="single" w:sz="4" w:space="0" w:color="auto"/>
            </w:tcBorders>
            <w:shd w:val="clear" w:color="auto" w:fill="auto"/>
            <w:vAlign w:val="bottom"/>
            <w:hideMark/>
          </w:tcPr>
          <w:p w14:paraId="01E7CCB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4A51AF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D09309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22,0</w:t>
            </w:r>
          </w:p>
        </w:tc>
        <w:tc>
          <w:tcPr>
            <w:tcW w:w="1275" w:type="dxa"/>
            <w:gridSpan w:val="2"/>
            <w:tcBorders>
              <w:top w:val="nil"/>
              <w:left w:val="nil"/>
              <w:bottom w:val="single" w:sz="4" w:space="0" w:color="auto"/>
              <w:right w:val="single" w:sz="4" w:space="0" w:color="auto"/>
            </w:tcBorders>
            <w:shd w:val="clear" w:color="auto" w:fill="auto"/>
            <w:vAlign w:val="bottom"/>
            <w:hideMark/>
          </w:tcPr>
          <w:p w14:paraId="2499985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3766E7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178A6C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CA3923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A2DF57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w:t>
            </w:r>
          </w:p>
        </w:tc>
      </w:tr>
      <w:tr w:rsidR="00A67820" w:rsidRPr="0088644E" w14:paraId="59DB8C4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1F0A9E2"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8B2018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FF10A8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22,0</w:t>
            </w:r>
          </w:p>
        </w:tc>
        <w:tc>
          <w:tcPr>
            <w:tcW w:w="1134" w:type="dxa"/>
            <w:gridSpan w:val="2"/>
            <w:tcBorders>
              <w:top w:val="nil"/>
              <w:left w:val="nil"/>
              <w:bottom w:val="single" w:sz="4" w:space="0" w:color="auto"/>
              <w:right w:val="single" w:sz="4" w:space="0" w:color="auto"/>
            </w:tcBorders>
            <w:shd w:val="clear" w:color="auto" w:fill="auto"/>
            <w:vAlign w:val="bottom"/>
            <w:hideMark/>
          </w:tcPr>
          <w:p w14:paraId="3D2ECF1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7CC6A1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80EFD6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22,0</w:t>
            </w:r>
          </w:p>
        </w:tc>
        <w:tc>
          <w:tcPr>
            <w:tcW w:w="1275" w:type="dxa"/>
            <w:gridSpan w:val="2"/>
            <w:tcBorders>
              <w:top w:val="nil"/>
              <w:left w:val="nil"/>
              <w:bottom w:val="single" w:sz="4" w:space="0" w:color="auto"/>
              <w:right w:val="single" w:sz="4" w:space="0" w:color="auto"/>
            </w:tcBorders>
            <w:shd w:val="clear" w:color="auto" w:fill="auto"/>
            <w:vAlign w:val="bottom"/>
            <w:hideMark/>
          </w:tcPr>
          <w:p w14:paraId="421C145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A45F34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891B25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872C5F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622386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w:t>
            </w:r>
          </w:p>
        </w:tc>
      </w:tr>
      <w:tr w:rsidR="00A67820" w:rsidRPr="0088644E" w14:paraId="2E447B8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6A27CF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2A076B5"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0F6BDF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w:t>
            </w:r>
          </w:p>
        </w:tc>
        <w:tc>
          <w:tcPr>
            <w:tcW w:w="1134" w:type="dxa"/>
            <w:gridSpan w:val="2"/>
            <w:tcBorders>
              <w:top w:val="nil"/>
              <w:left w:val="nil"/>
              <w:bottom w:val="single" w:sz="4" w:space="0" w:color="auto"/>
              <w:right w:val="single" w:sz="4" w:space="0" w:color="auto"/>
            </w:tcBorders>
            <w:shd w:val="clear" w:color="auto" w:fill="auto"/>
            <w:vAlign w:val="bottom"/>
            <w:hideMark/>
          </w:tcPr>
          <w:p w14:paraId="24E2A01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525949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2DC30C3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w:t>
            </w:r>
          </w:p>
        </w:tc>
        <w:tc>
          <w:tcPr>
            <w:tcW w:w="1275" w:type="dxa"/>
            <w:gridSpan w:val="2"/>
            <w:tcBorders>
              <w:top w:val="nil"/>
              <w:left w:val="nil"/>
              <w:bottom w:val="single" w:sz="4" w:space="0" w:color="auto"/>
              <w:right w:val="single" w:sz="4" w:space="0" w:color="auto"/>
            </w:tcBorders>
            <w:shd w:val="clear" w:color="auto" w:fill="auto"/>
            <w:vAlign w:val="bottom"/>
            <w:hideMark/>
          </w:tcPr>
          <w:p w14:paraId="2EB8C19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0E7CAB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5758E14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07C6C12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EEDA79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8</w:t>
            </w:r>
          </w:p>
        </w:tc>
      </w:tr>
      <w:tr w:rsidR="00A67820" w:rsidRPr="0088644E" w14:paraId="66CECBEB"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443616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7FD70B4"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0D9AEF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w:t>
            </w:r>
          </w:p>
        </w:tc>
        <w:tc>
          <w:tcPr>
            <w:tcW w:w="1134" w:type="dxa"/>
            <w:gridSpan w:val="2"/>
            <w:tcBorders>
              <w:top w:val="nil"/>
              <w:left w:val="nil"/>
              <w:bottom w:val="single" w:sz="4" w:space="0" w:color="auto"/>
              <w:right w:val="single" w:sz="4" w:space="0" w:color="auto"/>
            </w:tcBorders>
            <w:shd w:val="clear" w:color="auto" w:fill="auto"/>
            <w:vAlign w:val="bottom"/>
            <w:hideMark/>
          </w:tcPr>
          <w:p w14:paraId="4A1AF4A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728953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AF1440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w:t>
            </w:r>
          </w:p>
        </w:tc>
        <w:tc>
          <w:tcPr>
            <w:tcW w:w="1275" w:type="dxa"/>
            <w:gridSpan w:val="2"/>
            <w:tcBorders>
              <w:top w:val="nil"/>
              <w:left w:val="nil"/>
              <w:bottom w:val="single" w:sz="4" w:space="0" w:color="auto"/>
              <w:right w:val="single" w:sz="4" w:space="0" w:color="auto"/>
            </w:tcBorders>
            <w:shd w:val="clear" w:color="auto" w:fill="auto"/>
            <w:vAlign w:val="bottom"/>
            <w:hideMark/>
          </w:tcPr>
          <w:p w14:paraId="54CCCE9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501D3F5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0D14661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629E617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710EFB62"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8</w:t>
            </w:r>
          </w:p>
        </w:tc>
      </w:tr>
      <w:tr w:rsidR="00A67820" w:rsidRPr="0088644E" w14:paraId="32664CDB" w14:textId="77777777" w:rsidTr="00A67820">
        <w:trPr>
          <w:gridAfter w:val="1"/>
          <w:wAfter w:w="551" w:type="dxa"/>
          <w:trHeight w:val="1800"/>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671F72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8.2</w:t>
            </w:r>
          </w:p>
        </w:tc>
        <w:tc>
          <w:tcPr>
            <w:tcW w:w="2458" w:type="dxa"/>
            <w:gridSpan w:val="2"/>
            <w:tcBorders>
              <w:top w:val="nil"/>
              <w:left w:val="nil"/>
              <w:bottom w:val="single" w:sz="4" w:space="0" w:color="auto"/>
              <w:right w:val="single" w:sz="4" w:space="0" w:color="auto"/>
            </w:tcBorders>
            <w:shd w:val="clear" w:color="auto" w:fill="auto"/>
            <w:vAlign w:val="bottom"/>
            <w:hideMark/>
          </w:tcPr>
          <w:p w14:paraId="7D243609"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 8.2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Выставление шлагбаумов, соответствующих знаков,</w:t>
            </w:r>
            <w:r w:rsidR="003154B1">
              <w:rPr>
                <w:rFonts w:ascii="Times New Roman" w:eastAsia="Times New Roman" w:hAnsi="Times New Roman" w:cs="Times New Roman"/>
                <w:sz w:val="20"/>
                <w:szCs w:val="20"/>
                <w:lang w:eastAsia="ru-RU"/>
              </w:rPr>
              <w:t xml:space="preserve"> </w:t>
            </w:r>
            <w:r w:rsidRPr="0088644E">
              <w:rPr>
                <w:rFonts w:ascii="Times New Roman" w:eastAsia="Times New Roman" w:hAnsi="Times New Roman" w:cs="Times New Roman"/>
                <w:sz w:val="20"/>
                <w:szCs w:val="20"/>
                <w:lang w:eastAsia="ru-RU"/>
              </w:rPr>
              <w:t>запрещающих проезд автотранспорта на лед</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7139FC6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114,0</w:t>
            </w:r>
          </w:p>
        </w:tc>
        <w:tc>
          <w:tcPr>
            <w:tcW w:w="1134" w:type="dxa"/>
            <w:gridSpan w:val="2"/>
            <w:tcBorders>
              <w:top w:val="nil"/>
              <w:left w:val="nil"/>
              <w:bottom w:val="single" w:sz="4" w:space="0" w:color="auto"/>
              <w:right w:val="single" w:sz="4" w:space="0" w:color="auto"/>
            </w:tcBorders>
            <w:shd w:val="clear" w:color="auto" w:fill="auto"/>
            <w:vAlign w:val="bottom"/>
            <w:hideMark/>
          </w:tcPr>
          <w:p w14:paraId="5895662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67D5C9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256901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114,0</w:t>
            </w:r>
          </w:p>
        </w:tc>
        <w:tc>
          <w:tcPr>
            <w:tcW w:w="1275" w:type="dxa"/>
            <w:gridSpan w:val="2"/>
            <w:tcBorders>
              <w:top w:val="nil"/>
              <w:left w:val="nil"/>
              <w:bottom w:val="single" w:sz="4" w:space="0" w:color="auto"/>
              <w:right w:val="single" w:sz="4" w:space="0" w:color="auto"/>
            </w:tcBorders>
            <w:shd w:val="clear" w:color="auto" w:fill="auto"/>
            <w:vAlign w:val="bottom"/>
            <w:hideMark/>
          </w:tcPr>
          <w:p w14:paraId="0DE347E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34B536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развития инфраструктуры и ЖКХ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5BCC278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Количество выставленных шлагбаумов и соответствующих знаков , запрещающих проезд автотранспорта на лед</w:t>
            </w:r>
          </w:p>
        </w:tc>
        <w:tc>
          <w:tcPr>
            <w:tcW w:w="709" w:type="dxa"/>
            <w:tcBorders>
              <w:top w:val="nil"/>
              <w:left w:val="nil"/>
              <w:bottom w:val="single" w:sz="4" w:space="0" w:color="auto"/>
              <w:right w:val="single" w:sz="4" w:space="0" w:color="auto"/>
            </w:tcBorders>
            <w:shd w:val="clear" w:color="auto" w:fill="auto"/>
            <w:vAlign w:val="bottom"/>
            <w:hideMark/>
          </w:tcPr>
          <w:p w14:paraId="4215695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ед</w:t>
            </w:r>
          </w:p>
        </w:tc>
        <w:tc>
          <w:tcPr>
            <w:tcW w:w="851" w:type="dxa"/>
            <w:gridSpan w:val="2"/>
            <w:tcBorders>
              <w:top w:val="nil"/>
              <w:left w:val="nil"/>
              <w:bottom w:val="single" w:sz="4" w:space="0" w:color="auto"/>
              <w:right w:val="single" w:sz="4" w:space="0" w:color="auto"/>
            </w:tcBorders>
            <w:shd w:val="clear" w:color="auto" w:fill="auto"/>
            <w:vAlign w:val="bottom"/>
            <w:hideMark/>
          </w:tcPr>
          <w:p w14:paraId="4A762B4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w:t>
            </w:r>
          </w:p>
        </w:tc>
      </w:tr>
      <w:tr w:rsidR="00A67820" w:rsidRPr="0088644E" w14:paraId="659E023A"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99F4B2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F129F43"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874987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C0AFAB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C41B36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F8D07C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20,0</w:t>
            </w:r>
          </w:p>
        </w:tc>
        <w:tc>
          <w:tcPr>
            <w:tcW w:w="1275" w:type="dxa"/>
            <w:gridSpan w:val="2"/>
            <w:tcBorders>
              <w:top w:val="nil"/>
              <w:left w:val="nil"/>
              <w:bottom w:val="single" w:sz="4" w:space="0" w:color="auto"/>
              <w:right w:val="single" w:sz="4" w:space="0" w:color="auto"/>
            </w:tcBorders>
            <w:shd w:val="clear" w:color="auto" w:fill="auto"/>
            <w:vAlign w:val="bottom"/>
            <w:hideMark/>
          </w:tcPr>
          <w:p w14:paraId="006F68E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4D1948E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5E0F9D7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818BCB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80C943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w:t>
            </w:r>
          </w:p>
        </w:tc>
      </w:tr>
      <w:tr w:rsidR="00A67820" w:rsidRPr="0088644E" w14:paraId="210CD27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9C85085"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14C5FC4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A6BC9F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22,0</w:t>
            </w:r>
          </w:p>
        </w:tc>
        <w:tc>
          <w:tcPr>
            <w:tcW w:w="1134" w:type="dxa"/>
            <w:gridSpan w:val="2"/>
            <w:tcBorders>
              <w:top w:val="nil"/>
              <w:left w:val="nil"/>
              <w:bottom w:val="single" w:sz="4" w:space="0" w:color="auto"/>
              <w:right w:val="single" w:sz="4" w:space="0" w:color="auto"/>
            </w:tcBorders>
            <w:shd w:val="clear" w:color="auto" w:fill="auto"/>
            <w:vAlign w:val="bottom"/>
            <w:hideMark/>
          </w:tcPr>
          <w:p w14:paraId="642F0B7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BD7200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6F3AF6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22,0</w:t>
            </w:r>
          </w:p>
        </w:tc>
        <w:tc>
          <w:tcPr>
            <w:tcW w:w="1275" w:type="dxa"/>
            <w:gridSpan w:val="2"/>
            <w:tcBorders>
              <w:top w:val="nil"/>
              <w:left w:val="nil"/>
              <w:bottom w:val="single" w:sz="4" w:space="0" w:color="auto"/>
              <w:right w:val="single" w:sz="4" w:space="0" w:color="auto"/>
            </w:tcBorders>
            <w:shd w:val="clear" w:color="auto" w:fill="auto"/>
            <w:vAlign w:val="bottom"/>
            <w:hideMark/>
          </w:tcPr>
          <w:p w14:paraId="4D9D427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50B714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4304698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B526D7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443E31E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w:t>
            </w:r>
          </w:p>
        </w:tc>
      </w:tr>
      <w:tr w:rsidR="00A67820" w:rsidRPr="0088644E" w14:paraId="11E562F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3F3FD6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24BF7EF"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7735E2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22,0</w:t>
            </w:r>
          </w:p>
        </w:tc>
        <w:tc>
          <w:tcPr>
            <w:tcW w:w="1134" w:type="dxa"/>
            <w:gridSpan w:val="2"/>
            <w:tcBorders>
              <w:top w:val="nil"/>
              <w:left w:val="nil"/>
              <w:bottom w:val="single" w:sz="4" w:space="0" w:color="auto"/>
              <w:right w:val="single" w:sz="4" w:space="0" w:color="auto"/>
            </w:tcBorders>
            <w:shd w:val="clear" w:color="auto" w:fill="auto"/>
            <w:vAlign w:val="bottom"/>
            <w:hideMark/>
          </w:tcPr>
          <w:p w14:paraId="1FF0895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9D2846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C2F736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22,0</w:t>
            </w:r>
          </w:p>
        </w:tc>
        <w:tc>
          <w:tcPr>
            <w:tcW w:w="1275" w:type="dxa"/>
            <w:gridSpan w:val="2"/>
            <w:tcBorders>
              <w:top w:val="nil"/>
              <w:left w:val="nil"/>
              <w:bottom w:val="single" w:sz="4" w:space="0" w:color="auto"/>
              <w:right w:val="single" w:sz="4" w:space="0" w:color="auto"/>
            </w:tcBorders>
            <w:shd w:val="clear" w:color="auto" w:fill="auto"/>
            <w:vAlign w:val="bottom"/>
            <w:hideMark/>
          </w:tcPr>
          <w:p w14:paraId="536A675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340C692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5B2AB52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1073F3D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4B5EE0D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w:t>
            </w:r>
          </w:p>
        </w:tc>
      </w:tr>
      <w:tr w:rsidR="00A67820" w:rsidRPr="0088644E" w14:paraId="6CFCC09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813628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0AB8582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D1A61A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w:t>
            </w:r>
          </w:p>
        </w:tc>
        <w:tc>
          <w:tcPr>
            <w:tcW w:w="1134" w:type="dxa"/>
            <w:gridSpan w:val="2"/>
            <w:tcBorders>
              <w:top w:val="nil"/>
              <w:left w:val="nil"/>
              <w:bottom w:val="single" w:sz="4" w:space="0" w:color="auto"/>
              <w:right w:val="single" w:sz="4" w:space="0" w:color="auto"/>
            </w:tcBorders>
            <w:shd w:val="clear" w:color="auto" w:fill="auto"/>
            <w:vAlign w:val="bottom"/>
            <w:hideMark/>
          </w:tcPr>
          <w:p w14:paraId="58201D5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311F01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23379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w:t>
            </w:r>
          </w:p>
        </w:tc>
        <w:tc>
          <w:tcPr>
            <w:tcW w:w="1275" w:type="dxa"/>
            <w:gridSpan w:val="2"/>
            <w:tcBorders>
              <w:top w:val="nil"/>
              <w:left w:val="nil"/>
              <w:bottom w:val="single" w:sz="4" w:space="0" w:color="auto"/>
              <w:right w:val="single" w:sz="4" w:space="0" w:color="auto"/>
            </w:tcBorders>
            <w:shd w:val="clear" w:color="auto" w:fill="auto"/>
            <w:vAlign w:val="bottom"/>
            <w:hideMark/>
          </w:tcPr>
          <w:p w14:paraId="4BD339E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160593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84C2D3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4D7039D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5684A7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5</w:t>
            </w:r>
          </w:p>
        </w:tc>
      </w:tr>
      <w:tr w:rsidR="00A67820" w:rsidRPr="0088644E" w14:paraId="2E8E4D62"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377658FF"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241022E"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2FD8CD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w:t>
            </w:r>
          </w:p>
        </w:tc>
        <w:tc>
          <w:tcPr>
            <w:tcW w:w="1134" w:type="dxa"/>
            <w:gridSpan w:val="2"/>
            <w:tcBorders>
              <w:top w:val="nil"/>
              <w:left w:val="nil"/>
              <w:bottom w:val="single" w:sz="4" w:space="0" w:color="auto"/>
              <w:right w:val="single" w:sz="4" w:space="0" w:color="auto"/>
            </w:tcBorders>
            <w:shd w:val="clear" w:color="auto" w:fill="auto"/>
            <w:vAlign w:val="bottom"/>
            <w:hideMark/>
          </w:tcPr>
          <w:p w14:paraId="741187D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F9564F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14EA54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25,0</w:t>
            </w:r>
          </w:p>
        </w:tc>
        <w:tc>
          <w:tcPr>
            <w:tcW w:w="1275" w:type="dxa"/>
            <w:gridSpan w:val="2"/>
            <w:tcBorders>
              <w:top w:val="nil"/>
              <w:left w:val="nil"/>
              <w:bottom w:val="single" w:sz="4" w:space="0" w:color="auto"/>
              <w:right w:val="single" w:sz="4" w:space="0" w:color="auto"/>
            </w:tcBorders>
            <w:shd w:val="clear" w:color="auto" w:fill="auto"/>
            <w:vAlign w:val="bottom"/>
            <w:hideMark/>
          </w:tcPr>
          <w:p w14:paraId="412871C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7A2EF30"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50BED35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43BE6E59"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7B9C199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5</w:t>
            </w:r>
          </w:p>
        </w:tc>
      </w:tr>
      <w:tr w:rsidR="00A67820" w:rsidRPr="0088644E" w14:paraId="687D5B07" w14:textId="77777777" w:rsidTr="00A67820">
        <w:trPr>
          <w:gridAfter w:val="1"/>
          <w:wAfter w:w="551" w:type="dxa"/>
          <w:trHeight w:val="943"/>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243B83F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N. 8.3</w:t>
            </w:r>
          </w:p>
        </w:tc>
        <w:tc>
          <w:tcPr>
            <w:tcW w:w="2458" w:type="dxa"/>
            <w:gridSpan w:val="2"/>
            <w:tcBorders>
              <w:top w:val="nil"/>
              <w:left w:val="nil"/>
              <w:bottom w:val="single" w:sz="4" w:space="0" w:color="auto"/>
              <w:right w:val="single" w:sz="4" w:space="0" w:color="auto"/>
            </w:tcBorders>
            <w:shd w:val="clear" w:color="auto" w:fill="auto"/>
            <w:vAlign w:val="bottom"/>
            <w:hideMark/>
          </w:tcPr>
          <w:p w14:paraId="1A417824" w14:textId="77777777" w:rsidR="00563053" w:rsidRPr="0088644E" w:rsidRDefault="00563053" w:rsidP="00563053">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 8.3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Проведение водолазных работ</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5CAAAA6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210,0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A5853D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996175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E09EDC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210,0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DF2985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5ECC422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образования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5D12197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количество водных объектов, на которых проведены водолазные работы</w:t>
            </w:r>
          </w:p>
        </w:tc>
        <w:tc>
          <w:tcPr>
            <w:tcW w:w="709" w:type="dxa"/>
            <w:tcBorders>
              <w:top w:val="nil"/>
              <w:left w:val="nil"/>
              <w:bottom w:val="single" w:sz="4" w:space="0" w:color="auto"/>
              <w:right w:val="single" w:sz="4" w:space="0" w:color="auto"/>
            </w:tcBorders>
            <w:shd w:val="clear" w:color="auto" w:fill="auto"/>
            <w:vAlign w:val="bottom"/>
            <w:hideMark/>
          </w:tcPr>
          <w:p w14:paraId="1A67175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ед</w:t>
            </w:r>
          </w:p>
        </w:tc>
        <w:tc>
          <w:tcPr>
            <w:tcW w:w="851" w:type="dxa"/>
            <w:gridSpan w:val="2"/>
            <w:tcBorders>
              <w:top w:val="nil"/>
              <w:left w:val="nil"/>
              <w:bottom w:val="single" w:sz="4" w:space="0" w:color="auto"/>
              <w:right w:val="single" w:sz="4" w:space="0" w:color="auto"/>
            </w:tcBorders>
            <w:shd w:val="clear" w:color="auto" w:fill="auto"/>
            <w:vAlign w:val="bottom"/>
            <w:hideMark/>
          </w:tcPr>
          <w:p w14:paraId="7FF8024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065E70B8"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2C19FC9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BFB75D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8E5465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134" w:type="dxa"/>
            <w:gridSpan w:val="2"/>
            <w:tcBorders>
              <w:top w:val="nil"/>
              <w:left w:val="nil"/>
              <w:bottom w:val="single" w:sz="4" w:space="0" w:color="auto"/>
              <w:right w:val="single" w:sz="4" w:space="0" w:color="auto"/>
            </w:tcBorders>
            <w:shd w:val="clear" w:color="auto" w:fill="auto"/>
            <w:vAlign w:val="bottom"/>
            <w:hideMark/>
          </w:tcPr>
          <w:p w14:paraId="0EC7AA0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CD3B51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0D6798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F0067B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D988CA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3058196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ED2D27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38E00CF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3E889E9C"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017088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EAEFA09"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59BB00C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134" w:type="dxa"/>
            <w:gridSpan w:val="2"/>
            <w:tcBorders>
              <w:top w:val="nil"/>
              <w:left w:val="nil"/>
              <w:bottom w:val="single" w:sz="4" w:space="0" w:color="auto"/>
              <w:right w:val="single" w:sz="4" w:space="0" w:color="auto"/>
            </w:tcBorders>
            <w:shd w:val="clear" w:color="auto" w:fill="auto"/>
            <w:vAlign w:val="bottom"/>
            <w:hideMark/>
          </w:tcPr>
          <w:p w14:paraId="76191C5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C613E3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799C097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223D30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363816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7B67CF0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87E9A2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0BEDD81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417D4EF5"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A39AADB"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315C416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B465FA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5CFF22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589279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9BFD35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40,0</w:t>
            </w:r>
          </w:p>
        </w:tc>
        <w:tc>
          <w:tcPr>
            <w:tcW w:w="1275" w:type="dxa"/>
            <w:gridSpan w:val="2"/>
            <w:tcBorders>
              <w:top w:val="nil"/>
              <w:left w:val="nil"/>
              <w:bottom w:val="single" w:sz="4" w:space="0" w:color="auto"/>
              <w:right w:val="single" w:sz="4" w:space="0" w:color="auto"/>
            </w:tcBorders>
            <w:shd w:val="clear" w:color="auto" w:fill="auto"/>
            <w:vAlign w:val="bottom"/>
            <w:hideMark/>
          </w:tcPr>
          <w:p w14:paraId="2F1CBA5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7C25FC8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58561EE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AECB65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61B544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4CC2AC49"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7F4AF00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8E84E3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30E251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45,0</w:t>
            </w:r>
          </w:p>
        </w:tc>
        <w:tc>
          <w:tcPr>
            <w:tcW w:w="1134" w:type="dxa"/>
            <w:gridSpan w:val="2"/>
            <w:tcBorders>
              <w:top w:val="nil"/>
              <w:left w:val="nil"/>
              <w:bottom w:val="single" w:sz="4" w:space="0" w:color="auto"/>
              <w:right w:val="single" w:sz="4" w:space="0" w:color="auto"/>
            </w:tcBorders>
            <w:shd w:val="clear" w:color="auto" w:fill="auto"/>
            <w:vAlign w:val="bottom"/>
            <w:hideMark/>
          </w:tcPr>
          <w:p w14:paraId="50B1E6B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3EC713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0BF419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45,0</w:t>
            </w:r>
          </w:p>
        </w:tc>
        <w:tc>
          <w:tcPr>
            <w:tcW w:w="1275" w:type="dxa"/>
            <w:gridSpan w:val="2"/>
            <w:tcBorders>
              <w:top w:val="nil"/>
              <w:left w:val="nil"/>
              <w:bottom w:val="single" w:sz="4" w:space="0" w:color="auto"/>
              <w:right w:val="single" w:sz="4" w:space="0" w:color="auto"/>
            </w:tcBorders>
            <w:shd w:val="clear" w:color="auto" w:fill="auto"/>
            <w:vAlign w:val="bottom"/>
            <w:hideMark/>
          </w:tcPr>
          <w:p w14:paraId="3443063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A51F16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04A5CCB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67AB3DF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2F75942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w:t>
            </w:r>
          </w:p>
        </w:tc>
      </w:tr>
      <w:tr w:rsidR="00A67820" w:rsidRPr="0088644E" w14:paraId="36B8B84E"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635844D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C568BAE"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F39714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45,0</w:t>
            </w:r>
          </w:p>
        </w:tc>
        <w:tc>
          <w:tcPr>
            <w:tcW w:w="1134" w:type="dxa"/>
            <w:gridSpan w:val="2"/>
            <w:tcBorders>
              <w:top w:val="nil"/>
              <w:left w:val="nil"/>
              <w:bottom w:val="single" w:sz="4" w:space="0" w:color="auto"/>
              <w:right w:val="single" w:sz="4" w:space="0" w:color="auto"/>
            </w:tcBorders>
            <w:shd w:val="clear" w:color="auto" w:fill="auto"/>
            <w:vAlign w:val="bottom"/>
            <w:hideMark/>
          </w:tcPr>
          <w:p w14:paraId="49BC375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4A3F06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04B6E0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45,0</w:t>
            </w:r>
          </w:p>
        </w:tc>
        <w:tc>
          <w:tcPr>
            <w:tcW w:w="1275" w:type="dxa"/>
            <w:gridSpan w:val="2"/>
            <w:tcBorders>
              <w:top w:val="nil"/>
              <w:left w:val="nil"/>
              <w:bottom w:val="single" w:sz="4" w:space="0" w:color="auto"/>
              <w:right w:val="single" w:sz="4" w:space="0" w:color="auto"/>
            </w:tcBorders>
            <w:shd w:val="clear" w:color="auto" w:fill="auto"/>
            <w:vAlign w:val="bottom"/>
            <w:hideMark/>
          </w:tcPr>
          <w:p w14:paraId="58C9A42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AAAD47E"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16A6B054"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13C7561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613E8672"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1</w:t>
            </w:r>
          </w:p>
        </w:tc>
      </w:tr>
      <w:tr w:rsidR="00A67820" w:rsidRPr="0088644E" w14:paraId="3878D317" w14:textId="77777777" w:rsidTr="003154B1">
        <w:trPr>
          <w:gridAfter w:val="1"/>
          <w:wAfter w:w="551" w:type="dxa"/>
          <w:trHeight w:val="1555"/>
        </w:trPr>
        <w:tc>
          <w:tcPr>
            <w:tcW w:w="923" w:type="dxa"/>
            <w:tcBorders>
              <w:top w:val="nil"/>
              <w:left w:val="single" w:sz="4" w:space="0" w:color="auto"/>
              <w:bottom w:val="single" w:sz="4" w:space="0" w:color="auto"/>
              <w:right w:val="single" w:sz="4" w:space="0" w:color="auto"/>
            </w:tcBorders>
            <w:shd w:val="clear" w:color="auto" w:fill="auto"/>
            <w:vAlign w:val="bottom"/>
            <w:hideMark/>
          </w:tcPr>
          <w:p w14:paraId="6783499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lastRenderedPageBreak/>
              <w:t>N. 8.4</w:t>
            </w:r>
          </w:p>
        </w:tc>
        <w:tc>
          <w:tcPr>
            <w:tcW w:w="2458" w:type="dxa"/>
            <w:gridSpan w:val="2"/>
            <w:tcBorders>
              <w:top w:val="nil"/>
              <w:left w:val="nil"/>
              <w:bottom w:val="single" w:sz="4" w:space="0" w:color="auto"/>
              <w:right w:val="single" w:sz="4" w:space="0" w:color="auto"/>
            </w:tcBorders>
            <w:shd w:val="clear" w:color="auto" w:fill="auto"/>
            <w:vAlign w:val="bottom"/>
            <w:hideMark/>
          </w:tcPr>
          <w:p w14:paraId="32AB5471" w14:textId="77777777" w:rsidR="00563053" w:rsidRPr="0088644E" w:rsidRDefault="00563053" w:rsidP="003154B1">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Комплекс процессных мероприятий № 8.4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Организация и проведение информационных мероприятий по вопросам безопасности на водных объектах среди населения</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 в том числе:</w:t>
            </w:r>
          </w:p>
        </w:tc>
        <w:tc>
          <w:tcPr>
            <w:tcW w:w="1297" w:type="dxa"/>
            <w:gridSpan w:val="2"/>
            <w:tcBorders>
              <w:top w:val="nil"/>
              <w:left w:val="nil"/>
              <w:bottom w:val="single" w:sz="4" w:space="0" w:color="auto"/>
              <w:right w:val="single" w:sz="4" w:space="0" w:color="auto"/>
            </w:tcBorders>
            <w:shd w:val="clear" w:color="auto" w:fill="auto"/>
            <w:vAlign w:val="bottom"/>
            <w:hideMark/>
          </w:tcPr>
          <w:p w14:paraId="71D32F1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65,0</w:t>
            </w:r>
          </w:p>
        </w:tc>
        <w:tc>
          <w:tcPr>
            <w:tcW w:w="1134" w:type="dxa"/>
            <w:gridSpan w:val="2"/>
            <w:tcBorders>
              <w:top w:val="nil"/>
              <w:left w:val="nil"/>
              <w:bottom w:val="single" w:sz="4" w:space="0" w:color="auto"/>
              <w:right w:val="single" w:sz="4" w:space="0" w:color="auto"/>
            </w:tcBorders>
            <w:shd w:val="clear" w:color="auto" w:fill="auto"/>
            <w:vAlign w:val="bottom"/>
            <w:hideMark/>
          </w:tcPr>
          <w:p w14:paraId="4DC18BF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5239F6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2A72B5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65,0</w:t>
            </w:r>
          </w:p>
        </w:tc>
        <w:tc>
          <w:tcPr>
            <w:tcW w:w="1275" w:type="dxa"/>
            <w:gridSpan w:val="2"/>
            <w:tcBorders>
              <w:top w:val="nil"/>
              <w:left w:val="nil"/>
              <w:bottom w:val="single" w:sz="4" w:space="0" w:color="auto"/>
              <w:right w:val="single" w:sz="4" w:space="0" w:color="auto"/>
            </w:tcBorders>
            <w:shd w:val="clear" w:color="auto" w:fill="auto"/>
            <w:vAlign w:val="bottom"/>
            <w:hideMark/>
          </w:tcPr>
          <w:p w14:paraId="3236FBF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026D8F53" w14:textId="77777777" w:rsidR="00563053" w:rsidRPr="0088644E" w:rsidRDefault="00563053" w:rsidP="003154B1">
            <w:pPr>
              <w:spacing w:after="0" w:line="240" w:lineRule="auto"/>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Отдел развития инфраструктуры и ЖКХ Отдел по социальной и семейной политике, Окружной Администрации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2126" w:type="dxa"/>
            <w:gridSpan w:val="3"/>
            <w:tcBorders>
              <w:top w:val="nil"/>
              <w:left w:val="nil"/>
              <w:bottom w:val="single" w:sz="4" w:space="0" w:color="auto"/>
              <w:right w:val="single" w:sz="4" w:space="0" w:color="auto"/>
            </w:tcBorders>
            <w:shd w:val="clear" w:color="auto" w:fill="auto"/>
            <w:vAlign w:val="bottom"/>
            <w:hideMark/>
          </w:tcPr>
          <w:p w14:paraId="40200D0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xml:space="preserve">количество погибших на водных объекта среди населения, зарегистрированных  на </w:t>
            </w:r>
            <w:r w:rsidR="003154B1" w:rsidRPr="0088644E">
              <w:rPr>
                <w:rFonts w:ascii="Times New Roman" w:eastAsia="Times New Roman" w:hAnsi="Times New Roman" w:cs="Times New Roman"/>
                <w:sz w:val="20"/>
                <w:szCs w:val="20"/>
                <w:lang w:eastAsia="ru-RU"/>
              </w:rPr>
              <w:t>территории</w:t>
            </w:r>
            <w:r w:rsidRPr="0088644E">
              <w:rPr>
                <w:rFonts w:ascii="Times New Roman" w:eastAsia="Times New Roman" w:hAnsi="Times New Roman" w:cs="Times New Roman"/>
                <w:sz w:val="20"/>
                <w:szCs w:val="20"/>
                <w:lang w:eastAsia="ru-RU"/>
              </w:rPr>
              <w:t xml:space="preserve"> ГО </w:t>
            </w:r>
            <w:r w:rsidR="00047CB5" w:rsidRPr="0088644E">
              <w:rPr>
                <w:rFonts w:ascii="Times New Roman" w:eastAsia="Times New Roman" w:hAnsi="Times New Roman" w:cs="Times New Roman"/>
                <w:sz w:val="20"/>
                <w:szCs w:val="20"/>
                <w:lang w:eastAsia="ru-RU"/>
              </w:rPr>
              <w:t>«</w:t>
            </w:r>
            <w:r w:rsidRPr="0088644E">
              <w:rPr>
                <w:rFonts w:ascii="Times New Roman" w:eastAsia="Times New Roman" w:hAnsi="Times New Roman" w:cs="Times New Roman"/>
                <w:sz w:val="20"/>
                <w:szCs w:val="20"/>
                <w:lang w:eastAsia="ru-RU"/>
              </w:rPr>
              <w:t>Жатай</w:t>
            </w:r>
            <w:r w:rsidR="00047CB5" w:rsidRPr="0088644E">
              <w:rPr>
                <w:rFonts w:ascii="Times New Roman" w:eastAsia="Times New Roman" w:hAnsi="Times New Roman" w:cs="Times New Roman"/>
                <w:sz w:val="20"/>
                <w:szCs w:val="20"/>
                <w:lang w:eastAsia="ru-RU"/>
              </w:rPr>
              <w:t>»</w:t>
            </w:r>
          </w:p>
        </w:tc>
        <w:tc>
          <w:tcPr>
            <w:tcW w:w="709" w:type="dxa"/>
            <w:tcBorders>
              <w:top w:val="nil"/>
              <w:left w:val="nil"/>
              <w:bottom w:val="single" w:sz="4" w:space="0" w:color="auto"/>
              <w:right w:val="single" w:sz="4" w:space="0" w:color="auto"/>
            </w:tcBorders>
            <w:shd w:val="clear" w:color="auto" w:fill="auto"/>
            <w:vAlign w:val="bottom"/>
            <w:hideMark/>
          </w:tcPr>
          <w:p w14:paraId="28A100B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чел</w:t>
            </w:r>
          </w:p>
        </w:tc>
        <w:tc>
          <w:tcPr>
            <w:tcW w:w="851" w:type="dxa"/>
            <w:gridSpan w:val="2"/>
            <w:tcBorders>
              <w:top w:val="nil"/>
              <w:left w:val="nil"/>
              <w:bottom w:val="single" w:sz="4" w:space="0" w:color="auto"/>
              <w:right w:val="single" w:sz="4" w:space="0" w:color="auto"/>
            </w:tcBorders>
            <w:shd w:val="clear" w:color="auto" w:fill="auto"/>
            <w:vAlign w:val="bottom"/>
            <w:hideMark/>
          </w:tcPr>
          <w:p w14:paraId="43A5534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170FF21B"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E46DC5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4F7FDE48"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1-й плановый 2025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777F407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14:paraId="67D97DB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1DB9610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6BCCFBB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c>
          <w:tcPr>
            <w:tcW w:w="1275" w:type="dxa"/>
            <w:gridSpan w:val="2"/>
            <w:tcBorders>
              <w:top w:val="nil"/>
              <w:left w:val="nil"/>
              <w:bottom w:val="single" w:sz="4" w:space="0" w:color="auto"/>
              <w:right w:val="single" w:sz="4" w:space="0" w:color="auto"/>
            </w:tcBorders>
            <w:shd w:val="clear" w:color="auto" w:fill="auto"/>
            <w:vAlign w:val="bottom"/>
            <w:hideMark/>
          </w:tcPr>
          <w:p w14:paraId="31E0E2E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1B6DD93E"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033D5C5"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3F9CD3E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7E7985D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w:t>
            </w:r>
          </w:p>
        </w:tc>
      </w:tr>
      <w:tr w:rsidR="00A67820" w:rsidRPr="0088644E" w14:paraId="518A70E7"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59C7B26D"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D14D76A"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2-й плановый 2026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398D2DB"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14:paraId="18DDCAC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FB8855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4DF2C2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10,0</w:t>
            </w:r>
          </w:p>
        </w:tc>
        <w:tc>
          <w:tcPr>
            <w:tcW w:w="1275" w:type="dxa"/>
            <w:gridSpan w:val="2"/>
            <w:tcBorders>
              <w:top w:val="nil"/>
              <w:left w:val="nil"/>
              <w:bottom w:val="single" w:sz="4" w:space="0" w:color="auto"/>
              <w:right w:val="single" w:sz="4" w:space="0" w:color="auto"/>
            </w:tcBorders>
            <w:shd w:val="clear" w:color="auto" w:fill="auto"/>
            <w:vAlign w:val="bottom"/>
            <w:hideMark/>
          </w:tcPr>
          <w:p w14:paraId="70AE733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F87000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291856D2"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25C7872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7298232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4</w:t>
            </w:r>
          </w:p>
        </w:tc>
      </w:tr>
      <w:tr w:rsidR="00A67820" w:rsidRPr="0088644E" w14:paraId="4A9DAA4F"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471A3BFD"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547C2C3B"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3-й плановый 2027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3AB9ACAD"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00222924"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3990F7B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097BCC5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6D5B4247"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610A96B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6E453E0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71687D6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50A0F9D8"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3</w:t>
            </w:r>
          </w:p>
        </w:tc>
      </w:tr>
      <w:tr w:rsidR="00A67820" w:rsidRPr="0088644E" w14:paraId="2E36FE6D"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1D9B868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72856746"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4-й плановый 2028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02D7CE0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2C07EE70"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752F6E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4D635C9"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38DA394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vAlign w:val="bottom"/>
            <w:hideMark/>
          </w:tcPr>
          <w:p w14:paraId="26D37FA1"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2126" w:type="dxa"/>
            <w:gridSpan w:val="3"/>
            <w:tcBorders>
              <w:top w:val="nil"/>
              <w:left w:val="nil"/>
              <w:bottom w:val="single" w:sz="4" w:space="0" w:color="auto"/>
              <w:right w:val="single" w:sz="4" w:space="0" w:color="auto"/>
            </w:tcBorders>
            <w:shd w:val="clear" w:color="auto" w:fill="auto"/>
            <w:vAlign w:val="bottom"/>
            <w:hideMark/>
          </w:tcPr>
          <w:p w14:paraId="1AD4177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hideMark/>
          </w:tcPr>
          <w:p w14:paraId="5595BB46"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 </w:t>
            </w:r>
          </w:p>
        </w:tc>
        <w:tc>
          <w:tcPr>
            <w:tcW w:w="851" w:type="dxa"/>
            <w:gridSpan w:val="2"/>
            <w:tcBorders>
              <w:top w:val="nil"/>
              <w:left w:val="nil"/>
              <w:bottom w:val="single" w:sz="4" w:space="0" w:color="auto"/>
              <w:right w:val="single" w:sz="4" w:space="0" w:color="auto"/>
            </w:tcBorders>
            <w:shd w:val="clear" w:color="auto" w:fill="auto"/>
            <w:vAlign w:val="bottom"/>
            <w:hideMark/>
          </w:tcPr>
          <w:p w14:paraId="6C3E545A"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2</w:t>
            </w:r>
          </w:p>
        </w:tc>
      </w:tr>
      <w:tr w:rsidR="00A67820" w:rsidRPr="0088644E" w14:paraId="1320138C" w14:textId="77777777" w:rsidTr="00A67820">
        <w:trPr>
          <w:gridAfter w:val="1"/>
          <w:wAfter w:w="551" w:type="dxa"/>
          <w:trHeight w:val="300"/>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14:paraId="0ECB6DA6"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458" w:type="dxa"/>
            <w:gridSpan w:val="2"/>
            <w:tcBorders>
              <w:top w:val="nil"/>
              <w:left w:val="nil"/>
              <w:bottom w:val="single" w:sz="4" w:space="0" w:color="auto"/>
              <w:right w:val="single" w:sz="4" w:space="0" w:color="auto"/>
            </w:tcBorders>
            <w:shd w:val="clear" w:color="auto" w:fill="auto"/>
            <w:vAlign w:val="bottom"/>
            <w:hideMark/>
          </w:tcPr>
          <w:p w14:paraId="2D3A28D0" w14:textId="77777777" w:rsidR="00563053" w:rsidRPr="0088644E" w:rsidRDefault="00563053" w:rsidP="00563053">
            <w:pPr>
              <w:spacing w:after="0" w:line="240" w:lineRule="auto"/>
              <w:jc w:val="both"/>
              <w:rPr>
                <w:rFonts w:ascii="Times New Roman" w:eastAsia="Times New Roman" w:hAnsi="Times New Roman" w:cs="Times New Roman"/>
                <w:b/>
                <w:bCs/>
                <w:sz w:val="20"/>
                <w:szCs w:val="20"/>
                <w:lang w:eastAsia="ru-RU"/>
              </w:rPr>
            </w:pPr>
            <w:r w:rsidRPr="0088644E">
              <w:rPr>
                <w:rFonts w:ascii="Times New Roman" w:eastAsia="Times New Roman" w:hAnsi="Times New Roman" w:cs="Times New Roman"/>
                <w:b/>
                <w:bCs/>
                <w:sz w:val="20"/>
                <w:szCs w:val="20"/>
                <w:lang w:eastAsia="ru-RU"/>
              </w:rPr>
              <w:t>5-й плановый 2029 год</w:t>
            </w:r>
          </w:p>
        </w:tc>
        <w:tc>
          <w:tcPr>
            <w:tcW w:w="1297" w:type="dxa"/>
            <w:gridSpan w:val="2"/>
            <w:tcBorders>
              <w:top w:val="nil"/>
              <w:left w:val="nil"/>
              <w:bottom w:val="single" w:sz="4" w:space="0" w:color="auto"/>
              <w:right w:val="single" w:sz="4" w:space="0" w:color="auto"/>
            </w:tcBorders>
            <w:shd w:val="clear" w:color="auto" w:fill="auto"/>
            <w:vAlign w:val="bottom"/>
            <w:hideMark/>
          </w:tcPr>
          <w:p w14:paraId="2B3C6D2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14:paraId="483571B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4557C0C3"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276" w:type="dxa"/>
            <w:gridSpan w:val="2"/>
            <w:tcBorders>
              <w:top w:val="nil"/>
              <w:left w:val="nil"/>
              <w:bottom w:val="single" w:sz="4" w:space="0" w:color="auto"/>
              <w:right w:val="single" w:sz="4" w:space="0" w:color="auto"/>
            </w:tcBorders>
            <w:shd w:val="clear" w:color="auto" w:fill="auto"/>
            <w:vAlign w:val="bottom"/>
            <w:hideMark/>
          </w:tcPr>
          <w:p w14:paraId="528ABF6C"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15,0</w:t>
            </w:r>
          </w:p>
        </w:tc>
        <w:tc>
          <w:tcPr>
            <w:tcW w:w="1275" w:type="dxa"/>
            <w:gridSpan w:val="2"/>
            <w:tcBorders>
              <w:top w:val="nil"/>
              <w:left w:val="nil"/>
              <w:bottom w:val="single" w:sz="4" w:space="0" w:color="auto"/>
              <w:right w:val="single" w:sz="4" w:space="0" w:color="auto"/>
            </w:tcBorders>
            <w:shd w:val="clear" w:color="auto" w:fill="auto"/>
            <w:vAlign w:val="bottom"/>
            <w:hideMark/>
          </w:tcPr>
          <w:p w14:paraId="2FDE701F" w14:textId="77777777" w:rsidR="00563053" w:rsidRPr="0088644E" w:rsidRDefault="00563053" w:rsidP="00563053">
            <w:pPr>
              <w:spacing w:after="0" w:line="240" w:lineRule="auto"/>
              <w:jc w:val="both"/>
              <w:rPr>
                <w:rFonts w:ascii="Times New Roman" w:eastAsia="Times New Roman" w:hAnsi="Times New Roman" w:cs="Times New Roman"/>
                <w:sz w:val="20"/>
                <w:szCs w:val="20"/>
                <w:lang w:eastAsia="ru-RU"/>
              </w:rPr>
            </w:pPr>
            <w:r w:rsidRPr="0088644E">
              <w:rPr>
                <w:rFonts w:ascii="Times New Roman" w:eastAsia="Times New Roman" w:hAnsi="Times New Roman" w:cs="Times New Roman"/>
                <w:sz w:val="20"/>
                <w:szCs w:val="20"/>
                <w:lang w:eastAsia="ru-RU"/>
              </w:rPr>
              <w:t>0,0</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3801F98"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14:paraId="6548C4E3"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33B61AEC"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6C339D22" w14:textId="77777777" w:rsidR="00563053" w:rsidRPr="0088644E" w:rsidRDefault="00563053" w:rsidP="00563053">
            <w:pPr>
              <w:spacing w:after="0" w:line="240" w:lineRule="auto"/>
              <w:rPr>
                <w:rFonts w:ascii="Times New Roman" w:eastAsia="Times New Roman" w:hAnsi="Times New Roman" w:cs="Times New Roman"/>
                <w:lang w:eastAsia="ru-RU"/>
              </w:rPr>
            </w:pPr>
            <w:r w:rsidRPr="0088644E">
              <w:rPr>
                <w:rFonts w:ascii="Times New Roman" w:eastAsia="Times New Roman" w:hAnsi="Times New Roman" w:cs="Times New Roman"/>
                <w:lang w:eastAsia="ru-RU"/>
              </w:rPr>
              <w:t>2</w:t>
            </w:r>
          </w:p>
        </w:tc>
      </w:tr>
    </w:tbl>
    <w:p w14:paraId="509A8E71" w14:textId="77777777" w:rsidR="00652FFD" w:rsidRDefault="00652FFD" w:rsidP="00652FFD">
      <w:pPr>
        <w:spacing w:after="0" w:line="240" w:lineRule="auto"/>
        <w:rPr>
          <w:rFonts w:ascii="Times New Roman" w:eastAsia="Times New Roman" w:hAnsi="Times New Roman" w:cs="Times New Roman"/>
          <w:sz w:val="24"/>
          <w:szCs w:val="24"/>
          <w:lang w:eastAsia="ru-RU"/>
        </w:rPr>
      </w:pPr>
    </w:p>
    <w:p w14:paraId="545761D0"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37503D75"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1C5283A1"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24906DF7"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53D7523A"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067A6F70"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2211D28A"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20C6AA1D"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0078D3EF"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3667308C"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2FBE3198"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2E816525"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3511F683"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0D2AD0AA"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3E93D1C4"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47E31509"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6DAAC306"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4B08A554"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25BB73F0"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235B91A9"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0AEFC136"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2AD3ECAA" w14:textId="77777777" w:rsidR="005E66CE" w:rsidRDefault="005E66CE" w:rsidP="00652FFD">
      <w:pPr>
        <w:spacing w:after="0" w:line="240" w:lineRule="auto"/>
        <w:rPr>
          <w:rFonts w:ascii="Times New Roman" w:eastAsia="Times New Roman" w:hAnsi="Times New Roman" w:cs="Times New Roman"/>
          <w:sz w:val="24"/>
          <w:szCs w:val="24"/>
          <w:lang w:eastAsia="ru-RU"/>
        </w:rPr>
      </w:pPr>
    </w:p>
    <w:p w14:paraId="1F2B0A81" w14:textId="77777777" w:rsidR="005E66CE" w:rsidRDefault="005E66CE" w:rsidP="00652FFD">
      <w:pPr>
        <w:spacing w:after="0" w:line="240" w:lineRule="auto"/>
        <w:rPr>
          <w:rFonts w:ascii="Times New Roman" w:eastAsia="Times New Roman" w:hAnsi="Times New Roman" w:cs="Times New Roman"/>
          <w:sz w:val="24"/>
          <w:szCs w:val="24"/>
          <w:lang w:eastAsia="ru-RU"/>
        </w:rPr>
      </w:pPr>
    </w:p>
    <w:tbl>
      <w:tblPr>
        <w:tblW w:w="13412" w:type="dxa"/>
        <w:tblLook w:val="04A0" w:firstRow="1" w:lastRow="0" w:firstColumn="1" w:lastColumn="0" w:noHBand="0" w:noVBand="1"/>
      </w:tblPr>
      <w:tblGrid>
        <w:gridCol w:w="2835"/>
        <w:gridCol w:w="145"/>
        <w:gridCol w:w="1827"/>
        <w:gridCol w:w="145"/>
        <w:gridCol w:w="1086"/>
        <w:gridCol w:w="199"/>
        <w:gridCol w:w="327"/>
        <w:gridCol w:w="1091"/>
        <w:gridCol w:w="294"/>
        <w:gridCol w:w="1123"/>
        <w:gridCol w:w="1560"/>
        <w:gridCol w:w="1140"/>
        <w:gridCol w:w="1088"/>
        <w:gridCol w:w="10"/>
        <w:gridCol w:w="542"/>
      </w:tblGrid>
      <w:tr w:rsidR="00C62554" w:rsidRPr="005E66CE" w14:paraId="08ADD3B0" w14:textId="77777777" w:rsidTr="00C62554">
        <w:trPr>
          <w:gridAfter w:val="1"/>
          <w:wAfter w:w="542" w:type="dxa"/>
          <w:trHeight w:val="300"/>
        </w:trPr>
        <w:tc>
          <w:tcPr>
            <w:tcW w:w="2980" w:type="dxa"/>
            <w:gridSpan w:val="2"/>
            <w:tcBorders>
              <w:top w:val="nil"/>
              <w:left w:val="nil"/>
              <w:bottom w:val="nil"/>
              <w:right w:val="nil"/>
            </w:tcBorders>
            <w:shd w:val="clear" w:color="auto" w:fill="auto"/>
            <w:noWrap/>
            <w:vAlign w:val="bottom"/>
            <w:hideMark/>
          </w:tcPr>
          <w:p w14:paraId="513EBB0C" w14:textId="77777777" w:rsidR="005E66CE" w:rsidRPr="005E66CE" w:rsidRDefault="005E66CE" w:rsidP="005E66CE">
            <w:pPr>
              <w:spacing w:after="0" w:line="240" w:lineRule="auto"/>
              <w:rPr>
                <w:rFonts w:ascii="Times New Roman" w:eastAsia="Times New Roman" w:hAnsi="Times New Roman" w:cs="Times New Roman"/>
                <w:sz w:val="24"/>
                <w:szCs w:val="24"/>
                <w:lang w:eastAsia="ru-RU"/>
              </w:rPr>
            </w:pPr>
          </w:p>
        </w:tc>
        <w:tc>
          <w:tcPr>
            <w:tcW w:w="1972" w:type="dxa"/>
            <w:gridSpan w:val="2"/>
            <w:tcBorders>
              <w:top w:val="nil"/>
              <w:left w:val="nil"/>
              <w:bottom w:val="nil"/>
              <w:right w:val="nil"/>
            </w:tcBorders>
            <w:shd w:val="clear" w:color="auto" w:fill="auto"/>
            <w:noWrap/>
            <w:vAlign w:val="bottom"/>
            <w:hideMark/>
          </w:tcPr>
          <w:p w14:paraId="6E9AA06F"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285" w:type="dxa"/>
            <w:gridSpan w:val="2"/>
            <w:tcBorders>
              <w:top w:val="nil"/>
              <w:left w:val="nil"/>
              <w:bottom w:val="nil"/>
              <w:right w:val="nil"/>
            </w:tcBorders>
            <w:shd w:val="clear" w:color="auto" w:fill="auto"/>
            <w:noWrap/>
            <w:vAlign w:val="bottom"/>
            <w:hideMark/>
          </w:tcPr>
          <w:p w14:paraId="3D09C3CD"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418" w:type="dxa"/>
            <w:gridSpan w:val="2"/>
            <w:tcBorders>
              <w:top w:val="nil"/>
              <w:left w:val="nil"/>
              <w:bottom w:val="nil"/>
              <w:right w:val="nil"/>
            </w:tcBorders>
            <w:shd w:val="clear" w:color="auto" w:fill="auto"/>
            <w:noWrap/>
            <w:vAlign w:val="bottom"/>
            <w:hideMark/>
          </w:tcPr>
          <w:p w14:paraId="3AA96484"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5215" w:type="dxa"/>
            <w:gridSpan w:val="6"/>
            <w:tcBorders>
              <w:top w:val="nil"/>
              <w:left w:val="nil"/>
              <w:bottom w:val="nil"/>
              <w:right w:val="nil"/>
            </w:tcBorders>
            <w:shd w:val="clear" w:color="auto" w:fill="auto"/>
            <w:noWrap/>
            <w:vAlign w:val="bottom"/>
            <w:hideMark/>
          </w:tcPr>
          <w:p w14:paraId="0F81FC04" w14:textId="77777777" w:rsidR="005E66CE" w:rsidRPr="005E66CE" w:rsidRDefault="005E66CE" w:rsidP="005E66CE">
            <w:pPr>
              <w:spacing w:after="0" w:line="240" w:lineRule="auto"/>
              <w:jc w:val="right"/>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 xml:space="preserve">Приложение №2 </w:t>
            </w:r>
          </w:p>
        </w:tc>
      </w:tr>
      <w:tr w:rsidR="00C62554" w:rsidRPr="005E66CE" w14:paraId="79080CAC" w14:textId="77777777" w:rsidTr="00C62554">
        <w:trPr>
          <w:gridAfter w:val="1"/>
          <w:wAfter w:w="542" w:type="dxa"/>
          <w:trHeight w:val="300"/>
        </w:trPr>
        <w:tc>
          <w:tcPr>
            <w:tcW w:w="2980" w:type="dxa"/>
            <w:gridSpan w:val="2"/>
            <w:tcBorders>
              <w:top w:val="nil"/>
              <w:left w:val="nil"/>
              <w:bottom w:val="nil"/>
              <w:right w:val="nil"/>
            </w:tcBorders>
            <w:shd w:val="clear" w:color="auto" w:fill="auto"/>
            <w:noWrap/>
            <w:vAlign w:val="bottom"/>
            <w:hideMark/>
          </w:tcPr>
          <w:p w14:paraId="0F9EBD30" w14:textId="77777777" w:rsidR="005E66CE" w:rsidRPr="005E66CE" w:rsidRDefault="005E66CE" w:rsidP="005E66CE">
            <w:pPr>
              <w:spacing w:after="0" w:line="240" w:lineRule="auto"/>
              <w:jc w:val="right"/>
              <w:rPr>
                <w:rFonts w:ascii="Times New Roman" w:eastAsia="Times New Roman" w:hAnsi="Times New Roman" w:cs="Times New Roman"/>
                <w:b/>
                <w:bCs/>
                <w:color w:val="000000"/>
                <w:lang w:eastAsia="ru-RU"/>
              </w:rPr>
            </w:pPr>
          </w:p>
        </w:tc>
        <w:tc>
          <w:tcPr>
            <w:tcW w:w="1972" w:type="dxa"/>
            <w:gridSpan w:val="2"/>
            <w:tcBorders>
              <w:top w:val="nil"/>
              <w:left w:val="nil"/>
              <w:bottom w:val="nil"/>
              <w:right w:val="nil"/>
            </w:tcBorders>
            <w:shd w:val="clear" w:color="auto" w:fill="auto"/>
            <w:noWrap/>
            <w:vAlign w:val="bottom"/>
            <w:hideMark/>
          </w:tcPr>
          <w:p w14:paraId="57CCA165"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285" w:type="dxa"/>
            <w:gridSpan w:val="2"/>
            <w:tcBorders>
              <w:top w:val="nil"/>
              <w:left w:val="nil"/>
              <w:bottom w:val="nil"/>
              <w:right w:val="nil"/>
            </w:tcBorders>
            <w:shd w:val="clear" w:color="auto" w:fill="auto"/>
            <w:noWrap/>
            <w:vAlign w:val="bottom"/>
            <w:hideMark/>
          </w:tcPr>
          <w:p w14:paraId="60587A0E"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418" w:type="dxa"/>
            <w:gridSpan w:val="2"/>
            <w:tcBorders>
              <w:top w:val="nil"/>
              <w:left w:val="nil"/>
              <w:bottom w:val="nil"/>
              <w:right w:val="nil"/>
            </w:tcBorders>
            <w:shd w:val="clear" w:color="auto" w:fill="auto"/>
            <w:noWrap/>
            <w:vAlign w:val="bottom"/>
            <w:hideMark/>
          </w:tcPr>
          <w:p w14:paraId="3D4F472C"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5215" w:type="dxa"/>
            <w:gridSpan w:val="6"/>
            <w:tcBorders>
              <w:top w:val="nil"/>
              <w:left w:val="nil"/>
              <w:bottom w:val="nil"/>
              <w:right w:val="nil"/>
            </w:tcBorders>
            <w:shd w:val="clear" w:color="auto" w:fill="auto"/>
            <w:noWrap/>
            <w:vAlign w:val="bottom"/>
            <w:hideMark/>
          </w:tcPr>
          <w:p w14:paraId="256A45E4" w14:textId="77777777" w:rsidR="005E66CE" w:rsidRPr="005E66CE" w:rsidRDefault="005E66CE" w:rsidP="005E66CE">
            <w:pPr>
              <w:spacing w:after="0" w:line="240" w:lineRule="auto"/>
              <w:jc w:val="right"/>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к муниципальной программе</w:t>
            </w:r>
          </w:p>
        </w:tc>
      </w:tr>
      <w:tr w:rsidR="00C62554" w:rsidRPr="005E66CE" w14:paraId="267975B0" w14:textId="77777777" w:rsidTr="00C62554">
        <w:trPr>
          <w:gridAfter w:val="1"/>
          <w:wAfter w:w="542" w:type="dxa"/>
          <w:trHeight w:val="300"/>
        </w:trPr>
        <w:tc>
          <w:tcPr>
            <w:tcW w:w="2980" w:type="dxa"/>
            <w:gridSpan w:val="2"/>
            <w:tcBorders>
              <w:top w:val="nil"/>
              <w:left w:val="nil"/>
              <w:bottom w:val="nil"/>
              <w:right w:val="nil"/>
            </w:tcBorders>
            <w:shd w:val="clear" w:color="auto" w:fill="auto"/>
            <w:noWrap/>
            <w:vAlign w:val="bottom"/>
            <w:hideMark/>
          </w:tcPr>
          <w:p w14:paraId="44DB2250" w14:textId="77777777" w:rsidR="005E66CE" w:rsidRPr="005E66CE" w:rsidRDefault="005E66CE" w:rsidP="005E66CE">
            <w:pPr>
              <w:spacing w:after="0" w:line="240" w:lineRule="auto"/>
              <w:jc w:val="right"/>
              <w:rPr>
                <w:rFonts w:ascii="Times New Roman" w:eastAsia="Times New Roman" w:hAnsi="Times New Roman" w:cs="Times New Roman"/>
                <w:b/>
                <w:bCs/>
                <w:color w:val="000000"/>
                <w:lang w:eastAsia="ru-RU"/>
              </w:rPr>
            </w:pPr>
          </w:p>
        </w:tc>
        <w:tc>
          <w:tcPr>
            <w:tcW w:w="1972" w:type="dxa"/>
            <w:gridSpan w:val="2"/>
            <w:tcBorders>
              <w:top w:val="nil"/>
              <w:left w:val="nil"/>
              <w:bottom w:val="nil"/>
              <w:right w:val="nil"/>
            </w:tcBorders>
            <w:shd w:val="clear" w:color="auto" w:fill="auto"/>
            <w:noWrap/>
            <w:vAlign w:val="bottom"/>
            <w:hideMark/>
          </w:tcPr>
          <w:p w14:paraId="25C02C68"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285" w:type="dxa"/>
            <w:gridSpan w:val="2"/>
            <w:tcBorders>
              <w:top w:val="nil"/>
              <w:left w:val="nil"/>
              <w:bottom w:val="nil"/>
              <w:right w:val="nil"/>
            </w:tcBorders>
            <w:shd w:val="clear" w:color="auto" w:fill="auto"/>
            <w:noWrap/>
            <w:vAlign w:val="bottom"/>
            <w:hideMark/>
          </w:tcPr>
          <w:p w14:paraId="58746759"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418" w:type="dxa"/>
            <w:gridSpan w:val="2"/>
            <w:tcBorders>
              <w:top w:val="nil"/>
              <w:left w:val="nil"/>
              <w:bottom w:val="nil"/>
              <w:right w:val="nil"/>
            </w:tcBorders>
            <w:shd w:val="clear" w:color="auto" w:fill="auto"/>
            <w:noWrap/>
            <w:vAlign w:val="bottom"/>
            <w:hideMark/>
          </w:tcPr>
          <w:p w14:paraId="04ADABCF"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417" w:type="dxa"/>
            <w:gridSpan w:val="2"/>
            <w:tcBorders>
              <w:top w:val="nil"/>
              <w:left w:val="nil"/>
              <w:bottom w:val="nil"/>
              <w:right w:val="nil"/>
            </w:tcBorders>
            <w:shd w:val="clear" w:color="auto" w:fill="auto"/>
            <w:noWrap/>
            <w:vAlign w:val="bottom"/>
            <w:hideMark/>
          </w:tcPr>
          <w:p w14:paraId="15A4DBF3"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2700" w:type="dxa"/>
            <w:gridSpan w:val="2"/>
            <w:tcBorders>
              <w:top w:val="nil"/>
              <w:left w:val="nil"/>
              <w:bottom w:val="nil"/>
              <w:right w:val="nil"/>
            </w:tcBorders>
            <w:shd w:val="clear" w:color="auto" w:fill="auto"/>
            <w:noWrap/>
            <w:vAlign w:val="bottom"/>
            <w:hideMark/>
          </w:tcPr>
          <w:p w14:paraId="7096B225" w14:textId="35547914" w:rsidR="005E66CE" w:rsidRPr="005E66CE" w:rsidRDefault="005E66CE" w:rsidP="00925472">
            <w:pPr>
              <w:spacing w:after="0" w:line="240" w:lineRule="auto"/>
              <w:jc w:val="right"/>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w:t>
            </w:r>
            <w:r w:rsidR="00925472">
              <w:rPr>
                <w:rFonts w:ascii="Times New Roman" w:eastAsia="Times New Roman" w:hAnsi="Times New Roman" w:cs="Times New Roman"/>
                <w:b/>
                <w:bCs/>
                <w:color w:val="000000"/>
                <w:lang w:eastAsia="ru-RU"/>
              </w:rPr>
              <w:t>14</w:t>
            </w:r>
            <w:r w:rsidRPr="005E66CE">
              <w:rPr>
                <w:rFonts w:ascii="Times New Roman" w:eastAsia="Times New Roman" w:hAnsi="Times New Roman" w:cs="Times New Roman"/>
                <w:b/>
                <w:bCs/>
                <w:color w:val="000000"/>
                <w:lang w:eastAsia="ru-RU"/>
              </w:rPr>
              <w:t>»</w:t>
            </w:r>
            <w:r w:rsidR="00925472">
              <w:rPr>
                <w:rFonts w:ascii="Times New Roman" w:eastAsia="Times New Roman" w:hAnsi="Times New Roman" w:cs="Times New Roman"/>
                <w:b/>
                <w:bCs/>
                <w:color w:val="000000"/>
                <w:lang w:eastAsia="ru-RU"/>
              </w:rPr>
              <w:t xml:space="preserve">октября </w:t>
            </w:r>
            <w:r w:rsidRPr="005E66CE">
              <w:rPr>
                <w:rFonts w:ascii="Times New Roman" w:eastAsia="Times New Roman" w:hAnsi="Times New Roman" w:cs="Times New Roman"/>
                <w:b/>
                <w:bCs/>
                <w:color w:val="000000"/>
                <w:lang w:eastAsia="ru-RU"/>
              </w:rPr>
              <w:t>2024г</w:t>
            </w:r>
          </w:p>
        </w:tc>
        <w:tc>
          <w:tcPr>
            <w:tcW w:w="1098" w:type="dxa"/>
            <w:gridSpan w:val="2"/>
            <w:tcBorders>
              <w:top w:val="nil"/>
              <w:left w:val="nil"/>
              <w:bottom w:val="nil"/>
              <w:right w:val="nil"/>
            </w:tcBorders>
            <w:shd w:val="clear" w:color="auto" w:fill="auto"/>
            <w:noWrap/>
            <w:vAlign w:val="bottom"/>
            <w:hideMark/>
          </w:tcPr>
          <w:p w14:paraId="603D3079" w14:textId="5D0B1243" w:rsidR="005E66CE" w:rsidRPr="005E66CE" w:rsidRDefault="005E66CE" w:rsidP="00E468CC">
            <w:pPr>
              <w:spacing w:after="0" w:line="240" w:lineRule="auto"/>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w:t>
            </w:r>
            <w:r w:rsidR="00925472">
              <w:rPr>
                <w:rFonts w:ascii="Times New Roman" w:eastAsia="Times New Roman" w:hAnsi="Times New Roman" w:cs="Times New Roman"/>
                <w:b/>
                <w:bCs/>
                <w:color w:val="000000"/>
                <w:lang w:eastAsia="ru-RU"/>
              </w:rPr>
              <w:t>69-Г</w:t>
            </w:r>
          </w:p>
        </w:tc>
      </w:tr>
      <w:tr w:rsidR="00C62554" w:rsidRPr="005E66CE" w14:paraId="512E2D09" w14:textId="77777777" w:rsidTr="00C62554">
        <w:trPr>
          <w:gridAfter w:val="1"/>
          <w:wAfter w:w="542" w:type="dxa"/>
          <w:trHeight w:val="300"/>
        </w:trPr>
        <w:tc>
          <w:tcPr>
            <w:tcW w:w="2980" w:type="dxa"/>
            <w:gridSpan w:val="2"/>
            <w:tcBorders>
              <w:top w:val="nil"/>
              <w:left w:val="nil"/>
              <w:bottom w:val="nil"/>
              <w:right w:val="nil"/>
            </w:tcBorders>
            <w:shd w:val="clear" w:color="auto" w:fill="auto"/>
            <w:noWrap/>
            <w:vAlign w:val="bottom"/>
            <w:hideMark/>
          </w:tcPr>
          <w:p w14:paraId="1CA4B1B6" w14:textId="77777777" w:rsidR="005E66CE" w:rsidRPr="005E66CE" w:rsidRDefault="005E66CE" w:rsidP="005E66CE">
            <w:pPr>
              <w:spacing w:after="0" w:line="240" w:lineRule="auto"/>
              <w:jc w:val="right"/>
              <w:rPr>
                <w:rFonts w:ascii="Times New Roman" w:eastAsia="Times New Roman" w:hAnsi="Times New Roman" w:cs="Times New Roman"/>
                <w:b/>
                <w:bCs/>
                <w:color w:val="000000"/>
                <w:lang w:eastAsia="ru-RU"/>
              </w:rPr>
            </w:pPr>
          </w:p>
        </w:tc>
        <w:tc>
          <w:tcPr>
            <w:tcW w:w="1972" w:type="dxa"/>
            <w:gridSpan w:val="2"/>
            <w:tcBorders>
              <w:top w:val="nil"/>
              <w:left w:val="nil"/>
              <w:bottom w:val="nil"/>
              <w:right w:val="nil"/>
            </w:tcBorders>
            <w:shd w:val="clear" w:color="auto" w:fill="auto"/>
            <w:noWrap/>
            <w:vAlign w:val="bottom"/>
            <w:hideMark/>
          </w:tcPr>
          <w:p w14:paraId="7542659C"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285" w:type="dxa"/>
            <w:gridSpan w:val="2"/>
            <w:tcBorders>
              <w:top w:val="nil"/>
              <w:left w:val="nil"/>
              <w:bottom w:val="nil"/>
              <w:right w:val="nil"/>
            </w:tcBorders>
            <w:shd w:val="clear" w:color="auto" w:fill="auto"/>
            <w:noWrap/>
            <w:vAlign w:val="bottom"/>
            <w:hideMark/>
          </w:tcPr>
          <w:p w14:paraId="0F41115A"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418" w:type="dxa"/>
            <w:gridSpan w:val="2"/>
            <w:tcBorders>
              <w:top w:val="nil"/>
              <w:left w:val="nil"/>
              <w:bottom w:val="nil"/>
              <w:right w:val="nil"/>
            </w:tcBorders>
            <w:shd w:val="clear" w:color="auto" w:fill="auto"/>
            <w:noWrap/>
            <w:vAlign w:val="bottom"/>
            <w:hideMark/>
          </w:tcPr>
          <w:p w14:paraId="4E4370F4"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417" w:type="dxa"/>
            <w:gridSpan w:val="2"/>
            <w:tcBorders>
              <w:top w:val="nil"/>
              <w:left w:val="nil"/>
              <w:bottom w:val="nil"/>
              <w:right w:val="nil"/>
            </w:tcBorders>
            <w:shd w:val="clear" w:color="auto" w:fill="auto"/>
            <w:noWrap/>
            <w:vAlign w:val="bottom"/>
            <w:hideMark/>
          </w:tcPr>
          <w:p w14:paraId="0C511085"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2700" w:type="dxa"/>
            <w:gridSpan w:val="2"/>
            <w:tcBorders>
              <w:top w:val="nil"/>
              <w:left w:val="nil"/>
              <w:bottom w:val="nil"/>
              <w:right w:val="nil"/>
            </w:tcBorders>
            <w:shd w:val="clear" w:color="auto" w:fill="auto"/>
            <w:noWrap/>
            <w:vAlign w:val="bottom"/>
            <w:hideMark/>
          </w:tcPr>
          <w:p w14:paraId="1CF3638F"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098" w:type="dxa"/>
            <w:gridSpan w:val="2"/>
            <w:tcBorders>
              <w:top w:val="nil"/>
              <w:left w:val="nil"/>
              <w:bottom w:val="nil"/>
              <w:right w:val="nil"/>
            </w:tcBorders>
            <w:shd w:val="clear" w:color="auto" w:fill="auto"/>
            <w:noWrap/>
            <w:vAlign w:val="bottom"/>
            <w:hideMark/>
          </w:tcPr>
          <w:p w14:paraId="403F22FD" w14:textId="77777777" w:rsidR="005E66CE" w:rsidRPr="005E66CE" w:rsidRDefault="005E66CE" w:rsidP="005E66CE">
            <w:pPr>
              <w:spacing w:after="0" w:line="240" w:lineRule="auto"/>
              <w:jc w:val="right"/>
              <w:rPr>
                <w:rFonts w:ascii="Times New Roman" w:eastAsia="Times New Roman" w:hAnsi="Times New Roman" w:cs="Times New Roman"/>
                <w:sz w:val="20"/>
                <w:szCs w:val="20"/>
                <w:lang w:eastAsia="ru-RU"/>
              </w:rPr>
            </w:pPr>
          </w:p>
        </w:tc>
      </w:tr>
      <w:tr w:rsidR="00C62554" w:rsidRPr="005E66CE" w14:paraId="35F69314" w14:textId="77777777" w:rsidTr="00C62554">
        <w:trPr>
          <w:gridAfter w:val="1"/>
          <w:wAfter w:w="542" w:type="dxa"/>
          <w:trHeight w:val="300"/>
        </w:trPr>
        <w:tc>
          <w:tcPr>
            <w:tcW w:w="2980" w:type="dxa"/>
            <w:gridSpan w:val="2"/>
            <w:tcBorders>
              <w:top w:val="nil"/>
              <w:left w:val="nil"/>
              <w:bottom w:val="nil"/>
              <w:right w:val="nil"/>
            </w:tcBorders>
            <w:shd w:val="clear" w:color="auto" w:fill="auto"/>
            <w:noWrap/>
            <w:vAlign w:val="bottom"/>
            <w:hideMark/>
          </w:tcPr>
          <w:p w14:paraId="73828609" w14:textId="77777777" w:rsidR="005E66CE" w:rsidRPr="005E66CE" w:rsidRDefault="005E66CE" w:rsidP="005E66CE">
            <w:pPr>
              <w:spacing w:after="0" w:line="240" w:lineRule="auto"/>
              <w:jc w:val="right"/>
              <w:rPr>
                <w:rFonts w:ascii="Times New Roman" w:eastAsia="Times New Roman" w:hAnsi="Times New Roman" w:cs="Times New Roman"/>
                <w:sz w:val="20"/>
                <w:szCs w:val="20"/>
                <w:lang w:eastAsia="ru-RU"/>
              </w:rPr>
            </w:pPr>
          </w:p>
        </w:tc>
        <w:tc>
          <w:tcPr>
            <w:tcW w:w="1972" w:type="dxa"/>
            <w:gridSpan w:val="2"/>
            <w:tcBorders>
              <w:top w:val="nil"/>
              <w:left w:val="nil"/>
              <w:bottom w:val="nil"/>
              <w:right w:val="nil"/>
            </w:tcBorders>
            <w:shd w:val="clear" w:color="auto" w:fill="auto"/>
            <w:noWrap/>
            <w:vAlign w:val="bottom"/>
            <w:hideMark/>
          </w:tcPr>
          <w:p w14:paraId="715D0A51"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285" w:type="dxa"/>
            <w:gridSpan w:val="2"/>
            <w:tcBorders>
              <w:top w:val="nil"/>
              <w:left w:val="nil"/>
              <w:bottom w:val="nil"/>
              <w:right w:val="nil"/>
            </w:tcBorders>
            <w:shd w:val="clear" w:color="auto" w:fill="auto"/>
            <w:noWrap/>
            <w:vAlign w:val="bottom"/>
            <w:hideMark/>
          </w:tcPr>
          <w:p w14:paraId="1961B9CB"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418" w:type="dxa"/>
            <w:gridSpan w:val="2"/>
            <w:tcBorders>
              <w:top w:val="nil"/>
              <w:left w:val="nil"/>
              <w:bottom w:val="nil"/>
              <w:right w:val="nil"/>
            </w:tcBorders>
            <w:shd w:val="clear" w:color="auto" w:fill="auto"/>
            <w:noWrap/>
            <w:vAlign w:val="bottom"/>
            <w:hideMark/>
          </w:tcPr>
          <w:p w14:paraId="552157AB"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417" w:type="dxa"/>
            <w:gridSpan w:val="2"/>
            <w:tcBorders>
              <w:top w:val="nil"/>
              <w:left w:val="nil"/>
              <w:bottom w:val="nil"/>
              <w:right w:val="nil"/>
            </w:tcBorders>
            <w:shd w:val="clear" w:color="auto" w:fill="auto"/>
            <w:noWrap/>
            <w:vAlign w:val="bottom"/>
            <w:hideMark/>
          </w:tcPr>
          <w:p w14:paraId="7B2D1A6D"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2700" w:type="dxa"/>
            <w:gridSpan w:val="2"/>
            <w:tcBorders>
              <w:top w:val="nil"/>
              <w:left w:val="nil"/>
              <w:bottom w:val="nil"/>
              <w:right w:val="nil"/>
            </w:tcBorders>
            <w:shd w:val="clear" w:color="auto" w:fill="auto"/>
            <w:noWrap/>
            <w:vAlign w:val="bottom"/>
            <w:hideMark/>
          </w:tcPr>
          <w:p w14:paraId="0C5BC99A"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098" w:type="dxa"/>
            <w:gridSpan w:val="2"/>
            <w:tcBorders>
              <w:top w:val="nil"/>
              <w:left w:val="nil"/>
              <w:bottom w:val="nil"/>
              <w:right w:val="nil"/>
            </w:tcBorders>
            <w:shd w:val="clear" w:color="auto" w:fill="auto"/>
            <w:noWrap/>
            <w:vAlign w:val="bottom"/>
            <w:hideMark/>
          </w:tcPr>
          <w:p w14:paraId="3851D21E" w14:textId="77777777" w:rsidR="005E66CE" w:rsidRPr="005E66CE" w:rsidRDefault="005E66CE" w:rsidP="005E66CE">
            <w:pPr>
              <w:spacing w:after="0" w:line="240" w:lineRule="auto"/>
              <w:jc w:val="right"/>
              <w:rPr>
                <w:rFonts w:ascii="Times New Roman" w:eastAsia="Times New Roman" w:hAnsi="Times New Roman" w:cs="Times New Roman"/>
                <w:sz w:val="20"/>
                <w:szCs w:val="20"/>
                <w:lang w:eastAsia="ru-RU"/>
              </w:rPr>
            </w:pPr>
          </w:p>
        </w:tc>
      </w:tr>
      <w:tr w:rsidR="00C62554" w:rsidRPr="005E66CE" w14:paraId="789D434D" w14:textId="77777777" w:rsidTr="00C62554">
        <w:trPr>
          <w:gridAfter w:val="1"/>
          <w:wAfter w:w="542" w:type="dxa"/>
          <w:trHeight w:val="80"/>
        </w:trPr>
        <w:tc>
          <w:tcPr>
            <w:tcW w:w="2980" w:type="dxa"/>
            <w:gridSpan w:val="2"/>
            <w:tcBorders>
              <w:top w:val="nil"/>
              <w:left w:val="nil"/>
              <w:bottom w:val="nil"/>
              <w:right w:val="nil"/>
            </w:tcBorders>
            <w:shd w:val="clear" w:color="auto" w:fill="auto"/>
            <w:noWrap/>
            <w:vAlign w:val="bottom"/>
            <w:hideMark/>
          </w:tcPr>
          <w:p w14:paraId="4F75395C" w14:textId="77777777" w:rsidR="005E66CE" w:rsidRPr="005E66CE" w:rsidRDefault="005E66CE" w:rsidP="005E66CE">
            <w:pPr>
              <w:spacing w:after="0" w:line="240" w:lineRule="auto"/>
              <w:jc w:val="right"/>
              <w:rPr>
                <w:rFonts w:ascii="Times New Roman" w:eastAsia="Times New Roman" w:hAnsi="Times New Roman" w:cs="Times New Roman"/>
                <w:sz w:val="20"/>
                <w:szCs w:val="20"/>
                <w:lang w:eastAsia="ru-RU"/>
              </w:rPr>
            </w:pPr>
          </w:p>
        </w:tc>
        <w:tc>
          <w:tcPr>
            <w:tcW w:w="1972" w:type="dxa"/>
            <w:gridSpan w:val="2"/>
            <w:tcBorders>
              <w:top w:val="nil"/>
              <w:left w:val="nil"/>
              <w:bottom w:val="nil"/>
              <w:right w:val="nil"/>
            </w:tcBorders>
            <w:shd w:val="clear" w:color="auto" w:fill="auto"/>
            <w:noWrap/>
            <w:vAlign w:val="bottom"/>
            <w:hideMark/>
          </w:tcPr>
          <w:p w14:paraId="5F26691E"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285" w:type="dxa"/>
            <w:gridSpan w:val="2"/>
            <w:tcBorders>
              <w:top w:val="nil"/>
              <w:left w:val="nil"/>
              <w:bottom w:val="nil"/>
              <w:right w:val="nil"/>
            </w:tcBorders>
            <w:shd w:val="clear" w:color="auto" w:fill="auto"/>
            <w:noWrap/>
            <w:vAlign w:val="bottom"/>
            <w:hideMark/>
          </w:tcPr>
          <w:p w14:paraId="5F9B96E9"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418" w:type="dxa"/>
            <w:gridSpan w:val="2"/>
            <w:tcBorders>
              <w:top w:val="nil"/>
              <w:left w:val="nil"/>
              <w:bottom w:val="nil"/>
              <w:right w:val="nil"/>
            </w:tcBorders>
            <w:shd w:val="clear" w:color="auto" w:fill="auto"/>
            <w:noWrap/>
            <w:vAlign w:val="bottom"/>
            <w:hideMark/>
          </w:tcPr>
          <w:p w14:paraId="6EF961E0"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417" w:type="dxa"/>
            <w:gridSpan w:val="2"/>
            <w:tcBorders>
              <w:top w:val="nil"/>
              <w:left w:val="nil"/>
              <w:bottom w:val="nil"/>
              <w:right w:val="nil"/>
            </w:tcBorders>
            <w:shd w:val="clear" w:color="auto" w:fill="auto"/>
            <w:noWrap/>
            <w:vAlign w:val="bottom"/>
            <w:hideMark/>
          </w:tcPr>
          <w:p w14:paraId="702CCA87"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2700" w:type="dxa"/>
            <w:gridSpan w:val="2"/>
            <w:tcBorders>
              <w:top w:val="nil"/>
              <w:left w:val="nil"/>
              <w:bottom w:val="nil"/>
              <w:right w:val="nil"/>
            </w:tcBorders>
            <w:shd w:val="clear" w:color="auto" w:fill="auto"/>
            <w:noWrap/>
            <w:vAlign w:val="bottom"/>
            <w:hideMark/>
          </w:tcPr>
          <w:p w14:paraId="01629C80"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098" w:type="dxa"/>
            <w:gridSpan w:val="2"/>
            <w:tcBorders>
              <w:top w:val="nil"/>
              <w:left w:val="nil"/>
              <w:bottom w:val="nil"/>
              <w:right w:val="nil"/>
            </w:tcBorders>
            <w:shd w:val="clear" w:color="auto" w:fill="auto"/>
            <w:noWrap/>
            <w:vAlign w:val="bottom"/>
            <w:hideMark/>
          </w:tcPr>
          <w:p w14:paraId="3F1A8CED" w14:textId="77777777" w:rsidR="005E66CE" w:rsidRPr="005E66CE" w:rsidRDefault="005E66CE" w:rsidP="005E66CE">
            <w:pPr>
              <w:spacing w:after="0" w:line="240" w:lineRule="auto"/>
              <w:jc w:val="right"/>
              <w:rPr>
                <w:rFonts w:ascii="Times New Roman" w:eastAsia="Times New Roman" w:hAnsi="Times New Roman" w:cs="Times New Roman"/>
                <w:sz w:val="20"/>
                <w:szCs w:val="20"/>
                <w:lang w:eastAsia="ru-RU"/>
              </w:rPr>
            </w:pPr>
          </w:p>
        </w:tc>
      </w:tr>
      <w:tr w:rsidR="00C62554" w:rsidRPr="005E66CE" w14:paraId="0BAB4FE9" w14:textId="77777777" w:rsidTr="00C62554">
        <w:trPr>
          <w:trHeight w:val="1080"/>
        </w:trPr>
        <w:tc>
          <w:tcPr>
            <w:tcW w:w="12870" w:type="dxa"/>
            <w:gridSpan w:val="14"/>
            <w:tcBorders>
              <w:top w:val="nil"/>
              <w:left w:val="nil"/>
              <w:bottom w:val="nil"/>
              <w:right w:val="nil"/>
            </w:tcBorders>
            <w:shd w:val="clear" w:color="auto" w:fill="auto"/>
            <w:vAlign w:val="bottom"/>
            <w:hideMark/>
          </w:tcPr>
          <w:p w14:paraId="442BD928" w14:textId="77777777" w:rsidR="005E66CE" w:rsidRPr="005E66CE" w:rsidRDefault="005E66CE" w:rsidP="005E66CE">
            <w:pPr>
              <w:spacing w:after="0" w:line="240" w:lineRule="auto"/>
              <w:jc w:val="center"/>
              <w:rPr>
                <w:rFonts w:ascii="Times New Roman" w:eastAsia="Times New Roman" w:hAnsi="Times New Roman" w:cs="Times New Roman"/>
                <w:b/>
                <w:bCs/>
                <w:color w:val="000000"/>
                <w:sz w:val="24"/>
                <w:szCs w:val="24"/>
                <w:lang w:eastAsia="ru-RU"/>
              </w:rPr>
            </w:pPr>
            <w:r w:rsidRPr="005E66CE">
              <w:rPr>
                <w:rFonts w:ascii="Times New Roman" w:eastAsia="Times New Roman" w:hAnsi="Times New Roman" w:cs="Times New Roman"/>
                <w:b/>
                <w:bCs/>
                <w:color w:val="000000"/>
                <w:sz w:val="24"/>
                <w:szCs w:val="24"/>
                <w:lang w:eastAsia="ru-RU"/>
              </w:rPr>
              <w:t>Ресурсное (финансовое) обеспечение</w:t>
            </w:r>
            <w:r w:rsidRPr="005E66CE">
              <w:rPr>
                <w:rFonts w:ascii="Times New Roman" w:eastAsia="Times New Roman" w:hAnsi="Times New Roman" w:cs="Times New Roman"/>
                <w:b/>
                <w:bCs/>
                <w:color w:val="000000"/>
                <w:sz w:val="24"/>
                <w:szCs w:val="24"/>
                <w:lang w:eastAsia="ru-RU"/>
              </w:rPr>
              <w:br/>
              <w:t>реализации муниципальной программы «Профилактика правонарушений и комплексная безопасность в ГО «Жатай» на 2025-2029 годы»</w:t>
            </w:r>
          </w:p>
        </w:tc>
        <w:tc>
          <w:tcPr>
            <w:tcW w:w="542" w:type="dxa"/>
            <w:tcBorders>
              <w:top w:val="nil"/>
              <w:left w:val="nil"/>
              <w:bottom w:val="nil"/>
              <w:right w:val="nil"/>
            </w:tcBorders>
            <w:shd w:val="clear" w:color="auto" w:fill="auto"/>
            <w:noWrap/>
            <w:vAlign w:val="bottom"/>
            <w:hideMark/>
          </w:tcPr>
          <w:p w14:paraId="6136BADB" w14:textId="77777777" w:rsidR="005E66CE" w:rsidRPr="005E66CE" w:rsidRDefault="005E66CE" w:rsidP="005E66CE">
            <w:pPr>
              <w:spacing w:after="0" w:line="240" w:lineRule="auto"/>
              <w:jc w:val="center"/>
              <w:rPr>
                <w:rFonts w:ascii="Times New Roman" w:eastAsia="Times New Roman" w:hAnsi="Times New Roman" w:cs="Times New Roman"/>
                <w:b/>
                <w:bCs/>
                <w:color w:val="000000"/>
                <w:sz w:val="24"/>
                <w:szCs w:val="24"/>
                <w:lang w:eastAsia="ru-RU"/>
              </w:rPr>
            </w:pPr>
          </w:p>
        </w:tc>
      </w:tr>
      <w:tr w:rsidR="00C62554" w:rsidRPr="005E66CE" w14:paraId="74A229A2" w14:textId="77777777" w:rsidTr="00C62554">
        <w:trPr>
          <w:trHeight w:val="315"/>
        </w:trPr>
        <w:tc>
          <w:tcPr>
            <w:tcW w:w="2835" w:type="dxa"/>
            <w:tcBorders>
              <w:top w:val="nil"/>
              <w:left w:val="nil"/>
              <w:bottom w:val="nil"/>
              <w:right w:val="nil"/>
            </w:tcBorders>
            <w:shd w:val="clear" w:color="auto" w:fill="auto"/>
            <w:vAlign w:val="bottom"/>
            <w:hideMark/>
          </w:tcPr>
          <w:p w14:paraId="462543C8"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972" w:type="dxa"/>
            <w:gridSpan w:val="2"/>
            <w:tcBorders>
              <w:top w:val="nil"/>
              <w:left w:val="nil"/>
              <w:bottom w:val="nil"/>
              <w:right w:val="nil"/>
            </w:tcBorders>
            <w:shd w:val="clear" w:color="auto" w:fill="auto"/>
            <w:noWrap/>
            <w:vAlign w:val="bottom"/>
            <w:hideMark/>
          </w:tcPr>
          <w:p w14:paraId="1EA63AF5" w14:textId="77777777" w:rsidR="005E66CE" w:rsidRPr="005E66CE" w:rsidRDefault="005E66CE" w:rsidP="005E66CE">
            <w:pPr>
              <w:spacing w:after="0" w:line="240" w:lineRule="auto"/>
              <w:jc w:val="center"/>
              <w:rPr>
                <w:rFonts w:ascii="Times New Roman" w:eastAsia="Times New Roman" w:hAnsi="Times New Roman" w:cs="Times New Roman"/>
                <w:sz w:val="20"/>
                <w:szCs w:val="20"/>
                <w:lang w:eastAsia="ru-RU"/>
              </w:rPr>
            </w:pPr>
          </w:p>
        </w:tc>
        <w:tc>
          <w:tcPr>
            <w:tcW w:w="1231" w:type="dxa"/>
            <w:gridSpan w:val="2"/>
            <w:tcBorders>
              <w:top w:val="nil"/>
              <w:left w:val="nil"/>
              <w:bottom w:val="nil"/>
              <w:right w:val="nil"/>
            </w:tcBorders>
            <w:shd w:val="clear" w:color="auto" w:fill="auto"/>
            <w:noWrap/>
            <w:vAlign w:val="bottom"/>
            <w:hideMark/>
          </w:tcPr>
          <w:p w14:paraId="6A3080AC" w14:textId="77777777" w:rsidR="005E66CE" w:rsidRPr="005E66CE" w:rsidRDefault="005E66CE" w:rsidP="005E66CE">
            <w:pPr>
              <w:spacing w:after="0" w:line="240" w:lineRule="auto"/>
              <w:jc w:val="center"/>
              <w:rPr>
                <w:rFonts w:ascii="Times New Roman" w:eastAsia="Times New Roman" w:hAnsi="Times New Roman" w:cs="Times New Roman"/>
                <w:sz w:val="20"/>
                <w:szCs w:val="20"/>
                <w:lang w:eastAsia="ru-RU"/>
              </w:rPr>
            </w:pPr>
          </w:p>
        </w:tc>
        <w:tc>
          <w:tcPr>
            <w:tcW w:w="526" w:type="dxa"/>
            <w:gridSpan w:val="2"/>
            <w:tcBorders>
              <w:top w:val="nil"/>
              <w:left w:val="nil"/>
              <w:bottom w:val="nil"/>
              <w:right w:val="nil"/>
            </w:tcBorders>
            <w:shd w:val="clear" w:color="auto" w:fill="auto"/>
            <w:noWrap/>
            <w:vAlign w:val="bottom"/>
            <w:hideMark/>
          </w:tcPr>
          <w:p w14:paraId="61C5451D" w14:textId="77777777" w:rsidR="005E66CE" w:rsidRPr="005E66CE" w:rsidRDefault="005E66CE" w:rsidP="005E66CE">
            <w:pPr>
              <w:spacing w:after="0" w:line="240" w:lineRule="auto"/>
              <w:jc w:val="center"/>
              <w:rPr>
                <w:rFonts w:ascii="Times New Roman" w:eastAsia="Times New Roman" w:hAnsi="Times New Roman" w:cs="Times New Roman"/>
                <w:sz w:val="20"/>
                <w:szCs w:val="20"/>
                <w:lang w:eastAsia="ru-RU"/>
              </w:rPr>
            </w:pPr>
          </w:p>
        </w:tc>
        <w:tc>
          <w:tcPr>
            <w:tcW w:w="1385" w:type="dxa"/>
            <w:gridSpan w:val="2"/>
            <w:tcBorders>
              <w:top w:val="nil"/>
              <w:left w:val="nil"/>
              <w:bottom w:val="nil"/>
              <w:right w:val="nil"/>
            </w:tcBorders>
            <w:shd w:val="clear" w:color="auto" w:fill="auto"/>
            <w:noWrap/>
            <w:vAlign w:val="bottom"/>
            <w:hideMark/>
          </w:tcPr>
          <w:p w14:paraId="67F94253" w14:textId="77777777" w:rsidR="005E66CE" w:rsidRPr="005E66CE" w:rsidRDefault="005E66CE" w:rsidP="005E66CE">
            <w:pPr>
              <w:spacing w:after="0" w:line="240" w:lineRule="auto"/>
              <w:jc w:val="center"/>
              <w:rPr>
                <w:rFonts w:ascii="Times New Roman" w:eastAsia="Times New Roman" w:hAnsi="Times New Roman" w:cs="Times New Roman"/>
                <w:sz w:val="20"/>
                <w:szCs w:val="20"/>
                <w:lang w:eastAsia="ru-RU"/>
              </w:rPr>
            </w:pPr>
          </w:p>
        </w:tc>
        <w:tc>
          <w:tcPr>
            <w:tcW w:w="4921" w:type="dxa"/>
            <w:gridSpan w:val="5"/>
            <w:tcBorders>
              <w:top w:val="nil"/>
              <w:left w:val="nil"/>
              <w:bottom w:val="nil"/>
              <w:right w:val="nil"/>
            </w:tcBorders>
            <w:shd w:val="clear" w:color="auto" w:fill="auto"/>
            <w:noWrap/>
            <w:vAlign w:val="bottom"/>
            <w:hideMark/>
          </w:tcPr>
          <w:p w14:paraId="60724D5B" w14:textId="77777777" w:rsidR="005E66CE" w:rsidRPr="005E66CE" w:rsidRDefault="005E66CE" w:rsidP="005E66CE">
            <w:pPr>
              <w:spacing w:after="0" w:line="240" w:lineRule="auto"/>
              <w:jc w:val="center"/>
              <w:rPr>
                <w:rFonts w:ascii="Times New Roman" w:eastAsia="Times New Roman" w:hAnsi="Times New Roman" w:cs="Times New Roman"/>
                <w:sz w:val="20"/>
                <w:szCs w:val="20"/>
                <w:lang w:eastAsia="ru-RU"/>
              </w:rPr>
            </w:pPr>
          </w:p>
        </w:tc>
        <w:tc>
          <w:tcPr>
            <w:tcW w:w="542" w:type="dxa"/>
            <w:tcBorders>
              <w:top w:val="nil"/>
              <w:left w:val="nil"/>
              <w:bottom w:val="nil"/>
              <w:right w:val="nil"/>
            </w:tcBorders>
            <w:shd w:val="clear" w:color="auto" w:fill="auto"/>
            <w:noWrap/>
            <w:vAlign w:val="bottom"/>
            <w:hideMark/>
          </w:tcPr>
          <w:p w14:paraId="1C0E88C8" w14:textId="77777777" w:rsidR="005E66CE" w:rsidRPr="005E66CE" w:rsidRDefault="005E66CE" w:rsidP="005E66CE">
            <w:pPr>
              <w:spacing w:after="0" w:line="240" w:lineRule="auto"/>
              <w:jc w:val="center"/>
              <w:rPr>
                <w:rFonts w:ascii="Times New Roman" w:eastAsia="Times New Roman" w:hAnsi="Times New Roman" w:cs="Times New Roman"/>
                <w:sz w:val="20"/>
                <w:szCs w:val="20"/>
                <w:lang w:eastAsia="ru-RU"/>
              </w:rPr>
            </w:pPr>
          </w:p>
        </w:tc>
      </w:tr>
      <w:tr w:rsidR="00C62554" w:rsidRPr="005E66CE" w14:paraId="72027DF0" w14:textId="77777777" w:rsidTr="00C62554">
        <w:trPr>
          <w:gridAfter w:val="1"/>
          <w:wAfter w:w="542" w:type="dxa"/>
          <w:trHeight w:val="315"/>
        </w:trPr>
        <w:tc>
          <w:tcPr>
            <w:tcW w:w="2980" w:type="dxa"/>
            <w:gridSpan w:val="2"/>
            <w:tcBorders>
              <w:top w:val="nil"/>
              <w:left w:val="nil"/>
              <w:bottom w:val="nil"/>
              <w:right w:val="nil"/>
            </w:tcBorders>
            <w:shd w:val="clear" w:color="auto" w:fill="auto"/>
            <w:vAlign w:val="bottom"/>
            <w:hideMark/>
          </w:tcPr>
          <w:p w14:paraId="0C2428E9"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972" w:type="dxa"/>
            <w:gridSpan w:val="2"/>
            <w:tcBorders>
              <w:top w:val="nil"/>
              <w:left w:val="nil"/>
              <w:bottom w:val="nil"/>
              <w:right w:val="nil"/>
            </w:tcBorders>
            <w:shd w:val="clear" w:color="auto" w:fill="auto"/>
            <w:noWrap/>
            <w:vAlign w:val="bottom"/>
            <w:hideMark/>
          </w:tcPr>
          <w:p w14:paraId="62422C43" w14:textId="77777777" w:rsidR="005E66CE" w:rsidRPr="005E66CE" w:rsidRDefault="005E66CE" w:rsidP="005E66CE">
            <w:pPr>
              <w:spacing w:after="0" w:line="240" w:lineRule="auto"/>
              <w:jc w:val="center"/>
              <w:rPr>
                <w:rFonts w:ascii="Times New Roman" w:eastAsia="Times New Roman" w:hAnsi="Times New Roman" w:cs="Times New Roman"/>
                <w:sz w:val="20"/>
                <w:szCs w:val="20"/>
                <w:lang w:eastAsia="ru-RU"/>
              </w:rPr>
            </w:pPr>
          </w:p>
        </w:tc>
        <w:tc>
          <w:tcPr>
            <w:tcW w:w="1285" w:type="dxa"/>
            <w:gridSpan w:val="2"/>
            <w:tcBorders>
              <w:top w:val="nil"/>
              <w:left w:val="nil"/>
              <w:bottom w:val="nil"/>
              <w:right w:val="nil"/>
            </w:tcBorders>
            <w:shd w:val="clear" w:color="auto" w:fill="auto"/>
            <w:noWrap/>
            <w:vAlign w:val="bottom"/>
            <w:hideMark/>
          </w:tcPr>
          <w:p w14:paraId="1FA8FA55" w14:textId="77777777" w:rsidR="005E66CE" w:rsidRPr="005E66CE" w:rsidRDefault="005E66CE" w:rsidP="005E66CE">
            <w:pPr>
              <w:spacing w:after="0" w:line="240" w:lineRule="auto"/>
              <w:jc w:val="center"/>
              <w:rPr>
                <w:rFonts w:ascii="Times New Roman" w:eastAsia="Times New Roman" w:hAnsi="Times New Roman" w:cs="Times New Roman"/>
                <w:sz w:val="20"/>
                <w:szCs w:val="20"/>
                <w:lang w:eastAsia="ru-RU"/>
              </w:rPr>
            </w:pPr>
          </w:p>
        </w:tc>
        <w:tc>
          <w:tcPr>
            <w:tcW w:w="1418" w:type="dxa"/>
            <w:gridSpan w:val="2"/>
            <w:tcBorders>
              <w:top w:val="nil"/>
              <w:left w:val="nil"/>
              <w:bottom w:val="nil"/>
              <w:right w:val="nil"/>
            </w:tcBorders>
            <w:shd w:val="clear" w:color="auto" w:fill="auto"/>
            <w:noWrap/>
            <w:vAlign w:val="bottom"/>
            <w:hideMark/>
          </w:tcPr>
          <w:p w14:paraId="30984940" w14:textId="77777777" w:rsidR="005E66CE" w:rsidRPr="005E66CE" w:rsidRDefault="005E66CE" w:rsidP="005E66CE">
            <w:pPr>
              <w:spacing w:after="0" w:line="240" w:lineRule="auto"/>
              <w:jc w:val="center"/>
              <w:rPr>
                <w:rFonts w:ascii="Times New Roman" w:eastAsia="Times New Roman" w:hAnsi="Times New Roman" w:cs="Times New Roman"/>
                <w:sz w:val="20"/>
                <w:szCs w:val="20"/>
                <w:lang w:eastAsia="ru-RU"/>
              </w:rPr>
            </w:pPr>
          </w:p>
        </w:tc>
        <w:tc>
          <w:tcPr>
            <w:tcW w:w="1417" w:type="dxa"/>
            <w:gridSpan w:val="2"/>
            <w:tcBorders>
              <w:top w:val="nil"/>
              <w:left w:val="nil"/>
              <w:bottom w:val="nil"/>
              <w:right w:val="nil"/>
            </w:tcBorders>
            <w:shd w:val="clear" w:color="auto" w:fill="auto"/>
            <w:noWrap/>
            <w:vAlign w:val="bottom"/>
            <w:hideMark/>
          </w:tcPr>
          <w:p w14:paraId="5D3EE2D5" w14:textId="77777777" w:rsidR="005E66CE" w:rsidRPr="005E66CE" w:rsidRDefault="005E66CE" w:rsidP="005E66CE">
            <w:pPr>
              <w:spacing w:after="0" w:line="240" w:lineRule="auto"/>
              <w:jc w:val="center"/>
              <w:rPr>
                <w:rFonts w:ascii="Times New Roman" w:eastAsia="Times New Roman" w:hAnsi="Times New Roman" w:cs="Times New Roman"/>
                <w:sz w:val="20"/>
                <w:szCs w:val="20"/>
                <w:lang w:eastAsia="ru-RU"/>
              </w:rPr>
            </w:pPr>
          </w:p>
        </w:tc>
        <w:tc>
          <w:tcPr>
            <w:tcW w:w="2700" w:type="dxa"/>
            <w:gridSpan w:val="2"/>
            <w:tcBorders>
              <w:top w:val="nil"/>
              <w:left w:val="nil"/>
              <w:bottom w:val="nil"/>
              <w:right w:val="nil"/>
            </w:tcBorders>
            <w:shd w:val="clear" w:color="auto" w:fill="auto"/>
            <w:noWrap/>
            <w:vAlign w:val="bottom"/>
            <w:hideMark/>
          </w:tcPr>
          <w:p w14:paraId="5090E343" w14:textId="77777777" w:rsidR="005E66CE" w:rsidRPr="005E66CE" w:rsidRDefault="005E66CE" w:rsidP="005E66CE">
            <w:pPr>
              <w:spacing w:after="0" w:line="240" w:lineRule="auto"/>
              <w:jc w:val="center"/>
              <w:rPr>
                <w:rFonts w:ascii="Times New Roman" w:eastAsia="Times New Roman" w:hAnsi="Times New Roman" w:cs="Times New Roman"/>
                <w:sz w:val="20"/>
                <w:szCs w:val="20"/>
                <w:lang w:eastAsia="ru-RU"/>
              </w:rPr>
            </w:pPr>
          </w:p>
        </w:tc>
        <w:tc>
          <w:tcPr>
            <w:tcW w:w="1098" w:type="dxa"/>
            <w:gridSpan w:val="2"/>
            <w:tcBorders>
              <w:top w:val="nil"/>
              <w:left w:val="nil"/>
              <w:bottom w:val="nil"/>
              <w:right w:val="nil"/>
            </w:tcBorders>
            <w:shd w:val="clear" w:color="auto" w:fill="auto"/>
            <w:noWrap/>
            <w:vAlign w:val="bottom"/>
            <w:hideMark/>
          </w:tcPr>
          <w:p w14:paraId="616B7208" w14:textId="77777777" w:rsidR="005E66CE" w:rsidRPr="005E66CE" w:rsidRDefault="005E66CE" w:rsidP="005E66CE">
            <w:pPr>
              <w:spacing w:after="0" w:line="240" w:lineRule="auto"/>
              <w:jc w:val="center"/>
              <w:rPr>
                <w:rFonts w:ascii="Times New Roman" w:eastAsia="Times New Roman" w:hAnsi="Times New Roman" w:cs="Times New Roman"/>
                <w:sz w:val="20"/>
                <w:szCs w:val="20"/>
                <w:lang w:eastAsia="ru-RU"/>
              </w:rPr>
            </w:pPr>
          </w:p>
        </w:tc>
      </w:tr>
      <w:tr w:rsidR="00C62554" w:rsidRPr="005E66CE" w14:paraId="23F63A82" w14:textId="77777777" w:rsidTr="00C62554">
        <w:trPr>
          <w:gridAfter w:val="1"/>
          <w:wAfter w:w="542" w:type="dxa"/>
          <w:trHeight w:val="300"/>
        </w:trPr>
        <w:tc>
          <w:tcPr>
            <w:tcW w:w="2980" w:type="dxa"/>
            <w:gridSpan w:val="2"/>
            <w:tcBorders>
              <w:top w:val="nil"/>
              <w:left w:val="nil"/>
              <w:bottom w:val="nil"/>
              <w:right w:val="nil"/>
            </w:tcBorders>
            <w:shd w:val="clear" w:color="auto" w:fill="auto"/>
            <w:noWrap/>
            <w:vAlign w:val="bottom"/>
            <w:hideMark/>
          </w:tcPr>
          <w:p w14:paraId="64A642A4"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972" w:type="dxa"/>
            <w:gridSpan w:val="2"/>
            <w:tcBorders>
              <w:top w:val="nil"/>
              <w:left w:val="nil"/>
              <w:bottom w:val="nil"/>
              <w:right w:val="nil"/>
            </w:tcBorders>
            <w:shd w:val="clear" w:color="auto" w:fill="auto"/>
            <w:noWrap/>
            <w:vAlign w:val="bottom"/>
            <w:hideMark/>
          </w:tcPr>
          <w:p w14:paraId="5957817E"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285" w:type="dxa"/>
            <w:gridSpan w:val="2"/>
            <w:tcBorders>
              <w:top w:val="nil"/>
              <w:left w:val="nil"/>
              <w:bottom w:val="nil"/>
              <w:right w:val="nil"/>
            </w:tcBorders>
            <w:shd w:val="clear" w:color="auto" w:fill="auto"/>
            <w:noWrap/>
            <w:vAlign w:val="bottom"/>
            <w:hideMark/>
          </w:tcPr>
          <w:p w14:paraId="0D0F988A"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418" w:type="dxa"/>
            <w:gridSpan w:val="2"/>
            <w:tcBorders>
              <w:top w:val="nil"/>
              <w:left w:val="nil"/>
              <w:bottom w:val="nil"/>
              <w:right w:val="nil"/>
            </w:tcBorders>
            <w:shd w:val="clear" w:color="auto" w:fill="auto"/>
            <w:noWrap/>
            <w:vAlign w:val="bottom"/>
            <w:hideMark/>
          </w:tcPr>
          <w:p w14:paraId="2A5BB0D7"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1417" w:type="dxa"/>
            <w:gridSpan w:val="2"/>
            <w:tcBorders>
              <w:top w:val="nil"/>
              <w:left w:val="nil"/>
              <w:bottom w:val="nil"/>
              <w:right w:val="nil"/>
            </w:tcBorders>
            <w:shd w:val="clear" w:color="auto" w:fill="auto"/>
            <w:noWrap/>
            <w:vAlign w:val="bottom"/>
            <w:hideMark/>
          </w:tcPr>
          <w:p w14:paraId="1A9BDF41" w14:textId="77777777" w:rsidR="005E66CE" w:rsidRPr="005E66CE" w:rsidRDefault="005E66CE" w:rsidP="005E66CE">
            <w:pPr>
              <w:spacing w:after="0" w:line="240" w:lineRule="auto"/>
              <w:rPr>
                <w:rFonts w:ascii="Times New Roman" w:eastAsia="Times New Roman" w:hAnsi="Times New Roman" w:cs="Times New Roman"/>
                <w:sz w:val="20"/>
                <w:szCs w:val="20"/>
                <w:lang w:eastAsia="ru-RU"/>
              </w:rPr>
            </w:pPr>
          </w:p>
        </w:tc>
        <w:tc>
          <w:tcPr>
            <w:tcW w:w="3798" w:type="dxa"/>
            <w:gridSpan w:val="4"/>
            <w:tcBorders>
              <w:top w:val="nil"/>
              <w:left w:val="nil"/>
              <w:bottom w:val="nil"/>
              <w:right w:val="nil"/>
            </w:tcBorders>
            <w:shd w:val="clear" w:color="auto" w:fill="auto"/>
            <w:noWrap/>
            <w:vAlign w:val="bottom"/>
            <w:hideMark/>
          </w:tcPr>
          <w:p w14:paraId="68D08E76" w14:textId="77777777" w:rsidR="005E66CE" w:rsidRPr="005E66CE" w:rsidRDefault="005E66CE" w:rsidP="005E66CE">
            <w:pPr>
              <w:spacing w:after="0" w:line="240" w:lineRule="auto"/>
              <w:jc w:val="right"/>
              <w:rPr>
                <w:rFonts w:ascii="Times New Roman" w:eastAsia="Times New Roman" w:hAnsi="Times New Roman" w:cs="Times New Roman"/>
                <w:color w:val="000000"/>
                <w:lang w:eastAsia="ru-RU"/>
              </w:rPr>
            </w:pPr>
            <w:r w:rsidRPr="005E66CE">
              <w:rPr>
                <w:rFonts w:ascii="Times New Roman" w:eastAsia="Times New Roman" w:hAnsi="Times New Roman" w:cs="Times New Roman"/>
                <w:color w:val="000000"/>
                <w:lang w:eastAsia="ru-RU"/>
              </w:rPr>
              <w:t>(тыс. рублей)</w:t>
            </w:r>
          </w:p>
        </w:tc>
      </w:tr>
      <w:tr w:rsidR="00C62554" w:rsidRPr="005E66CE" w14:paraId="46D6515D" w14:textId="77777777" w:rsidTr="00C62554">
        <w:trPr>
          <w:gridAfter w:val="1"/>
          <w:wAfter w:w="542" w:type="dxa"/>
          <w:trHeight w:val="300"/>
        </w:trPr>
        <w:tc>
          <w:tcPr>
            <w:tcW w:w="29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2F4772"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Наименование  программы  /источник финансового обеспечения</w:t>
            </w:r>
          </w:p>
        </w:tc>
        <w:tc>
          <w:tcPr>
            <w:tcW w:w="197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D4BF6D"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Объем финансирования, всего</w:t>
            </w:r>
          </w:p>
        </w:tc>
        <w:tc>
          <w:tcPr>
            <w:tcW w:w="7918" w:type="dxa"/>
            <w:gridSpan w:val="10"/>
            <w:tcBorders>
              <w:top w:val="single" w:sz="4" w:space="0" w:color="auto"/>
              <w:left w:val="nil"/>
              <w:bottom w:val="single" w:sz="4" w:space="0" w:color="auto"/>
              <w:right w:val="single" w:sz="4" w:space="0" w:color="auto"/>
            </w:tcBorders>
            <w:shd w:val="clear" w:color="auto" w:fill="auto"/>
            <w:noWrap/>
            <w:vAlign w:val="bottom"/>
            <w:hideMark/>
          </w:tcPr>
          <w:p w14:paraId="64C0785C"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Объемы бюджетных ассигнований</w:t>
            </w:r>
            <w:r w:rsidR="00C62554">
              <w:rPr>
                <w:rFonts w:ascii="Times New Roman" w:eastAsia="Times New Roman" w:hAnsi="Times New Roman" w:cs="Times New Roman"/>
                <w:b/>
                <w:bCs/>
                <w:color w:val="000000"/>
                <w:lang w:eastAsia="ru-RU"/>
              </w:rPr>
              <w:t>, в том числе по годам:</w:t>
            </w:r>
          </w:p>
        </w:tc>
      </w:tr>
      <w:tr w:rsidR="00C62554" w:rsidRPr="005E66CE" w14:paraId="071E5FED" w14:textId="77777777" w:rsidTr="00C62554">
        <w:trPr>
          <w:gridAfter w:val="2"/>
          <w:wAfter w:w="552" w:type="dxa"/>
          <w:trHeight w:val="778"/>
        </w:trPr>
        <w:tc>
          <w:tcPr>
            <w:tcW w:w="2980" w:type="dxa"/>
            <w:gridSpan w:val="2"/>
            <w:vMerge/>
            <w:tcBorders>
              <w:top w:val="single" w:sz="4" w:space="0" w:color="auto"/>
              <w:left w:val="single" w:sz="4" w:space="0" w:color="auto"/>
              <w:bottom w:val="single" w:sz="4" w:space="0" w:color="auto"/>
              <w:right w:val="single" w:sz="4" w:space="0" w:color="auto"/>
            </w:tcBorders>
            <w:vAlign w:val="center"/>
            <w:hideMark/>
          </w:tcPr>
          <w:p w14:paraId="26FC44DD" w14:textId="77777777" w:rsidR="005E66CE" w:rsidRPr="005E66CE" w:rsidRDefault="005E66CE" w:rsidP="005E66CE">
            <w:pPr>
              <w:spacing w:after="0" w:line="240" w:lineRule="auto"/>
              <w:rPr>
                <w:rFonts w:ascii="Times New Roman" w:eastAsia="Times New Roman" w:hAnsi="Times New Roman" w:cs="Times New Roman"/>
                <w:b/>
                <w:bCs/>
                <w:color w:val="000000"/>
                <w:lang w:eastAsia="ru-RU"/>
              </w:rPr>
            </w:pPr>
          </w:p>
        </w:tc>
        <w:tc>
          <w:tcPr>
            <w:tcW w:w="1972" w:type="dxa"/>
            <w:gridSpan w:val="2"/>
            <w:vMerge/>
            <w:tcBorders>
              <w:top w:val="single" w:sz="4" w:space="0" w:color="auto"/>
              <w:left w:val="single" w:sz="4" w:space="0" w:color="auto"/>
              <w:bottom w:val="single" w:sz="4" w:space="0" w:color="auto"/>
              <w:right w:val="single" w:sz="4" w:space="0" w:color="auto"/>
            </w:tcBorders>
            <w:vAlign w:val="center"/>
            <w:hideMark/>
          </w:tcPr>
          <w:p w14:paraId="36EA913A" w14:textId="77777777" w:rsidR="005E66CE" w:rsidRPr="005E66CE" w:rsidRDefault="005E66CE" w:rsidP="005E66CE">
            <w:pPr>
              <w:spacing w:after="0" w:line="240" w:lineRule="auto"/>
              <w:rPr>
                <w:rFonts w:ascii="Times New Roman" w:eastAsia="Times New Roman" w:hAnsi="Times New Roman" w:cs="Times New Roman"/>
                <w:b/>
                <w:bCs/>
                <w:color w:val="000000"/>
                <w:lang w:eastAsia="ru-RU"/>
              </w:rPr>
            </w:pPr>
          </w:p>
        </w:tc>
        <w:tc>
          <w:tcPr>
            <w:tcW w:w="1285" w:type="dxa"/>
            <w:gridSpan w:val="2"/>
            <w:tcBorders>
              <w:top w:val="nil"/>
              <w:left w:val="nil"/>
              <w:bottom w:val="single" w:sz="4" w:space="0" w:color="auto"/>
              <w:right w:val="single" w:sz="4" w:space="0" w:color="auto"/>
            </w:tcBorders>
            <w:shd w:val="clear" w:color="auto" w:fill="auto"/>
            <w:vAlign w:val="center"/>
            <w:hideMark/>
          </w:tcPr>
          <w:p w14:paraId="5FD227B9"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 xml:space="preserve">2025 год </w:t>
            </w:r>
          </w:p>
        </w:tc>
        <w:tc>
          <w:tcPr>
            <w:tcW w:w="1418" w:type="dxa"/>
            <w:gridSpan w:val="2"/>
            <w:tcBorders>
              <w:top w:val="nil"/>
              <w:left w:val="nil"/>
              <w:bottom w:val="single" w:sz="4" w:space="0" w:color="auto"/>
              <w:right w:val="single" w:sz="4" w:space="0" w:color="auto"/>
            </w:tcBorders>
            <w:shd w:val="clear" w:color="auto" w:fill="auto"/>
            <w:vAlign w:val="center"/>
            <w:hideMark/>
          </w:tcPr>
          <w:p w14:paraId="1C4AD341"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2026 год</w:t>
            </w:r>
          </w:p>
        </w:tc>
        <w:tc>
          <w:tcPr>
            <w:tcW w:w="1417" w:type="dxa"/>
            <w:gridSpan w:val="2"/>
            <w:tcBorders>
              <w:top w:val="nil"/>
              <w:left w:val="nil"/>
              <w:bottom w:val="single" w:sz="4" w:space="0" w:color="auto"/>
              <w:right w:val="single" w:sz="4" w:space="0" w:color="auto"/>
            </w:tcBorders>
            <w:shd w:val="clear" w:color="auto" w:fill="auto"/>
            <w:vAlign w:val="center"/>
            <w:hideMark/>
          </w:tcPr>
          <w:p w14:paraId="7D971F6E"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2027 год</w:t>
            </w:r>
          </w:p>
        </w:tc>
        <w:tc>
          <w:tcPr>
            <w:tcW w:w="1560" w:type="dxa"/>
            <w:tcBorders>
              <w:top w:val="nil"/>
              <w:left w:val="nil"/>
              <w:bottom w:val="single" w:sz="4" w:space="0" w:color="auto"/>
              <w:right w:val="single" w:sz="4" w:space="0" w:color="auto"/>
            </w:tcBorders>
            <w:shd w:val="clear" w:color="auto" w:fill="auto"/>
            <w:vAlign w:val="center"/>
            <w:hideMark/>
          </w:tcPr>
          <w:p w14:paraId="299DAF5B"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2028 год</w:t>
            </w:r>
          </w:p>
        </w:tc>
        <w:tc>
          <w:tcPr>
            <w:tcW w:w="2228" w:type="dxa"/>
            <w:gridSpan w:val="2"/>
            <w:tcBorders>
              <w:top w:val="nil"/>
              <w:left w:val="nil"/>
              <w:bottom w:val="single" w:sz="4" w:space="0" w:color="auto"/>
              <w:right w:val="single" w:sz="4" w:space="0" w:color="auto"/>
            </w:tcBorders>
            <w:shd w:val="clear" w:color="auto" w:fill="auto"/>
            <w:vAlign w:val="center"/>
            <w:hideMark/>
          </w:tcPr>
          <w:p w14:paraId="215CFB38"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2029 год</w:t>
            </w:r>
          </w:p>
        </w:tc>
      </w:tr>
      <w:tr w:rsidR="00C62554" w:rsidRPr="005E66CE" w14:paraId="626934C4" w14:textId="77777777" w:rsidTr="00C62554">
        <w:trPr>
          <w:gridAfter w:val="2"/>
          <w:wAfter w:w="552" w:type="dxa"/>
          <w:trHeight w:val="1708"/>
        </w:trPr>
        <w:tc>
          <w:tcPr>
            <w:tcW w:w="2980" w:type="dxa"/>
            <w:gridSpan w:val="2"/>
            <w:tcBorders>
              <w:top w:val="nil"/>
              <w:left w:val="single" w:sz="4" w:space="0" w:color="auto"/>
              <w:bottom w:val="single" w:sz="4" w:space="0" w:color="auto"/>
              <w:right w:val="single" w:sz="4" w:space="0" w:color="auto"/>
            </w:tcBorders>
            <w:shd w:val="clear" w:color="auto" w:fill="auto"/>
            <w:vAlign w:val="center"/>
            <w:hideMark/>
          </w:tcPr>
          <w:p w14:paraId="3352ACA3"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Муниципальная программа «Профилактика правонарушений и комплексная безопасность в ГО «</w:t>
            </w:r>
            <w:r>
              <w:rPr>
                <w:rFonts w:ascii="Times New Roman" w:eastAsia="Times New Roman" w:hAnsi="Times New Roman" w:cs="Times New Roman"/>
                <w:b/>
                <w:bCs/>
                <w:color w:val="000000"/>
                <w:lang w:eastAsia="ru-RU"/>
              </w:rPr>
              <w:t>Жат</w:t>
            </w:r>
            <w:r w:rsidRPr="005E66CE">
              <w:rPr>
                <w:rFonts w:ascii="Times New Roman" w:eastAsia="Times New Roman" w:hAnsi="Times New Roman" w:cs="Times New Roman"/>
                <w:b/>
                <w:bCs/>
                <w:color w:val="000000"/>
                <w:lang w:eastAsia="ru-RU"/>
              </w:rPr>
              <w:t>ай» на 2025-2029 годы» (всего), в том числе:</w:t>
            </w:r>
          </w:p>
        </w:tc>
        <w:tc>
          <w:tcPr>
            <w:tcW w:w="1972" w:type="dxa"/>
            <w:gridSpan w:val="2"/>
            <w:tcBorders>
              <w:top w:val="nil"/>
              <w:left w:val="nil"/>
              <w:bottom w:val="single" w:sz="4" w:space="0" w:color="auto"/>
              <w:right w:val="single" w:sz="4" w:space="0" w:color="auto"/>
            </w:tcBorders>
            <w:shd w:val="clear" w:color="auto" w:fill="auto"/>
            <w:vAlign w:val="center"/>
            <w:hideMark/>
          </w:tcPr>
          <w:p w14:paraId="05B5C322"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52830,0</w:t>
            </w:r>
          </w:p>
        </w:tc>
        <w:tc>
          <w:tcPr>
            <w:tcW w:w="1285" w:type="dxa"/>
            <w:gridSpan w:val="2"/>
            <w:tcBorders>
              <w:top w:val="nil"/>
              <w:left w:val="nil"/>
              <w:bottom w:val="single" w:sz="4" w:space="0" w:color="auto"/>
              <w:right w:val="single" w:sz="4" w:space="0" w:color="auto"/>
            </w:tcBorders>
            <w:shd w:val="clear" w:color="auto" w:fill="auto"/>
            <w:vAlign w:val="center"/>
            <w:hideMark/>
          </w:tcPr>
          <w:p w14:paraId="290BA1A1"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16527,0</w:t>
            </w:r>
          </w:p>
        </w:tc>
        <w:tc>
          <w:tcPr>
            <w:tcW w:w="1418" w:type="dxa"/>
            <w:gridSpan w:val="2"/>
            <w:tcBorders>
              <w:top w:val="nil"/>
              <w:left w:val="nil"/>
              <w:bottom w:val="single" w:sz="4" w:space="0" w:color="auto"/>
              <w:right w:val="single" w:sz="4" w:space="0" w:color="auto"/>
            </w:tcBorders>
            <w:shd w:val="clear" w:color="auto" w:fill="auto"/>
            <w:vAlign w:val="center"/>
            <w:hideMark/>
          </w:tcPr>
          <w:p w14:paraId="3E4472C2"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10384,0</w:t>
            </w:r>
          </w:p>
        </w:tc>
        <w:tc>
          <w:tcPr>
            <w:tcW w:w="1417" w:type="dxa"/>
            <w:gridSpan w:val="2"/>
            <w:tcBorders>
              <w:top w:val="nil"/>
              <w:left w:val="nil"/>
              <w:bottom w:val="single" w:sz="4" w:space="0" w:color="auto"/>
              <w:right w:val="single" w:sz="4" w:space="0" w:color="auto"/>
            </w:tcBorders>
            <w:shd w:val="clear" w:color="auto" w:fill="auto"/>
            <w:vAlign w:val="center"/>
            <w:hideMark/>
          </w:tcPr>
          <w:p w14:paraId="62F34B13"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10959,0</w:t>
            </w:r>
          </w:p>
        </w:tc>
        <w:tc>
          <w:tcPr>
            <w:tcW w:w="1560" w:type="dxa"/>
            <w:tcBorders>
              <w:top w:val="nil"/>
              <w:left w:val="nil"/>
              <w:bottom w:val="single" w:sz="4" w:space="0" w:color="auto"/>
              <w:right w:val="single" w:sz="4" w:space="0" w:color="auto"/>
            </w:tcBorders>
            <w:shd w:val="clear" w:color="auto" w:fill="auto"/>
            <w:vAlign w:val="center"/>
            <w:hideMark/>
          </w:tcPr>
          <w:p w14:paraId="2A940680" w14:textId="77777777" w:rsidR="005E66CE" w:rsidRPr="005E66CE" w:rsidRDefault="005E66CE" w:rsidP="00C62554">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7480,0</w:t>
            </w:r>
          </w:p>
        </w:tc>
        <w:tc>
          <w:tcPr>
            <w:tcW w:w="2228" w:type="dxa"/>
            <w:gridSpan w:val="2"/>
            <w:tcBorders>
              <w:top w:val="nil"/>
              <w:left w:val="nil"/>
              <w:bottom w:val="single" w:sz="4" w:space="0" w:color="auto"/>
              <w:right w:val="single" w:sz="4" w:space="0" w:color="auto"/>
            </w:tcBorders>
            <w:shd w:val="clear" w:color="auto" w:fill="auto"/>
            <w:vAlign w:val="center"/>
            <w:hideMark/>
          </w:tcPr>
          <w:p w14:paraId="0BCA13E0" w14:textId="77777777" w:rsidR="005E66CE" w:rsidRPr="005E66CE" w:rsidRDefault="005E66CE" w:rsidP="005E66CE">
            <w:pPr>
              <w:spacing w:after="0" w:line="240" w:lineRule="auto"/>
              <w:jc w:val="center"/>
              <w:rPr>
                <w:rFonts w:ascii="Times New Roman" w:eastAsia="Times New Roman" w:hAnsi="Times New Roman" w:cs="Times New Roman"/>
                <w:b/>
                <w:bCs/>
                <w:color w:val="000000"/>
                <w:lang w:eastAsia="ru-RU"/>
              </w:rPr>
            </w:pPr>
            <w:r w:rsidRPr="005E66CE">
              <w:rPr>
                <w:rFonts w:ascii="Times New Roman" w:eastAsia="Times New Roman" w:hAnsi="Times New Roman" w:cs="Times New Roman"/>
                <w:b/>
                <w:bCs/>
                <w:color w:val="000000"/>
                <w:lang w:eastAsia="ru-RU"/>
              </w:rPr>
              <w:t>7480,0</w:t>
            </w:r>
          </w:p>
        </w:tc>
      </w:tr>
      <w:tr w:rsidR="00C62554" w:rsidRPr="005E66CE" w14:paraId="0DC8F1D7" w14:textId="77777777" w:rsidTr="00C62554">
        <w:trPr>
          <w:gridAfter w:val="2"/>
          <w:wAfter w:w="552" w:type="dxa"/>
          <w:trHeight w:val="409"/>
        </w:trPr>
        <w:tc>
          <w:tcPr>
            <w:tcW w:w="2980" w:type="dxa"/>
            <w:gridSpan w:val="2"/>
            <w:tcBorders>
              <w:top w:val="nil"/>
              <w:left w:val="single" w:sz="4" w:space="0" w:color="auto"/>
              <w:bottom w:val="single" w:sz="4" w:space="0" w:color="auto"/>
              <w:right w:val="single" w:sz="4" w:space="0" w:color="auto"/>
            </w:tcBorders>
            <w:shd w:val="clear" w:color="auto" w:fill="auto"/>
            <w:vAlign w:val="center"/>
            <w:hideMark/>
          </w:tcPr>
          <w:p w14:paraId="791A2C79" w14:textId="77777777" w:rsidR="005E66CE" w:rsidRPr="005E66CE" w:rsidRDefault="005E66CE" w:rsidP="005E66CE">
            <w:pPr>
              <w:spacing w:after="0" w:line="240" w:lineRule="auto"/>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Федеральный бюджет</w:t>
            </w:r>
          </w:p>
        </w:tc>
        <w:tc>
          <w:tcPr>
            <w:tcW w:w="1972" w:type="dxa"/>
            <w:gridSpan w:val="2"/>
            <w:tcBorders>
              <w:top w:val="nil"/>
              <w:left w:val="nil"/>
              <w:bottom w:val="single" w:sz="4" w:space="0" w:color="auto"/>
              <w:right w:val="single" w:sz="4" w:space="0" w:color="auto"/>
            </w:tcBorders>
            <w:shd w:val="clear" w:color="auto" w:fill="auto"/>
            <w:vAlign w:val="center"/>
            <w:hideMark/>
          </w:tcPr>
          <w:p w14:paraId="7C292606"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1285" w:type="dxa"/>
            <w:gridSpan w:val="2"/>
            <w:tcBorders>
              <w:top w:val="nil"/>
              <w:left w:val="nil"/>
              <w:bottom w:val="single" w:sz="4" w:space="0" w:color="auto"/>
              <w:right w:val="single" w:sz="4" w:space="0" w:color="auto"/>
            </w:tcBorders>
            <w:shd w:val="clear" w:color="auto" w:fill="auto"/>
            <w:vAlign w:val="center"/>
            <w:hideMark/>
          </w:tcPr>
          <w:p w14:paraId="51A4AEFD"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1418" w:type="dxa"/>
            <w:gridSpan w:val="2"/>
            <w:tcBorders>
              <w:top w:val="nil"/>
              <w:left w:val="nil"/>
              <w:bottom w:val="single" w:sz="4" w:space="0" w:color="auto"/>
              <w:right w:val="single" w:sz="4" w:space="0" w:color="auto"/>
            </w:tcBorders>
            <w:shd w:val="clear" w:color="auto" w:fill="auto"/>
            <w:vAlign w:val="center"/>
            <w:hideMark/>
          </w:tcPr>
          <w:p w14:paraId="35D9EEA9"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1417" w:type="dxa"/>
            <w:gridSpan w:val="2"/>
            <w:tcBorders>
              <w:top w:val="nil"/>
              <w:left w:val="nil"/>
              <w:bottom w:val="single" w:sz="4" w:space="0" w:color="auto"/>
              <w:right w:val="single" w:sz="4" w:space="0" w:color="auto"/>
            </w:tcBorders>
            <w:shd w:val="clear" w:color="auto" w:fill="auto"/>
            <w:vAlign w:val="center"/>
            <w:hideMark/>
          </w:tcPr>
          <w:p w14:paraId="04A59F91"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1560" w:type="dxa"/>
            <w:tcBorders>
              <w:top w:val="nil"/>
              <w:left w:val="nil"/>
              <w:bottom w:val="single" w:sz="4" w:space="0" w:color="auto"/>
              <w:right w:val="single" w:sz="4" w:space="0" w:color="auto"/>
            </w:tcBorders>
            <w:shd w:val="clear" w:color="auto" w:fill="auto"/>
            <w:vAlign w:val="center"/>
            <w:hideMark/>
          </w:tcPr>
          <w:p w14:paraId="60E72CCE"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2228" w:type="dxa"/>
            <w:gridSpan w:val="2"/>
            <w:tcBorders>
              <w:top w:val="nil"/>
              <w:left w:val="nil"/>
              <w:bottom w:val="single" w:sz="4" w:space="0" w:color="auto"/>
              <w:right w:val="single" w:sz="4" w:space="0" w:color="auto"/>
            </w:tcBorders>
            <w:shd w:val="clear" w:color="auto" w:fill="auto"/>
            <w:vAlign w:val="center"/>
            <w:hideMark/>
          </w:tcPr>
          <w:p w14:paraId="1FAEBE58"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r>
      <w:tr w:rsidR="00C62554" w:rsidRPr="005E66CE" w14:paraId="060A9163" w14:textId="77777777" w:rsidTr="00C62554">
        <w:trPr>
          <w:gridAfter w:val="2"/>
          <w:wAfter w:w="552" w:type="dxa"/>
          <w:trHeight w:val="649"/>
        </w:trPr>
        <w:tc>
          <w:tcPr>
            <w:tcW w:w="2980" w:type="dxa"/>
            <w:gridSpan w:val="2"/>
            <w:tcBorders>
              <w:top w:val="nil"/>
              <w:left w:val="single" w:sz="4" w:space="0" w:color="auto"/>
              <w:bottom w:val="single" w:sz="4" w:space="0" w:color="auto"/>
              <w:right w:val="single" w:sz="4" w:space="0" w:color="auto"/>
            </w:tcBorders>
            <w:shd w:val="clear" w:color="auto" w:fill="auto"/>
            <w:vAlign w:val="center"/>
            <w:hideMark/>
          </w:tcPr>
          <w:p w14:paraId="70F27D99" w14:textId="77777777" w:rsidR="005E66CE" w:rsidRPr="005E66CE" w:rsidRDefault="005E66CE" w:rsidP="005E66CE">
            <w:pPr>
              <w:spacing w:after="0" w:line="240" w:lineRule="auto"/>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Государственный бюджет РС(Я)</w:t>
            </w:r>
          </w:p>
        </w:tc>
        <w:tc>
          <w:tcPr>
            <w:tcW w:w="1972" w:type="dxa"/>
            <w:gridSpan w:val="2"/>
            <w:tcBorders>
              <w:top w:val="nil"/>
              <w:left w:val="nil"/>
              <w:bottom w:val="single" w:sz="4" w:space="0" w:color="auto"/>
              <w:right w:val="single" w:sz="4" w:space="0" w:color="auto"/>
            </w:tcBorders>
            <w:shd w:val="clear" w:color="auto" w:fill="auto"/>
            <w:vAlign w:val="center"/>
            <w:hideMark/>
          </w:tcPr>
          <w:p w14:paraId="21C95523"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1285" w:type="dxa"/>
            <w:gridSpan w:val="2"/>
            <w:tcBorders>
              <w:top w:val="nil"/>
              <w:left w:val="nil"/>
              <w:bottom w:val="single" w:sz="4" w:space="0" w:color="auto"/>
              <w:right w:val="single" w:sz="4" w:space="0" w:color="auto"/>
            </w:tcBorders>
            <w:shd w:val="clear" w:color="auto" w:fill="auto"/>
            <w:vAlign w:val="center"/>
            <w:hideMark/>
          </w:tcPr>
          <w:p w14:paraId="43D3F19D"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1418" w:type="dxa"/>
            <w:gridSpan w:val="2"/>
            <w:tcBorders>
              <w:top w:val="nil"/>
              <w:left w:val="nil"/>
              <w:bottom w:val="single" w:sz="4" w:space="0" w:color="auto"/>
              <w:right w:val="single" w:sz="4" w:space="0" w:color="auto"/>
            </w:tcBorders>
            <w:shd w:val="clear" w:color="auto" w:fill="auto"/>
            <w:vAlign w:val="center"/>
            <w:hideMark/>
          </w:tcPr>
          <w:p w14:paraId="34E8DBF8"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1417" w:type="dxa"/>
            <w:gridSpan w:val="2"/>
            <w:tcBorders>
              <w:top w:val="nil"/>
              <w:left w:val="nil"/>
              <w:bottom w:val="single" w:sz="4" w:space="0" w:color="auto"/>
              <w:right w:val="single" w:sz="4" w:space="0" w:color="auto"/>
            </w:tcBorders>
            <w:shd w:val="clear" w:color="auto" w:fill="auto"/>
            <w:vAlign w:val="center"/>
            <w:hideMark/>
          </w:tcPr>
          <w:p w14:paraId="644B7AF4"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1560" w:type="dxa"/>
            <w:tcBorders>
              <w:top w:val="nil"/>
              <w:left w:val="nil"/>
              <w:bottom w:val="single" w:sz="4" w:space="0" w:color="auto"/>
              <w:right w:val="single" w:sz="4" w:space="0" w:color="auto"/>
            </w:tcBorders>
            <w:shd w:val="clear" w:color="auto" w:fill="auto"/>
            <w:vAlign w:val="center"/>
            <w:hideMark/>
          </w:tcPr>
          <w:p w14:paraId="3EB8D5E1"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2228" w:type="dxa"/>
            <w:gridSpan w:val="2"/>
            <w:tcBorders>
              <w:top w:val="nil"/>
              <w:left w:val="nil"/>
              <w:bottom w:val="single" w:sz="4" w:space="0" w:color="auto"/>
              <w:right w:val="single" w:sz="4" w:space="0" w:color="auto"/>
            </w:tcBorders>
            <w:shd w:val="clear" w:color="auto" w:fill="auto"/>
            <w:vAlign w:val="center"/>
            <w:hideMark/>
          </w:tcPr>
          <w:p w14:paraId="53F20083"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r>
      <w:tr w:rsidR="00C62554" w:rsidRPr="005E66CE" w14:paraId="30583772" w14:textId="77777777" w:rsidTr="00C62554">
        <w:trPr>
          <w:gridAfter w:val="2"/>
          <w:wAfter w:w="552" w:type="dxa"/>
          <w:trHeight w:val="675"/>
        </w:trPr>
        <w:tc>
          <w:tcPr>
            <w:tcW w:w="2980" w:type="dxa"/>
            <w:gridSpan w:val="2"/>
            <w:tcBorders>
              <w:top w:val="nil"/>
              <w:left w:val="single" w:sz="4" w:space="0" w:color="auto"/>
              <w:bottom w:val="single" w:sz="4" w:space="0" w:color="auto"/>
              <w:right w:val="single" w:sz="4" w:space="0" w:color="auto"/>
            </w:tcBorders>
            <w:shd w:val="clear" w:color="auto" w:fill="auto"/>
            <w:vAlign w:val="center"/>
            <w:hideMark/>
          </w:tcPr>
          <w:p w14:paraId="5E7836BD" w14:textId="77777777" w:rsidR="005E66CE" w:rsidRPr="005E66CE" w:rsidRDefault="005E66CE" w:rsidP="005E66CE">
            <w:pPr>
              <w:spacing w:after="0" w:line="240" w:lineRule="auto"/>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Местный бюджет ГО «Жатай»</w:t>
            </w:r>
          </w:p>
        </w:tc>
        <w:tc>
          <w:tcPr>
            <w:tcW w:w="1972" w:type="dxa"/>
            <w:gridSpan w:val="2"/>
            <w:tcBorders>
              <w:top w:val="nil"/>
              <w:left w:val="nil"/>
              <w:bottom w:val="single" w:sz="4" w:space="0" w:color="auto"/>
              <w:right w:val="single" w:sz="4" w:space="0" w:color="auto"/>
            </w:tcBorders>
            <w:shd w:val="clear" w:color="auto" w:fill="auto"/>
            <w:vAlign w:val="center"/>
            <w:hideMark/>
          </w:tcPr>
          <w:p w14:paraId="44D8DE35"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52830,0</w:t>
            </w:r>
          </w:p>
        </w:tc>
        <w:tc>
          <w:tcPr>
            <w:tcW w:w="1285" w:type="dxa"/>
            <w:gridSpan w:val="2"/>
            <w:tcBorders>
              <w:top w:val="nil"/>
              <w:left w:val="nil"/>
              <w:bottom w:val="single" w:sz="4" w:space="0" w:color="auto"/>
              <w:right w:val="single" w:sz="4" w:space="0" w:color="auto"/>
            </w:tcBorders>
            <w:shd w:val="clear" w:color="auto" w:fill="auto"/>
            <w:vAlign w:val="center"/>
            <w:hideMark/>
          </w:tcPr>
          <w:p w14:paraId="4ED16029"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16527,0</w:t>
            </w:r>
          </w:p>
        </w:tc>
        <w:tc>
          <w:tcPr>
            <w:tcW w:w="1418" w:type="dxa"/>
            <w:gridSpan w:val="2"/>
            <w:tcBorders>
              <w:top w:val="nil"/>
              <w:left w:val="nil"/>
              <w:bottom w:val="single" w:sz="4" w:space="0" w:color="auto"/>
              <w:right w:val="single" w:sz="4" w:space="0" w:color="auto"/>
            </w:tcBorders>
            <w:shd w:val="clear" w:color="auto" w:fill="auto"/>
            <w:vAlign w:val="center"/>
            <w:hideMark/>
          </w:tcPr>
          <w:p w14:paraId="5162D49E"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10384,0</w:t>
            </w:r>
          </w:p>
        </w:tc>
        <w:tc>
          <w:tcPr>
            <w:tcW w:w="1417" w:type="dxa"/>
            <w:gridSpan w:val="2"/>
            <w:tcBorders>
              <w:top w:val="nil"/>
              <w:left w:val="nil"/>
              <w:bottom w:val="single" w:sz="4" w:space="0" w:color="auto"/>
              <w:right w:val="single" w:sz="4" w:space="0" w:color="auto"/>
            </w:tcBorders>
            <w:shd w:val="clear" w:color="auto" w:fill="auto"/>
            <w:vAlign w:val="center"/>
            <w:hideMark/>
          </w:tcPr>
          <w:p w14:paraId="5783956D"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10959,0</w:t>
            </w:r>
          </w:p>
        </w:tc>
        <w:tc>
          <w:tcPr>
            <w:tcW w:w="1560" w:type="dxa"/>
            <w:tcBorders>
              <w:top w:val="nil"/>
              <w:left w:val="nil"/>
              <w:bottom w:val="single" w:sz="4" w:space="0" w:color="auto"/>
              <w:right w:val="single" w:sz="4" w:space="0" w:color="auto"/>
            </w:tcBorders>
            <w:shd w:val="clear" w:color="auto" w:fill="auto"/>
            <w:vAlign w:val="center"/>
            <w:hideMark/>
          </w:tcPr>
          <w:p w14:paraId="6E08633E"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7480,0</w:t>
            </w:r>
          </w:p>
        </w:tc>
        <w:tc>
          <w:tcPr>
            <w:tcW w:w="2228" w:type="dxa"/>
            <w:gridSpan w:val="2"/>
            <w:tcBorders>
              <w:top w:val="nil"/>
              <w:left w:val="nil"/>
              <w:bottom w:val="single" w:sz="4" w:space="0" w:color="auto"/>
              <w:right w:val="single" w:sz="4" w:space="0" w:color="auto"/>
            </w:tcBorders>
            <w:shd w:val="clear" w:color="auto" w:fill="auto"/>
            <w:vAlign w:val="center"/>
            <w:hideMark/>
          </w:tcPr>
          <w:p w14:paraId="52D429E6"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7480,0</w:t>
            </w:r>
          </w:p>
        </w:tc>
      </w:tr>
      <w:tr w:rsidR="00C62554" w:rsidRPr="005E66CE" w14:paraId="3BD61249" w14:textId="77777777" w:rsidTr="00C62554">
        <w:trPr>
          <w:gridAfter w:val="2"/>
          <w:wAfter w:w="552" w:type="dxa"/>
          <w:trHeight w:val="649"/>
        </w:trPr>
        <w:tc>
          <w:tcPr>
            <w:tcW w:w="2980" w:type="dxa"/>
            <w:gridSpan w:val="2"/>
            <w:tcBorders>
              <w:top w:val="nil"/>
              <w:left w:val="single" w:sz="4" w:space="0" w:color="auto"/>
              <w:bottom w:val="single" w:sz="4" w:space="0" w:color="auto"/>
              <w:right w:val="single" w:sz="4" w:space="0" w:color="auto"/>
            </w:tcBorders>
            <w:shd w:val="clear" w:color="auto" w:fill="auto"/>
            <w:vAlign w:val="center"/>
            <w:hideMark/>
          </w:tcPr>
          <w:p w14:paraId="4353D08E" w14:textId="77777777" w:rsidR="005E66CE" w:rsidRPr="005E66CE" w:rsidRDefault="005E66CE" w:rsidP="005E66CE">
            <w:pPr>
              <w:spacing w:after="0" w:line="240" w:lineRule="auto"/>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Внебюджетные источники</w:t>
            </w:r>
          </w:p>
        </w:tc>
        <w:tc>
          <w:tcPr>
            <w:tcW w:w="1972" w:type="dxa"/>
            <w:gridSpan w:val="2"/>
            <w:tcBorders>
              <w:top w:val="nil"/>
              <w:left w:val="nil"/>
              <w:bottom w:val="single" w:sz="4" w:space="0" w:color="auto"/>
              <w:right w:val="single" w:sz="4" w:space="0" w:color="auto"/>
            </w:tcBorders>
            <w:shd w:val="clear" w:color="auto" w:fill="auto"/>
            <w:vAlign w:val="center"/>
            <w:hideMark/>
          </w:tcPr>
          <w:p w14:paraId="01749DA6"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1285" w:type="dxa"/>
            <w:gridSpan w:val="2"/>
            <w:tcBorders>
              <w:top w:val="nil"/>
              <w:left w:val="nil"/>
              <w:bottom w:val="single" w:sz="4" w:space="0" w:color="auto"/>
              <w:right w:val="single" w:sz="4" w:space="0" w:color="auto"/>
            </w:tcBorders>
            <w:shd w:val="clear" w:color="auto" w:fill="auto"/>
            <w:vAlign w:val="center"/>
            <w:hideMark/>
          </w:tcPr>
          <w:p w14:paraId="71D09669"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1418" w:type="dxa"/>
            <w:gridSpan w:val="2"/>
            <w:tcBorders>
              <w:top w:val="nil"/>
              <w:left w:val="nil"/>
              <w:bottom w:val="single" w:sz="4" w:space="0" w:color="auto"/>
              <w:right w:val="single" w:sz="4" w:space="0" w:color="auto"/>
            </w:tcBorders>
            <w:shd w:val="clear" w:color="auto" w:fill="auto"/>
            <w:vAlign w:val="center"/>
            <w:hideMark/>
          </w:tcPr>
          <w:p w14:paraId="6A272152"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1417" w:type="dxa"/>
            <w:gridSpan w:val="2"/>
            <w:tcBorders>
              <w:top w:val="nil"/>
              <w:left w:val="nil"/>
              <w:bottom w:val="single" w:sz="4" w:space="0" w:color="auto"/>
              <w:right w:val="single" w:sz="4" w:space="0" w:color="auto"/>
            </w:tcBorders>
            <w:shd w:val="clear" w:color="auto" w:fill="auto"/>
            <w:vAlign w:val="center"/>
            <w:hideMark/>
          </w:tcPr>
          <w:p w14:paraId="7A3630CF"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1560" w:type="dxa"/>
            <w:tcBorders>
              <w:top w:val="nil"/>
              <w:left w:val="nil"/>
              <w:bottom w:val="single" w:sz="4" w:space="0" w:color="auto"/>
              <w:right w:val="single" w:sz="4" w:space="0" w:color="auto"/>
            </w:tcBorders>
            <w:shd w:val="clear" w:color="auto" w:fill="auto"/>
            <w:vAlign w:val="center"/>
            <w:hideMark/>
          </w:tcPr>
          <w:p w14:paraId="0BFB763B"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c>
          <w:tcPr>
            <w:tcW w:w="2228" w:type="dxa"/>
            <w:gridSpan w:val="2"/>
            <w:tcBorders>
              <w:top w:val="nil"/>
              <w:left w:val="nil"/>
              <w:bottom w:val="single" w:sz="4" w:space="0" w:color="auto"/>
              <w:right w:val="single" w:sz="4" w:space="0" w:color="auto"/>
            </w:tcBorders>
            <w:shd w:val="clear" w:color="auto" w:fill="auto"/>
            <w:vAlign w:val="center"/>
            <w:hideMark/>
          </w:tcPr>
          <w:p w14:paraId="48F360D1" w14:textId="77777777" w:rsidR="005E66CE" w:rsidRPr="005E66CE" w:rsidRDefault="005E66CE" w:rsidP="005E66CE">
            <w:pPr>
              <w:spacing w:after="0" w:line="240" w:lineRule="auto"/>
              <w:jc w:val="center"/>
              <w:rPr>
                <w:rFonts w:ascii="Times New Roman" w:eastAsia="Times New Roman" w:hAnsi="Times New Roman" w:cs="Times New Roman"/>
                <w:color w:val="000000"/>
                <w:sz w:val="24"/>
                <w:szCs w:val="24"/>
                <w:lang w:eastAsia="ru-RU"/>
              </w:rPr>
            </w:pPr>
            <w:r w:rsidRPr="005E66CE">
              <w:rPr>
                <w:rFonts w:ascii="Times New Roman" w:eastAsia="Times New Roman" w:hAnsi="Times New Roman" w:cs="Times New Roman"/>
                <w:color w:val="000000"/>
                <w:sz w:val="24"/>
                <w:szCs w:val="24"/>
                <w:lang w:eastAsia="ru-RU"/>
              </w:rPr>
              <w:t>0,0</w:t>
            </w:r>
          </w:p>
        </w:tc>
      </w:tr>
    </w:tbl>
    <w:p w14:paraId="1E8844A0" w14:textId="77777777" w:rsidR="005E66CE" w:rsidRDefault="005E66CE" w:rsidP="00652FFD">
      <w:pPr>
        <w:spacing w:after="0" w:line="240" w:lineRule="auto"/>
        <w:rPr>
          <w:rFonts w:ascii="Times New Roman" w:eastAsia="Times New Roman" w:hAnsi="Times New Roman" w:cs="Times New Roman"/>
          <w:sz w:val="24"/>
          <w:szCs w:val="24"/>
          <w:lang w:eastAsia="ru-RU"/>
        </w:rPr>
        <w:sectPr w:rsidR="005E66CE" w:rsidSect="0028160F">
          <w:pgSz w:w="16838" w:h="11906" w:orient="landscape"/>
          <w:pgMar w:top="568" w:right="1134" w:bottom="851" w:left="1134" w:header="709" w:footer="709" w:gutter="0"/>
          <w:cols w:space="708"/>
          <w:docGrid w:linePitch="360"/>
        </w:sectPr>
      </w:pPr>
    </w:p>
    <w:tbl>
      <w:tblPr>
        <w:tblpPr w:leftFromText="180" w:rightFromText="180" w:horzAnchor="page" w:tblpX="2071" w:tblpY="-1695"/>
        <w:tblW w:w="22440" w:type="dxa"/>
        <w:tblLook w:val="04A0" w:firstRow="1" w:lastRow="0" w:firstColumn="1" w:lastColumn="0" w:noHBand="0" w:noVBand="1"/>
      </w:tblPr>
      <w:tblGrid>
        <w:gridCol w:w="352"/>
        <w:gridCol w:w="13398"/>
        <w:gridCol w:w="903"/>
        <w:gridCol w:w="1131"/>
        <w:gridCol w:w="236"/>
        <w:gridCol w:w="2966"/>
        <w:gridCol w:w="1179"/>
        <w:gridCol w:w="1226"/>
        <w:gridCol w:w="1049"/>
      </w:tblGrid>
      <w:tr w:rsidR="00F27CA3" w:rsidRPr="00652FFD" w14:paraId="3CC2A9C4" w14:textId="77777777" w:rsidTr="00F27CA3">
        <w:trPr>
          <w:gridAfter w:val="3"/>
          <w:wAfter w:w="3454" w:type="dxa"/>
          <w:trHeight w:val="300"/>
        </w:trPr>
        <w:tc>
          <w:tcPr>
            <w:tcW w:w="352" w:type="dxa"/>
            <w:tcBorders>
              <w:top w:val="nil"/>
              <w:left w:val="nil"/>
              <w:bottom w:val="nil"/>
              <w:right w:val="nil"/>
            </w:tcBorders>
            <w:shd w:val="clear" w:color="auto" w:fill="auto"/>
            <w:noWrap/>
            <w:vAlign w:val="bottom"/>
            <w:hideMark/>
          </w:tcPr>
          <w:p w14:paraId="6CBD7A40" w14:textId="77777777" w:rsidR="00F27CA3" w:rsidRPr="00652FFD" w:rsidRDefault="00F27CA3" w:rsidP="00F27CA3">
            <w:pPr>
              <w:spacing w:after="0" w:line="240" w:lineRule="auto"/>
              <w:rPr>
                <w:rFonts w:ascii="Times New Roman" w:eastAsia="Times New Roman" w:hAnsi="Times New Roman" w:cs="Times New Roman"/>
                <w:sz w:val="24"/>
                <w:szCs w:val="24"/>
                <w:lang w:eastAsia="ru-RU"/>
              </w:rPr>
            </w:pPr>
          </w:p>
        </w:tc>
        <w:tc>
          <w:tcPr>
            <w:tcW w:w="13398" w:type="dxa"/>
            <w:tcBorders>
              <w:top w:val="nil"/>
              <w:left w:val="nil"/>
              <w:bottom w:val="nil"/>
              <w:right w:val="nil"/>
            </w:tcBorders>
            <w:shd w:val="clear" w:color="auto" w:fill="auto"/>
            <w:noWrap/>
            <w:vAlign w:val="bottom"/>
            <w:hideMark/>
          </w:tcPr>
          <w:p w14:paraId="3C07D812" w14:textId="77777777" w:rsidR="00F27CA3" w:rsidRDefault="00F27CA3" w:rsidP="00F27CA3">
            <w:pPr>
              <w:spacing w:after="0" w:line="240" w:lineRule="auto"/>
              <w:rPr>
                <w:rFonts w:ascii="Times New Roman" w:eastAsia="Times New Roman" w:hAnsi="Times New Roman" w:cs="Times New Roman"/>
                <w:b/>
                <w:bCs/>
                <w:color w:val="000000"/>
                <w:lang w:eastAsia="ru-RU"/>
              </w:rPr>
            </w:pPr>
          </w:p>
          <w:p w14:paraId="13F8F6E5" w14:textId="77777777" w:rsidR="00F27CA3" w:rsidRDefault="00F27CA3" w:rsidP="00F27CA3">
            <w:pPr>
              <w:spacing w:after="0" w:line="240" w:lineRule="auto"/>
              <w:rPr>
                <w:rFonts w:ascii="Times New Roman" w:eastAsia="Times New Roman" w:hAnsi="Times New Roman" w:cs="Times New Roman"/>
                <w:b/>
                <w:bCs/>
                <w:color w:val="000000"/>
                <w:lang w:eastAsia="ru-RU"/>
              </w:rPr>
            </w:pPr>
          </w:p>
          <w:p w14:paraId="51246630" w14:textId="77777777" w:rsidR="00F27CA3" w:rsidRDefault="00F27CA3" w:rsidP="00DF6533">
            <w:pPr>
              <w:spacing w:after="0" w:line="240" w:lineRule="auto"/>
              <w:jc w:val="right"/>
              <w:rPr>
                <w:rFonts w:ascii="Times New Roman" w:eastAsia="Times New Roman" w:hAnsi="Times New Roman" w:cs="Times New Roman"/>
                <w:b/>
                <w:bCs/>
                <w:color w:val="000000"/>
                <w:lang w:eastAsia="ru-RU"/>
              </w:rPr>
            </w:pPr>
            <w:r w:rsidRPr="00652FFD">
              <w:rPr>
                <w:rFonts w:ascii="Times New Roman" w:eastAsia="Times New Roman" w:hAnsi="Times New Roman" w:cs="Times New Roman"/>
                <w:b/>
                <w:bCs/>
                <w:color w:val="000000"/>
                <w:lang w:eastAsia="ru-RU"/>
              </w:rPr>
              <w:t>Приложение №</w:t>
            </w:r>
            <w:r w:rsidR="005E66CE">
              <w:rPr>
                <w:rFonts w:ascii="Times New Roman" w:eastAsia="Times New Roman" w:hAnsi="Times New Roman" w:cs="Times New Roman"/>
                <w:b/>
                <w:bCs/>
                <w:color w:val="000000"/>
                <w:lang w:eastAsia="ru-RU"/>
              </w:rPr>
              <w:t>3</w:t>
            </w:r>
            <w:r>
              <w:rPr>
                <w:rFonts w:ascii="Times New Roman" w:eastAsia="Times New Roman" w:hAnsi="Times New Roman" w:cs="Times New Roman"/>
                <w:b/>
                <w:bCs/>
                <w:color w:val="000000"/>
                <w:lang w:eastAsia="ru-RU"/>
              </w:rPr>
              <w:t xml:space="preserve"> </w:t>
            </w:r>
            <w:r w:rsidR="00D76375">
              <w:rPr>
                <w:rFonts w:ascii="Times New Roman" w:eastAsia="Times New Roman" w:hAnsi="Times New Roman" w:cs="Times New Roman"/>
                <w:b/>
                <w:bCs/>
                <w:color w:val="000000"/>
                <w:lang w:eastAsia="ru-RU"/>
              </w:rPr>
              <w:t>к программе,</w:t>
            </w:r>
            <w:r>
              <w:rPr>
                <w:rFonts w:ascii="Times New Roman" w:eastAsia="Times New Roman" w:hAnsi="Times New Roman" w:cs="Times New Roman"/>
                <w:b/>
                <w:bCs/>
                <w:color w:val="000000"/>
                <w:lang w:eastAsia="ru-RU"/>
              </w:rPr>
              <w:t xml:space="preserve"> </w:t>
            </w:r>
          </w:p>
          <w:p w14:paraId="7C7125B6" w14:textId="77777777" w:rsidR="00F27CA3" w:rsidRDefault="00F27CA3" w:rsidP="00DF6533">
            <w:pPr>
              <w:spacing w:after="0" w:line="240" w:lineRule="auto"/>
              <w:jc w:val="right"/>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xml:space="preserve">утвержденной постановлением Главы Окружной Администрации ГО </w:t>
            </w:r>
            <w:r w:rsidR="00047CB5">
              <w:rPr>
                <w:rFonts w:ascii="Times New Roman" w:eastAsia="Times New Roman" w:hAnsi="Times New Roman" w:cs="Times New Roman"/>
                <w:b/>
                <w:bCs/>
                <w:color w:val="000000"/>
                <w:lang w:eastAsia="ru-RU"/>
              </w:rPr>
              <w:t>«</w:t>
            </w:r>
            <w:r>
              <w:rPr>
                <w:rFonts w:ascii="Times New Roman" w:eastAsia="Times New Roman" w:hAnsi="Times New Roman" w:cs="Times New Roman"/>
                <w:b/>
                <w:bCs/>
                <w:color w:val="000000"/>
                <w:lang w:eastAsia="ru-RU"/>
              </w:rPr>
              <w:t>Жатай</w:t>
            </w:r>
            <w:r w:rsidR="00047CB5">
              <w:rPr>
                <w:rFonts w:ascii="Times New Roman" w:eastAsia="Times New Roman" w:hAnsi="Times New Roman" w:cs="Times New Roman"/>
                <w:b/>
                <w:bCs/>
                <w:color w:val="000000"/>
                <w:lang w:eastAsia="ru-RU"/>
              </w:rPr>
              <w:t>»</w:t>
            </w:r>
          </w:p>
          <w:p w14:paraId="1BC0B500" w14:textId="0ED41690" w:rsidR="00F27CA3" w:rsidRPr="00652FFD" w:rsidRDefault="00047CB5" w:rsidP="00925472">
            <w:pPr>
              <w:spacing w:after="0" w:line="240" w:lineRule="auto"/>
              <w:jc w:val="right"/>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w:t>
            </w:r>
            <w:r w:rsidR="00925472">
              <w:rPr>
                <w:rFonts w:ascii="Times New Roman" w:eastAsia="Times New Roman" w:hAnsi="Times New Roman" w:cs="Times New Roman"/>
                <w:b/>
                <w:bCs/>
                <w:color w:val="000000"/>
                <w:lang w:eastAsia="ru-RU"/>
              </w:rPr>
              <w:t>14</w:t>
            </w:r>
            <w:r>
              <w:rPr>
                <w:rFonts w:ascii="Times New Roman" w:eastAsia="Times New Roman" w:hAnsi="Times New Roman" w:cs="Times New Roman"/>
                <w:b/>
                <w:bCs/>
                <w:color w:val="000000"/>
                <w:lang w:eastAsia="ru-RU"/>
              </w:rPr>
              <w:t>»</w:t>
            </w:r>
            <w:r w:rsidR="00925472">
              <w:rPr>
                <w:rFonts w:ascii="Times New Roman" w:eastAsia="Times New Roman" w:hAnsi="Times New Roman" w:cs="Times New Roman"/>
                <w:b/>
                <w:bCs/>
                <w:color w:val="000000"/>
                <w:lang w:eastAsia="ru-RU"/>
              </w:rPr>
              <w:t>октября</w:t>
            </w:r>
            <w:r w:rsidR="00F27CA3">
              <w:rPr>
                <w:rFonts w:ascii="Times New Roman" w:eastAsia="Times New Roman" w:hAnsi="Times New Roman" w:cs="Times New Roman"/>
                <w:b/>
                <w:bCs/>
                <w:color w:val="000000"/>
                <w:lang w:eastAsia="ru-RU"/>
              </w:rPr>
              <w:t>2024 г №</w:t>
            </w:r>
            <w:r w:rsidR="00925472">
              <w:rPr>
                <w:rFonts w:ascii="Times New Roman" w:eastAsia="Times New Roman" w:hAnsi="Times New Roman" w:cs="Times New Roman"/>
                <w:b/>
                <w:bCs/>
                <w:color w:val="000000"/>
                <w:lang w:eastAsia="ru-RU"/>
              </w:rPr>
              <w:t>69-Г</w:t>
            </w:r>
            <w:r w:rsidR="00F27CA3" w:rsidRPr="00652FFD">
              <w:rPr>
                <w:rFonts w:ascii="Times New Roman" w:eastAsia="Times New Roman" w:hAnsi="Times New Roman" w:cs="Times New Roman"/>
                <w:b/>
                <w:bCs/>
                <w:color w:val="000000"/>
                <w:lang w:eastAsia="ru-RU"/>
              </w:rPr>
              <w:t xml:space="preserve"> </w:t>
            </w:r>
          </w:p>
        </w:tc>
        <w:tc>
          <w:tcPr>
            <w:tcW w:w="903" w:type="dxa"/>
            <w:tcBorders>
              <w:top w:val="nil"/>
              <w:left w:val="nil"/>
              <w:bottom w:val="nil"/>
              <w:right w:val="nil"/>
            </w:tcBorders>
            <w:shd w:val="clear" w:color="auto" w:fill="auto"/>
            <w:noWrap/>
            <w:vAlign w:val="bottom"/>
            <w:hideMark/>
          </w:tcPr>
          <w:p w14:paraId="4AEC7A78"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31" w:type="dxa"/>
            <w:tcBorders>
              <w:top w:val="nil"/>
              <w:left w:val="nil"/>
              <w:bottom w:val="nil"/>
              <w:right w:val="nil"/>
            </w:tcBorders>
            <w:shd w:val="clear" w:color="auto" w:fill="auto"/>
            <w:noWrap/>
            <w:vAlign w:val="bottom"/>
            <w:hideMark/>
          </w:tcPr>
          <w:p w14:paraId="6D2333A5"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14:paraId="7A8129EA"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2966" w:type="dxa"/>
            <w:tcBorders>
              <w:top w:val="nil"/>
              <w:left w:val="nil"/>
              <w:bottom w:val="nil"/>
              <w:right w:val="nil"/>
            </w:tcBorders>
            <w:shd w:val="clear" w:color="auto" w:fill="auto"/>
            <w:noWrap/>
            <w:vAlign w:val="bottom"/>
          </w:tcPr>
          <w:p w14:paraId="4831E247" w14:textId="77777777" w:rsidR="00F27CA3" w:rsidRPr="00652FFD" w:rsidRDefault="00F27CA3" w:rsidP="00F27CA3">
            <w:pPr>
              <w:spacing w:after="0" w:line="240" w:lineRule="auto"/>
              <w:rPr>
                <w:rFonts w:ascii="Times New Roman" w:eastAsia="Times New Roman" w:hAnsi="Times New Roman" w:cs="Times New Roman"/>
                <w:b/>
                <w:bCs/>
                <w:color w:val="000000"/>
                <w:lang w:eastAsia="ru-RU"/>
              </w:rPr>
            </w:pPr>
          </w:p>
        </w:tc>
      </w:tr>
      <w:tr w:rsidR="00F27CA3" w:rsidRPr="00652FFD" w14:paraId="1A831317" w14:textId="77777777" w:rsidTr="00F27CA3">
        <w:trPr>
          <w:gridAfter w:val="3"/>
          <w:wAfter w:w="3454" w:type="dxa"/>
          <w:trHeight w:val="300"/>
        </w:trPr>
        <w:tc>
          <w:tcPr>
            <w:tcW w:w="352" w:type="dxa"/>
            <w:tcBorders>
              <w:top w:val="nil"/>
              <w:left w:val="nil"/>
              <w:bottom w:val="nil"/>
              <w:right w:val="nil"/>
            </w:tcBorders>
            <w:shd w:val="clear" w:color="auto" w:fill="auto"/>
            <w:noWrap/>
            <w:vAlign w:val="bottom"/>
            <w:hideMark/>
          </w:tcPr>
          <w:p w14:paraId="12F7943B" w14:textId="77777777" w:rsidR="00F27CA3" w:rsidRPr="00652FFD" w:rsidRDefault="00F27CA3" w:rsidP="00F27CA3">
            <w:pPr>
              <w:spacing w:after="0" w:line="240" w:lineRule="auto"/>
              <w:jc w:val="right"/>
              <w:rPr>
                <w:rFonts w:ascii="Times New Roman" w:eastAsia="Times New Roman" w:hAnsi="Times New Roman" w:cs="Times New Roman"/>
                <w:b/>
                <w:bCs/>
                <w:color w:val="000000"/>
                <w:lang w:eastAsia="ru-RU"/>
              </w:rPr>
            </w:pPr>
          </w:p>
        </w:tc>
        <w:tc>
          <w:tcPr>
            <w:tcW w:w="13398" w:type="dxa"/>
            <w:tcBorders>
              <w:top w:val="nil"/>
              <w:left w:val="nil"/>
              <w:bottom w:val="nil"/>
              <w:right w:val="nil"/>
            </w:tcBorders>
            <w:shd w:val="clear" w:color="auto" w:fill="auto"/>
            <w:noWrap/>
            <w:vAlign w:val="bottom"/>
          </w:tcPr>
          <w:p w14:paraId="3EFE4E9C" w14:textId="77777777" w:rsidR="00F27CA3" w:rsidRPr="00652FFD" w:rsidRDefault="00F27CA3" w:rsidP="00F27CA3">
            <w:pPr>
              <w:spacing w:after="0" w:line="240" w:lineRule="auto"/>
              <w:jc w:val="right"/>
              <w:rPr>
                <w:rFonts w:ascii="Times New Roman" w:eastAsia="Times New Roman" w:hAnsi="Times New Roman" w:cs="Times New Roman"/>
                <w:sz w:val="20"/>
                <w:szCs w:val="20"/>
                <w:lang w:eastAsia="ru-RU"/>
              </w:rPr>
            </w:pPr>
          </w:p>
        </w:tc>
        <w:tc>
          <w:tcPr>
            <w:tcW w:w="903" w:type="dxa"/>
            <w:tcBorders>
              <w:top w:val="nil"/>
              <w:left w:val="nil"/>
              <w:bottom w:val="nil"/>
              <w:right w:val="nil"/>
            </w:tcBorders>
            <w:shd w:val="clear" w:color="auto" w:fill="auto"/>
            <w:noWrap/>
            <w:vAlign w:val="bottom"/>
          </w:tcPr>
          <w:p w14:paraId="3D1A92D6"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31" w:type="dxa"/>
            <w:tcBorders>
              <w:top w:val="nil"/>
              <w:left w:val="nil"/>
              <w:bottom w:val="nil"/>
              <w:right w:val="nil"/>
            </w:tcBorders>
            <w:shd w:val="clear" w:color="auto" w:fill="auto"/>
            <w:noWrap/>
            <w:vAlign w:val="bottom"/>
          </w:tcPr>
          <w:p w14:paraId="3F7FDF41"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tcPr>
          <w:p w14:paraId="27A48D57"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2966" w:type="dxa"/>
            <w:tcBorders>
              <w:top w:val="nil"/>
              <w:left w:val="nil"/>
              <w:bottom w:val="nil"/>
              <w:right w:val="nil"/>
            </w:tcBorders>
            <w:shd w:val="clear" w:color="auto" w:fill="auto"/>
            <w:noWrap/>
            <w:vAlign w:val="bottom"/>
          </w:tcPr>
          <w:p w14:paraId="6ECF1C71" w14:textId="77777777" w:rsidR="00F27CA3" w:rsidRPr="00652FFD" w:rsidRDefault="00F27CA3" w:rsidP="00F27CA3">
            <w:pPr>
              <w:spacing w:after="0" w:line="240" w:lineRule="auto"/>
              <w:rPr>
                <w:rFonts w:ascii="Times New Roman" w:eastAsia="Times New Roman" w:hAnsi="Times New Roman" w:cs="Times New Roman"/>
                <w:b/>
                <w:bCs/>
                <w:color w:val="000000"/>
                <w:lang w:eastAsia="ru-RU"/>
              </w:rPr>
            </w:pPr>
          </w:p>
        </w:tc>
      </w:tr>
      <w:tr w:rsidR="00F27CA3" w:rsidRPr="00652FFD" w14:paraId="568CCAF8" w14:textId="77777777" w:rsidTr="00F27CA3">
        <w:trPr>
          <w:trHeight w:val="300"/>
        </w:trPr>
        <w:tc>
          <w:tcPr>
            <w:tcW w:w="352" w:type="dxa"/>
            <w:tcBorders>
              <w:top w:val="nil"/>
              <w:left w:val="nil"/>
              <w:bottom w:val="nil"/>
              <w:right w:val="nil"/>
            </w:tcBorders>
            <w:shd w:val="clear" w:color="auto" w:fill="auto"/>
            <w:noWrap/>
            <w:vAlign w:val="bottom"/>
            <w:hideMark/>
          </w:tcPr>
          <w:p w14:paraId="31800C88" w14:textId="77777777" w:rsidR="00F27CA3" w:rsidRPr="00652FFD" w:rsidRDefault="00F27CA3" w:rsidP="00F27CA3">
            <w:pPr>
              <w:spacing w:after="0" w:line="240" w:lineRule="auto"/>
              <w:jc w:val="right"/>
              <w:rPr>
                <w:rFonts w:ascii="Times New Roman" w:eastAsia="Times New Roman" w:hAnsi="Times New Roman" w:cs="Times New Roman"/>
                <w:b/>
                <w:bCs/>
                <w:color w:val="000000"/>
                <w:lang w:eastAsia="ru-RU"/>
              </w:rPr>
            </w:pPr>
          </w:p>
        </w:tc>
        <w:tc>
          <w:tcPr>
            <w:tcW w:w="13398" w:type="dxa"/>
            <w:tcBorders>
              <w:top w:val="nil"/>
              <w:left w:val="nil"/>
              <w:bottom w:val="nil"/>
              <w:right w:val="nil"/>
            </w:tcBorders>
            <w:shd w:val="clear" w:color="auto" w:fill="auto"/>
            <w:noWrap/>
            <w:vAlign w:val="bottom"/>
          </w:tcPr>
          <w:p w14:paraId="186D9992" w14:textId="77777777" w:rsidR="00F27CA3" w:rsidRPr="00D76375" w:rsidRDefault="00D76375" w:rsidP="00D76375">
            <w:pPr>
              <w:spacing w:after="0" w:line="240" w:lineRule="auto"/>
              <w:jc w:val="center"/>
              <w:rPr>
                <w:rFonts w:ascii="Times New Roman" w:eastAsia="Times New Roman" w:hAnsi="Times New Roman" w:cs="Times New Roman"/>
                <w:b/>
                <w:sz w:val="24"/>
                <w:szCs w:val="24"/>
                <w:lang w:eastAsia="ru-RU"/>
              </w:rPr>
            </w:pPr>
            <w:r w:rsidRPr="00D76375">
              <w:rPr>
                <w:rFonts w:ascii="Times New Roman" w:eastAsia="Times New Roman" w:hAnsi="Times New Roman" w:cs="Times New Roman"/>
                <w:b/>
                <w:sz w:val="24"/>
                <w:szCs w:val="24"/>
                <w:lang w:eastAsia="ru-RU"/>
              </w:rPr>
              <w:t xml:space="preserve">Сведения о показателях (индикаторах) муниципальной программы </w:t>
            </w:r>
            <w:r w:rsidR="00047CB5">
              <w:rPr>
                <w:rFonts w:ascii="Times New Roman" w:eastAsia="Times New Roman" w:hAnsi="Times New Roman" w:cs="Times New Roman"/>
                <w:b/>
                <w:sz w:val="24"/>
                <w:szCs w:val="24"/>
                <w:lang w:eastAsia="ru-RU"/>
              </w:rPr>
              <w:t>«</w:t>
            </w:r>
            <w:r w:rsidRPr="00D76375">
              <w:rPr>
                <w:rFonts w:ascii="Times New Roman" w:eastAsia="Times New Roman" w:hAnsi="Times New Roman" w:cs="Times New Roman"/>
                <w:b/>
                <w:sz w:val="24"/>
                <w:szCs w:val="24"/>
                <w:lang w:eastAsia="ru-RU"/>
              </w:rPr>
              <w:t xml:space="preserve">Профилактика правонарушений и комплексная безопасность в ГО </w:t>
            </w:r>
            <w:r w:rsidR="00047CB5">
              <w:rPr>
                <w:rFonts w:ascii="Times New Roman" w:eastAsia="Times New Roman" w:hAnsi="Times New Roman" w:cs="Times New Roman"/>
                <w:b/>
                <w:sz w:val="24"/>
                <w:szCs w:val="24"/>
                <w:lang w:eastAsia="ru-RU"/>
              </w:rPr>
              <w:t>«</w:t>
            </w:r>
            <w:r w:rsidRPr="00D76375">
              <w:rPr>
                <w:rFonts w:ascii="Times New Roman" w:eastAsia="Times New Roman" w:hAnsi="Times New Roman" w:cs="Times New Roman"/>
                <w:b/>
                <w:sz w:val="24"/>
                <w:szCs w:val="24"/>
                <w:lang w:eastAsia="ru-RU"/>
              </w:rPr>
              <w:t>Жатай</w:t>
            </w:r>
            <w:r w:rsidR="00047CB5">
              <w:rPr>
                <w:rFonts w:ascii="Times New Roman" w:eastAsia="Times New Roman" w:hAnsi="Times New Roman" w:cs="Times New Roman"/>
                <w:b/>
                <w:sz w:val="24"/>
                <w:szCs w:val="24"/>
                <w:lang w:eastAsia="ru-RU"/>
              </w:rPr>
              <w:t>»</w:t>
            </w:r>
            <w:r w:rsidRPr="00D76375">
              <w:rPr>
                <w:rFonts w:ascii="Times New Roman" w:eastAsia="Times New Roman" w:hAnsi="Times New Roman" w:cs="Times New Roman"/>
                <w:b/>
                <w:sz w:val="24"/>
                <w:szCs w:val="24"/>
                <w:lang w:eastAsia="ru-RU"/>
              </w:rPr>
              <w:t xml:space="preserve"> на 2025-2029 годы</w:t>
            </w:r>
            <w:r w:rsidR="00047CB5">
              <w:rPr>
                <w:rFonts w:ascii="Times New Roman" w:eastAsia="Times New Roman" w:hAnsi="Times New Roman" w:cs="Times New Roman"/>
                <w:b/>
                <w:sz w:val="24"/>
                <w:szCs w:val="24"/>
                <w:lang w:eastAsia="ru-RU"/>
              </w:rPr>
              <w:t>»</w:t>
            </w:r>
          </w:p>
        </w:tc>
        <w:tc>
          <w:tcPr>
            <w:tcW w:w="903" w:type="dxa"/>
            <w:tcBorders>
              <w:top w:val="nil"/>
              <w:left w:val="nil"/>
              <w:bottom w:val="nil"/>
              <w:right w:val="nil"/>
            </w:tcBorders>
            <w:shd w:val="clear" w:color="auto" w:fill="auto"/>
            <w:noWrap/>
            <w:vAlign w:val="bottom"/>
          </w:tcPr>
          <w:p w14:paraId="3FA9398D"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31" w:type="dxa"/>
            <w:tcBorders>
              <w:top w:val="nil"/>
              <w:left w:val="nil"/>
              <w:bottom w:val="nil"/>
              <w:right w:val="nil"/>
            </w:tcBorders>
            <w:shd w:val="clear" w:color="auto" w:fill="auto"/>
            <w:noWrap/>
            <w:vAlign w:val="bottom"/>
          </w:tcPr>
          <w:p w14:paraId="5A11A2F3"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3202" w:type="dxa"/>
            <w:gridSpan w:val="2"/>
            <w:tcBorders>
              <w:top w:val="nil"/>
              <w:left w:val="nil"/>
              <w:bottom w:val="nil"/>
              <w:right w:val="nil"/>
            </w:tcBorders>
            <w:shd w:val="clear" w:color="auto" w:fill="auto"/>
            <w:noWrap/>
            <w:vAlign w:val="bottom"/>
          </w:tcPr>
          <w:p w14:paraId="71A51E1D"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79" w:type="dxa"/>
            <w:tcBorders>
              <w:top w:val="nil"/>
              <w:left w:val="nil"/>
              <w:bottom w:val="nil"/>
              <w:right w:val="nil"/>
            </w:tcBorders>
            <w:shd w:val="clear" w:color="auto" w:fill="auto"/>
            <w:noWrap/>
            <w:vAlign w:val="bottom"/>
          </w:tcPr>
          <w:p w14:paraId="66813691" w14:textId="77777777" w:rsidR="00F27CA3" w:rsidRPr="00652FFD" w:rsidRDefault="00F27CA3" w:rsidP="00F27CA3">
            <w:pPr>
              <w:spacing w:after="0" w:line="240" w:lineRule="auto"/>
              <w:jc w:val="right"/>
              <w:rPr>
                <w:rFonts w:ascii="Times New Roman" w:eastAsia="Times New Roman" w:hAnsi="Times New Roman" w:cs="Times New Roman"/>
                <w:b/>
                <w:bCs/>
                <w:color w:val="000000"/>
                <w:lang w:eastAsia="ru-RU"/>
              </w:rPr>
            </w:pPr>
          </w:p>
        </w:tc>
        <w:tc>
          <w:tcPr>
            <w:tcW w:w="1226" w:type="dxa"/>
            <w:tcBorders>
              <w:top w:val="nil"/>
              <w:left w:val="nil"/>
              <w:bottom w:val="nil"/>
              <w:right w:val="nil"/>
            </w:tcBorders>
            <w:shd w:val="clear" w:color="auto" w:fill="auto"/>
            <w:noWrap/>
            <w:vAlign w:val="bottom"/>
          </w:tcPr>
          <w:p w14:paraId="06175895" w14:textId="77777777" w:rsidR="00F27CA3" w:rsidRPr="00652FFD" w:rsidRDefault="00F27CA3" w:rsidP="00F27CA3">
            <w:pPr>
              <w:spacing w:after="0" w:line="240" w:lineRule="auto"/>
              <w:jc w:val="right"/>
              <w:rPr>
                <w:rFonts w:ascii="Times New Roman" w:eastAsia="Times New Roman" w:hAnsi="Times New Roman" w:cs="Times New Roman"/>
                <w:b/>
                <w:bCs/>
                <w:color w:val="000000"/>
                <w:lang w:eastAsia="ru-RU"/>
              </w:rPr>
            </w:pPr>
          </w:p>
        </w:tc>
        <w:tc>
          <w:tcPr>
            <w:tcW w:w="1049" w:type="dxa"/>
            <w:tcBorders>
              <w:top w:val="nil"/>
              <w:left w:val="nil"/>
              <w:bottom w:val="nil"/>
              <w:right w:val="nil"/>
            </w:tcBorders>
            <w:shd w:val="clear" w:color="auto" w:fill="auto"/>
            <w:noWrap/>
            <w:vAlign w:val="bottom"/>
          </w:tcPr>
          <w:p w14:paraId="48AE01ED" w14:textId="77777777" w:rsidR="00F27CA3" w:rsidRPr="00652FFD" w:rsidRDefault="00F27CA3" w:rsidP="00F27CA3">
            <w:pPr>
              <w:spacing w:after="0" w:line="240" w:lineRule="auto"/>
              <w:jc w:val="right"/>
              <w:rPr>
                <w:rFonts w:ascii="Times New Roman" w:eastAsia="Times New Roman" w:hAnsi="Times New Roman" w:cs="Times New Roman"/>
                <w:b/>
                <w:bCs/>
                <w:color w:val="000000"/>
                <w:lang w:eastAsia="ru-RU"/>
              </w:rPr>
            </w:pPr>
          </w:p>
        </w:tc>
      </w:tr>
      <w:tr w:rsidR="00F27CA3" w:rsidRPr="00652FFD" w14:paraId="20F5C9C2" w14:textId="77777777" w:rsidTr="00C62554">
        <w:trPr>
          <w:trHeight w:val="300"/>
        </w:trPr>
        <w:tc>
          <w:tcPr>
            <w:tcW w:w="352" w:type="dxa"/>
            <w:tcBorders>
              <w:top w:val="nil"/>
              <w:left w:val="nil"/>
              <w:right w:val="nil"/>
            </w:tcBorders>
            <w:shd w:val="clear" w:color="auto" w:fill="auto"/>
            <w:noWrap/>
            <w:vAlign w:val="bottom"/>
            <w:hideMark/>
          </w:tcPr>
          <w:p w14:paraId="72537F2E" w14:textId="77777777" w:rsidR="00F27CA3" w:rsidRPr="00652FFD" w:rsidRDefault="00F27CA3" w:rsidP="00F27CA3">
            <w:pPr>
              <w:spacing w:after="0" w:line="240" w:lineRule="auto"/>
              <w:jc w:val="right"/>
              <w:rPr>
                <w:rFonts w:ascii="Times New Roman" w:eastAsia="Times New Roman" w:hAnsi="Times New Roman" w:cs="Times New Roman"/>
                <w:b/>
                <w:bCs/>
                <w:color w:val="000000"/>
                <w:lang w:eastAsia="ru-RU"/>
              </w:rPr>
            </w:pPr>
          </w:p>
        </w:tc>
        <w:tc>
          <w:tcPr>
            <w:tcW w:w="13398" w:type="dxa"/>
            <w:tcBorders>
              <w:top w:val="nil"/>
              <w:left w:val="nil"/>
              <w:right w:val="nil"/>
            </w:tcBorders>
            <w:shd w:val="clear" w:color="auto" w:fill="auto"/>
            <w:noWrap/>
            <w:vAlign w:val="bottom"/>
          </w:tcPr>
          <w:p w14:paraId="084307EB" w14:textId="77777777" w:rsidR="00F27CA3" w:rsidRPr="00D76375" w:rsidRDefault="00F27CA3" w:rsidP="00D76375">
            <w:pPr>
              <w:spacing w:after="0" w:line="240" w:lineRule="auto"/>
              <w:jc w:val="center"/>
              <w:rPr>
                <w:rFonts w:ascii="Times New Roman" w:eastAsia="Times New Roman" w:hAnsi="Times New Roman" w:cs="Times New Roman"/>
                <w:b/>
                <w:sz w:val="24"/>
                <w:szCs w:val="24"/>
                <w:lang w:eastAsia="ru-RU"/>
              </w:rPr>
            </w:pPr>
          </w:p>
        </w:tc>
        <w:tc>
          <w:tcPr>
            <w:tcW w:w="903" w:type="dxa"/>
            <w:tcBorders>
              <w:top w:val="nil"/>
              <w:left w:val="nil"/>
              <w:right w:val="nil"/>
            </w:tcBorders>
            <w:shd w:val="clear" w:color="auto" w:fill="auto"/>
            <w:noWrap/>
            <w:vAlign w:val="bottom"/>
          </w:tcPr>
          <w:p w14:paraId="0E936DC2"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31" w:type="dxa"/>
            <w:tcBorders>
              <w:top w:val="nil"/>
              <w:left w:val="nil"/>
              <w:right w:val="nil"/>
            </w:tcBorders>
            <w:shd w:val="clear" w:color="auto" w:fill="auto"/>
            <w:noWrap/>
            <w:vAlign w:val="bottom"/>
          </w:tcPr>
          <w:p w14:paraId="48E66579"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3202" w:type="dxa"/>
            <w:gridSpan w:val="2"/>
            <w:tcBorders>
              <w:top w:val="nil"/>
              <w:left w:val="nil"/>
              <w:right w:val="nil"/>
            </w:tcBorders>
            <w:shd w:val="clear" w:color="auto" w:fill="auto"/>
            <w:noWrap/>
            <w:vAlign w:val="bottom"/>
          </w:tcPr>
          <w:p w14:paraId="49CF9D10"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79" w:type="dxa"/>
            <w:tcBorders>
              <w:top w:val="nil"/>
              <w:left w:val="nil"/>
              <w:right w:val="nil"/>
            </w:tcBorders>
            <w:shd w:val="clear" w:color="auto" w:fill="auto"/>
            <w:noWrap/>
            <w:vAlign w:val="bottom"/>
          </w:tcPr>
          <w:p w14:paraId="3CC93AF1"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226" w:type="dxa"/>
            <w:tcBorders>
              <w:top w:val="nil"/>
              <w:left w:val="nil"/>
              <w:right w:val="nil"/>
            </w:tcBorders>
            <w:shd w:val="clear" w:color="auto" w:fill="auto"/>
            <w:noWrap/>
            <w:vAlign w:val="bottom"/>
          </w:tcPr>
          <w:p w14:paraId="0EE6F802" w14:textId="77777777" w:rsidR="00F27CA3" w:rsidRPr="00652FFD" w:rsidRDefault="00F27CA3" w:rsidP="00F27CA3">
            <w:pPr>
              <w:spacing w:after="0" w:line="240" w:lineRule="auto"/>
              <w:jc w:val="right"/>
              <w:rPr>
                <w:rFonts w:ascii="Times New Roman" w:eastAsia="Times New Roman" w:hAnsi="Times New Roman" w:cs="Times New Roman"/>
                <w:sz w:val="20"/>
                <w:szCs w:val="20"/>
                <w:lang w:eastAsia="ru-RU"/>
              </w:rPr>
            </w:pPr>
          </w:p>
        </w:tc>
        <w:tc>
          <w:tcPr>
            <w:tcW w:w="1049" w:type="dxa"/>
            <w:tcBorders>
              <w:top w:val="nil"/>
              <w:left w:val="nil"/>
              <w:right w:val="nil"/>
            </w:tcBorders>
            <w:shd w:val="clear" w:color="auto" w:fill="auto"/>
            <w:noWrap/>
            <w:vAlign w:val="bottom"/>
          </w:tcPr>
          <w:p w14:paraId="4DC53101" w14:textId="77777777" w:rsidR="00F27CA3" w:rsidRPr="00652FFD" w:rsidRDefault="00F27CA3" w:rsidP="00F27CA3">
            <w:pPr>
              <w:spacing w:after="0" w:line="240" w:lineRule="auto"/>
              <w:jc w:val="right"/>
              <w:rPr>
                <w:rFonts w:ascii="Times New Roman" w:eastAsia="Times New Roman" w:hAnsi="Times New Roman" w:cs="Times New Roman"/>
                <w:sz w:val="20"/>
                <w:szCs w:val="20"/>
                <w:lang w:eastAsia="ru-RU"/>
              </w:rPr>
            </w:pPr>
          </w:p>
        </w:tc>
      </w:tr>
      <w:tr w:rsidR="00F27CA3" w:rsidRPr="00652FFD" w14:paraId="30A80C8D" w14:textId="77777777" w:rsidTr="00C62554">
        <w:trPr>
          <w:trHeight w:val="1415"/>
        </w:trPr>
        <w:tc>
          <w:tcPr>
            <w:tcW w:w="352" w:type="dxa"/>
            <w:shd w:val="clear" w:color="auto" w:fill="auto"/>
            <w:noWrap/>
            <w:vAlign w:val="bottom"/>
            <w:hideMark/>
          </w:tcPr>
          <w:p w14:paraId="1049DB84" w14:textId="77777777" w:rsidR="00F27CA3" w:rsidRPr="00652FFD" w:rsidRDefault="00F27CA3" w:rsidP="00F27CA3">
            <w:pPr>
              <w:spacing w:after="0" w:line="240" w:lineRule="auto"/>
              <w:jc w:val="right"/>
              <w:rPr>
                <w:rFonts w:ascii="Times New Roman" w:eastAsia="Times New Roman" w:hAnsi="Times New Roman" w:cs="Times New Roman"/>
                <w:sz w:val="20"/>
                <w:szCs w:val="20"/>
                <w:lang w:eastAsia="ru-RU"/>
              </w:rPr>
            </w:pPr>
          </w:p>
        </w:tc>
        <w:tc>
          <w:tcPr>
            <w:tcW w:w="13398" w:type="dxa"/>
            <w:shd w:val="clear" w:color="auto" w:fill="auto"/>
            <w:noWrap/>
            <w:vAlign w:val="bottom"/>
          </w:tcPr>
          <w:tbl>
            <w:tblPr>
              <w:tblW w:w="13062" w:type="dxa"/>
              <w:tblLook w:val="04A0" w:firstRow="1" w:lastRow="0" w:firstColumn="1" w:lastColumn="0" w:noHBand="0" w:noVBand="1"/>
            </w:tblPr>
            <w:tblGrid>
              <w:gridCol w:w="426"/>
              <w:gridCol w:w="4775"/>
              <w:gridCol w:w="1202"/>
              <w:gridCol w:w="1401"/>
              <w:gridCol w:w="1277"/>
              <w:gridCol w:w="1139"/>
              <w:gridCol w:w="1410"/>
              <w:gridCol w:w="1418"/>
              <w:gridCol w:w="14"/>
            </w:tblGrid>
            <w:tr w:rsidR="00F27CA3" w:rsidRPr="00F27CA3" w14:paraId="65677EDE" w14:textId="77777777" w:rsidTr="003154B1">
              <w:trPr>
                <w:trHeight w:val="30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C7707BA"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w:t>
                  </w:r>
                </w:p>
              </w:tc>
              <w:tc>
                <w:tcPr>
                  <w:tcW w:w="477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D707449"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Наименование показателя (индикатора)</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5E2A0F5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Единица измерения</w:t>
                  </w:r>
                </w:p>
              </w:tc>
              <w:tc>
                <w:tcPr>
                  <w:tcW w:w="6659" w:type="dxa"/>
                  <w:gridSpan w:val="6"/>
                  <w:tcBorders>
                    <w:top w:val="single" w:sz="4" w:space="0" w:color="auto"/>
                    <w:left w:val="nil"/>
                    <w:bottom w:val="single" w:sz="4" w:space="0" w:color="auto"/>
                    <w:right w:val="single" w:sz="4" w:space="0" w:color="000000"/>
                  </w:tcBorders>
                  <w:shd w:val="clear" w:color="auto" w:fill="auto"/>
                  <w:vAlign w:val="bottom"/>
                  <w:hideMark/>
                </w:tcPr>
                <w:p w14:paraId="0E9AD845"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Значение показателей (индикаторов)</w:t>
                  </w:r>
                </w:p>
              </w:tc>
            </w:tr>
            <w:tr w:rsidR="00F27CA3" w:rsidRPr="00F27CA3" w14:paraId="41527741" w14:textId="77777777" w:rsidTr="003154B1">
              <w:trPr>
                <w:gridAfter w:val="1"/>
                <w:wAfter w:w="14" w:type="dxa"/>
                <w:trHeight w:val="469"/>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E7B0681"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14:paraId="60B5665E"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14:paraId="2A250662"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p>
              </w:tc>
              <w:tc>
                <w:tcPr>
                  <w:tcW w:w="1401" w:type="dxa"/>
                  <w:vMerge w:val="restart"/>
                  <w:tcBorders>
                    <w:top w:val="nil"/>
                    <w:left w:val="single" w:sz="4" w:space="0" w:color="auto"/>
                    <w:bottom w:val="single" w:sz="4" w:space="0" w:color="000000"/>
                    <w:right w:val="single" w:sz="4" w:space="0" w:color="auto"/>
                  </w:tcBorders>
                  <w:shd w:val="clear" w:color="auto" w:fill="auto"/>
                  <w:vAlign w:val="bottom"/>
                  <w:hideMark/>
                </w:tcPr>
                <w:p w14:paraId="69729618"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2025 год</w:t>
                  </w:r>
                </w:p>
              </w:tc>
              <w:tc>
                <w:tcPr>
                  <w:tcW w:w="1277" w:type="dxa"/>
                  <w:vMerge w:val="restart"/>
                  <w:tcBorders>
                    <w:top w:val="nil"/>
                    <w:left w:val="single" w:sz="4" w:space="0" w:color="auto"/>
                    <w:bottom w:val="single" w:sz="4" w:space="0" w:color="000000"/>
                    <w:right w:val="single" w:sz="4" w:space="0" w:color="auto"/>
                  </w:tcBorders>
                  <w:shd w:val="clear" w:color="auto" w:fill="auto"/>
                  <w:vAlign w:val="bottom"/>
                  <w:hideMark/>
                </w:tcPr>
                <w:p w14:paraId="6BF51545"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 2026 год</w:t>
                  </w:r>
                </w:p>
              </w:tc>
              <w:tc>
                <w:tcPr>
                  <w:tcW w:w="1139" w:type="dxa"/>
                  <w:vMerge w:val="restart"/>
                  <w:tcBorders>
                    <w:top w:val="nil"/>
                    <w:left w:val="single" w:sz="4" w:space="0" w:color="auto"/>
                    <w:bottom w:val="single" w:sz="4" w:space="0" w:color="000000"/>
                    <w:right w:val="single" w:sz="4" w:space="0" w:color="auto"/>
                  </w:tcBorders>
                  <w:shd w:val="clear" w:color="auto" w:fill="auto"/>
                  <w:vAlign w:val="bottom"/>
                  <w:hideMark/>
                </w:tcPr>
                <w:p w14:paraId="343DF041"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32027 год</w:t>
                  </w:r>
                </w:p>
              </w:tc>
              <w:tc>
                <w:tcPr>
                  <w:tcW w:w="1410" w:type="dxa"/>
                  <w:vMerge w:val="restart"/>
                  <w:tcBorders>
                    <w:top w:val="nil"/>
                    <w:left w:val="single" w:sz="4" w:space="0" w:color="auto"/>
                    <w:bottom w:val="single" w:sz="4" w:space="0" w:color="000000"/>
                    <w:right w:val="single" w:sz="4" w:space="0" w:color="auto"/>
                  </w:tcBorders>
                  <w:shd w:val="clear" w:color="auto" w:fill="auto"/>
                  <w:vAlign w:val="bottom"/>
                  <w:hideMark/>
                </w:tcPr>
                <w:p w14:paraId="4736AE93"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2028 год</w:t>
                  </w:r>
                </w:p>
              </w:tc>
              <w:tc>
                <w:tcPr>
                  <w:tcW w:w="1418" w:type="dxa"/>
                  <w:vMerge w:val="restart"/>
                  <w:tcBorders>
                    <w:top w:val="nil"/>
                    <w:left w:val="single" w:sz="4" w:space="0" w:color="auto"/>
                    <w:bottom w:val="single" w:sz="4" w:space="0" w:color="000000"/>
                    <w:right w:val="single" w:sz="4" w:space="0" w:color="auto"/>
                  </w:tcBorders>
                  <w:shd w:val="clear" w:color="auto" w:fill="auto"/>
                  <w:vAlign w:val="bottom"/>
                  <w:hideMark/>
                </w:tcPr>
                <w:p w14:paraId="17D429C0"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2029 год</w:t>
                  </w:r>
                </w:p>
              </w:tc>
            </w:tr>
            <w:tr w:rsidR="00F27CA3" w:rsidRPr="00F27CA3" w14:paraId="660B8DDB" w14:textId="77777777" w:rsidTr="003154B1">
              <w:trPr>
                <w:gridAfter w:val="1"/>
                <w:wAfter w:w="14" w:type="dxa"/>
                <w:trHeight w:val="45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3B5BD8D"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p>
              </w:tc>
              <w:tc>
                <w:tcPr>
                  <w:tcW w:w="4775" w:type="dxa"/>
                  <w:vMerge/>
                  <w:tcBorders>
                    <w:top w:val="single" w:sz="4" w:space="0" w:color="auto"/>
                    <w:left w:val="single" w:sz="4" w:space="0" w:color="auto"/>
                    <w:bottom w:val="single" w:sz="4" w:space="0" w:color="auto"/>
                    <w:right w:val="single" w:sz="4" w:space="0" w:color="auto"/>
                  </w:tcBorders>
                  <w:vAlign w:val="center"/>
                  <w:hideMark/>
                </w:tcPr>
                <w:p w14:paraId="3E3581E5"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14:paraId="25C50675"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p>
              </w:tc>
              <w:tc>
                <w:tcPr>
                  <w:tcW w:w="1401" w:type="dxa"/>
                  <w:vMerge/>
                  <w:tcBorders>
                    <w:top w:val="nil"/>
                    <w:left w:val="single" w:sz="4" w:space="0" w:color="auto"/>
                    <w:bottom w:val="single" w:sz="4" w:space="0" w:color="000000"/>
                    <w:right w:val="single" w:sz="4" w:space="0" w:color="auto"/>
                  </w:tcBorders>
                  <w:vAlign w:val="center"/>
                  <w:hideMark/>
                </w:tcPr>
                <w:p w14:paraId="12958F4C"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p>
              </w:tc>
              <w:tc>
                <w:tcPr>
                  <w:tcW w:w="1277" w:type="dxa"/>
                  <w:vMerge/>
                  <w:tcBorders>
                    <w:top w:val="nil"/>
                    <w:left w:val="single" w:sz="4" w:space="0" w:color="auto"/>
                    <w:bottom w:val="single" w:sz="4" w:space="0" w:color="000000"/>
                    <w:right w:val="single" w:sz="4" w:space="0" w:color="auto"/>
                  </w:tcBorders>
                  <w:vAlign w:val="center"/>
                  <w:hideMark/>
                </w:tcPr>
                <w:p w14:paraId="0EA71374"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p>
              </w:tc>
              <w:tc>
                <w:tcPr>
                  <w:tcW w:w="1139" w:type="dxa"/>
                  <w:vMerge/>
                  <w:tcBorders>
                    <w:top w:val="nil"/>
                    <w:left w:val="single" w:sz="4" w:space="0" w:color="auto"/>
                    <w:bottom w:val="single" w:sz="4" w:space="0" w:color="000000"/>
                    <w:right w:val="single" w:sz="4" w:space="0" w:color="auto"/>
                  </w:tcBorders>
                  <w:vAlign w:val="center"/>
                  <w:hideMark/>
                </w:tcPr>
                <w:p w14:paraId="3AA20F80"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p>
              </w:tc>
              <w:tc>
                <w:tcPr>
                  <w:tcW w:w="1410" w:type="dxa"/>
                  <w:vMerge/>
                  <w:tcBorders>
                    <w:top w:val="nil"/>
                    <w:left w:val="single" w:sz="4" w:space="0" w:color="auto"/>
                    <w:bottom w:val="single" w:sz="4" w:space="0" w:color="000000"/>
                    <w:right w:val="single" w:sz="4" w:space="0" w:color="auto"/>
                  </w:tcBorders>
                  <w:vAlign w:val="center"/>
                  <w:hideMark/>
                </w:tcPr>
                <w:p w14:paraId="76396A7A"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p>
              </w:tc>
              <w:tc>
                <w:tcPr>
                  <w:tcW w:w="1418" w:type="dxa"/>
                  <w:vMerge/>
                  <w:tcBorders>
                    <w:top w:val="nil"/>
                    <w:left w:val="single" w:sz="4" w:space="0" w:color="auto"/>
                    <w:bottom w:val="single" w:sz="4" w:space="0" w:color="000000"/>
                    <w:right w:val="single" w:sz="4" w:space="0" w:color="auto"/>
                  </w:tcBorders>
                  <w:vAlign w:val="center"/>
                  <w:hideMark/>
                </w:tcPr>
                <w:p w14:paraId="13B6C761"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p>
              </w:tc>
            </w:tr>
            <w:tr w:rsidR="00F27CA3" w:rsidRPr="00F27CA3" w14:paraId="33D8C017" w14:textId="77777777" w:rsidTr="003154B1">
              <w:trPr>
                <w:gridAfter w:val="1"/>
                <w:wAfter w:w="14" w:type="dxa"/>
                <w:trHeight w:val="270"/>
              </w:trPr>
              <w:tc>
                <w:tcPr>
                  <w:tcW w:w="426" w:type="dxa"/>
                  <w:tcBorders>
                    <w:top w:val="nil"/>
                    <w:left w:val="single" w:sz="4" w:space="0" w:color="auto"/>
                    <w:bottom w:val="single" w:sz="4" w:space="0" w:color="auto"/>
                    <w:right w:val="single" w:sz="4" w:space="0" w:color="auto"/>
                  </w:tcBorders>
                  <w:shd w:val="clear" w:color="auto" w:fill="auto"/>
                  <w:vAlign w:val="bottom"/>
                  <w:hideMark/>
                </w:tcPr>
                <w:p w14:paraId="644DFE8C"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4775" w:type="dxa"/>
                  <w:tcBorders>
                    <w:top w:val="nil"/>
                    <w:left w:val="nil"/>
                    <w:bottom w:val="single" w:sz="4" w:space="0" w:color="auto"/>
                    <w:right w:val="single" w:sz="4" w:space="0" w:color="auto"/>
                  </w:tcBorders>
                  <w:shd w:val="clear" w:color="auto" w:fill="auto"/>
                  <w:vAlign w:val="bottom"/>
                  <w:hideMark/>
                </w:tcPr>
                <w:p w14:paraId="1F2B2198"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c>
                <w:tcPr>
                  <w:tcW w:w="1202" w:type="dxa"/>
                  <w:tcBorders>
                    <w:top w:val="nil"/>
                    <w:left w:val="nil"/>
                    <w:bottom w:val="single" w:sz="4" w:space="0" w:color="auto"/>
                    <w:right w:val="single" w:sz="4" w:space="0" w:color="auto"/>
                  </w:tcBorders>
                  <w:shd w:val="clear" w:color="auto" w:fill="auto"/>
                  <w:vAlign w:val="bottom"/>
                  <w:hideMark/>
                </w:tcPr>
                <w:p w14:paraId="54B48ACD"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3</w:t>
                  </w:r>
                </w:p>
              </w:tc>
              <w:tc>
                <w:tcPr>
                  <w:tcW w:w="1401" w:type="dxa"/>
                  <w:tcBorders>
                    <w:top w:val="nil"/>
                    <w:left w:val="nil"/>
                    <w:bottom w:val="single" w:sz="4" w:space="0" w:color="auto"/>
                    <w:right w:val="single" w:sz="4" w:space="0" w:color="auto"/>
                  </w:tcBorders>
                  <w:shd w:val="clear" w:color="auto" w:fill="auto"/>
                  <w:vAlign w:val="bottom"/>
                  <w:hideMark/>
                </w:tcPr>
                <w:p w14:paraId="2D3DB85C"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4</w:t>
                  </w:r>
                </w:p>
              </w:tc>
              <w:tc>
                <w:tcPr>
                  <w:tcW w:w="1277" w:type="dxa"/>
                  <w:tcBorders>
                    <w:top w:val="nil"/>
                    <w:left w:val="nil"/>
                    <w:bottom w:val="single" w:sz="4" w:space="0" w:color="auto"/>
                    <w:right w:val="single" w:sz="4" w:space="0" w:color="auto"/>
                  </w:tcBorders>
                  <w:shd w:val="clear" w:color="auto" w:fill="auto"/>
                  <w:vAlign w:val="bottom"/>
                  <w:hideMark/>
                </w:tcPr>
                <w:p w14:paraId="33D66BC0"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5</w:t>
                  </w:r>
                </w:p>
              </w:tc>
              <w:tc>
                <w:tcPr>
                  <w:tcW w:w="1139" w:type="dxa"/>
                  <w:tcBorders>
                    <w:top w:val="nil"/>
                    <w:left w:val="nil"/>
                    <w:bottom w:val="single" w:sz="4" w:space="0" w:color="auto"/>
                    <w:right w:val="single" w:sz="4" w:space="0" w:color="auto"/>
                  </w:tcBorders>
                  <w:shd w:val="clear" w:color="auto" w:fill="auto"/>
                  <w:vAlign w:val="bottom"/>
                  <w:hideMark/>
                </w:tcPr>
                <w:p w14:paraId="43F085C8"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6</w:t>
                  </w:r>
                </w:p>
              </w:tc>
              <w:tc>
                <w:tcPr>
                  <w:tcW w:w="1410" w:type="dxa"/>
                  <w:tcBorders>
                    <w:top w:val="nil"/>
                    <w:left w:val="nil"/>
                    <w:bottom w:val="single" w:sz="4" w:space="0" w:color="auto"/>
                    <w:right w:val="single" w:sz="4" w:space="0" w:color="auto"/>
                  </w:tcBorders>
                  <w:shd w:val="clear" w:color="auto" w:fill="auto"/>
                  <w:vAlign w:val="bottom"/>
                  <w:hideMark/>
                </w:tcPr>
                <w:p w14:paraId="7D492C1C"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7</w:t>
                  </w:r>
                </w:p>
              </w:tc>
              <w:tc>
                <w:tcPr>
                  <w:tcW w:w="1418" w:type="dxa"/>
                  <w:tcBorders>
                    <w:top w:val="nil"/>
                    <w:left w:val="nil"/>
                    <w:bottom w:val="single" w:sz="4" w:space="0" w:color="auto"/>
                    <w:right w:val="single" w:sz="4" w:space="0" w:color="auto"/>
                  </w:tcBorders>
                  <w:shd w:val="clear" w:color="auto" w:fill="auto"/>
                  <w:vAlign w:val="bottom"/>
                  <w:hideMark/>
                </w:tcPr>
                <w:p w14:paraId="7B2E21EF"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8</w:t>
                  </w:r>
                </w:p>
              </w:tc>
            </w:tr>
            <w:tr w:rsidR="00F27CA3" w:rsidRPr="00F27CA3" w14:paraId="66F7DDE9" w14:textId="77777777" w:rsidTr="003154B1">
              <w:trPr>
                <w:trHeight w:val="360"/>
              </w:trPr>
              <w:tc>
                <w:tcPr>
                  <w:tcW w:w="426" w:type="dxa"/>
                  <w:tcBorders>
                    <w:top w:val="nil"/>
                    <w:left w:val="single" w:sz="4" w:space="0" w:color="auto"/>
                    <w:bottom w:val="single" w:sz="4" w:space="0" w:color="auto"/>
                    <w:right w:val="single" w:sz="4" w:space="0" w:color="auto"/>
                  </w:tcBorders>
                  <w:shd w:val="clear" w:color="auto" w:fill="auto"/>
                  <w:vAlign w:val="bottom"/>
                  <w:hideMark/>
                </w:tcPr>
                <w:p w14:paraId="1D4E0C59"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563C6B94" w14:textId="77777777" w:rsidR="00F27CA3" w:rsidRPr="00F27CA3" w:rsidRDefault="003154B1"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3154B1">
                    <w:rPr>
                      <w:rFonts w:ascii="Times New Roman" w:eastAsia="Times New Roman" w:hAnsi="Times New Roman" w:cs="Times New Roman"/>
                      <w:sz w:val="24"/>
                      <w:szCs w:val="24"/>
                      <w:lang w:eastAsia="ru-RU"/>
                    </w:rPr>
                    <w:t>Муниципальн</w:t>
                  </w:r>
                  <w:r>
                    <w:rPr>
                      <w:rFonts w:ascii="Times New Roman" w:eastAsia="Times New Roman" w:hAnsi="Times New Roman" w:cs="Times New Roman"/>
                      <w:sz w:val="24"/>
                      <w:szCs w:val="24"/>
                      <w:lang w:eastAsia="ru-RU"/>
                    </w:rPr>
                    <w:t>ая</w:t>
                  </w:r>
                  <w:r w:rsidRPr="003154B1">
                    <w:rPr>
                      <w:rFonts w:ascii="Times New Roman" w:eastAsia="Times New Roman" w:hAnsi="Times New Roman" w:cs="Times New Roman"/>
                      <w:sz w:val="24"/>
                      <w:szCs w:val="24"/>
                      <w:lang w:eastAsia="ru-RU"/>
                    </w:rPr>
                    <w:t xml:space="preserve"> программ</w:t>
                  </w:r>
                  <w:r>
                    <w:rPr>
                      <w:rFonts w:ascii="Times New Roman" w:eastAsia="Times New Roman" w:hAnsi="Times New Roman" w:cs="Times New Roman"/>
                      <w:sz w:val="24"/>
                      <w:szCs w:val="24"/>
                      <w:lang w:eastAsia="ru-RU"/>
                    </w:rPr>
                    <w:t>а</w:t>
                  </w:r>
                  <w:r w:rsidRPr="00D76375">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w:t>
                  </w:r>
                  <w:r w:rsidR="00F27CA3" w:rsidRPr="00F27CA3">
                    <w:rPr>
                      <w:rFonts w:ascii="Times New Roman" w:eastAsia="Times New Roman" w:hAnsi="Times New Roman" w:cs="Times New Roman"/>
                      <w:color w:val="000000"/>
                      <w:lang w:eastAsia="ru-RU"/>
                    </w:rPr>
                    <w:t xml:space="preserve">Профилактика правонарушений и комплексная безопасность в ГО </w:t>
                  </w:r>
                  <w:r w:rsidR="00047CB5">
                    <w:rPr>
                      <w:rFonts w:ascii="Times New Roman" w:eastAsia="Times New Roman" w:hAnsi="Times New Roman" w:cs="Times New Roman"/>
                      <w:color w:val="000000"/>
                      <w:lang w:eastAsia="ru-RU"/>
                    </w:rPr>
                    <w:t>«</w:t>
                  </w:r>
                  <w:r w:rsidR="00F27CA3" w:rsidRPr="00F27CA3">
                    <w:rPr>
                      <w:rFonts w:ascii="Times New Roman" w:eastAsia="Times New Roman" w:hAnsi="Times New Roman" w:cs="Times New Roman"/>
                      <w:color w:val="000000"/>
                      <w:lang w:eastAsia="ru-RU"/>
                    </w:rPr>
                    <w:t>Жатай</w:t>
                  </w:r>
                  <w:r w:rsidR="00047CB5">
                    <w:rPr>
                      <w:rFonts w:ascii="Times New Roman" w:eastAsia="Times New Roman" w:hAnsi="Times New Roman" w:cs="Times New Roman"/>
                      <w:color w:val="000000"/>
                      <w:lang w:eastAsia="ru-RU"/>
                    </w:rPr>
                    <w:t>»</w:t>
                  </w:r>
                  <w:r w:rsidR="00F27CA3" w:rsidRPr="00F27CA3">
                    <w:rPr>
                      <w:rFonts w:ascii="Times New Roman" w:eastAsia="Times New Roman" w:hAnsi="Times New Roman" w:cs="Times New Roman"/>
                      <w:color w:val="000000"/>
                      <w:lang w:eastAsia="ru-RU"/>
                    </w:rPr>
                    <w:t xml:space="preserve"> на 2025-2029 годы</w:t>
                  </w:r>
                  <w:r>
                    <w:rPr>
                      <w:rFonts w:ascii="Times New Roman" w:eastAsia="Times New Roman" w:hAnsi="Times New Roman" w:cs="Times New Roman"/>
                      <w:color w:val="000000"/>
                      <w:lang w:eastAsia="ru-RU"/>
                    </w:rPr>
                    <w:t>»</w:t>
                  </w:r>
                </w:p>
              </w:tc>
            </w:tr>
            <w:tr w:rsidR="00F27CA3" w:rsidRPr="00F27CA3" w14:paraId="167E5971" w14:textId="77777777" w:rsidTr="003154B1">
              <w:trPr>
                <w:trHeight w:val="927"/>
              </w:trPr>
              <w:tc>
                <w:tcPr>
                  <w:tcW w:w="426" w:type="dxa"/>
                  <w:tcBorders>
                    <w:top w:val="nil"/>
                    <w:left w:val="single" w:sz="4" w:space="0" w:color="auto"/>
                    <w:bottom w:val="single" w:sz="4" w:space="0" w:color="auto"/>
                    <w:right w:val="single" w:sz="4" w:space="0" w:color="auto"/>
                  </w:tcBorders>
                  <w:shd w:val="clear" w:color="auto" w:fill="auto"/>
                  <w:hideMark/>
                </w:tcPr>
                <w:p w14:paraId="4E0928FB"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vAlign w:val="center"/>
                  <w:hideMark/>
                </w:tcPr>
                <w:p w14:paraId="50761041"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b/>
                      <w:color w:val="000000"/>
                      <w:lang w:eastAsia="ru-RU"/>
                    </w:rPr>
                  </w:pPr>
                  <w:r w:rsidRPr="00F27CA3">
                    <w:rPr>
                      <w:rFonts w:ascii="Times New Roman" w:eastAsia="Times New Roman" w:hAnsi="Times New Roman" w:cs="Times New Roman"/>
                      <w:b/>
                      <w:color w:val="000000"/>
                      <w:lang w:eastAsia="ru-RU"/>
                    </w:rPr>
                    <w:t>Цель</w:t>
                  </w:r>
                  <w:r w:rsidR="003154B1">
                    <w:rPr>
                      <w:rFonts w:ascii="Times New Roman" w:eastAsia="Times New Roman" w:hAnsi="Times New Roman" w:cs="Times New Roman"/>
                      <w:b/>
                      <w:color w:val="000000"/>
                      <w:lang w:eastAsia="ru-RU"/>
                    </w:rPr>
                    <w:t>:</w:t>
                  </w:r>
                </w:p>
              </w:tc>
              <w:tc>
                <w:tcPr>
                  <w:tcW w:w="7861" w:type="dxa"/>
                  <w:gridSpan w:val="7"/>
                  <w:tcBorders>
                    <w:top w:val="single" w:sz="4" w:space="0" w:color="auto"/>
                    <w:left w:val="nil"/>
                    <w:bottom w:val="single" w:sz="4" w:space="0" w:color="auto"/>
                    <w:right w:val="single" w:sz="4" w:space="0" w:color="auto"/>
                  </w:tcBorders>
                  <w:shd w:val="clear" w:color="auto" w:fill="auto"/>
                  <w:hideMark/>
                </w:tcPr>
                <w:p w14:paraId="5C5A7D1B"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b/>
                      <w:color w:val="000000"/>
                      <w:lang w:eastAsia="ru-RU"/>
                    </w:rPr>
                  </w:pPr>
                  <w:r w:rsidRPr="00F27CA3">
                    <w:rPr>
                      <w:rFonts w:ascii="Times New Roman" w:eastAsia="Times New Roman" w:hAnsi="Times New Roman" w:cs="Times New Roman"/>
                      <w:b/>
                      <w:color w:val="000000"/>
                      <w:lang w:eastAsia="ru-RU"/>
                    </w:rPr>
                    <w:t xml:space="preserve"> </w:t>
                  </w:r>
                  <w:r w:rsidR="00047CB5">
                    <w:rPr>
                      <w:rFonts w:ascii="Times New Roman" w:eastAsia="Times New Roman" w:hAnsi="Times New Roman" w:cs="Times New Roman"/>
                      <w:b/>
                      <w:color w:val="000000"/>
                      <w:lang w:eastAsia="ru-RU"/>
                    </w:rPr>
                    <w:t>«</w:t>
                  </w:r>
                  <w:r w:rsidRPr="00F27CA3">
                    <w:rPr>
                      <w:rFonts w:ascii="Times New Roman" w:eastAsia="Times New Roman" w:hAnsi="Times New Roman" w:cs="Times New Roman"/>
                      <w:b/>
                      <w:color w:val="000000"/>
                      <w:lang w:eastAsia="ru-RU"/>
                    </w:rPr>
                    <w:t xml:space="preserve">Содействие в проведении единой государственной политики в сфере профилактики правонарушений и противодействия преступности, обеспечения безопасности </w:t>
                  </w:r>
                  <w:r w:rsidR="003154B1">
                    <w:rPr>
                      <w:rFonts w:ascii="Times New Roman" w:eastAsia="Times New Roman" w:hAnsi="Times New Roman" w:cs="Times New Roman"/>
                      <w:b/>
                      <w:color w:val="000000"/>
                      <w:lang w:eastAsia="ru-RU"/>
                    </w:rPr>
                    <w:t xml:space="preserve">населения </w:t>
                  </w:r>
                  <w:r w:rsidRPr="00F27CA3">
                    <w:rPr>
                      <w:rFonts w:ascii="Times New Roman" w:eastAsia="Times New Roman" w:hAnsi="Times New Roman" w:cs="Times New Roman"/>
                      <w:b/>
                      <w:color w:val="000000"/>
                      <w:lang w:eastAsia="ru-RU"/>
                    </w:rPr>
                    <w:t xml:space="preserve">на территории ГО </w:t>
                  </w:r>
                  <w:r w:rsidR="00047CB5">
                    <w:rPr>
                      <w:rFonts w:ascii="Times New Roman" w:eastAsia="Times New Roman" w:hAnsi="Times New Roman" w:cs="Times New Roman"/>
                      <w:b/>
                      <w:color w:val="000000"/>
                      <w:lang w:eastAsia="ru-RU"/>
                    </w:rPr>
                    <w:t>«</w:t>
                  </w:r>
                  <w:r w:rsidR="003154B1">
                    <w:rPr>
                      <w:rFonts w:ascii="Times New Roman" w:eastAsia="Times New Roman" w:hAnsi="Times New Roman" w:cs="Times New Roman"/>
                      <w:b/>
                      <w:color w:val="000000"/>
                      <w:lang w:eastAsia="ru-RU"/>
                    </w:rPr>
                    <w:t>Жатай</w:t>
                  </w:r>
                  <w:r w:rsidR="00047CB5">
                    <w:rPr>
                      <w:rFonts w:ascii="Times New Roman" w:eastAsia="Times New Roman" w:hAnsi="Times New Roman" w:cs="Times New Roman"/>
                      <w:b/>
                      <w:color w:val="000000"/>
                      <w:lang w:eastAsia="ru-RU"/>
                    </w:rPr>
                    <w:t>»</w:t>
                  </w:r>
                  <w:r w:rsidR="003154B1">
                    <w:rPr>
                      <w:rFonts w:ascii="Times New Roman" w:eastAsia="Times New Roman" w:hAnsi="Times New Roman" w:cs="Times New Roman"/>
                      <w:b/>
                      <w:color w:val="000000"/>
                      <w:lang w:eastAsia="ru-RU"/>
                    </w:rPr>
                    <w:t>»</w:t>
                  </w:r>
                </w:p>
              </w:tc>
            </w:tr>
            <w:tr w:rsidR="00F27CA3" w:rsidRPr="00F27CA3" w14:paraId="69D5920A" w14:textId="77777777" w:rsidTr="003154B1">
              <w:trPr>
                <w:trHeight w:val="429"/>
              </w:trPr>
              <w:tc>
                <w:tcPr>
                  <w:tcW w:w="426" w:type="dxa"/>
                  <w:tcBorders>
                    <w:top w:val="nil"/>
                    <w:left w:val="single" w:sz="4" w:space="0" w:color="auto"/>
                    <w:bottom w:val="single" w:sz="4" w:space="0" w:color="auto"/>
                    <w:right w:val="single" w:sz="4" w:space="0" w:color="auto"/>
                  </w:tcBorders>
                  <w:shd w:val="clear" w:color="auto" w:fill="auto"/>
                  <w:hideMark/>
                </w:tcPr>
                <w:p w14:paraId="0839F55B"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b/>
                      <w:bCs/>
                      <w:color w:val="000000"/>
                      <w:lang w:eastAsia="ru-RU"/>
                    </w:rPr>
                  </w:pPr>
                  <w:r w:rsidRPr="00F27CA3">
                    <w:rPr>
                      <w:rFonts w:ascii="Times New Roman" w:eastAsia="Times New Roman" w:hAnsi="Times New Roman" w:cs="Times New Roman"/>
                      <w:b/>
                      <w:bCs/>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hideMark/>
                </w:tcPr>
                <w:p w14:paraId="32866B77"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b/>
                      <w:bCs/>
                      <w:color w:val="000000"/>
                      <w:lang w:eastAsia="ru-RU"/>
                    </w:rPr>
                  </w:pPr>
                  <w:r w:rsidRPr="00F27CA3">
                    <w:rPr>
                      <w:rFonts w:ascii="Times New Roman" w:eastAsia="Times New Roman" w:hAnsi="Times New Roman" w:cs="Times New Roman"/>
                      <w:b/>
                      <w:bCs/>
                      <w:color w:val="000000"/>
                      <w:lang w:eastAsia="ru-RU"/>
                    </w:rPr>
                    <w:t xml:space="preserve">Задача №1. </w:t>
                  </w:r>
                  <w:r w:rsidR="00047CB5">
                    <w:rPr>
                      <w:rFonts w:ascii="Times New Roman" w:eastAsia="Times New Roman" w:hAnsi="Times New Roman" w:cs="Times New Roman"/>
                      <w:b/>
                      <w:bCs/>
                      <w:color w:val="000000"/>
                      <w:lang w:eastAsia="ru-RU"/>
                    </w:rPr>
                    <w:t>«</w:t>
                  </w:r>
                  <w:r w:rsidRPr="00F27CA3">
                    <w:rPr>
                      <w:rFonts w:ascii="Times New Roman" w:eastAsia="Times New Roman" w:hAnsi="Times New Roman" w:cs="Times New Roman"/>
                      <w:b/>
                      <w:bCs/>
                      <w:color w:val="000000"/>
                      <w:lang w:eastAsia="ru-RU"/>
                    </w:rPr>
                    <w:t>Обеспечение личной и общественной безопасности</w:t>
                  </w:r>
                  <w:r w:rsidR="003154B1">
                    <w:rPr>
                      <w:rFonts w:ascii="Times New Roman" w:eastAsia="Times New Roman" w:hAnsi="Times New Roman" w:cs="Times New Roman"/>
                      <w:b/>
                      <w:bCs/>
                      <w:color w:val="000000"/>
                      <w:lang w:eastAsia="ru-RU"/>
                    </w:rPr>
                    <w:t xml:space="preserve"> граждан на территории ГО «Жатай»»</w:t>
                  </w:r>
                </w:p>
              </w:tc>
            </w:tr>
            <w:tr w:rsidR="00F27CA3" w:rsidRPr="00F27CA3" w14:paraId="5DF9ACB2" w14:textId="77777777" w:rsidTr="003154B1">
              <w:trPr>
                <w:trHeight w:val="407"/>
              </w:trPr>
              <w:tc>
                <w:tcPr>
                  <w:tcW w:w="426" w:type="dxa"/>
                  <w:tcBorders>
                    <w:top w:val="nil"/>
                    <w:left w:val="single" w:sz="4" w:space="0" w:color="auto"/>
                    <w:bottom w:val="single" w:sz="4" w:space="0" w:color="auto"/>
                    <w:right w:val="single" w:sz="4" w:space="0" w:color="auto"/>
                  </w:tcBorders>
                  <w:shd w:val="clear" w:color="auto" w:fill="auto"/>
                  <w:hideMark/>
                </w:tcPr>
                <w:p w14:paraId="4150735B"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46664F36"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№1.1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Комплекс процессных мероприятий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Содействие в реализации охраны общественного порядка и обеспечения общественной безопасности</w:t>
                  </w:r>
                  <w:r w:rsidR="00047CB5">
                    <w:rPr>
                      <w:rFonts w:ascii="Times New Roman" w:eastAsia="Times New Roman" w:hAnsi="Times New Roman" w:cs="Times New Roman"/>
                      <w:color w:val="000000"/>
                      <w:lang w:eastAsia="ru-RU"/>
                    </w:rPr>
                    <w:t>»</w:t>
                  </w:r>
                </w:p>
              </w:tc>
            </w:tr>
            <w:tr w:rsidR="00F27CA3" w:rsidRPr="00F27CA3" w14:paraId="28E1F61A" w14:textId="77777777" w:rsidTr="003154B1">
              <w:trPr>
                <w:gridAfter w:val="1"/>
                <w:wAfter w:w="14" w:type="dxa"/>
                <w:trHeight w:val="878"/>
              </w:trPr>
              <w:tc>
                <w:tcPr>
                  <w:tcW w:w="426" w:type="dxa"/>
                  <w:tcBorders>
                    <w:top w:val="nil"/>
                    <w:left w:val="single" w:sz="4" w:space="0" w:color="auto"/>
                    <w:bottom w:val="single" w:sz="4" w:space="0" w:color="auto"/>
                    <w:right w:val="single" w:sz="4" w:space="0" w:color="auto"/>
                  </w:tcBorders>
                  <w:shd w:val="clear" w:color="auto" w:fill="auto"/>
                  <w:hideMark/>
                </w:tcPr>
                <w:p w14:paraId="4E631FF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4BCD8DB6"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Показатель (индикатор) №1.1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Снижение числа правонарушений, зарегистрированных в ГО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Жатай</w:t>
                  </w:r>
                  <w:r w:rsidR="00047CB5">
                    <w:rPr>
                      <w:rFonts w:ascii="Times New Roman" w:eastAsia="Times New Roman" w:hAnsi="Times New Roman" w:cs="Times New Roman"/>
                      <w:color w:val="000000"/>
                      <w:lang w:eastAsia="ru-RU"/>
                    </w:rPr>
                    <w:t>»«</w:t>
                  </w:r>
                </w:p>
              </w:tc>
              <w:tc>
                <w:tcPr>
                  <w:tcW w:w="1202" w:type="dxa"/>
                  <w:tcBorders>
                    <w:top w:val="nil"/>
                    <w:left w:val="nil"/>
                    <w:bottom w:val="single" w:sz="4" w:space="0" w:color="auto"/>
                    <w:right w:val="single" w:sz="4" w:space="0" w:color="auto"/>
                  </w:tcBorders>
                  <w:shd w:val="clear" w:color="auto" w:fill="auto"/>
                  <w:hideMark/>
                </w:tcPr>
                <w:p w14:paraId="27C2503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w:t>
                  </w:r>
                </w:p>
              </w:tc>
              <w:tc>
                <w:tcPr>
                  <w:tcW w:w="1401" w:type="dxa"/>
                  <w:tcBorders>
                    <w:top w:val="nil"/>
                    <w:left w:val="nil"/>
                    <w:bottom w:val="single" w:sz="4" w:space="0" w:color="auto"/>
                    <w:right w:val="single" w:sz="4" w:space="0" w:color="auto"/>
                  </w:tcBorders>
                  <w:shd w:val="clear" w:color="auto" w:fill="auto"/>
                  <w:hideMark/>
                </w:tcPr>
                <w:p w14:paraId="648B2FC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0,6</w:t>
                  </w:r>
                </w:p>
              </w:tc>
              <w:tc>
                <w:tcPr>
                  <w:tcW w:w="1277" w:type="dxa"/>
                  <w:tcBorders>
                    <w:top w:val="nil"/>
                    <w:left w:val="nil"/>
                    <w:bottom w:val="single" w:sz="4" w:space="0" w:color="auto"/>
                    <w:right w:val="single" w:sz="4" w:space="0" w:color="auto"/>
                  </w:tcBorders>
                  <w:shd w:val="clear" w:color="auto" w:fill="auto"/>
                  <w:hideMark/>
                </w:tcPr>
                <w:p w14:paraId="4AB5E107"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0,7</w:t>
                  </w:r>
                </w:p>
              </w:tc>
              <w:tc>
                <w:tcPr>
                  <w:tcW w:w="1139" w:type="dxa"/>
                  <w:tcBorders>
                    <w:top w:val="nil"/>
                    <w:left w:val="nil"/>
                    <w:bottom w:val="single" w:sz="4" w:space="0" w:color="auto"/>
                    <w:right w:val="single" w:sz="4" w:space="0" w:color="auto"/>
                  </w:tcBorders>
                  <w:shd w:val="clear" w:color="auto" w:fill="auto"/>
                  <w:hideMark/>
                </w:tcPr>
                <w:p w14:paraId="3E86B8A9"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0,8</w:t>
                  </w:r>
                </w:p>
              </w:tc>
              <w:tc>
                <w:tcPr>
                  <w:tcW w:w="1410" w:type="dxa"/>
                  <w:tcBorders>
                    <w:top w:val="nil"/>
                    <w:left w:val="nil"/>
                    <w:bottom w:val="single" w:sz="4" w:space="0" w:color="auto"/>
                    <w:right w:val="single" w:sz="4" w:space="0" w:color="auto"/>
                  </w:tcBorders>
                  <w:shd w:val="clear" w:color="auto" w:fill="auto"/>
                  <w:hideMark/>
                </w:tcPr>
                <w:p w14:paraId="5167138B"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0,9</w:t>
                  </w:r>
                </w:p>
              </w:tc>
              <w:tc>
                <w:tcPr>
                  <w:tcW w:w="1418" w:type="dxa"/>
                  <w:tcBorders>
                    <w:top w:val="nil"/>
                    <w:left w:val="nil"/>
                    <w:bottom w:val="single" w:sz="4" w:space="0" w:color="auto"/>
                    <w:right w:val="single" w:sz="4" w:space="0" w:color="auto"/>
                  </w:tcBorders>
                  <w:shd w:val="clear" w:color="auto" w:fill="auto"/>
                  <w:hideMark/>
                </w:tcPr>
                <w:p w14:paraId="7A65A7C4"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r>
            <w:tr w:rsidR="00F27CA3" w:rsidRPr="00F27CA3" w14:paraId="30A7C8D5" w14:textId="77777777" w:rsidTr="003154B1">
              <w:trPr>
                <w:trHeight w:val="427"/>
              </w:trPr>
              <w:tc>
                <w:tcPr>
                  <w:tcW w:w="426" w:type="dxa"/>
                  <w:tcBorders>
                    <w:top w:val="nil"/>
                    <w:left w:val="single" w:sz="4" w:space="0" w:color="auto"/>
                    <w:bottom w:val="single" w:sz="4" w:space="0" w:color="auto"/>
                    <w:right w:val="single" w:sz="4" w:space="0" w:color="auto"/>
                  </w:tcBorders>
                  <w:shd w:val="clear" w:color="auto" w:fill="auto"/>
                  <w:hideMark/>
                </w:tcPr>
                <w:p w14:paraId="7FAB0C7F"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600B6829"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№1.2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Профилактика потребления и незаконного оборота на</w:t>
                  </w:r>
                  <w:r>
                    <w:rPr>
                      <w:rFonts w:ascii="Times New Roman" w:eastAsia="Times New Roman" w:hAnsi="Times New Roman" w:cs="Times New Roman"/>
                      <w:color w:val="000000"/>
                      <w:lang w:eastAsia="ru-RU"/>
                    </w:rPr>
                    <w:t>р</w:t>
                  </w:r>
                  <w:r w:rsidRPr="00F27CA3">
                    <w:rPr>
                      <w:rFonts w:ascii="Times New Roman" w:eastAsia="Times New Roman" w:hAnsi="Times New Roman" w:cs="Times New Roman"/>
                      <w:color w:val="000000"/>
                      <w:lang w:eastAsia="ru-RU"/>
                    </w:rPr>
                    <w:t>котических средств, ПАВ, и их прекурсоров</w:t>
                  </w:r>
                  <w:r w:rsidR="00047CB5">
                    <w:rPr>
                      <w:rFonts w:ascii="Times New Roman" w:eastAsia="Times New Roman" w:hAnsi="Times New Roman" w:cs="Times New Roman"/>
                      <w:color w:val="000000"/>
                      <w:lang w:eastAsia="ru-RU"/>
                    </w:rPr>
                    <w:t>»</w:t>
                  </w:r>
                </w:p>
              </w:tc>
            </w:tr>
            <w:tr w:rsidR="00F27CA3" w:rsidRPr="00F27CA3" w14:paraId="6D285BC8" w14:textId="77777777" w:rsidTr="003154B1">
              <w:trPr>
                <w:gridAfter w:val="1"/>
                <w:wAfter w:w="14" w:type="dxa"/>
                <w:trHeight w:val="1176"/>
              </w:trPr>
              <w:tc>
                <w:tcPr>
                  <w:tcW w:w="426" w:type="dxa"/>
                  <w:tcBorders>
                    <w:top w:val="nil"/>
                    <w:left w:val="single" w:sz="4" w:space="0" w:color="auto"/>
                    <w:bottom w:val="single" w:sz="4" w:space="0" w:color="auto"/>
                    <w:right w:val="single" w:sz="4" w:space="0" w:color="auto"/>
                  </w:tcBorders>
                  <w:shd w:val="clear" w:color="auto" w:fill="auto"/>
                  <w:hideMark/>
                </w:tcPr>
                <w:p w14:paraId="2FD06859"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693FF76B"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(индикатор) №1.2 Доля подростков и молодежи в возрасте от 15 до 30 лет, вовлеченных в профилактические мероприятия, по отношению к общей численности указанной категории лиц</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 </w:t>
                  </w:r>
                </w:p>
              </w:tc>
              <w:tc>
                <w:tcPr>
                  <w:tcW w:w="1202" w:type="dxa"/>
                  <w:tcBorders>
                    <w:top w:val="nil"/>
                    <w:left w:val="nil"/>
                    <w:bottom w:val="single" w:sz="4" w:space="0" w:color="auto"/>
                    <w:right w:val="single" w:sz="4" w:space="0" w:color="auto"/>
                  </w:tcBorders>
                  <w:shd w:val="clear" w:color="auto" w:fill="auto"/>
                  <w:hideMark/>
                </w:tcPr>
                <w:p w14:paraId="5603C2F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w:t>
                  </w:r>
                </w:p>
              </w:tc>
              <w:tc>
                <w:tcPr>
                  <w:tcW w:w="1401" w:type="dxa"/>
                  <w:tcBorders>
                    <w:top w:val="nil"/>
                    <w:left w:val="nil"/>
                    <w:bottom w:val="single" w:sz="4" w:space="0" w:color="auto"/>
                    <w:right w:val="single" w:sz="4" w:space="0" w:color="auto"/>
                  </w:tcBorders>
                  <w:shd w:val="clear" w:color="auto" w:fill="auto"/>
                  <w:hideMark/>
                </w:tcPr>
                <w:p w14:paraId="695AC08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20</w:t>
                  </w:r>
                </w:p>
              </w:tc>
              <w:tc>
                <w:tcPr>
                  <w:tcW w:w="1277" w:type="dxa"/>
                  <w:tcBorders>
                    <w:top w:val="nil"/>
                    <w:left w:val="nil"/>
                    <w:bottom w:val="single" w:sz="4" w:space="0" w:color="auto"/>
                    <w:right w:val="single" w:sz="4" w:space="0" w:color="auto"/>
                  </w:tcBorders>
                  <w:shd w:val="clear" w:color="auto" w:fill="auto"/>
                  <w:hideMark/>
                </w:tcPr>
                <w:p w14:paraId="5998526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25</w:t>
                  </w:r>
                </w:p>
              </w:tc>
              <w:tc>
                <w:tcPr>
                  <w:tcW w:w="1139" w:type="dxa"/>
                  <w:tcBorders>
                    <w:top w:val="nil"/>
                    <w:left w:val="nil"/>
                    <w:bottom w:val="single" w:sz="4" w:space="0" w:color="auto"/>
                    <w:right w:val="single" w:sz="4" w:space="0" w:color="auto"/>
                  </w:tcBorders>
                  <w:shd w:val="clear" w:color="auto" w:fill="auto"/>
                  <w:hideMark/>
                </w:tcPr>
                <w:p w14:paraId="439F34E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30</w:t>
                  </w:r>
                </w:p>
              </w:tc>
              <w:tc>
                <w:tcPr>
                  <w:tcW w:w="1410" w:type="dxa"/>
                  <w:tcBorders>
                    <w:top w:val="nil"/>
                    <w:left w:val="nil"/>
                    <w:bottom w:val="single" w:sz="4" w:space="0" w:color="auto"/>
                    <w:right w:val="single" w:sz="4" w:space="0" w:color="auto"/>
                  </w:tcBorders>
                  <w:shd w:val="clear" w:color="auto" w:fill="auto"/>
                  <w:hideMark/>
                </w:tcPr>
                <w:p w14:paraId="4DBE68AD"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35</w:t>
                  </w:r>
                </w:p>
              </w:tc>
              <w:tc>
                <w:tcPr>
                  <w:tcW w:w="1418" w:type="dxa"/>
                  <w:tcBorders>
                    <w:top w:val="nil"/>
                    <w:left w:val="nil"/>
                    <w:bottom w:val="single" w:sz="4" w:space="0" w:color="auto"/>
                    <w:right w:val="single" w:sz="4" w:space="0" w:color="auto"/>
                  </w:tcBorders>
                  <w:shd w:val="clear" w:color="auto" w:fill="auto"/>
                  <w:hideMark/>
                </w:tcPr>
                <w:p w14:paraId="1CC2830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40</w:t>
                  </w:r>
                </w:p>
              </w:tc>
            </w:tr>
            <w:tr w:rsidR="00F27CA3" w:rsidRPr="00F27CA3" w14:paraId="06933EB2" w14:textId="77777777" w:rsidTr="003154B1">
              <w:trPr>
                <w:trHeight w:val="300"/>
              </w:trPr>
              <w:tc>
                <w:tcPr>
                  <w:tcW w:w="426" w:type="dxa"/>
                  <w:tcBorders>
                    <w:top w:val="nil"/>
                    <w:left w:val="single" w:sz="4" w:space="0" w:color="auto"/>
                    <w:bottom w:val="single" w:sz="4" w:space="0" w:color="auto"/>
                    <w:right w:val="single" w:sz="4" w:space="0" w:color="auto"/>
                  </w:tcBorders>
                  <w:shd w:val="clear" w:color="auto" w:fill="auto"/>
                  <w:hideMark/>
                </w:tcPr>
                <w:p w14:paraId="4055FE1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3E02A57B"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№1.3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Профилактика рецидивной преступности</w:t>
                  </w:r>
                  <w:r w:rsidR="003154B1">
                    <w:rPr>
                      <w:rFonts w:ascii="Times New Roman" w:eastAsia="Times New Roman" w:hAnsi="Times New Roman" w:cs="Times New Roman"/>
                      <w:color w:val="000000"/>
                      <w:lang w:eastAsia="ru-RU"/>
                    </w:rPr>
                    <w:t>»</w:t>
                  </w:r>
                </w:p>
              </w:tc>
            </w:tr>
            <w:tr w:rsidR="00F27CA3" w:rsidRPr="00F27CA3" w14:paraId="340F5AD1" w14:textId="77777777" w:rsidTr="003154B1">
              <w:trPr>
                <w:gridAfter w:val="1"/>
                <w:wAfter w:w="14" w:type="dxa"/>
                <w:trHeight w:val="1547"/>
              </w:trPr>
              <w:tc>
                <w:tcPr>
                  <w:tcW w:w="426" w:type="dxa"/>
                  <w:tcBorders>
                    <w:top w:val="single" w:sz="4" w:space="0" w:color="auto"/>
                    <w:left w:val="single" w:sz="4" w:space="0" w:color="auto"/>
                    <w:bottom w:val="single" w:sz="4" w:space="0" w:color="auto"/>
                    <w:right w:val="single" w:sz="4" w:space="0" w:color="auto"/>
                  </w:tcBorders>
                  <w:shd w:val="clear" w:color="auto" w:fill="auto"/>
                  <w:hideMark/>
                </w:tcPr>
                <w:p w14:paraId="59D8F26D"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lastRenderedPageBreak/>
                    <w:t> </w:t>
                  </w:r>
                </w:p>
              </w:tc>
              <w:tc>
                <w:tcPr>
                  <w:tcW w:w="4775" w:type="dxa"/>
                  <w:tcBorders>
                    <w:top w:val="single" w:sz="4" w:space="0" w:color="auto"/>
                    <w:left w:val="nil"/>
                    <w:bottom w:val="single" w:sz="4" w:space="0" w:color="auto"/>
                    <w:right w:val="single" w:sz="4" w:space="0" w:color="auto"/>
                  </w:tcBorders>
                  <w:shd w:val="clear" w:color="auto" w:fill="auto"/>
                  <w:hideMark/>
                </w:tcPr>
                <w:p w14:paraId="72D92F8A"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(индикатор) №1.3 Уровень совершения повторных преступлений лицами, освобожденными из мест лишения свободы, а также осужденными без изоляции от общества, состоящими на учете уголовно-исполнительной инспекции</w:t>
                  </w:r>
                </w:p>
              </w:tc>
              <w:tc>
                <w:tcPr>
                  <w:tcW w:w="1202" w:type="dxa"/>
                  <w:tcBorders>
                    <w:top w:val="single" w:sz="4" w:space="0" w:color="auto"/>
                    <w:left w:val="nil"/>
                    <w:bottom w:val="single" w:sz="4" w:space="0" w:color="auto"/>
                    <w:right w:val="single" w:sz="4" w:space="0" w:color="auto"/>
                  </w:tcBorders>
                  <w:shd w:val="clear" w:color="auto" w:fill="auto"/>
                  <w:hideMark/>
                </w:tcPr>
                <w:p w14:paraId="1101A93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w:t>
                  </w:r>
                </w:p>
              </w:tc>
              <w:tc>
                <w:tcPr>
                  <w:tcW w:w="1401" w:type="dxa"/>
                  <w:tcBorders>
                    <w:top w:val="single" w:sz="4" w:space="0" w:color="auto"/>
                    <w:left w:val="nil"/>
                    <w:bottom w:val="single" w:sz="4" w:space="0" w:color="auto"/>
                    <w:right w:val="single" w:sz="4" w:space="0" w:color="auto"/>
                  </w:tcBorders>
                  <w:shd w:val="clear" w:color="auto" w:fill="auto"/>
                  <w:hideMark/>
                </w:tcPr>
                <w:p w14:paraId="07C53BA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2,15</w:t>
                  </w:r>
                </w:p>
              </w:tc>
              <w:tc>
                <w:tcPr>
                  <w:tcW w:w="1277" w:type="dxa"/>
                  <w:tcBorders>
                    <w:top w:val="single" w:sz="4" w:space="0" w:color="auto"/>
                    <w:left w:val="nil"/>
                    <w:bottom w:val="single" w:sz="4" w:space="0" w:color="auto"/>
                    <w:right w:val="single" w:sz="4" w:space="0" w:color="auto"/>
                  </w:tcBorders>
                  <w:shd w:val="clear" w:color="auto" w:fill="auto"/>
                  <w:hideMark/>
                </w:tcPr>
                <w:p w14:paraId="348D867A"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2,12</w:t>
                  </w:r>
                </w:p>
              </w:tc>
              <w:tc>
                <w:tcPr>
                  <w:tcW w:w="1139" w:type="dxa"/>
                  <w:tcBorders>
                    <w:top w:val="single" w:sz="4" w:space="0" w:color="auto"/>
                    <w:left w:val="nil"/>
                    <w:bottom w:val="single" w:sz="4" w:space="0" w:color="auto"/>
                    <w:right w:val="single" w:sz="4" w:space="0" w:color="auto"/>
                  </w:tcBorders>
                  <w:shd w:val="clear" w:color="auto" w:fill="auto"/>
                  <w:hideMark/>
                </w:tcPr>
                <w:p w14:paraId="346CBAE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2,09</w:t>
                  </w:r>
                </w:p>
              </w:tc>
              <w:tc>
                <w:tcPr>
                  <w:tcW w:w="1410" w:type="dxa"/>
                  <w:tcBorders>
                    <w:top w:val="single" w:sz="4" w:space="0" w:color="auto"/>
                    <w:left w:val="nil"/>
                    <w:bottom w:val="single" w:sz="4" w:space="0" w:color="auto"/>
                    <w:right w:val="single" w:sz="4" w:space="0" w:color="auto"/>
                  </w:tcBorders>
                  <w:shd w:val="clear" w:color="auto" w:fill="auto"/>
                  <w:hideMark/>
                </w:tcPr>
                <w:p w14:paraId="4A4A2B4B"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2,07</w:t>
                  </w:r>
                </w:p>
              </w:tc>
              <w:tc>
                <w:tcPr>
                  <w:tcW w:w="1418" w:type="dxa"/>
                  <w:tcBorders>
                    <w:top w:val="single" w:sz="4" w:space="0" w:color="auto"/>
                    <w:left w:val="nil"/>
                    <w:bottom w:val="single" w:sz="4" w:space="0" w:color="auto"/>
                    <w:right w:val="single" w:sz="4" w:space="0" w:color="auto"/>
                  </w:tcBorders>
                  <w:shd w:val="clear" w:color="auto" w:fill="auto"/>
                  <w:hideMark/>
                </w:tcPr>
                <w:p w14:paraId="1A6BC91F"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2,05</w:t>
                  </w:r>
                </w:p>
              </w:tc>
            </w:tr>
            <w:tr w:rsidR="00F27CA3" w:rsidRPr="00F27CA3" w14:paraId="79DC8061" w14:textId="77777777" w:rsidTr="003154B1">
              <w:trPr>
                <w:trHeight w:val="292"/>
              </w:trPr>
              <w:tc>
                <w:tcPr>
                  <w:tcW w:w="426" w:type="dxa"/>
                  <w:tcBorders>
                    <w:top w:val="nil"/>
                    <w:left w:val="single" w:sz="4" w:space="0" w:color="auto"/>
                    <w:bottom w:val="single" w:sz="4" w:space="0" w:color="auto"/>
                    <w:right w:val="single" w:sz="4" w:space="0" w:color="auto"/>
                  </w:tcBorders>
                  <w:shd w:val="clear" w:color="auto" w:fill="auto"/>
                  <w:hideMark/>
                </w:tcPr>
                <w:p w14:paraId="4C1BD26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62628D88"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№1.4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Предупреждение правонарушений, совершаемых в состоянии алкогольного опьянения</w:t>
                  </w:r>
                  <w:r w:rsidR="00047CB5">
                    <w:rPr>
                      <w:rFonts w:ascii="Times New Roman" w:eastAsia="Times New Roman" w:hAnsi="Times New Roman" w:cs="Times New Roman"/>
                      <w:color w:val="000000"/>
                      <w:lang w:eastAsia="ru-RU"/>
                    </w:rPr>
                    <w:t>»</w:t>
                  </w:r>
                </w:p>
              </w:tc>
            </w:tr>
            <w:tr w:rsidR="00F27CA3" w:rsidRPr="00F27CA3" w14:paraId="79D4E473" w14:textId="77777777" w:rsidTr="003154B1">
              <w:trPr>
                <w:gridAfter w:val="1"/>
                <w:wAfter w:w="14" w:type="dxa"/>
                <w:trHeight w:val="976"/>
              </w:trPr>
              <w:tc>
                <w:tcPr>
                  <w:tcW w:w="426" w:type="dxa"/>
                  <w:tcBorders>
                    <w:top w:val="nil"/>
                    <w:left w:val="single" w:sz="4" w:space="0" w:color="auto"/>
                    <w:bottom w:val="single" w:sz="4" w:space="0" w:color="auto"/>
                    <w:right w:val="single" w:sz="4" w:space="0" w:color="auto"/>
                  </w:tcBorders>
                  <w:shd w:val="clear" w:color="auto" w:fill="auto"/>
                  <w:hideMark/>
                </w:tcPr>
                <w:p w14:paraId="1B36119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044E57A1"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Показатель (индикатор) №1.4 Охват населения мероприятиями в области здорового образа жизни и о вреде алкоголя </w:t>
                  </w:r>
                </w:p>
              </w:tc>
              <w:tc>
                <w:tcPr>
                  <w:tcW w:w="1202" w:type="dxa"/>
                  <w:tcBorders>
                    <w:top w:val="nil"/>
                    <w:left w:val="nil"/>
                    <w:bottom w:val="single" w:sz="4" w:space="0" w:color="auto"/>
                    <w:right w:val="single" w:sz="4" w:space="0" w:color="auto"/>
                  </w:tcBorders>
                  <w:shd w:val="clear" w:color="auto" w:fill="auto"/>
                  <w:hideMark/>
                </w:tcPr>
                <w:p w14:paraId="4C8479A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чел</w:t>
                  </w:r>
                </w:p>
              </w:tc>
              <w:tc>
                <w:tcPr>
                  <w:tcW w:w="1401" w:type="dxa"/>
                  <w:tcBorders>
                    <w:top w:val="nil"/>
                    <w:left w:val="nil"/>
                    <w:bottom w:val="single" w:sz="4" w:space="0" w:color="auto"/>
                    <w:right w:val="single" w:sz="4" w:space="0" w:color="auto"/>
                  </w:tcBorders>
                  <w:shd w:val="clear" w:color="auto" w:fill="auto"/>
                  <w:hideMark/>
                </w:tcPr>
                <w:p w14:paraId="113CD8E9"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100</w:t>
                  </w:r>
                </w:p>
              </w:tc>
              <w:tc>
                <w:tcPr>
                  <w:tcW w:w="1277" w:type="dxa"/>
                  <w:tcBorders>
                    <w:top w:val="nil"/>
                    <w:left w:val="nil"/>
                    <w:bottom w:val="single" w:sz="4" w:space="0" w:color="auto"/>
                    <w:right w:val="single" w:sz="4" w:space="0" w:color="auto"/>
                  </w:tcBorders>
                  <w:shd w:val="clear" w:color="auto" w:fill="auto"/>
                  <w:hideMark/>
                </w:tcPr>
                <w:p w14:paraId="665A2E2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150</w:t>
                  </w:r>
                </w:p>
              </w:tc>
              <w:tc>
                <w:tcPr>
                  <w:tcW w:w="1139" w:type="dxa"/>
                  <w:tcBorders>
                    <w:top w:val="nil"/>
                    <w:left w:val="nil"/>
                    <w:bottom w:val="single" w:sz="4" w:space="0" w:color="auto"/>
                    <w:right w:val="single" w:sz="4" w:space="0" w:color="auto"/>
                  </w:tcBorders>
                  <w:shd w:val="clear" w:color="auto" w:fill="auto"/>
                  <w:hideMark/>
                </w:tcPr>
                <w:p w14:paraId="2CAA2B6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200</w:t>
                  </w:r>
                </w:p>
              </w:tc>
              <w:tc>
                <w:tcPr>
                  <w:tcW w:w="1410" w:type="dxa"/>
                  <w:tcBorders>
                    <w:top w:val="nil"/>
                    <w:left w:val="nil"/>
                    <w:bottom w:val="single" w:sz="4" w:space="0" w:color="auto"/>
                    <w:right w:val="single" w:sz="4" w:space="0" w:color="auto"/>
                  </w:tcBorders>
                  <w:shd w:val="clear" w:color="auto" w:fill="auto"/>
                  <w:hideMark/>
                </w:tcPr>
                <w:p w14:paraId="1750951F"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250</w:t>
                  </w:r>
                </w:p>
              </w:tc>
              <w:tc>
                <w:tcPr>
                  <w:tcW w:w="1418" w:type="dxa"/>
                  <w:tcBorders>
                    <w:top w:val="nil"/>
                    <w:left w:val="nil"/>
                    <w:bottom w:val="single" w:sz="4" w:space="0" w:color="auto"/>
                    <w:right w:val="single" w:sz="4" w:space="0" w:color="auto"/>
                  </w:tcBorders>
                  <w:shd w:val="clear" w:color="auto" w:fill="auto"/>
                  <w:hideMark/>
                </w:tcPr>
                <w:p w14:paraId="0975734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300</w:t>
                  </w:r>
                </w:p>
              </w:tc>
            </w:tr>
            <w:tr w:rsidR="00F27CA3" w:rsidRPr="00F27CA3" w14:paraId="31524336" w14:textId="77777777" w:rsidTr="003154B1">
              <w:trPr>
                <w:trHeight w:val="835"/>
              </w:trPr>
              <w:tc>
                <w:tcPr>
                  <w:tcW w:w="426" w:type="dxa"/>
                  <w:tcBorders>
                    <w:top w:val="nil"/>
                    <w:left w:val="single" w:sz="4" w:space="0" w:color="auto"/>
                    <w:bottom w:val="single" w:sz="4" w:space="0" w:color="auto"/>
                    <w:right w:val="single" w:sz="4" w:space="0" w:color="auto"/>
                  </w:tcBorders>
                  <w:shd w:val="clear" w:color="auto" w:fill="auto"/>
                  <w:hideMark/>
                </w:tcPr>
                <w:p w14:paraId="774D18AB"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63B852ED"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№1.5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Мероприятия по предупреждению преступлений, совершаемых в общественных местах и местах массового скопления людей с использованием новых технологий.   (камеры видеонаблюдения аппаратно-программного комплекса (АПК)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Безопасный город</w:t>
                  </w:r>
                  <w:r w:rsidR="00047CB5">
                    <w:rPr>
                      <w:rFonts w:ascii="Times New Roman" w:eastAsia="Times New Roman" w:hAnsi="Times New Roman" w:cs="Times New Roman"/>
                      <w:color w:val="000000"/>
                      <w:lang w:eastAsia="ru-RU"/>
                    </w:rPr>
                    <w:t>»«</w:t>
                  </w:r>
                </w:p>
              </w:tc>
            </w:tr>
            <w:tr w:rsidR="00F27CA3" w:rsidRPr="00F27CA3" w14:paraId="22C911EA" w14:textId="77777777" w:rsidTr="003154B1">
              <w:trPr>
                <w:gridAfter w:val="1"/>
                <w:wAfter w:w="14" w:type="dxa"/>
                <w:trHeight w:val="847"/>
              </w:trPr>
              <w:tc>
                <w:tcPr>
                  <w:tcW w:w="426" w:type="dxa"/>
                  <w:tcBorders>
                    <w:top w:val="nil"/>
                    <w:left w:val="single" w:sz="4" w:space="0" w:color="auto"/>
                    <w:bottom w:val="single" w:sz="4" w:space="0" w:color="auto"/>
                    <w:right w:val="single" w:sz="4" w:space="0" w:color="auto"/>
                  </w:tcBorders>
                  <w:shd w:val="clear" w:color="auto" w:fill="auto"/>
                  <w:hideMark/>
                </w:tcPr>
                <w:p w14:paraId="3BE944C9"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7F00A882"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Показатель (индикатор) №1.5 Охват территории ГО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Жатай</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 качественным видеонаблюдением</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  АПК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Безопасный город</w:t>
                  </w:r>
                  <w:r w:rsidR="00047CB5">
                    <w:rPr>
                      <w:rFonts w:ascii="Times New Roman" w:eastAsia="Times New Roman" w:hAnsi="Times New Roman" w:cs="Times New Roman"/>
                      <w:color w:val="000000"/>
                      <w:lang w:eastAsia="ru-RU"/>
                    </w:rPr>
                    <w:t>»</w:t>
                  </w:r>
                </w:p>
              </w:tc>
              <w:tc>
                <w:tcPr>
                  <w:tcW w:w="1202" w:type="dxa"/>
                  <w:tcBorders>
                    <w:top w:val="nil"/>
                    <w:left w:val="nil"/>
                    <w:bottom w:val="single" w:sz="4" w:space="0" w:color="auto"/>
                    <w:right w:val="single" w:sz="4" w:space="0" w:color="auto"/>
                  </w:tcBorders>
                  <w:shd w:val="clear" w:color="auto" w:fill="auto"/>
                  <w:hideMark/>
                </w:tcPr>
                <w:p w14:paraId="574D8D18"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w:t>
                  </w:r>
                </w:p>
              </w:tc>
              <w:tc>
                <w:tcPr>
                  <w:tcW w:w="1401" w:type="dxa"/>
                  <w:tcBorders>
                    <w:top w:val="nil"/>
                    <w:left w:val="nil"/>
                    <w:bottom w:val="single" w:sz="4" w:space="0" w:color="auto"/>
                    <w:right w:val="single" w:sz="4" w:space="0" w:color="auto"/>
                  </w:tcBorders>
                  <w:shd w:val="clear" w:color="auto" w:fill="auto"/>
                  <w:hideMark/>
                </w:tcPr>
                <w:p w14:paraId="552AB3F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30</w:t>
                  </w:r>
                </w:p>
              </w:tc>
              <w:tc>
                <w:tcPr>
                  <w:tcW w:w="1277" w:type="dxa"/>
                  <w:tcBorders>
                    <w:top w:val="nil"/>
                    <w:left w:val="nil"/>
                    <w:bottom w:val="single" w:sz="4" w:space="0" w:color="auto"/>
                    <w:right w:val="single" w:sz="4" w:space="0" w:color="auto"/>
                  </w:tcBorders>
                  <w:shd w:val="clear" w:color="auto" w:fill="auto"/>
                  <w:hideMark/>
                </w:tcPr>
                <w:p w14:paraId="6246502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40</w:t>
                  </w:r>
                </w:p>
              </w:tc>
              <w:tc>
                <w:tcPr>
                  <w:tcW w:w="1139" w:type="dxa"/>
                  <w:tcBorders>
                    <w:top w:val="nil"/>
                    <w:left w:val="nil"/>
                    <w:bottom w:val="single" w:sz="4" w:space="0" w:color="auto"/>
                    <w:right w:val="single" w:sz="4" w:space="0" w:color="auto"/>
                  </w:tcBorders>
                  <w:shd w:val="clear" w:color="auto" w:fill="auto"/>
                  <w:hideMark/>
                </w:tcPr>
                <w:p w14:paraId="3E7D26E8"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45</w:t>
                  </w:r>
                </w:p>
              </w:tc>
              <w:tc>
                <w:tcPr>
                  <w:tcW w:w="1410" w:type="dxa"/>
                  <w:tcBorders>
                    <w:top w:val="nil"/>
                    <w:left w:val="nil"/>
                    <w:bottom w:val="single" w:sz="4" w:space="0" w:color="auto"/>
                    <w:right w:val="single" w:sz="4" w:space="0" w:color="auto"/>
                  </w:tcBorders>
                  <w:shd w:val="clear" w:color="auto" w:fill="auto"/>
                  <w:hideMark/>
                </w:tcPr>
                <w:p w14:paraId="624A641A"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50</w:t>
                  </w:r>
                </w:p>
              </w:tc>
              <w:tc>
                <w:tcPr>
                  <w:tcW w:w="1418" w:type="dxa"/>
                  <w:tcBorders>
                    <w:top w:val="nil"/>
                    <w:left w:val="nil"/>
                    <w:bottom w:val="single" w:sz="4" w:space="0" w:color="auto"/>
                    <w:right w:val="single" w:sz="4" w:space="0" w:color="auto"/>
                  </w:tcBorders>
                  <w:shd w:val="clear" w:color="auto" w:fill="auto"/>
                  <w:hideMark/>
                </w:tcPr>
                <w:p w14:paraId="5AEF20C5"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55</w:t>
                  </w:r>
                </w:p>
              </w:tc>
            </w:tr>
            <w:tr w:rsidR="00F27CA3" w:rsidRPr="00F27CA3" w14:paraId="1CFCDAB8" w14:textId="77777777" w:rsidTr="003154B1">
              <w:trPr>
                <w:trHeight w:val="549"/>
              </w:trPr>
              <w:tc>
                <w:tcPr>
                  <w:tcW w:w="426" w:type="dxa"/>
                  <w:tcBorders>
                    <w:top w:val="nil"/>
                    <w:left w:val="single" w:sz="4" w:space="0" w:color="auto"/>
                    <w:bottom w:val="single" w:sz="4" w:space="0" w:color="auto"/>
                    <w:right w:val="single" w:sz="4" w:space="0" w:color="auto"/>
                  </w:tcBorders>
                  <w:shd w:val="clear" w:color="auto" w:fill="auto"/>
                  <w:hideMark/>
                </w:tcPr>
                <w:p w14:paraId="16C10A8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06BD0887"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№1.6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Установка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Муниципальная система оповещения населения городского округа Жатай Республики Саха (Якутия)</w:t>
                  </w:r>
                  <w:r w:rsidR="003154B1">
                    <w:rPr>
                      <w:rFonts w:ascii="Times New Roman" w:eastAsia="Times New Roman" w:hAnsi="Times New Roman" w:cs="Times New Roman"/>
                      <w:color w:val="000000"/>
                      <w:lang w:eastAsia="ru-RU"/>
                    </w:rPr>
                    <w:t>»</w:t>
                  </w:r>
                </w:p>
              </w:tc>
            </w:tr>
            <w:tr w:rsidR="00F27CA3" w:rsidRPr="00F27CA3" w14:paraId="057DC63E" w14:textId="77777777" w:rsidTr="003154B1">
              <w:trPr>
                <w:gridAfter w:val="1"/>
                <w:wAfter w:w="14" w:type="dxa"/>
                <w:trHeight w:val="713"/>
              </w:trPr>
              <w:tc>
                <w:tcPr>
                  <w:tcW w:w="426" w:type="dxa"/>
                  <w:tcBorders>
                    <w:top w:val="nil"/>
                    <w:left w:val="single" w:sz="4" w:space="0" w:color="auto"/>
                    <w:bottom w:val="single" w:sz="4" w:space="0" w:color="auto"/>
                    <w:right w:val="single" w:sz="4" w:space="0" w:color="auto"/>
                  </w:tcBorders>
                  <w:shd w:val="clear" w:color="auto" w:fill="auto"/>
                  <w:hideMark/>
                </w:tcPr>
                <w:p w14:paraId="2B5F76BF"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085B562E"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(индикатор) №1.6 Охват населения оповещением при ЧС</w:t>
                  </w:r>
                </w:p>
              </w:tc>
              <w:tc>
                <w:tcPr>
                  <w:tcW w:w="1202" w:type="dxa"/>
                  <w:tcBorders>
                    <w:top w:val="nil"/>
                    <w:left w:val="nil"/>
                    <w:bottom w:val="single" w:sz="4" w:space="0" w:color="auto"/>
                    <w:right w:val="single" w:sz="4" w:space="0" w:color="auto"/>
                  </w:tcBorders>
                  <w:shd w:val="clear" w:color="auto" w:fill="auto"/>
                  <w:hideMark/>
                </w:tcPr>
                <w:p w14:paraId="3305DF8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w:t>
                  </w:r>
                </w:p>
              </w:tc>
              <w:tc>
                <w:tcPr>
                  <w:tcW w:w="1401" w:type="dxa"/>
                  <w:tcBorders>
                    <w:top w:val="nil"/>
                    <w:left w:val="nil"/>
                    <w:bottom w:val="single" w:sz="4" w:space="0" w:color="auto"/>
                    <w:right w:val="single" w:sz="4" w:space="0" w:color="auto"/>
                  </w:tcBorders>
                  <w:shd w:val="clear" w:color="auto" w:fill="auto"/>
                  <w:hideMark/>
                </w:tcPr>
                <w:p w14:paraId="035E10F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33</w:t>
                  </w:r>
                </w:p>
              </w:tc>
              <w:tc>
                <w:tcPr>
                  <w:tcW w:w="1277" w:type="dxa"/>
                  <w:tcBorders>
                    <w:top w:val="nil"/>
                    <w:left w:val="nil"/>
                    <w:bottom w:val="single" w:sz="4" w:space="0" w:color="auto"/>
                    <w:right w:val="single" w:sz="4" w:space="0" w:color="auto"/>
                  </w:tcBorders>
                  <w:shd w:val="clear" w:color="auto" w:fill="auto"/>
                  <w:hideMark/>
                </w:tcPr>
                <w:p w14:paraId="4ABCDCE5"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66</w:t>
                  </w:r>
                </w:p>
              </w:tc>
              <w:tc>
                <w:tcPr>
                  <w:tcW w:w="1139" w:type="dxa"/>
                  <w:tcBorders>
                    <w:top w:val="nil"/>
                    <w:left w:val="nil"/>
                    <w:bottom w:val="single" w:sz="4" w:space="0" w:color="auto"/>
                    <w:right w:val="single" w:sz="4" w:space="0" w:color="auto"/>
                  </w:tcBorders>
                  <w:shd w:val="clear" w:color="auto" w:fill="auto"/>
                  <w:hideMark/>
                </w:tcPr>
                <w:p w14:paraId="4A7313E2"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100</w:t>
                  </w:r>
                </w:p>
              </w:tc>
              <w:tc>
                <w:tcPr>
                  <w:tcW w:w="1410" w:type="dxa"/>
                  <w:tcBorders>
                    <w:top w:val="nil"/>
                    <w:left w:val="nil"/>
                    <w:bottom w:val="single" w:sz="4" w:space="0" w:color="auto"/>
                    <w:right w:val="single" w:sz="4" w:space="0" w:color="auto"/>
                  </w:tcBorders>
                  <w:shd w:val="clear" w:color="auto" w:fill="auto"/>
                  <w:hideMark/>
                </w:tcPr>
                <w:p w14:paraId="3BCEA50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100</w:t>
                  </w:r>
                </w:p>
              </w:tc>
              <w:tc>
                <w:tcPr>
                  <w:tcW w:w="1418" w:type="dxa"/>
                  <w:tcBorders>
                    <w:top w:val="nil"/>
                    <w:left w:val="nil"/>
                    <w:bottom w:val="single" w:sz="4" w:space="0" w:color="auto"/>
                    <w:right w:val="single" w:sz="4" w:space="0" w:color="auto"/>
                  </w:tcBorders>
                  <w:shd w:val="clear" w:color="auto" w:fill="auto"/>
                  <w:hideMark/>
                </w:tcPr>
                <w:p w14:paraId="019D2AC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100</w:t>
                  </w:r>
                </w:p>
              </w:tc>
            </w:tr>
            <w:tr w:rsidR="00F27CA3" w:rsidRPr="00F27CA3" w14:paraId="1B404FB9" w14:textId="77777777" w:rsidTr="003154B1">
              <w:trPr>
                <w:trHeight w:val="411"/>
              </w:trPr>
              <w:tc>
                <w:tcPr>
                  <w:tcW w:w="426" w:type="dxa"/>
                  <w:tcBorders>
                    <w:top w:val="nil"/>
                    <w:left w:val="single" w:sz="4" w:space="0" w:color="auto"/>
                    <w:bottom w:val="single" w:sz="4" w:space="0" w:color="auto"/>
                    <w:right w:val="single" w:sz="4" w:space="0" w:color="auto"/>
                  </w:tcBorders>
                  <w:shd w:val="clear" w:color="auto" w:fill="auto"/>
                  <w:hideMark/>
                </w:tcPr>
                <w:p w14:paraId="452AFEB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b/>
                      <w:bCs/>
                      <w:color w:val="000000"/>
                      <w:lang w:eastAsia="ru-RU"/>
                    </w:rPr>
                  </w:pPr>
                  <w:r w:rsidRPr="00F27CA3">
                    <w:rPr>
                      <w:rFonts w:ascii="Times New Roman" w:eastAsia="Times New Roman" w:hAnsi="Times New Roman" w:cs="Times New Roman"/>
                      <w:b/>
                      <w:bCs/>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hideMark/>
                </w:tcPr>
                <w:p w14:paraId="1D7B38D7"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b/>
                      <w:bCs/>
                      <w:color w:val="000000"/>
                      <w:lang w:eastAsia="ru-RU"/>
                    </w:rPr>
                  </w:pPr>
                  <w:r w:rsidRPr="00F27CA3">
                    <w:rPr>
                      <w:rFonts w:ascii="Times New Roman" w:eastAsia="Times New Roman" w:hAnsi="Times New Roman" w:cs="Times New Roman"/>
                      <w:b/>
                      <w:bCs/>
                      <w:color w:val="000000"/>
                      <w:lang w:eastAsia="ru-RU"/>
                    </w:rPr>
                    <w:t xml:space="preserve">Задача №2. </w:t>
                  </w:r>
                  <w:r w:rsidR="00047CB5">
                    <w:rPr>
                      <w:rFonts w:ascii="Times New Roman" w:eastAsia="Times New Roman" w:hAnsi="Times New Roman" w:cs="Times New Roman"/>
                      <w:b/>
                      <w:bCs/>
                      <w:color w:val="000000"/>
                      <w:lang w:eastAsia="ru-RU"/>
                    </w:rPr>
                    <w:t>«</w:t>
                  </w:r>
                  <w:r w:rsidRPr="00F27CA3">
                    <w:rPr>
                      <w:rFonts w:ascii="Times New Roman" w:eastAsia="Times New Roman" w:hAnsi="Times New Roman" w:cs="Times New Roman"/>
                      <w:b/>
                      <w:bCs/>
                      <w:color w:val="000000"/>
                      <w:lang w:eastAsia="ru-RU"/>
                    </w:rPr>
                    <w:t xml:space="preserve">Профилактика правонарушений в сфере дорожного движения </w:t>
                  </w:r>
                  <w:r w:rsidR="00047CB5">
                    <w:rPr>
                      <w:rFonts w:ascii="Times New Roman" w:eastAsia="Times New Roman" w:hAnsi="Times New Roman" w:cs="Times New Roman"/>
                      <w:b/>
                      <w:bCs/>
                      <w:color w:val="000000"/>
                      <w:lang w:eastAsia="ru-RU"/>
                    </w:rPr>
                    <w:t>«</w:t>
                  </w:r>
                </w:p>
              </w:tc>
            </w:tr>
            <w:tr w:rsidR="00F27CA3" w:rsidRPr="00F27CA3" w14:paraId="5954B65B" w14:textId="77777777" w:rsidTr="003154B1">
              <w:trPr>
                <w:trHeight w:val="417"/>
              </w:trPr>
              <w:tc>
                <w:tcPr>
                  <w:tcW w:w="426" w:type="dxa"/>
                  <w:tcBorders>
                    <w:top w:val="nil"/>
                    <w:left w:val="single" w:sz="4" w:space="0" w:color="auto"/>
                    <w:bottom w:val="single" w:sz="4" w:space="0" w:color="auto"/>
                    <w:right w:val="single" w:sz="4" w:space="0" w:color="auto"/>
                  </w:tcBorders>
                  <w:shd w:val="clear" w:color="auto" w:fill="auto"/>
                  <w:hideMark/>
                </w:tcPr>
                <w:p w14:paraId="0D3F27DA"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4AE8A026"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№2.1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Осуществление мероприятий по предупреждению детского дорожно-транспортного травматизма</w:t>
                  </w:r>
                  <w:r w:rsidR="00047CB5">
                    <w:rPr>
                      <w:rFonts w:ascii="Times New Roman" w:eastAsia="Times New Roman" w:hAnsi="Times New Roman" w:cs="Times New Roman"/>
                      <w:color w:val="000000"/>
                      <w:lang w:eastAsia="ru-RU"/>
                    </w:rPr>
                    <w:t>»</w:t>
                  </w:r>
                </w:p>
              </w:tc>
            </w:tr>
            <w:tr w:rsidR="00F27CA3" w:rsidRPr="00F27CA3" w14:paraId="72FE545F" w14:textId="77777777" w:rsidTr="003154B1">
              <w:trPr>
                <w:gridAfter w:val="1"/>
                <w:wAfter w:w="14" w:type="dxa"/>
                <w:trHeight w:val="1165"/>
              </w:trPr>
              <w:tc>
                <w:tcPr>
                  <w:tcW w:w="426" w:type="dxa"/>
                  <w:tcBorders>
                    <w:top w:val="nil"/>
                    <w:left w:val="single" w:sz="4" w:space="0" w:color="auto"/>
                    <w:bottom w:val="single" w:sz="4" w:space="0" w:color="auto"/>
                    <w:right w:val="single" w:sz="4" w:space="0" w:color="auto"/>
                  </w:tcBorders>
                  <w:shd w:val="clear" w:color="auto" w:fill="auto"/>
                  <w:hideMark/>
                </w:tcPr>
                <w:p w14:paraId="21E4B81F"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5E7848CA"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№2.1.Количество профилактических мероприятий по предупреждению детско-дорожного травматизма</w:t>
                  </w:r>
                  <w:r>
                    <w:rPr>
                      <w:rFonts w:ascii="Times New Roman" w:eastAsia="Times New Roman" w:hAnsi="Times New Roman" w:cs="Times New Roman"/>
                      <w:color w:val="000000"/>
                      <w:lang w:eastAsia="ru-RU"/>
                    </w:rPr>
                    <w:t xml:space="preserve"> </w:t>
                  </w:r>
                </w:p>
              </w:tc>
              <w:tc>
                <w:tcPr>
                  <w:tcW w:w="1202" w:type="dxa"/>
                  <w:tcBorders>
                    <w:top w:val="nil"/>
                    <w:left w:val="nil"/>
                    <w:bottom w:val="single" w:sz="4" w:space="0" w:color="auto"/>
                    <w:right w:val="single" w:sz="4" w:space="0" w:color="auto"/>
                  </w:tcBorders>
                  <w:shd w:val="clear" w:color="auto" w:fill="auto"/>
                  <w:hideMark/>
                </w:tcPr>
                <w:p w14:paraId="478D4AD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ед</w:t>
                  </w:r>
                </w:p>
              </w:tc>
              <w:tc>
                <w:tcPr>
                  <w:tcW w:w="1401" w:type="dxa"/>
                  <w:tcBorders>
                    <w:top w:val="nil"/>
                    <w:left w:val="nil"/>
                    <w:bottom w:val="single" w:sz="4" w:space="0" w:color="auto"/>
                    <w:right w:val="single" w:sz="4" w:space="0" w:color="auto"/>
                  </w:tcBorders>
                  <w:shd w:val="clear" w:color="auto" w:fill="auto"/>
                  <w:hideMark/>
                </w:tcPr>
                <w:p w14:paraId="127C212D"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4</w:t>
                  </w:r>
                </w:p>
              </w:tc>
              <w:tc>
                <w:tcPr>
                  <w:tcW w:w="1277" w:type="dxa"/>
                  <w:tcBorders>
                    <w:top w:val="nil"/>
                    <w:left w:val="nil"/>
                    <w:bottom w:val="single" w:sz="4" w:space="0" w:color="auto"/>
                    <w:right w:val="single" w:sz="4" w:space="0" w:color="auto"/>
                  </w:tcBorders>
                  <w:shd w:val="clear" w:color="auto" w:fill="auto"/>
                  <w:hideMark/>
                </w:tcPr>
                <w:p w14:paraId="3F11686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6</w:t>
                  </w:r>
                </w:p>
              </w:tc>
              <w:tc>
                <w:tcPr>
                  <w:tcW w:w="1139" w:type="dxa"/>
                  <w:tcBorders>
                    <w:top w:val="nil"/>
                    <w:left w:val="nil"/>
                    <w:bottom w:val="single" w:sz="4" w:space="0" w:color="auto"/>
                    <w:right w:val="single" w:sz="4" w:space="0" w:color="auto"/>
                  </w:tcBorders>
                  <w:shd w:val="clear" w:color="auto" w:fill="auto"/>
                  <w:hideMark/>
                </w:tcPr>
                <w:p w14:paraId="19DE317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8</w:t>
                  </w:r>
                </w:p>
              </w:tc>
              <w:tc>
                <w:tcPr>
                  <w:tcW w:w="1410" w:type="dxa"/>
                  <w:tcBorders>
                    <w:top w:val="nil"/>
                    <w:left w:val="nil"/>
                    <w:bottom w:val="single" w:sz="4" w:space="0" w:color="auto"/>
                    <w:right w:val="single" w:sz="4" w:space="0" w:color="auto"/>
                  </w:tcBorders>
                  <w:shd w:val="clear" w:color="auto" w:fill="auto"/>
                  <w:hideMark/>
                </w:tcPr>
                <w:p w14:paraId="7C1BC4F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10</w:t>
                  </w:r>
                </w:p>
              </w:tc>
              <w:tc>
                <w:tcPr>
                  <w:tcW w:w="1418" w:type="dxa"/>
                  <w:tcBorders>
                    <w:top w:val="nil"/>
                    <w:left w:val="nil"/>
                    <w:bottom w:val="single" w:sz="4" w:space="0" w:color="auto"/>
                    <w:right w:val="single" w:sz="4" w:space="0" w:color="auto"/>
                  </w:tcBorders>
                  <w:shd w:val="clear" w:color="auto" w:fill="auto"/>
                  <w:hideMark/>
                </w:tcPr>
                <w:p w14:paraId="505F4C48"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12</w:t>
                  </w:r>
                </w:p>
              </w:tc>
            </w:tr>
            <w:tr w:rsidR="00F27CA3" w:rsidRPr="00F27CA3" w14:paraId="6B6BAA79" w14:textId="77777777" w:rsidTr="003154B1">
              <w:trPr>
                <w:trHeight w:val="129"/>
              </w:trPr>
              <w:tc>
                <w:tcPr>
                  <w:tcW w:w="426" w:type="dxa"/>
                  <w:tcBorders>
                    <w:top w:val="nil"/>
                    <w:left w:val="single" w:sz="4" w:space="0" w:color="auto"/>
                    <w:bottom w:val="single" w:sz="4" w:space="0" w:color="auto"/>
                    <w:right w:val="single" w:sz="4" w:space="0" w:color="auto"/>
                  </w:tcBorders>
                  <w:shd w:val="clear" w:color="auto" w:fill="auto"/>
                  <w:hideMark/>
                </w:tcPr>
                <w:p w14:paraId="21F7C822"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39C59180"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№2.2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Осуществление профилактических мероприятий по предупреждению  дорожно-транспортных происшествий</w:t>
                  </w:r>
                  <w:r w:rsidR="00047CB5">
                    <w:rPr>
                      <w:rFonts w:ascii="Times New Roman" w:eastAsia="Times New Roman" w:hAnsi="Times New Roman" w:cs="Times New Roman"/>
                      <w:color w:val="000000"/>
                      <w:lang w:eastAsia="ru-RU"/>
                    </w:rPr>
                    <w:t>»</w:t>
                  </w:r>
                </w:p>
              </w:tc>
            </w:tr>
            <w:tr w:rsidR="00F27CA3" w:rsidRPr="00F27CA3" w14:paraId="3BEF6425" w14:textId="77777777" w:rsidTr="003154B1">
              <w:trPr>
                <w:gridAfter w:val="1"/>
                <w:wAfter w:w="14" w:type="dxa"/>
                <w:trHeight w:val="559"/>
              </w:trPr>
              <w:tc>
                <w:tcPr>
                  <w:tcW w:w="426" w:type="dxa"/>
                  <w:tcBorders>
                    <w:top w:val="nil"/>
                    <w:left w:val="single" w:sz="4" w:space="0" w:color="auto"/>
                    <w:bottom w:val="single" w:sz="4" w:space="0" w:color="auto"/>
                    <w:right w:val="single" w:sz="4" w:space="0" w:color="auto"/>
                  </w:tcBorders>
                  <w:shd w:val="clear" w:color="auto" w:fill="auto"/>
                  <w:hideMark/>
                </w:tcPr>
                <w:p w14:paraId="1C77CF08"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3B4E2F1D"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Показатель №2.2 Количество погибших в дорожно-транспортных происшествий на территории ГО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Жатай</w:t>
                  </w:r>
                  <w:r w:rsidR="00047CB5">
                    <w:rPr>
                      <w:rFonts w:ascii="Times New Roman" w:eastAsia="Times New Roman" w:hAnsi="Times New Roman" w:cs="Times New Roman"/>
                      <w:color w:val="000000"/>
                      <w:lang w:eastAsia="ru-RU"/>
                    </w:rPr>
                    <w:t>»«</w:t>
                  </w:r>
                </w:p>
              </w:tc>
              <w:tc>
                <w:tcPr>
                  <w:tcW w:w="1202" w:type="dxa"/>
                  <w:tcBorders>
                    <w:top w:val="nil"/>
                    <w:left w:val="nil"/>
                    <w:bottom w:val="single" w:sz="4" w:space="0" w:color="auto"/>
                    <w:right w:val="single" w:sz="4" w:space="0" w:color="auto"/>
                  </w:tcBorders>
                  <w:shd w:val="clear" w:color="auto" w:fill="auto"/>
                  <w:hideMark/>
                </w:tcPr>
                <w:p w14:paraId="417230C5"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чел</w:t>
                  </w:r>
                </w:p>
              </w:tc>
              <w:tc>
                <w:tcPr>
                  <w:tcW w:w="1401" w:type="dxa"/>
                  <w:tcBorders>
                    <w:top w:val="nil"/>
                    <w:left w:val="nil"/>
                    <w:bottom w:val="single" w:sz="4" w:space="0" w:color="auto"/>
                    <w:right w:val="single" w:sz="4" w:space="0" w:color="auto"/>
                  </w:tcBorders>
                  <w:shd w:val="clear" w:color="auto" w:fill="auto"/>
                  <w:hideMark/>
                </w:tcPr>
                <w:p w14:paraId="54C5C91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c>
                <w:tcPr>
                  <w:tcW w:w="1277" w:type="dxa"/>
                  <w:tcBorders>
                    <w:top w:val="nil"/>
                    <w:left w:val="nil"/>
                    <w:bottom w:val="single" w:sz="4" w:space="0" w:color="auto"/>
                    <w:right w:val="single" w:sz="4" w:space="0" w:color="auto"/>
                  </w:tcBorders>
                  <w:shd w:val="clear" w:color="auto" w:fill="auto"/>
                  <w:hideMark/>
                </w:tcPr>
                <w:p w14:paraId="42C1255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c>
                <w:tcPr>
                  <w:tcW w:w="1139" w:type="dxa"/>
                  <w:tcBorders>
                    <w:top w:val="nil"/>
                    <w:left w:val="nil"/>
                    <w:bottom w:val="single" w:sz="4" w:space="0" w:color="auto"/>
                    <w:right w:val="single" w:sz="4" w:space="0" w:color="auto"/>
                  </w:tcBorders>
                  <w:shd w:val="clear" w:color="auto" w:fill="auto"/>
                  <w:hideMark/>
                </w:tcPr>
                <w:p w14:paraId="06C16EB8"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c>
                <w:tcPr>
                  <w:tcW w:w="1410" w:type="dxa"/>
                  <w:tcBorders>
                    <w:top w:val="nil"/>
                    <w:left w:val="nil"/>
                    <w:bottom w:val="single" w:sz="4" w:space="0" w:color="auto"/>
                    <w:right w:val="single" w:sz="4" w:space="0" w:color="auto"/>
                  </w:tcBorders>
                  <w:shd w:val="clear" w:color="auto" w:fill="auto"/>
                  <w:hideMark/>
                </w:tcPr>
                <w:p w14:paraId="45C13799"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418" w:type="dxa"/>
                  <w:tcBorders>
                    <w:top w:val="nil"/>
                    <w:left w:val="nil"/>
                    <w:bottom w:val="single" w:sz="4" w:space="0" w:color="auto"/>
                    <w:right w:val="single" w:sz="4" w:space="0" w:color="auto"/>
                  </w:tcBorders>
                  <w:shd w:val="clear" w:color="auto" w:fill="auto"/>
                  <w:hideMark/>
                </w:tcPr>
                <w:p w14:paraId="207ECF9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r>
            <w:tr w:rsidR="00F27CA3" w:rsidRPr="00F27CA3" w14:paraId="5A1E8DD0" w14:textId="77777777" w:rsidTr="003154B1">
              <w:trPr>
                <w:trHeight w:val="510"/>
              </w:trPr>
              <w:tc>
                <w:tcPr>
                  <w:tcW w:w="426" w:type="dxa"/>
                  <w:tcBorders>
                    <w:top w:val="nil"/>
                    <w:left w:val="single" w:sz="4" w:space="0" w:color="auto"/>
                    <w:bottom w:val="single" w:sz="4" w:space="0" w:color="auto"/>
                    <w:right w:val="single" w:sz="4" w:space="0" w:color="auto"/>
                  </w:tcBorders>
                  <w:shd w:val="clear" w:color="auto" w:fill="auto"/>
                  <w:hideMark/>
                </w:tcPr>
                <w:p w14:paraId="69E1BC6D"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b/>
                      <w:bCs/>
                      <w:color w:val="000000"/>
                      <w:lang w:eastAsia="ru-RU"/>
                    </w:rPr>
                  </w:pPr>
                  <w:r w:rsidRPr="00F27CA3">
                    <w:rPr>
                      <w:rFonts w:ascii="Times New Roman" w:eastAsia="Times New Roman" w:hAnsi="Times New Roman" w:cs="Times New Roman"/>
                      <w:b/>
                      <w:bCs/>
                      <w:color w:val="000000"/>
                      <w:lang w:eastAsia="ru-RU"/>
                    </w:rPr>
                    <w:lastRenderedPageBreak/>
                    <w:t> </w:t>
                  </w:r>
                </w:p>
              </w:tc>
              <w:tc>
                <w:tcPr>
                  <w:tcW w:w="12636" w:type="dxa"/>
                  <w:gridSpan w:val="8"/>
                  <w:tcBorders>
                    <w:top w:val="single" w:sz="4" w:space="0" w:color="auto"/>
                    <w:left w:val="nil"/>
                    <w:bottom w:val="single" w:sz="4" w:space="0" w:color="auto"/>
                    <w:right w:val="single" w:sz="4" w:space="0" w:color="000000"/>
                  </w:tcBorders>
                  <w:shd w:val="clear" w:color="auto" w:fill="auto"/>
                  <w:hideMark/>
                </w:tcPr>
                <w:p w14:paraId="14068B66"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b/>
                      <w:bCs/>
                      <w:color w:val="000000"/>
                      <w:lang w:eastAsia="ru-RU"/>
                    </w:rPr>
                  </w:pPr>
                  <w:r w:rsidRPr="00F27CA3">
                    <w:rPr>
                      <w:rFonts w:ascii="Times New Roman" w:eastAsia="Times New Roman" w:hAnsi="Times New Roman" w:cs="Times New Roman"/>
                      <w:b/>
                      <w:bCs/>
                      <w:color w:val="000000"/>
                      <w:lang w:eastAsia="ru-RU"/>
                    </w:rPr>
                    <w:t>Задача №3.</w:t>
                  </w:r>
                  <w:r w:rsidR="00047CB5">
                    <w:rPr>
                      <w:rFonts w:ascii="Times New Roman" w:eastAsia="Times New Roman" w:hAnsi="Times New Roman" w:cs="Times New Roman"/>
                      <w:b/>
                      <w:bCs/>
                      <w:color w:val="000000"/>
                      <w:lang w:eastAsia="ru-RU"/>
                    </w:rPr>
                    <w:t>»</w:t>
                  </w:r>
                  <w:r w:rsidRPr="00F27CA3">
                    <w:rPr>
                      <w:rFonts w:ascii="Times New Roman" w:eastAsia="Times New Roman" w:hAnsi="Times New Roman" w:cs="Times New Roman"/>
                      <w:b/>
                      <w:bCs/>
                      <w:color w:val="000000"/>
                      <w:lang w:eastAsia="ru-RU"/>
                    </w:rPr>
                    <w:t>Профилактика безнадзорности и подростковой преступности</w:t>
                  </w:r>
                  <w:r w:rsidR="00047CB5">
                    <w:rPr>
                      <w:rFonts w:ascii="Times New Roman" w:eastAsia="Times New Roman" w:hAnsi="Times New Roman" w:cs="Times New Roman"/>
                      <w:b/>
                      <w:bCs/>
                      <w:color w:val="000000"/>
                      <w:lang w:eastAsia="ru-RU"/>
                    </w:rPr>
                    <w:t>»</w:t>
                  </w:r>
                  <w:r w:rsidRPr="00F27CA3">
                    <w:rPr>
                      <w:rFonts w:ascii="Times New Roman" w:eastAsia="Times New Roman" w:hAnsi="Times New Roman" w:cs="Times New Roman"/>
                      <w:b/>
                      <w:bCs/>
                      <w:color w:val="000000"/>
                      <w:lang w:eastAsia="ru-RU"/>
                    </w:rPr>
                    <w:t xml:space="preserve"> </w:t>
                  </w:r>
                </w:p>
              </w:tc>
            </w:tr>
            <w:tr w:rsidR="00F27CA3" w:rsidRPr="00F27CA3" w14:paraId="3F1C56BB" w14:textId="77777777" w:rsidTr="003154B1">
              <w:trPr>
                <w:trHeight w:val="453"/>
              </w:trPr>
              <w:tc>
                <w:tcPr>
                  <w:tcW w:w="426" w:type="dxa"/>
                  <w:tcBorders>
                    <w:top w:val="nil"/>
                    <w:left w:val="single" w:sz="4" w:space="0" w:color="auto"/>
                    <w:bottom w:val="single" w:sz="4" w:space="0" w:color="auto"/>
                    <w:right w:val="single" w:sz="4" w:space="0" w:color="auto"/>
                  </w:tcBorders>
                  <w:shd w:val="clear" w:color="auto" w:fill="auto"/>
                  <w:hideMark/>
                </w:tcPr>
                <w:p w14:paraId="61334285"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068BDFFB"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№3.1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Развитие системы ранней профилактики безнадзорности, асоциального и противоправного поведения несовершеннолетних</w:t>
                  </w:r>
                  <w:r w:rsidR="00047CB5">
                    <w:rPr>
                      <w:rFonts w:ascii="Times New Roman" w:eastAsia="Times New Roman" w:hAnsi="Times New Roman" w:cs="Times New Roman"/>
                      <w:color w:val="000000"/>
                      <w:lang w:eastAsia="ru-RU"/>
                    </w:rPr>
                    <w:t>»</w:t>
                  </w:r>
                </w:p>
              </w:tc>
            </w:tr>
            <w:tr w:rsidR="00F27CA3" w:rsidRPr="00F27CA3" w14:paraId="63631977" w14:textId="77777777" w:rsidTr="003154B1">
              <w:trPr>
                <w:gridAfter w:val="1"/>
                <w:wAfter w:w="14" w:type="dxa"/>
                <w:trHeight w:val="928"/>
              </w:trPr>
              <w:tc>
                <w:tcPr>
                  <w:tcW w:w="426" w:type="dxa"/>
                  <w:tcBorders>
                    <w:top w:val="nil"/>
                    <w:left w:val="single" w:sz="4" w:space="0" w:color="auto"/>
                    <w:bottom w:val="single" w:sz="4" w:space="0" w:color="auto"/>
                    <w:right w:val="single" w:sz="4" w:space="0" w:color="auto"/>
                  </w:tcBorders>
                  <w:shd w:val="clear" w:color="auto" w:fill="auto"/>
                  <w:hideMark/>
                </w:tcPr>
                <w:p w14:paraId="3D3826C4"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2E33F715"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№3.1Доля несовершеннолетних участников преступлений от численности детского населения в возрасте от 14 до 17 лет</w:t>
                  </w:r>
                </w:p>
              </w:tc>
              <w:tc>
                <w:tcPr>
                  <w:tcW w:w="1202" w:type="dxa"/>
                  <w:tcBorders>
                    <w:top w:val="nil"/>
                    <w:left w:val="nil"/>
                    <w:bottom w:val="single" w:sz="4" w:space="0" w:color="auto"/>
                    <w:right w:val="single" w:sz="4" w:space="0" w:color="auto"/>
                  </w:tcBorders>
                  <w:shd w:val="clear" w:color="auto" w:fill="auto"/>
                  <w:hideMark/>
                </w:tcPr>
                <w:p w14:paraId="1A9ABE38"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w:t>
                  </w:r>
                </w:p>
              </w:tc>
              <w:tc>
                <w:tcPr>
                  <w:tcW w:w="1401" w:type="dxa"/>
                  <w:tcBorders>
                    <w:top w:val="nil"/>
                    <w:left w:val="nil"/>
                    <w:bottom w:val="single" w:sz="4" w:space="0" w:color="auto"/>
                    <w:right w:val="single" w:sz="4" w:space="0" w:color="auto"/>
                  </w:tcBorders>
                  <w:shd w:val="clear" w:color="auto" w:fill="auto"/>
                  <w:hideMark/>
                </w:tcPr>
                <w:p w14:paraId="3D8018CD"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277" w:type="dxa"/>
                  <w:tcBorders>
                    <w:top w:val="nil"/>
                    <w:left w:val="nil"/>
                    <w:bottom w:val="single" w:sz="4" w:space="0" w:color="auto"/>
                    <w:right w:val="single" w:sz="4" w:space="0" w:color="auto"/>
                  </w:tcBorders>
                  <w:shd w:val="clear" w:color="auto" w:fill="auto"/>
                  <w:hideMark/>
                </w:tcPr>
                <w:p w14:paraId="76443B9F"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0,9</w:t>
                  </w:r>
                </w:p>
              </w:tc>
              <w:tc>
                <w:tcPr>
                  <w:tcW w:w="1139" w:type="dxa"/>
                  <w:tcBorders>
                    <w:top w:val="nil"/>
                    <w:left w:val="nil"/>
                    <w:bottom w:val="single" w:sz="4" w:space="0" w:color="auto"/>
                    <w:right w:val="single" w:sz="4" w:space="0" w:color="auto"/>
                  </w:tcBorders>
                  <w:shd w:val="clear" w:color="auto" w:fill="auto"/>
                  <w:hideMark/>
                </w:tcPr>
                <w:p w14:paraId="32B04A15"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0,8</w:t>
                  </w:r>
                </w:p>
              </w:tc>
              <w:tc>
                <w:tcPr>
                  <w:tcW w:w="1410" w:type="dxa"/>
                  <w:tcBorders>
                    <w:top w:val="nil"/>
                    <w:left w:val="nil"/>
                    <w:bottom w:val="single" w:sz="4" w:space="0" w:color="auto"/>
                    <w:right w:val="single" w:sz="4" w:space="0" w:color="auto"/>
                  </w:tcBorders>
                  <w:shd w:val="clear" w:color="auto" w:fill="auto"/>
                  <w:hideMark/>
                </w:tcPr>
                <w:p w14:paraId="3016E344"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0,7</w:t>
                  </w:r>
                </w:p>
              </w:tc>
              <w:tc>
                <w:tcPr>
                  <w:tcW w:w="1418" w:type="dxa"/>
                  <w:tcBorders>
                    <w:top w:val="nil"/>
                    <w:left w:val="nil"/>
                    <w:bottom w:val="single" w:sz="4" w:space="0" w:color="auto"/>
                    <w:right w:val="single" w:sz="4" w:space="0" w:color="auto"/>
                  </w:tcBorders>
                  <w:shd w:val="clear" w:color="auto" w:fill="auto"/>
                  <w:hideMark/>
                </w:tcPr>
                <w:p w14:paraId="79198729"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0,6</w:t>
                  </w:r>
                </w:p>
              </w:tc>
            </w:tr>
            <w:tr w:rsidR="00F27CA3" w:rsidRPr="00F27CA3" w14:paraId="1F8B80BF" w14:textId="77777777" w:rsidTr="003154B1">
              <w:trPr>
                <w:trHeight w:val="418"/>
              </w:trPr>
              <w:tc>
                <w:tcPr>
                  <w:tcW w:w="426" w:type="dxa"/>
                  <w:tcBorders>
                    <w:top w:val="nil"/>
                    <w:left w:val="single" w:sz="4" w:space="0" w:color="auto"/>
                    <w:bottom w:val="single" w:sz="4" w:space="0" w:color="auto"/>
                    <w:right w:val="single" w:sz="4" w:space="0" w:color="auto"/>
                  </w:tcBorders>
                  <w:shd w:val="clear" w:color="auto" w:fill="auto"/>
                  <w:hideMark/>
                </w:tcPr>
                <w:p w14:paraId="6BD4E7E2"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61D0BA64"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b/>
                      <w:bCs/>
                      <w:color w:val="000000"/>
                      <w:lang w:eastAsia="ru-RU"/>
                    </w:rPr>
                  </w:pPr>
                  <w:r w:rsidRPr="00F27CA3">
                    <w:rPr>
                      <w:rFonts w:ascii="Times New Roman" w:eastAsia="Times New Roman" w:hAnsi="Times New Roman" w:cs="Times New Roman"/>
                      <w:b/>
                      <w:bCs/>
                      <w:color w:val="000000"/>
                      <w:lang w:eastAsia="ru-RU"/>
                    </w:rPr>
                    <w:t xml:space="preserve">Задача № 4   </w:t>
                  </w:r>
                  <w:r w:rsidR="00047CB5">
                    <w:rPr>
                      <w:rFonts w:ascii="Times New Roman" w:eastAsia="Times New Roman" w:hAnsi="Times New Roman" w:cs="Times New Roman"/>
                      <w:b/>
                      <w:bCs/>
                      <w:color w:val="000000"/>
                      <w:lang w:eastAsia="ru-RU"/>
                    </w:rPr>
                    <w:t>«</w:t>
                  </w:r>
                  <w:r w:rsidRPr="00F27CA3">
                    <w:rPr>
                      <w:rFonts w:ascii="Times New Roman" w:eastAsia="Times New Roman" w:hAnsi="Times New Roman" w:cs="Times New Roman"/>
                      <w:b/>
                      <w:bCs/>
                      <w:color w:val="000000"/>
                      <w:lang w:eastAsia="ru-RU"/>
                    </w:rPr>
                    <w:t>Профилактика терроризма и экстремистской деятельности, в том числе незаконной миграции</w:t>
                  </w:r>
                  <w:r w:rsidR="00047CB5">
                    <w:rPr>
                      <w:rFonts w:ascii="Times New Roman" w:eastAsia="Times New Roman" w:hAnsi="Times New Roman" w:cs="Times New Roman"/>
                      <w:b/>
                      <w:bCs/>
                      <w:color w:val="000000"/>
                      <w:lang w:eastAsia="ru-RU"/>
                    </w:rPr>
                    <w:t>»«</w:t>
                  </w:r>
                </w:p>
              </w:tc>
            </w:tr>
            <w:tr w:rsidR="00F27CA3" w:rsidRPr="00F27CA3" w14:paraId="767F9EF2" w14:textId="77777777" w:rsidTr="003154B1">
              <w:trPr>
                <w:trHeight w:val="565"/>
              </w:trPr>
              <w:tc>
                <w:tcPr>
                  <w:tcW w:w="426" w:type="dxa"/>
                  <w:tcBorders>
                    <w:top w:val="nil"/>
                    <w:left w:val="single" w:sz="4" w:space="0" w:color="auto"/>
                    <w:bottom w:val="single" w:sz="4" w:space="0" w:color="auto"/>
                    <w:right w:val="single" w:sz="4" w:space="0" w:color="auto"/>
                  </w:tcBorders>
                  <w:shd w:val="clear" w:color="auto" w:fill="auto"/>
                  <w:hideMark/>
                </w:tcPr>
                <w:p w14:paraId="45D6E0E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5F7DC1C5"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№4.1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Проведение мероприятий по защите от террористических посягательств объектов социальной сферы (образование, культура) и мест массового пребывания людей </w:t>
                  </w:r>
                  <w:r w:rsidR="00047CB5">
                    <w:rPr>
                      <w:rFonts w:ascii="Times New Roman" w:eastAsia="Times New Roman" w:hAnsi="Times New Roman" w:cs="Times New Roman"/>
                      <w:color w:val="000000"/>
                      <w:lang w:eastAsia="ru-RU"/>
                    </w:rPr>
                    <w:t>«</w:t>
                  </w:r>
                </w:p>
              </w:tc>
            </w:tr>
            <w:tr w:rsidR="00F27CA3" w:rsidRPr="00F27CA3" w14:paraId="795F3D5B" w14:textId="77777777" w:rsidTr="003154B1">
              <w:trPr>
                <w:gridAfter w:val="1"/>
                <w:wAfter w:w="14" w:type="dxa"/>
                <w:trHeight w:val="970"/>
              </w:trPr>
              <w:tc>
                <w:tcPr>
                  <w:tcW w:w="426" w:type="dxa"/>
                  <w:tcBorders>
                    <w:top w:val="nil"/>
                    <w:left w:val="single" w:sz="4" w:space="0" w:color="auto"/>
                    <w:bottom w:val="single" w:sz="4" w:space="0" w:color="auto"/>
                    <w:right w:val="single" w:sz="4" w:space="0" w:color="auto"/>
                  </w:tcBorders>
                  <w:shd w:val="clear" w:color="auto" w:fill="auto"/>
                  <w:hideMark/>
                </w:tcPr>
                <w:p w14:paraId="190197D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6D2AB233"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№4.1 Количество выявленных фактов нарушения террористической защищенности социальных объектов</w:t>
                  </w:r>
                </w:p>
              </w:tc>
              <w:tc>
                <w:tcPr>
                  <w:tcW w:w="1202" w:type="dxa"/>
                  <w:tcBorders>
                    <w:top w:val="nil"/>
                    <w:left w:val="nil"/>
                    <w:bottom w:val="single" w:sz="4" w:space="0" w:color="auto"/>
                    <w:right w:val="single" w:sz="4" w:space="0" w:color="auto"/>
                  </w:tcBorders>
                  <w:shd w:val="clear" w:color="auto" w:fill="auto"/>
                  <w:hideMark/>
                </w:tcPr>
                <w:p w14:paraId="1A0336FB"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ед</w:t>
                  </w:r>
                </w:p>
              </w:tc>
              <w:tc>
                <w:tcPr>
                  <w:tcW w:w="1401" w:type="dxa"/>
                  <w:tcBorders>
                    <w:top w:val="nil"/>
                    <w:left w:val="nil"/>
                    <w:bottom w:val="single" w:sz="4" w:space="0" w:color="auto"/>
                    <w:right w:val="single" w:sz="4" w:space="0" w:color="auto"/>
                  </w:tcBorders>
                  <w:shd w:val="clear" w:color="auto" w:fill="auto"/>
                  <w:hideMark/>
                </w:tcPr>
                <w:p w14:paraId="0860F6C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6</w:t>
                  </w:r>
                </w:p>
              </w:tc>
              <w:tc>
                <w:tcPr>
                  <w:tcW w:w="1277" w:type="dxa"/>
                  <w:tcBorders>
                    <w:top w:val="nil"/>
                    <w:left w:val="nil"/>
                    <w:bottom w:val="single" w:sz="4" w:space="0" w:color="auto"/>
                    <w:right w:val="single" w:sz="4" w:space="0" w:color="auto"/>
                  </w:tcBorders>
                  <w:shd w:val="clear" w:color="auto" w:fill="auto"/>
                  <w:hideMark/>
                </w:tcPr>
                <w:p w14:paraId="0AE70D1A"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5</w:t>
                  </w:r>
                </w:p>
              </w:tc>
              <w:tc>
                <w:tcPr>
                  <w:tcW w:w="1139" w:type="dxa"/>
                  <w:tcBorders>
                    <w:top w:val="nil"/>
                    <w:left w:val="nil"/>
                    <w:bottom w:val="single" w:sz="4" w:space="0" w:color="auto"/>
                    <w:right w:val="single" w:sz="4" w:space="0" w:color="auto"/>
                  </w:tcBorders>
                  <w:shd w:val="clear" w:color="auto" w:fill="auto"/>
                  <w:hideMark/>
                </w:tcPr>
                <w:p w14:paraId="5CEE60C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4</w:t>
                  </w:r>
                </w:p>
              </w:tc>
              <w:tc>
                <w:tcPr>
                  <w:tcW w:w="1410" w:type="dxa"/>
                  <w:tcBorders>
                    <w:top w:val="nil"/>
                    <w:left w:val="nil"/>
                    <w:bottom w:val="single" w:sz="4" w:space="0" w:color="auto"/>
                    <w:right w:val="single" w:sz="4" w:space="0" w:color="auto"/>
                  </w:tcBorders>
                  <w:shd w:val="clear" w:color="auto" w:fill="auto"/>
                  <w:hideMark/>
                </w:tcPr>
                <w:p w14:paraId="4002C2CD"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3</w:t>
                  </w:r>
                </w:p>
              </w:tc>
              <w:tc>
                <w:tcPr>
                  <w:tcW w:w="1418" w:type="dxa"/>
                  <w:tcBorders>
                    <w:top w:val="nil"/>
                    <w:left w:val="nil"/>
                    <w:bottom w:val="single" w:sz="4" w:space="0" w:color="auto"/>
                    <w:right w:val="single" w:sz="4" w:space="0" w:color="auto"/>
                  </w:tcBorders>
                  <w:shd w:val="clear" w:color="auto" w:fill="auto"/>
                  <w:hideMark/>
                </w:tcPr>
                <w:p w14:paraId="44F8018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r>
            <w:tr w:rsidR="00F27CA3" w:rsidRPr="00F27CA3" w14:paraId="335446BF" w14:textId="77777777" w:rsidTr="003154B1">
              <w:trPr>
                <w:trHeight w:val="417"/>
              </w:trPr>
              <w:tc>
                <w:tcPr>
                  <w:tcW w:w="426" w:type="dxa"/>
                  <w:tcBorders>
                    <w:top w:val="nil"/>
                    <w:left w:val="single" w:sz="4" w:space="0" w:color="auto"/>
                    <w:bottom w:val="single" w:sz="4" w:space="0" w:color="auto"/>
                    <w:right w:val="single" w:sz="4" w:space="0" w:color="auto"/>
                  </w:tcBorders>
                  <w:shd w:val="clear" w:color="auto" w:fill="auto"/>
                  <w:hideMark/>
                </w:tcPr>
                <w:p w14:paraId="55C1B76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03A6DC0B"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№4.2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 Организация и проведение информационно-пропагандистских мероприятий по профилактике терроризма и экстремизма</w:t>
                  </w:r>
                  <w:r w:rsidR="00047CB5">
                    <w:rPr>
                      <w:rFonts w:ascii="Times New Roman" w:eastAsia="Times New Roman" w:hAnsi="Times New Roman" w:cs="Times New Roman"/>
                      <w:color w:val="000000"/>
                      <w:lang w:eastAsia="ru-RU"/>
                    </w:rPr>
                    <w:t>»</w:t>
                  </w:r>
                </w:p>
              </w:tc>
            </w:tr>
            <w:tr w:rsidR="00F27CA3" w:rsidRPr="00F27CA3" w14:paraId="310FACD7" w14:textId="77777777" w:rsidTr="003154B1">
              <w:trPr>
                <w:gridAfter w:val="1"/>
                <w:wAfter w:w="14" w:type="dxa"/>
                <w:trHeight w:val="1034"/>
              </w:trPr>
              <w:tc>
                <w:tcPr>
                  <w:tcW w:w="426" w:type="dxa"/>
                  <w:tcBorders>
                    <w:top w:val="nil"/>
                    <w:left w:val="single" w:sz="4" w:space="0" w:color="auto"/>
                    <w:bottom w:val="single" w:sz="4" w:space="0" w:color="auto"/>
                    <w:right w:val="single" w:sz="4" w:space="0" w:color="auto"/>
                  </w:tcBorders>
                  <w:shd w:val="clear" w:color="auto" w:fill="auto"/>
                  <w:hideMark/>
                </w:tcPr>
                <w:p w14:paraId="432AE26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5F3D7604"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 4.2 количество информационно-пропагандистских мероприятий по профилактике терроризма и экстремизма</w:t>
                  </w:r>
                </w:p>
              </w:tc>
              <w:tc>
                <w:tcPr>
                  <w:tcW w:w="1202" w:type="dxa"/>
                  <w:tcBorders>
                    <w:top w:val="nil"/>
                    <w:left w:val="nil"/>
                    <w:bottom w:val="single" w:sz="4" w:space="0" w:color="auto"/>
                    <w:right w:val="single" w:sz="4" w:space="0" w:color="auto"/>
                  </w:tcBorders>
                  <w:shd w:val="clear" w:color="auto" w:fill="auto"/>
                  <w:hideMark/>
                </w:tcPr>
                <w:p w14:paraId="53E57269"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ед</w:t>
                  </w:r>
                </w:p>
              </w:tc>
              <w:tc>
                <w:tcPr>
                  <w:tcW w:w="1401" w:type="dxa"/>
                  <w:tcBorders>
                    <w:top w:val="nil"/>
                    <w:left w:val="nil"/>
                    <w:bottom w:val="single" w:sz="4" w:space="0" w:color="auto"/>
                    <w:right w:val="single" w:sz="4" w:space="0" w:color="auto"/>
                  </w:tcBorders>
                  <w:shd w:val="clear" w:color="auto" w:fill="auto"/>
                  <w:hideMark/>
                </w:tcPr>
                <w:p w14:paraId="246302C2"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4</w:t>
                  </w:r>
                </w:p>
              </w:tc>
              <w:tc>
                <w:tcPr>
                  <w:tcW w:w="1277" w:type="dxa"/>
                  <w:tcBorders>
                    <w:top w:val="nil"/>
                    <w:left w:val="nil"/>
                    <w:bottom w:val="single" w:sz="4" w:space="0" w:color="auto"/>
                    <w:right w:val="single" w:sz="4" w:space="0" w:color="auto"/>
                  </w:tcBorders>
                  <w:shd w:val="clear" w:color="auto" w:fill="auto"/>
                  <w:hideMark/>
                </w:tcPr>
                <w:p w14:paraId="056D937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6</w:t>
                  </w:r>
                </w:p>
              </w:tc>
              <w:tc>
                <w:tcPr>
                  <w:tcW w:w="1139" w:type="dxa"/>
                  <w:tcBorders>
                    <w:top w:val="nil"/>
                    <w:left w:val="nil"/>
                    <w:bottom w:val="single" w:sz="4" w:space="0" w:color="auto"/>
                    <w:right w:val="single" w:sz="4" w:space="0" w:color="auto"/>
                  </w:tcBorders>
                  <w:shd w:val="clear" w:color="auto" w:fill="auto"/>
                  <w:hideMark/>
                </w:tcPr>
                <w:p w14:paraId="57BDE3B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8</w:t>
                  </w:r>
                </w:p>
              </w:tc>
              <w:tc>
                <w:tcPr>
                  <w:tcW w:w="1410" w:type="dxa"/>
                  <w:tcBorders>
                    <w:top w:val="nil"/>
                    <w:left w:val="nil"/>
                    <w:bottom w:val="single" w:sz="4" w:space="0" w:color="auto"/>
                    <w:right w:val="single" w:sz="4" w:space="0" w:color="auto"/>
                  </w:tcBorders>
                  <w:shd w:val="clear" w:color="auto" w:fill="auto"/>
                  <w:hideMark/>
                </w:tcPr>
                <w:p w14:paraId="2AD4B307"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10</w:t>
                  </w:r>
                </w:p>
              </w:tc>
              <w:tc>
                <w:tcPr>
                  <w:tcW w:w="1418" w:type="dxa"/>
                  <w:tcBorders>
                    <w:top w:val="nil"/>
                    <w:left w:val="nil"/>
                    <w:bottom w:val="single" w:sz="4" w:space="0" w:color="auto"/>
                    <w:right w:val="single" w:sz="4" w:space="0" w:color="auto"/>
                  </w:tcBorders>
                  <w:shd w:val="clear" w:color="auto" w:fill="auto"/>
                  <w:hideMark/>
                </w:tcPr>
                <w:p w14:paraId="3CE4D01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12</w:t>
                  </w:r>
                </w:p>
              </w:tc>
            </w:tr>
            <w:tr w:rsidR="00F27CA3" w:rsidRPr="00F27CA3" w14:paraId="6053986D" w14:textId="77777777" w:rsidTr="003154B1">
              <w:trPr>
                <w:trHeight w:val="412"/>
              </w:trPr>
              <w:tc>
                <w:tcPr>
                  <w:tcW w:w="426" w:type="dxa"/>
                  <w:tcBorders>
                    <w:top w:val="nil"/>
                    <w:left w:val="single" w:sz="4" w:space="0" w:color="auto"/>
                    <w:bottom w:val="single" w:sz="4" w:space="0" w:color="auto"/>
                    <w:right w:val="single" w:sz="4" w:space="0" w:color="auto"/>
                  </w:tcBorders>
                  <w:shd w:val="clear" w:color="auto" w:fill="auto"/>
                  <w:hideMark/>
                </w:tcPr>
                <w:p w14:paraId="41668D92"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1651EF3C"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№4.3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Мероприятия по социально-культурной адаптации и интеграции иностранных граждан</w:t>
                  </w:r>
                  <w:r w:rsidR="00047CB5">
                    <w:rPr>
                      <w:rFonts w:ascii="Times New Roman" w:eastAsia="Times New Roman" w:hAnsi="Times New Roman" w:cs="Times New Roman"/>
                      <w:color w:val="000000"/>
                      <w:lang w:eastAsia="ru-RU"/>
                    </w:rPr>
                    <w:t>»</w:t>
                  </w:r>
                </w:p>
              </w:tc>
            </w:tr>
            <w:tr w:rsidR="00F27CA3" w:rsidRPr="00F27CA3" w14:paraId="4789AA05" w14:textId="77777777" w:rsidTr="003154B1">
              <w:trPr>
                <w:gridAfter w:val="1"/>
                <w:wAfter w:w="14" w:type="dxa"/>
                <w:trHeight w:val="1122"/>
              </w:trPr>
              <w:tc>
                <w:tcPr>
                  <w:tcW w:w="426" w:type="dxa"/>
                  <w:tcBorders>
                    <w:top w:val="nil"/>
                    <w:left w:val="single" w:sz="4" w:space="0" w:color="auto"/>
                    <w:bottom w:val="single" w:sz="4" w:space="0" w:color="auto"/>
                    <w:right w:val="single" w:sz="4" w:space="0" w:color="auto"/>
                  </w:tcBorders>
                  <w:shd w:val="clear" w:color="auto" w:fill="auto"/>
                  <w:hideMark/>
                </w:tcPr>
                <w:p w14:paraId="020B805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0E465A6D"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 4.3 Количество участников мероприятий, направленных на социальную и культурную адаптацию и интеграцию иностранных граждан</w:t>
                  </w:r>
                </w:p>
              </w:tc>
              <w:tc>
                <w:tcPr>
                  <w:tcW w:w="1202" w:type="dxa"/>
                  <w:tcBorders>
                    <w:top w:val="nil"/>
                    <w:left w:val="nil"/>
                    <w:bottom w:val="single" w:sz="4" w:space="0" w:color="auto"/>
                    <w:right w:val="single" w:sz="4" w:space="0" w:color="auto"/>
                  </w:tcBorders>
                  <w:shd w:val="clear" w:color="auto" w:fill="auto"/>
                  <w:hideMark/>
                </w:tcPr>
                <w:p w14:paraId="3C07C784"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чел</w:t>
                  </w:r>
                </w:p>
              </w:tc>
              <w:tc>
                <w:tcPr>
                  <w:tcW w:w="1401" w:type="dxa"/>
                  <w:tcBorders>
                    <w:top w:val="nil"/>
                    <w:left w:val="nil"/>
                    <w:bottom w:val="single" w:sz="4" w:space="0" w:color="auto"/>
                    <w:right w:val="single" w:sz="4" w:space="0" w:color="auto"/>
                  </w:tcBorders>
                  <w:shd w:val="clear" w:color="auto" w:fill="auto"/>
                  <w:hideMark/>
                </w:tcPr>
                <w:p w14:paraId="117DDB1D"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60</w:t>
                  </w:r>
                </w:p>
              </w:tc>
              <w:tc>
                <w:tcPr>
                  <w:tcW w:w="1277" w:type="dxa"/>
                  <w:tcBorders>
                    <w:top w:val="nil"/>
                    <w:left w:val="nil"/>
                    <w:bottom w:val="single" w:sz="4" w:space="0" w:color="auto"/>
                    <w:right w:val="single" w:sz="4" w:space="0" w:color="auto"/>
                  </w:tcBorders>
                  <w:shd w:val="clear" w:color="auto" w:fill="auto"/>
                  <w:hideMark/>
                </w:tcPr>
                <w:p w14:paraId="244B97F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70</w:t>
                  </w:r>
                </w:p>
              </w:tc>
              <w:tc>
                <w:tcPr>
                  <w:tcW w:w="1139" w:type="dxa"/>
                  <w:tcBorders>
                    <w:top w:val="nil"/>
                    <w:left w:val="nil"/>
                    <w:bottom w:val="single" w:sz="4" w:space="0" w:color="auto"/>
                    <w:right w:val="single" w:sz="4" w:space="0" w:color="auto"/>
                  </w:tcBorders>
                  <w:shd w:val="clear" w:color="auto" w:fill="auto"/>
                  <w:hideMark/>
                </w:tcPr>
                <w:p w14:paraId="0310B91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80</w:t>
                  </w:r>
                </w:p>
              </w:tc>
              <w:tc>
                <w:tcPr>
                  <w:tcW w:w="1410" w:type="dxa"/>
                  <w:tcBorders>
                    <w:top w:val="nil"/>
                    <w:left w:val="nil"/>
                    <w:bottom w:val="single" w:sz="4" w:space="0" w:color="auto"/>
                    <w:right w:val="single" w:sz="4" w:space="0" w:color="auto"/>
                  </w:tcBorders>
                  <w:shd w:val="clear" w:color="auto" w:fill="auto"/>
                  <w:hideMark/>
                </w:tcPr>
                <w:p w14:paraId="339883B7"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90</w:t>
                  </w:r>
                </w:p>
              </w:tc>
              <w:tc>
                <w:tcPr>
                  <w:tcW w:w="1418" w:type="dxa"/>
                  <w:tcBorders>
                    <w:top w:val="nil"/>
                    <w:left w:val="nil"/>
                    <w:bottom w:val="single" w:sz="4" w:space="0" w:color="auto"/>
                    <w:right w:val="single" w:sz="4" w:space="0" w:color="auto"/>
                  </w:tcBorders>
                  <w:shd w:val="clear" w:color="auto" w:fill="auto"/>
                  <w:hideMark/>
                </w:tcPr>
                <w:p w14:paraId="7D01C258"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100</w:t>
                  </w:r>
                </w:p>
              </w:tc>
            </w:tr>
            <w:tr w:rsidR="00F27CA3" w:rsidRPr="00F27CA3" w14:paraId="02C1B7F3" w14:textId="77777777" w:rsidTr="003154B1">
              <w:trPr>
                <w:trHeight w:val="384"/>
              </w:trPr>
              <w:tc>
                <w:tcPr>
                  <w:tcW w:w="426" w:type="dxa"/>
                  <w:tcBorders>
                    <w:top w:val="nil"/>
                    <w:left w:val="single" w:sz="4" w:space="0" w:color="auto"/>
                    <w:bottom w:val="single" w:sz="4" w:space="0" w:color="auto"/>
                    <w:right w:val="single" w:sz="4" w:space="0" w:color="auto"/>
                  </w:tcBorders>
                  <w:shd w:val="clear" w:color="auto" w:fill="auto"/>
                  <w:hideMark/>
                </w:tcPr>
                <w:p w14:paraId="074C6BF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19D7B183"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b/>
                      <w:bCs/>
                      <w:color w:val="000000"/>
                      <w:lang w:eastAsia="ru-RU"/>
                    </w:rPr>
                  </w:pPr>
                  <w:r w:rsidRPr="00F27CA3">
                    <w:rPr>
                      <w:rFonts w:ascii="Times New Roman" w:eastAsia="Times New Roman" w:hAnsi="Times New Roman" w:cs="Times New Roman"/>
                      <w:b/>
                      <w:bCs/>
                      <w:color w:val="000000"/>
                      <w:lang w:eastAsia="ru-RU"/>
                    </w:rPr>
                    <w:t xml:space="preserve">Задача № 5  </w:t>
                  </w:r>
                  <w:r w:rsidR="00047CB5">
                    <w:rPr>
                      <w:rFonts w:ascii="Times New Roman" w:eastAsia="Times New Roman" w:hAnsi="Times New Roman" w:cs="Times New Roman"/>
                      <w:b/>
                      <w:bCs/>
                      <w:color w:val="000000"/>
                      <w:lang w:eastAsia="ru-RU"/>
                    </w:rPr>
                    <w:t>«</w:t>
                  </w:r>
                  <w:r w:rsidRPr="00F27CA3">
                    <w:rPr>
                      <w:rFonts w:ascii="Times New Roman" w:eastAsia="Times New Roman" w:hAnsi="Times New Roman" w:cs="Times New Roman"/>
                      <w:b/>
                      <w:bCs/>
                      <w:color w:val="000000"/>
                      <w:lang w:eastAsia="ru-RU"/>
                    </w:rPr>
                    <w:t>Профилактика коррупции, устранение причин и условий их возникновения</w:t>
                  </w:r>
                  <w:r w:rsidR="00047CB5">
                    <w:rPr>
                      <w:rFonts w:ascii="Times New Roman" w:eastAsia="Times New Roman" w:hAnsi="Times New Roman" w:cs="Times New Roman"/>
                      <w:b/>
                      <w:bCs/>
                      <w:color w:val="000000"/>
                      <w:lang w:eastAsia="ru-RU"/>
                    </w:rPr>
                    <w:t>»</w:t>
                  </w:r>
                </w:p>
              </w:tc>
            </w:tr>
            <w:tr w:rsidR="00F27CA3" w:rsidRPr="00F27CA3" w14:paraId="4DA14024" w14:textId="77777777" w:rsidTr="003154B1">
              <w:trPr>
                <w:trHeight w:val="413"/>
              </w:trPr>
              <w:tc>
                <w:tcPr>
                  <w:tcW w:w="426" w:type="dxa"/>
                  <w:tcBorders>
                    <w:top w:val="nil"/>
                    <w:left w:val="single" w:sz="4" w:space="0" w:color="auto"/>
                    <w:bottom w:val="single" w:sz="4" w:space="0" w:color="auto"/>
                    <w:right w:val="single" w:sz="4" w:space="0" w:color="auto"/>
                  </w:tcBorders>
                  <w:shd w:val="clear" w:color="auto" w:fill="auto"/>
                  <w:hideMark/>
                </w:tcPr>
                <w:p w14:paraId="5CBA9215"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7C83214B"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 5.1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Содействие формированию антикоррупционного общественного сознания, нетерпимости к проявлениям коррупции</w:t>
                  </w:r>
                  <w:r w:rsidR="00047CB5">
                    <w:rPr>
                      <w:rFonts w:ascii="Times New Roman" w:eastAsia="Times New Roman" w:hAnsi="Times New Roman" w:cs="Times New Roman"/>
                      <w:color w:val="000000"/>
                      <w:lang w:eastAsia="ru-RU"/>
                    </w:rPr>
                    <w:t>»</w:t>
                  </w:r>
                </w:p>
              </w:tc>
            </w:tr>
            <w:tr w:rsidR="00F27CA3" w:rsidRPr="00F27CA3" w14:paraId="025AC0C3" w14:textId="77777777" w:rsidTr="003154B1">
              <w:trPr>
                <w:gridAfter w:val="1"/>
                <w:wAfter w:w="14" w:type="dxa"/>
                <w:trHeight w:val="58"/>
              </w:trPr>
              <w:tc>
                <w:tcPr>
                  <w:tcW w:w="426" w:type="dxa"/>
                  <w:tcBorders>
                    <w:top w:val="nil"/>
                    <w:left w:val="single" w:sz="4" w:space="0" w:color="auto"/>
                    <w:bottom w:val="single" w:sz="4" w:space="0" w:color="auto"/>
                    <w:right w:val="single" w:sz="4" w:space="0" w:color="auto"/>
                  </w:tcBorders>
                  <w:shd w:val="clear" w:color="auto" w:fill="auto"/>
                  <w:hideMark/>
                </w:tcPr>
                <w:p w14:paraId="3E2695B2"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6949A7BA"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Показатель № 5.1     Охват просветительскими мероприятиями, направленными на создание в обществе атмосферы нетерпимости к </w:t>
                  </w:r>
                  <w:r w:rsidRPr="00F27CA3">
                    <w:rPr>
                      <w:rFonts w:ascii="Times New Roman" w:eastAsia="Times New Roman" w:hAnsi="Times New Roman" w:cs="Times New Roman"/>
                      <w:color w:val="000000"/>
                      <w:lang w:eastAsia="ru-RU"/>
                    </w:rPr>
                    <w:lastRenderedPageBreak/>
                    <w:t>коррупционным проявлениям на 10 тыс.</w:t>
                  </w:r>
                  <w:r w:rsidR="00C62554">
                    <w:rPr>
                      <w:rFonts w:ascii="Times New Roman" w:eastAsia="Times New Roman" w:hAnsi="Times New Roman" w:cs="Times New Roman"/>
                      <w:color w:val="000000"/>
                      <w:lang w:eastAsia="ru-RU"/>
                    </w:rPr>
                    <w:t xml:space="preserve"> чел. </w:t>
                  </w:r>
                  <w:r w:rsidRPr="00F27CA3">
                    <w:rPr>
                      <w:rFonts w:ascii="Times New Roman" w:eastAsia="Times New Roman" w:hAnsi="Times New Roman" w:cs="Times New Roman"/>
                      <w:color w:val="000000"/>
                      <w:lang w:eastAsia="ru-RU"/>
                    </w:rPr>
                    <w:t>населения</w:t>
                  </w:r>
                </w:p>
              </w:tc>
              <w:tc>
                <w:tcPr>
                  <w:tcW w:w="1202" w:type="dxa"/>
                  <w:tcBorders>
                    <w:top w:val="nil"/>
                    <w:left w:val="nil"/>
                    <w:bottom w:val="single" w:sz="4" w:space="0" w:color="auto"/>
                    <w:right w:val="single" w:sz="4" w:space="0" w:color="auto"/>
                  </w:tcBorders>
                  <w:shd w:val="clear" w:color="auto" w:fill="auto"/>
                  <w:hideMark/>
                </w:tcPr>
                <w:p w14:paraId="49B4712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lastRenderedPageBreak/>
                    <w:t>%</w:t>
                  </w:r>
                </w:p>
              </w:tc>
              <w:tc>
                <w:tcPr>
                  <w:tcW w:w="1401" w:type="dxa"/>
                  <w:tcBorders>
                    <w:top w:val="nil"/>
                    <w:left w:val="nil"/>
                    <w:bottom w:val="single" w:sz="4" w:space="0" w:color="auto"/>
                    <w:right w:val="single" w:sz="4" w:space="0" w:color="auto"/>
                  </w:tcBorders>
                  <w:shd w:val="clear" w:color="auto" w:fill="auto"/>
                  <w:hideMark/>
                </w:tcPr>
                <w:p w14:paraId="2A658BD5"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0,5</w:t>
                  </w:r>
                </w:p>
              </w:tc>
              <w:tc>
                <w:tcPr>
                  <w:tcW w:w="1277" w:type="dxa"/>
                  <w:tcBorders>
                    <w:top w:val="nil"/>
                    <w:left w:val="nil"/>
                    <w:bottom w:val="single" w:sz="4" w:space="0" w:color="auto"/>
                    <w:right w:val="single" w:sz="4" w:space="0" w:color="auto"/>
                  </w:tcBorders>
                  <w:shd w:val="clear" w:color="auto" w:fill="auto"/>
                  <w:hideMark/>
                </w:tcPr>
                <w:p w14:paraId="14B239BB"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0,8</w:t>
                  </w:r>
                </w:p>
              </w:tc>
              <w:tc>
                <w:tcPr>
                  <w:tcW w:w="1139" w:type="dxa"/>
                  <w:tcBorders>
                    <w:top w:val="nil"/>
                    <w:left w:val="nil"/>
                    <w:bottom w:val="single" w:sz="4" w:space="0" w:color="auto"/>
                    <w:right w:val="single" w:sz="4" w:space="0" w:color="auto"/>
                  </w:tcBorders>
                  <w:shd w:val="clear" w:color="auto" w:fill="auto"/>
                  <w:hideMark/>
                </w:tcPr>
                <w:p w14:paraId="145D7C2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410" w:type="dxa"/>
                  <w:tcBorders>
                    <w:top w:val="nil"/>
                    <w:left w:val="nil"/>
                    <w:bottom w:val="single" w:sz="4" w:space="0" w:color="auto"/>
                    <w:right w:val="single" w:sz="4" w:space="0" w:color="auto"/>
                  </w:tcBorders>
                  <w:shd w:val="clear" w:color="auto" w:fill="auto"/>
                  <w:hideMark/>
                </w:tcPr>
                <w:p w14:paraId="616F8C2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1,5</w:t>
                  </w:r>
                </w:p>
              </w:tc>
              <w:tc>
                <w:tcPr>
                  <w:tcW w:w="1418" w:type="dxa"/>
                  <w:tcBorders>
                    <w:top w:val="nil"/>
                    <w:left w:val="nil"/>
                    <w:bottom w:val="single" w:sz="4" w:space="0" w:color="auto"/>
                    <w:right w:val="single" w:sz="4" w:space="0" w:color="auto"/>
                  </w:tcBorders>
                  <w:shd w:val="clear" w:color="auto" w:fill="auto"/>
                  <w:hideMark/>
                </w:tcPr>
                <w:p w14:paraId="0F60744F"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r>
            <w:tr w:rsidR="00F27CA3" w:rsidRPr="00F27CA3" w14:paraId="170A93C5" w14:textId="77777777" w:rsidTr="003154B1">
              <w:trPr>
                <w:trHeight w:val="315"/>
              </w:trPr>
              <w:tc>
                <w:tcPr>
                  <w:tcW w:w="426" w:type="dxa"/>
                  <w:tcBorders>
                    <w:top w:val="nil"/>
                    <w:left w:val="single" w:sz="4" w:space="0" w:color="auto"/>
                    <w:bottom w:val="single" w:sz="4" w:space="0" w:color="auto"/>
                    <w:right w:val="single" w:sz="4" w:space="0" w:color="auto"/>
                  </w:tcBorders>
                  <w:shd w:val="clear" w:color="auto" w:fill="auto"/>
                  <w:hideMark/>
                </w:tcPr>
                <w:p w14:paraId="6EA1A5F2"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4A681C18"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b/>
                      <w:bCs/>
                      <w:color w:val="000000"/>
                      <w:lang w:eastAsia="ru-RU"/>
                    </w:rPr>
                  </w:pPr>
                  <w:r w:rsidRPr="00F27CA3">
                    <w:rPr>
                      <w:rFonts w:ascii="Times New Roman" w:eastAsia="Times New Roman" w:hAnsi="Times New Roman" w:cs="Times New Roman"/>
                      <w:b/>
                      <w:bCs/>
                      <w:color w:val="000000"/>
                      <w:lang w:eastAsia="ru-RU"/>
                    </w:rPr>
                    <w:t xml:space="preserve">Задача № 6  </w:t>
                  </w:r>
                  <w:r w:rsidR="00047CB5">
                    <w:rPr>
                      <w:rFonts w:ascii="Times New Roman" w:eastAsia="Times New Roman" w:hAnsi="Times New Roman" w:cs="Times New Roman"/>
                      <w:b/>
                      <w:bCs/>
                      <w:color w:val="000000"/>
                      <w:lang w:eastAsia="ru-RU"/>
                    </w:rPr>
                    <w:t>«</w:t>
                  </w:r>
                  <w:r w:rsidRPr="00F27CA3">
                    <w:rPr>
                      <w:rFonts w:ascii="Times New Roman" w:eastAsia="Times New Roman" w:hAnsi="Times New Roman" w:cs="Times New Roman"/>
                      <w:b/>
                      <w:bCs/>
                      <w:color w:val="000000"/>
                      <w:lang w:eastAsia="ru-RU"/>
                    </w:rPr>
                    <w:t>Охрана психологического здоровья населения</w:t>
                  </w:r>
                  <w:r w:rsidR="00047CB5">
                    <w:rPr>
                      <w:rFonts w:ascii="Times New Roman" w:eastAsia="Times New Roman" w:hAnsi="Times New Roman" w:cs="Times New Roman"/>
                      <w:b/>
                      <w:bCs/>
                      <w:color w:val="000000"/>
                      <w:lang w:eastAsia="ru-RU"/>
                    </w:rPr>
                    <w:t>»</w:t>
                  </w:r>
                </w:p>
              </w:tc>
            </w:tr>
            <w:tr w:rsidR="00F27CA3" w:rsidRPr="00F27CA3" w14:paraId="1E31EF32" w14:textId="77777777" w:rsidTr="003154B1">
              <w:trPr>
                <w:trHeight w:val="690"/>
              </w:trPr>
              <w:tc>
                <w:tcPr>
                  <w:tcW w:w="426" w:type="dxa"/>
                  <w:tcBorders>
                    <w:top w:val="nil"/>
                    <w:left w:val="single" w:sz="4" w:space="0" w:color="auto"/>
                    <w:bottom w:val="single" w:sz="4" w:space="0" w:color="auto"/>
                    <w:right w:val="single" w:sz="4" w:space="0" w:color="auto"/>
                  </w:tcBorders>
                  <w:shd w:val="clear" w:color="auto" w:fill="auto"/>
                  <w:hideMark/>
                </w:tcPr>
                <w:p w14:paraId="0BD3B83F"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54500DE5"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 6.1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Проведение мероприятий, направленных на охрану психологического здоровья населения</w:t>
                  </w:r>
                  <w:r w:rsidR="00047CB5">
                    <w:rPr>
                      <w:rFonts w:ascii="Times New Roman" w:eastAsia="Times New Roman" w:hAnsi="Times New Roman" w:cs="Times New Roman"/>
                      <w:color w:val="000000"/>
                      <w:lang w:eastAsia="ru-RU"/>
                    </w:rPr>
                    <w:t>»</w:t>
                  </w:r>
                </w:p>
              </w:tc>
            </w:tr>
            <w:tr w:rsidR="00F27CA3" w:rsidRPr="00F27CA3" w14:paraId="6CE1A9D1" w14:textId="77777777" w:rsidTr="003154B1">
              <w:trPr>
                <w:gridAfter w:val="1"/>
                <w:wAfter w:w="14" w:type="dxa"/>
                <w:trHeight w:val="1006"/>
              </w:trPr>
              <w:tc>
                <w:tcPr>
                  <w:tcW w:w="426" w:type="dxa"/>
                  <w:tcBorders>
                    <w:top w:val="nil"/>
                    <w:left w:val="single" w:sz="4" w:space="0" w:color="auto"/>
                    <w:bottom w:val="single" w:sz="4" w:space="0" w:color="auto"/>
                    <w:right w:val="single" w:sz="4" w:space="0" w:color="auto"/>
                  </w:tcBorders>
                  <w:shd w:val="clear" w:color="auto" w:fill="auto"/>
                  <w:hideMark/>
                </w:tcPr>
                <w:p w14:paraId="7CB2254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594E20DD"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 6.1     Охват населения мероприятиями, направленных на охрану психологического здоровья на 10 тыс.</w:t>
                  </w:r>
                  <w:r w:rsidR="00C62554">
                    <w:rPr>
                      <w:rFonts w:ascii="Times New Roman" w:eastAsia="Times New Roman" w:hAnsi="Times New Roman" w:cs="Times New Roman"/>
                      <w:color w:val="000000"/>
                      <w:lang w:eastAsia="ru-RU"/>
                    </w:rPr>
                    <w:t xml:space="preserve"> чел. </w:t>
                  </w:r>
                  <w:r w:rsidRPr="00F27CA3">
                    <w:rPr>
                      <w:rFonts w:ascii="Times New Roman" w:eastAsia="Times New Roman" w:hAnsi="Times New Roman" w:cs="Times New Roman"/>
                      <w:color w:val="000000"/>
                      <w:lang w:eastAsia="ru-RU"/>
                    </w:rPr>
                    <w:t xml:space="preserve">населения ГО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Жатай</w:t>
                  </w:r>
                  <w:r w:rsidR="00047CB5">
                    <w:rPr>
                      <w:rFonts w:ascii="Times New Roman" w:eastAsia="Times New Roman" w:hAnsi="Times New Roman" w:cs="Times New Roman"/>
                      <w:color w:val="000000"/>
                      <w:lang w:eastAsia="ru-RU"/>
                    </w:rPr>
                    <w:t>»</w:t>
                  </w:r>
                </w:p>
              </w:tc>
              <w:tc>
                <w:tcPr>
                  <w:tcW w:w="1202" w:type="dxa"/>
                  <w:tcBorders>
                    <w:top w:val="nil"/>
                    <w:left w:val="nil"/>
                    <w:bottom w:val="single" w:sz="4" w:space="0" w:color="auto"/>
                    <w:right w:val="single" w:sz="4" w:space="0" w:color="auto"/>
                  </w:tcBorders>
                  <w:shd w:val="clear" w:color="auto" w:fill="auto"/>
                  <w:hideMark/>
                </w:tcPr>
                <w:p w14:paraId="254F9E1F"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w:t>
                  </w:r>
                </w:p>
              </w:tc>
              <w:tc>
                <w:tcPr>
                  <w:tcW w:w="1401" w:type="dxa"/>
                  <w:tcBorders>
                    <w:top w:val="nil"/>
                    <w:left w:val="nil"/>
                    <w:bottom w:val="single" w:sz="4" w:space="0" w:color="auto"/>
                    <w:right w:val="single" w:sz="4" w:space="0" w:color="auto"/>
                  </w:tcBorders>
                  <w:shd w:val="clear" w:color="auto" w:fill="auto"/>
                  <w:hideMark/>
                </w:tcPr>
                <w:p w14:paraId="7A71CAF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0,5</w:t>
                  </w:r>
                </w:p>
              </w:tc>
              <w:tc>
                <w:tcPr>
                  <w:tcW w:w="1277" w:type="dxa"/>
                  <w:tcBorders>
                    <w:top w:val="nil"/>
                    <w:left w:val="nil"/>
                    <w:bottom w:val="single" w:sz="4" w:space="0" w:color="auto"/>
                    <w:right w:val="single" w:sz="4" w:space="0" w:color="auto"/>
                  </w:tcBorders>
                  <w:shd w:val="clear" w:color="auto" w:fill="auto"/>
                  <w:hideMark/>
                </w:tcPr>
                <w:p w14:paraId="7A83B54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0,8</w:t>
                  </w:r>
                </w:p>
              </w:tc>
              <w:tc>
                <w:tcPr>
                  <w:tcW w:w="1139" w:type="dxa"/>
                  <w:tcBorders>
                    <w:top w:val="nil"/>
                    <w:left w:val="nil"/>
                    <w:bottom w:val="single" w:sz="4" w:space="0" w:color="auto"/>
                    <w:right w:val="single" w:sz="4" w:space="0" w:color="auto"/>
                  </w:tcBorders>
                  <w:shd w:val="clear" w:color="auto" w:fill="auto"/>
                  <w:hideMark/>
                </w:tcPr>
                <w:p w14:paraId="29CD448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410" w:type="dxa"/>
                  <w:tcBorders>
                    <w:top w:val="nil"/>
                    <w:left w:val="nil"/>
                    <w:bottom w:val="single" w:sz="4" w:space="0" w:color="auto"/>
                    <w:right w:val="single" w:sz="4" w:space="0" w:color="auto"/>
                  </w:tcBorders>
                  <w:shd w:val="clear" w:color="auto" w:fill="auto"/>
                  <w:hideMark/>
                </w:tcPr>
                <w:p w14:paraId="42CA8E4A"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1,5</w:t>
                  </w:r>
                </w:p>
              </w:tc>
              <w:tc>
                <w:tcPr>
                  <w:tcW w:w="1418" w:type="dxa"/>
                  <w:tcBorders>
                    <w:top w:val="nil"/>
                    <w:left w:val="nil"/>
                    <w:bottom w:val="single" w:sz="4" w:space="0" w:color="auto"/>
                    <w:right w:val="single" w:sz="4" w:space="0" w:color="auto"/>
                  </w:tcBorders>
                  <w:shd w:val="clear" w:color="auto" w:fill="auto"/>
                  <w:hideMark/>
                </w:tcPr>
                <w:p w14:paraId="6FC17CE7"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r>
            <w:tr w:rsidR="00F27CA3" w:rsidRPr="00F27CA3" w14:paraId="5022CF28" w14:textId="77777777" w:rsidTr="003154B1">
              <w:trPr>
                <w:trHeight w:val="315"/>
              </w:trPr>
              <w:tc>
                <w:tcPr>
                  <w:tcW w:w="426" w:type="dxa"/>
                  <w:tcBorders>
                    <w:top w:val="nil"/>
                    <w:left w:val="single" w:sz="4" w:space="0" w:color="auto"/>
                    <w:bottom w:val="single" w:sz="4" w:space="0" w:color="auto"/>
                    <w:right w:val="single" w:sz="4" w:space="0" w:color="auto"/>
                  </w:tcBorders>
                  <w:shd w:val="clear" w:color="auto" w:fill="auto"/>
                  <w:hideMark/>
                </w:tcPr>
                <w:p w14:paraId="283CB987"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3CA63A99"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b/>
                      <w:bCs/>
                      <w:color w:val="000000"/>
                      <w:lang w:eastAsia="ru-RU"/>
                    </w:rPr>
                  </w:pPr>
                  <w:r w:rsidRPr="00F27CA3">
                    <w:rPr>
                      <w:rFonts w:ascii="Times New Roman" w:eastAsia="Times New Roman" w:hAnsi="Times New Roman" w:cs="Times New Roman"/>
                      <w:b/>
                      <w:bCs/>
                      <w:color w:val="000000"/>
                      <w:lang w:eastAsia="ru-RU"/>
                    </w:rPr>
                    <w:t xml:space="preserve">Задача № 7  </w:t>
                  </w:r>
                  <w:r w:rsidR="00047CB5">
                    <w:rPr>
                      <w:rFonts w:ascii="Times New Roman" w:eastAsia="Times New Roman" w:hAnsi="Times New Roman" w:cs="Times New Roman"/>
                      <w:b/>
                      <w:bCs/>
                      <w:color w:val="000000"/>
                      <w:lang w:eastAsia="ru-RU"/>
                    </w:rPr>
                    <w:t>«</w:t>
                  </w:r>
                  <w:r w:rsidRPr="00F27CA3">
                    <w:rPr>
                      <w:rFonts w:ascii="Times New Roman" w:eastAsia="Times New Roman" w:hAnsi="Times New Roman" w:cs="Times New Roman"/>
                      <w:b/>
                      <w:bCs/>
                      <w:color w:val="000000"/>
                      <w:lang w:eastAsia="ru-RU"/>
                    </w:rPr>
                    <w:t>Обеспечение пожарной безопасности</w:t>
                  </w:r>
                  <w:r w:rsidR="00047CB5">
                    <w:rPr>
                      <w:rFonts w:ascii="Times New Roman" w:eastAsia="Times New Roman" w:hAnsi="Times New Roman" w:cs="Times New Roman"/>
                      <w:b/>
                      <w:bCs/>
                      <w:color w:val="000000"/>
                      <w:lang w:eastAsia="ru-RU"/>
                    </w:rPr>
                    <w:t>»</w:t>
                  </w:r>
                </w:p>
              </w:tc>
            </w:tr>
            <w:tr w:rsidR="00F27CA3" w:rsidRPr="00F27CA3" w14:paraId="20E4EEEF" w14:textId="77777777" w:rsidTr="003154B1">
              <w:trPr>
                <w:trHeight w:val="371"/>
              </w:trPr>
              <w:tc>
                <w:tcPr>
                  <w:tcW w:w="426" w:type="dxa"/>
                  <w:tcBorders>
                    <w:top w:val="nil"/>
                    <w:left w:val="single" w:sz="4" w:space="0" w:color="auto"/>
                    <w:bottom w:val="single" w:sz="4" w:space="0" w:color="auto"/>
                    <w:right w:val="single" w:sz="4" w:space="0" w:color="auto"/>
                  </w:tcBorders>
                  <w:shd w:val="clear" w:color="auto" w:fill="auto"/>
                  <w:hideMark/>
                </w:tcPr>
                <w:p w14:paraId="6272079F"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4B9B53A6"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 7.1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Противопожарные мероприятия в образовательных учреждениях</w:t>
                  </w:r>
                  <w:r w:rsidR="00047CB5">
                    <w:rPr>
                      <w:rFonts w:ascii="Times New Roman" w:eastAsia="Times New Roman" w:hAnsi="Times New Roman" w:cs="Times New Roman"/>
                      <w:color w:val="000000"/>
                      <w:lang w:eastAsia="ru-RU"/>
                    </w:rPr>
                    <w:t>»</w:t>
                  </w:r>
                </w:p>
              </w:tc>
            </w:tr>
            <w:tr w:rsidR="00F27CA3" w:rsidRPr="00F27CA3" w14:paraId="35810A96" w14:textId="77777777" w:rsidTr="003154B1">
              <w:trPr>
                <w:gridAfter w:val="1"/>
                <w:wAfter w:w="14" w:type="dxa"/>
                <w:trHeight w:val="838"/>
              </w:trPr>
              <w:tc>
                <w:tcPr>
                  <w:tcW w:w="426" w:type="dxa"/>
                  <w:tcBorders>
                    <w:top w:val="nil"/>
                    <w:left w:val="single" w:sz="4" w:space="0" w:color="auto"/>
                    <w:bottom w:val="single" w:sz="4" w:space="0" w:color="auto"/>
                    <w:right w:val="single" w:sz="4" w:space="0" w:color="auto"/>
                  </w:tcBorders>
                  <w:shd w:val="clear" w:color="auto" w:fill="auto"/>
                  <w:hideMark/>
                </w:tcPr>
                <w:p w14:paraId="09AF0252"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19F8BFCF"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 7.1 Количество  образовательных учреждений, в которых выявлено нарушения надзорными органами</w:t>
                  </w:r>
                </w:p>
              </w:tc>
              <w:tc>
                <w:tcPr>
                  <w:tcW w:w="1202" w:type="dxa"/>
                  <w:tcBorders>
                    <w:top w:val="nil"/>
                    <w:left w:val="nil"/>
                    <w:bottom w:val="single" w:sz="4" w:space="0" w:color="auto"/>
                    <w:right w:val="single" w:sz="4" w:space="0" w:color="auto"/>
                  </w:tcBorders>
                  <w:shd w:val="clear" w:color="auto" w:fill="auto"/>
                  <w:hideMark/>
                </w:tcPr>
                <w:p w14:paraId="76E32EA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ед</w:t>
                  </w:r>
                </w:p>
              </w:tc>
              <w:tc>
                <w:tcPr>
                  <w:tcW w:w="1401" w:type="dxa"/>
                  <w:tcBorders>
                    <w:top w:val="nil"/>
                    <w:left w:val="nil"/>
                    <w:bottom w:val="single" w:sz="4" w:space="0" w:color="auto"/>
                    <w:right w:val="single" w:sz="4" w:space="0" w:color="auto"/>
                  </w:tcBorders>
                  <w:shd w:val="clear" w:color="auto" w:fill="auto"/>
                  <w:hideMark/>
                </w:tcPr>
                <w:p w14:paraId="0480CCC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c>
                <w:tcPr>
                  <w:tcW w:w="1277" w:type="dxa"/>
                  <w:tcBorders>
                    <w:top w:val="nil"/>
                    <w:left w:val="nil"/>
                    <w:bottom w:val="single" w:sz="4" w:space="0" w:color="auto"/>
                    <w:right w:val="single" w:sz="4" w:space="0" w:color="auto"/>
                  </w:tcBorders>
                  <w:shd w:val="clear" w:color="auto" w:fill="auto"/>
                  <w:hideMark/>
                </w:tcPr>
                <w:p w14:paraId="5C3DA71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c>
                <w:tcPr>
                  <w:tcW w:w="1139" w:type="dxa"/>
                  <w:tcBorders>
                    <w:top w:val="nil"/>
                    <w:left w:val="nil"/>
                    <w:bottom w:val="single" w:sz="4" w:space="0" w:color="auto"/>
                    <w:right w:val="single" w:sz="4" w:space="0" w:color="auto"/>
                  </w:tcBorders>
                  <w:shd w:val="clear" w:color="auto" w:fill="auto"/>
                  <w:hideMark/>
                </w:tcPr>
                <w:p w14:paraId="4441112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c>
                <w:tcPr>
                  <w:tcW w:w="1410" w:type="dxa"/>
                  <w:tcBorders>
                    <w:top w:val="nil"/>
                    <w:left w:val="nil"/>
                    <w:bottom w:val="single" w:sz="4" w:space="0" w:color="auto"/>
                    <w:right w:val="single" w:sz="4" w:space="0" w:color="auto"/>
                  </w:tcBorders>
                  <w:shd w:val="clear" w:color="auto" w:fill="auto"/>
                  <w:hideMark/>
                </w:tcPr>
                <w:p w14:paraId="0F3BC43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418" w:type="dxa"/>
                  <w:tcBorders>
                    <w:top w:val="nil"/>
                    <w:left w:val="nil"/>
                    <w:bottom w:val="single" w:sz="4" w:space="0" w:color="auto"/>
                    <w:right w:val="single" w:sz="4" w:space="0" w:color="auto"/>
                  </w:tcBorders>
                  <w:shd w:val="clear" w:color="auto" w:fill="auto"/>
                  <w:hideMark/>
                </w:tcPr>
                <w:p w14:paraId="02E20FB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r>
            <w:tr w:rsidR="00F27CA3" w:rsidRPr="00F27CA3" w14:paraId="495BC9A6" w14:textId="77777777" w:rsidTr="003154B1">
              <w:trPr>
                <w:trHeight w:val="300"/>
              </w:trPr>
              <w:tc>
                <w:tcPr>
                  <w:tcW w:w="426" w:type="dxa"/>
                  <w:tcBorders>
                    <w:top w:val="nil"/>
                    <w:left w:val="single" w:sz="4" w:space="0" w:color="auto"/>
                    <w:bottom w:val="single" w:sz="4" w:space="0" w:color="auto"/>
                    <w:right w:val="single" w:sz="4" w:space="0" w:color="auto"/>
                  </w:tcBorders>
                  <w:shd w:val="clear" w:color="auto" w:fill="auto"/>
                  <w:hideMark/>
                </w:tcPr>
                <w:p w14:paraId="327FFE0D"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7342163B"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 7.2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Противопожарные мероприятия в учреждениях культуры</w:t>
                  </w:r>
                  <w:r w:rsidR="00047CB5">
                    <w:rPr>
                      <w:rFonts w:ascii="Times New Roman" w:eastAsia="Times New Roman" w:hAnsi="Times New Roman" w:cs="Times New Roman"/>
                      <w:color w:val="000000"/>
                      <w:lang w:eastAsia="ru-RU"/>
                    </w:rPr>
                    <w:t>»</w:t>
                  </w:r>
                </w:p>
              </w:tc>
            </w:tr>
            <w:tr w:rsidR="00F27CA3" w:rsidRPr="00F27CA3" w14:paraId="690C86FF" w14:textId="77777777" w:rsidTr="003154B1">
              <w:trPr>
                <w:gridAfter w:val="1"/>
                <w:wAfter w:w="14" w:type="dxa"/>
                <w:trHeight w:val="838"/>
              </w:trPr>
              <w:tc>
                <w:tcPr>
                  <w:tcW w:w="426" w:type="dxa"/>
                  <w:tcBorders>
                    <w:top w:val="nil"/>
                    <w:left w:val="single" w:sz="4" w:space="0" w:color="auto"/>
                    <w:bottom w:val="single" w:sz="4" w:space="0" w:color="auto"/>
                    <w:right w:val="single" w:sz="4" w:space="0" w:color="auto"/>
                  </w:tcBorders>
                  <w:shd w:val="clear" w:color="auto" w:fill="auto"/>
                  <w:hideMark/>
                </w:tcPr>
                <w:p w14:paraId="6153B4A7"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63465238"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 7.2 Количество  учреждений культуры, в которых выявлено нарушения надзорными органами</w:t>
                  </w:r>
                </w:p>
              </w:tc>
              <w:tc>
                <w:tcPr>
                  <w:tcW w:w="1202" w:type="dxa"/>
                  <w:tcBorders>
                    <w:top w:val="nil"/>
                    <w:left w:val="nil"/>
                    <w:bottom w:val="single" w:sz="4" w:space="0" w:color="auto"/>
                    <w:right w:val="single" w:sz="4" w:space="0" w:color="auto"/>
                  </w:tcBorders>
                  <w:shd w:val="clear" w:color="auto" w:fill="auto"/>
                  <w:hideMark/>
                </w:tcPr>
                <w:p w14:paraId="1BCD093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ед</w:t>
                  </w:r>
                </w:p>
              </w:tc>
              <w:tc>
                <w:tcPr>
                  <w:tcW w:w="1401" w:type="dxa"/>
                  <w:tcBorders>
                    <w:top w:val="nil"/>
                    <w:left w:val="nil"/>
                    <w:bottom w:val="single" w:sz="4" w:space="0" w:color="auto"/>
                    <w:right w:val="single" w:sz="4" w:space="0" w:color="auto"/>
                  </w:tcBorders>
                  <w:shd w:val="clear" w:color="auto" w:fill="auto"/>
                  <w:hideMark/>
                </w:tcPr>
                <w:p w14:paraId="23E802F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c>
                <w:tcPr>
                  <w:tcW w:w="1277" w:type="dxa"/>
                  <w:tcBorders>
                    <w:top w:val="nil"/>
                    <w:left w:val="nil"/>
                    <w:bottom w:val="single" w:sz="4" w:space="0" w:color="auto"/>
                    <w:right w:val="single" w:sz="4" w:space="0" w:color="auto"/>
                  </w:tcBorders>
                  <w:shd w:val="clear" w:color="auto" w:fill="auto"/>
                  <w:hideMark/>
                </w:tcPr>
                <w:p w14:paraId="16C5774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c>
                <w:tcPr>
                  <w:tcW w:w="1139" w:type="dxa"/>
                  <w:tcBorders>
                    <w:top w:val="nil"/>
                    <w:left w:val="nil"/>
                    <w:bottom w:val="single" w:sz="4" w:space="0" w:color="auto"/>
                    <w:right w:val="single" w:sz="4" w:space="0" w:color="auto"/>
                  </w:tcBorders>
                  <w:shd w:val="clear" w:color="auto" w:fill="auto"/>
                  <w:hideMark/>
                </w:tcPr>
                <w:p w14:paraId="307C7F5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410" w:type="dxa"/>
                  <w:tcBorders>
                    <w:top w:val="nil"/>
                    <w:left w:val="nil"/>
                    <w:bottom w:val="single" w:sz="4" w:space="0" w:color="auto"/>
                    <w:right w:val="single" w:sz="4" w:space="0" w:color="auto"/>
                  </w:tcBorders>
                  <w:shd w:val="clear" w:color="auto" w:fill="auto"/>
                  <w:hideMark/>
                </w:tcPr>
                <w:p w14:paraId="332EAD3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418" w:type="dxa"/>
                  <w:tcBorders>
                    <w:top w:val="nil"/>
                    <w:left w:val="nil"/>
                    <w:bottom w:val="single" w:sz="4" w:space="0" w:color="auto"/>
                    <w:right w:val="single" w:sz="4" w:space="0" w:color="auto"/>
                  </w:tcBorders>
                  <w:shd w:val="clear" w:color="auto" w:fill="auto"/>
                  <w:hideMark/>
                </w:tcPr>
                <w:p w14:paraId="20B8B535"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r>
            <w:tr w:rsidR="00F27CA3" w:rsidRPr="00F27CA3" w14:paraId="68616A47" w14:textId="77777777" w:rsidTr="003154B1">
              <w:trPr>
                <w:trHeight w:val="334"/>
              </w:trPr>
              <w:tc>
                <w:tcPr>
                  <w:tcW w:w="426" w:type="dxa"/>
                  <w:tcBorders>
                    <w:top w:val="nil"/>
                    <w:left w:val="single" w:sz="4" w:space="0" w:color="auto"/>
                    <w:bottom w:val="single" w:sz="4" w:space="0" w:color="auto"/>
                    <w:right w:val="single" w:sz="4" w:space="0" w:color="auto"/>
                  </w:tcBorders>
                  <w:shd w:val="clear" w:color="auto" w:fill="auto"/>
                  <w:hideMark/>
                </w:tcPr>
                <w:p w14:paraId="20A3CF3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47502327"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 7.3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Противопожарные мероприятия в  Окружной Администрации ГО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Жатай</w:t>
                  </w:r>
                  <w:r w:rsidR="00047CB5">
                    <w:rPr>
                      <w:rFonts w:ascii="Times New Roman" w:eastAsia="Times New Roman" w:hAnsi="Times New Roman" w:cs="Times New Roman"/>
                      <w:color w:val="000000"/>
                      <w:lang w:eastAsia="ru-RU"/>
                    </w:rPr>
                    <w:t>»«</w:t>
                  </w:r>
                </w:p>
              </w:tc>
            </w:tr>
            <w:tr w:rsidR="00F27CA3" w:rsidRPr="00F27CA3" w14:paraId="0A5FDF0C" w14:textId="77777777" w:rsidTr="003154B1">
              <w:trPr>
                <w:gridAfter w:val="1"/>
                <w:wAfter w:w="14" w:type="dxa"/>
                <w:trHeight w:val="642"/>
              </w:trPr>
              <w:tc>
                <w:tcPr>
                  <w:tcW w:w="426" w:type="dxa"/>
                  <w:tcBorders>
                    <w:top w:val="nil"/>
                    <w:left w:val="single" w:sz="4" w:space="0" w:color="auto"/>
                    <w:bottom w:val="single" w:sz="4" w:space="0" w:color="auto"/>
                    <w:right w:val="single" w:sz="4" w:space="0" w:color="auto"/>
                  </w:tcBorders>
                  <w:shd w:val="clear" w:color="auto" w:fill="auto"/>
                  <w:hideMark/>
                </w:tcPr>
                <w:p w14:paraId="7C372132"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6A018195"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 7.3  Количество  нарушений, выявленных надзорными органами</w:t>
                  </w:r>
                </w:p>
              </w:tc>
              <w:tc>
                <w:tcPr>
                  <w:tcW w:w="1202" w:type="dxa"/>
                  <w:tcBorders>
                    <w:top w:val="nil"/>
                    <w:left w:val="nil"/>
                    <w:bottom w:val="single" w:sz="4" w:space="0" w:color="auto"/>
                    <w:right w:val="single" w:sz="4" w:space="0" w:color="auto"/>
                  </w:tcBorders>
                  <w:shd w:val="clear" w:color="auto" w:fill="auto"/>
                  <w:hideMark/>
                </w:tcPr>
                <w:p w14:paraId="56D52C3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ед</w:t>
                  </w:r>
                </w:p>
              </w:tc>
              <w:tc>
                <w:tcPr>
                  <w:tcW w:w="1401" w:type="dxa"/>
                  <w:tcBorders>
                    <w:top w:val="nil"/>
                    <w:left w:val="nil"/>
                    <w:bottom w:val="single" w:sz="4" w:space="0" w:color="auto"/>
                    <w:right w:val="single" w:sz="4" w:space="0" w:color="auto"/>
                  </w:tcBorders>
                  <w:shd w:val="clear" w:color="auto" w:fill="auto"/>
                  <w:hideMark/>
                </w:tcPr>
                <w:p w14:paraId="4B0EE458"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c>
                <w:tcPr>
                  <w:tcW w:w="1277" w:type="dxa"/>
                  <w:tcBorders>
                    <w:top w:val="nil"/>
                    <w:left w:val="nil"/>
                    <w:bottom w:val="single" w:sz="4" w:space="0" w:color="auto"/>
                    <w:right w:val="single" w:sz="4" w:space="0" w:color="auto"/>
                  </w:tcBorders>
                  <w:shd w:val="clear" w:color="auto" w:fill="auto"/>
                  <w:hideMark/>
                </w:tcPr>
                <w:p w14:paraId="155AE90D"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c>
                <w:tcPr>
                  <w:tcW w:w="1139" w:type="dxa"/>
                  <w:tcBorders>
                    <w:top w:val="nil"/>
                    <w:left w:val="nil"/>
                    <w:bottom w:val="single" w:sz="4" w:space="0" w:color="auto"/>
                    <w:right w:val="single" w:sz="4" w:space="0" w:color="auto"/>
                  </w:tcBorders>
                  <w:shd w:val="clear" w:color="auto" w:fill="auto"/>
                  <w:hideMark/>
                </w:tcPr>
                <w:p w14:paraId="5BAB4C79"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410" w:type="dxa"/>
                  <w:tcBorders>
                    <w:top w:val="nil"/>
                    <w:left w:val="nil"/>
                    <w:bottom w:val="single" w:sz="4" w:space="0" w:color="auto"/>
                    <w:right w:val="single" w:sz="4" w:space="0" w:color="auto"/>
                  </w:tcBorders>
                  <w:shd w:val="clear" w:color="auto" w:fill="auto"/>
                  <w:hideMark/>
                </w:tcPr>
                <w:p w14:paraId="55A1930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418" w:type="dxa"/>
                  <w:tcBorders>
                    <w:top w:val="nil"/>
                    <w:left w:val="nil"/>
                    <w:bottom w:val="single" w:sz="4" w:space="0" w:color="auto"/>
                    <w:right w:val="single" w:sz="4" w:space="0" w:color="auto"/>
                  </w:tcBorders>
                  <w:shd w:val="clear" w:color="auto" w:fill="auto"/>
                  <w:hideMark/>
                </w:tcPr>
                <w:p w14:paraId="3291470F"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r>
            <w:tr w:rsidR="00F27CA3" w:rsidRPr="00F27CA3" w14:paraId="2E8692DA" w14:textId="77777777" w:rsidTr="003154B1">
              <w:trPr>
                <w:trHeight w:val="300"/>
              </w:trPr>
              <w:tc>
                <w:tcPr>
                  <w:tcW w:w="426" w:type="dxa"/>
                  <w:tcBorders>
                    <w:top w:val="nil"/>
                    <w:left w:val="single" w:sz="4" w:space="0" w:color="auto"/>
                    <w:bottom w:val="single" w:sz="4" w:space="0" w:color="auto"/>
                    <w:right w:val="single" w:sz="4" w:space="0" w:color="auto"/>
                  </w:tcBorders>
                  <w:shd w:val="clear" w:color="auto" w:fill="auto"/>
                  <w:hideMark/>
                </w:tcPr>
                <w:p w14:paraId="1AFC859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649E78A1"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 7.4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Противопожарные мероприятия в  жилом секторе</w:t>
                  </w:r>
                  <w:r w:rsidR="00047CB5">
                    <w:rPr>
                      <w:rFonts w:ascii="Times New Roman" w:eastAsia="Times New Roman" w:hAnsi="Times New Roman" w:cs="Times New Roman"/>
                      <w:color w:val="000000"/>
                      <w:lang w:eastAsia="ru-RU"/>
                    </w:rPr>
                    <w:t>»</w:t>
                  </w:r>
                </w:p>
              </w:tc>
            </w:tr>
            <w:tr w:rsidR="00F27CA3" w:rsidRPr="00F27CA3" w14:paraId="04543F06" w14:textId="77777777" w:rsidTr="003154B1">
              <w:trPr>
                <w:gridAfter w:val="1"/>
                <w:wAfter w:w="14" w:type="dxa"/>
                <w:trHeight w:val="966"/>
              </w:trPr>
              <w:tc>
                <w:tcPr>
                  <w:tcW w:w="426" w:type="dxa"/>
                  <w:tcBorders>
                    <w:top w:val="nil"/>
                    <w:left w:val="single" w:sz="4" w:space="0" w:color="auto"/>
                    <w:bottom w:val="single" w:sz="4" w:space="0" w:color="auto"/>
                    <w:right w:val="single" w:sz="4" w:space="0" w:color="auto"/>
                  </w:tcBorders>
                  <w:shd w:val="clear" w:color="auto" w:fill="auto"/>
                  <w:hideMark/>
                </w:tcPr>
                <w:p w14:paraId="7BBC9147"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0C1E5A11"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Показатель № 7.4 Снижение количества пожаров в жилом секторе, зарегистрированных на территории ГО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Жатай</w:t>
                  </w:r>
                  <w:r w:rsidR="00047CB5">
                    <w:rPr>
                      <w:rFonts w:ascii="Times New Roman" w:eastAsia="Times New Roman" w:hAnsi="Times New Roman" w:cs="Times New Roman"/>
                      <w:color w:val="000000"/>
                      <w:lang w:eastAsia="ru-RU"/>
                    </w:rPr>
                    <w:t>»</w:t>
                  </w:r>
                </w:p>
              </w:tc>
              <w:tc>
                <w:tcPr>
                  <w:tcW w:w="1202" w:type="dxa"/>
                  <w:tcBorders>
                    <w:top w:val="nil"/>
                    <w:left w:val="nil"/>
                    <w:bottom w:val="single" w:sz="4" w:space="0" w:color="auto"/>
                    <w:right w:val="single" w:sz="4" w:space="0" w:color="auto"/>
                  </w:tcBorders>
                  <w:shd w:val="clear" w:color="auto" w:fill="auto"/>
                  <w:hideMark/>
                </w:tcPr>
                <w:p w14:paraId="0371E8AA"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w:t>
                  </w:r>
                </w:p>
              </w:tc>
              <w:tc>
                <w:tcPr>
                  <w:tcW w:w="1401" w:type="dxa"/>
                  <w:tcBorders>
                    <w:top w:val="nil"/>
                    <w:left w:val="nil"/>
                    <w:bottom w:val="single" w:sz="4" w:space="0" w:color="auto"/>
                    <w:right w:val="single" w:sz="4" w:space="0" w:color="auto"/>
                  </w:tcBorders>
                  <w:shd w:val="clear" w:color="auto" w:fill="auto"/>
                  <w:hideMark/>
                </w:tcPr>
                <w:p w14:paraId="43F774D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0,6</w:t>
                  </w:r>
                </w:p>
              </w:tc>
              <w:tc>
                <w:tcPr>
                  <w:tcW w:w="1277" w:type="dxa"/>
                  <w:tcBorders>
                    <w:top w:val="nil"/>
                    <w:left w:val="nil"/>
                    <w:bottom w:val="single" w:sz="4" w:space="0" w:color="auto"/>
                    <w:right w:val="single" w:sz="4" w:space="0" w:color="auto"/>
                  </w:tcBorders>
                  <w:shd w:val="clear" w:color="auto" w:fill="auto"/>
                  <w:hideMark/>
                </w:tcPr>
                <w:p w14:paraId="074AF11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0,7</w:t>
                  </w:r>
                </w:p>
              </w:tc>
              <w:tc>
                <w:tcPr>
                  <w:tcW w:w="1139" w:type="dxa"/>
                  <w:tcBorders>
                    <w:top w:val="nil"/>
                    <w:left w:val="nil"/>
                    <w:bottom w:val="single" w:sz="4" w:space="0" w:color="auto"/>
                    <w:right w:val="single" w:sz="4" w:space="0" w:color="auto"/>
                  </w:tcBorders>
                  <w:shd w:val="clear" w:color="auto" w:fill="auto"/>
                  <w:hideMark/>
                </w:tcPr>
                <w:p w14:paraId="6110D387"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0,8</w:t>
                  </w:r>
                </w:p>
              </w:tc>
              <w:tc>
                <w:tcPr>
                  <w:tcW w:w="1410" w:type="dxa"/>
                  <w:tcBorders>
                    <w:top w:val="nil"/>
                    <w:left w:val="nil"/>
                    <w:bottom w:val="single" w:sz="4" w:space="0" w:color="auto"/>
                    <w:right w:val="single" w:sz="4" w:space="0" w:color="auto"/>
                  </w:tcBorders>
                  <w:shd w:val="clear" w:color="auto" w:fill="auto"/>
                  <w:hideMark/>
                </w:tcPr>
                <w:p w14:paraId="5D8FD4C2"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0,9</w:t>
                  </w:r>
                </w:p>
              </w:tc>
              <w:tc>
                <w:tcPr>
                  <w:tcW w:w="1418" w:type="dxa"/>
                  <w:tcBorders>
                    <w:top w:val="nil"/>
                    <w:left w:val="nil"/>
                    <w:bottom w:val="single" w:sz="4" w:space="0" w:color="auto"/>
                    <w:right w:val="single" w:sz="4" w:space="0" w:color="auto"/>
                  </w:tcBorders>
                  <w:shd w:val="clear" w:color="auto" w:fill="auto"/>
                  <w:hideMark/>
                </w:tcPr>
                <w:p w14:paraId="71E1F3D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r>
            <w:tr w:rsidR="00F27CA3" w:rsidRPr="00F27CA3" w14:paraId="71E80C0F" w14:textId="77777777" w:rsidTr="003154B1">
              <w:trPr>
                <w:trHeight w:val="555"/>
              </w:trPr>
              <w:tc>
                <w:tcPr>
                  <w:tcW w:w="426" w:type="dxa"/>
                  <w:tcBorders>
                    <w:top w:val="nil"/>
                    <w:left w:val="single" w:sz="4" w:space="0" w:color="auto"/>
                    <w:bottom w:val="single" w:sz="4" w:space="0" w:color="auto"/>
                    <w:right w:val="single" w:sz="4" w:space="0" w:color="auto"/>
                  </w:tcBorders>
                  <w:shd w:val="clear" w:color="auto" w:fill="auto"/>
                  <w:hideMark/>
                </w:tcPr>
                <w:p w14:paraId="2F027A69"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0D1ECE96"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 7.5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Организация и проведение информационных мероприятий по по противопожарной безопасности среди населения</w:t>
                  </w:r>
                  <w:r w:rsidR="00047CB5">
                    <w:rPr>
                      <w:rFonts w:ascii="Times New Roman" w:eastAsia="Times New Roman" w:hAnsi="Times New Roman" w:cs="Times New Roman"/>
                      <w:color w:val="000000"/>
                      <w:lang w:eastAsia="ru-RU"/>
                    </w:rPr>
                    <w:t>»</w:t>
                  </w:r>
                </w:p>
              </w:tc>
            </w:tr>
            <w:tr w:rsidR="00F27CA3" w:rsidRPr="00F27CA3" w14:paraId="1E5CC1FD" w14:textId="77777777" w:rsidTr="003154B1">
              <w:trPr>
                <w:gridAfter w:val="1"/>
                <w:wAfter w:w="14" w:type="dxa"/>
                <w:trHeight w:val="1116"/>
              </w:trPr>
              <w:tc>
                <w:tcPr>
                  <w:tcW w:w="426" w:type="dxa"/>
                  <w:tcBorders>
                    <w:top w:val="nil"/>
                    <w:left w:val="single" w:sz="4" w:space="0" w:color="auto"/>
                    <w:bottom w:val="single" w:sz="4" w:space="0" w:color="auto"/>
                    <w:right w:val="single" w:sz="4" w:space="0" w:color="auto"/>
                  </w:tcBorders>
                  <w:shd w:val="clear" w:color="auto" w:fill="auto"/>
                  <w:hideMark/>
                </w:tcPr>
                <w:p w14:paraId="6E2384C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63AA6EEF"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 7.5     Охват населения информационными мероприятиями по противопожарной безопасности на 10 тыс.</w:t>
                  </w:r>
                  <w:r w:rsidR="00C62554">
                    <w:rPr>
                      <w:rFonts w:ascii="Times New Roman" w:eastAsia="Times New Roman" w:hAnsi="Times New Roman" w:cs="Times New Roman"/>
                      <w:color w:val="000000"/>
                      <w:lang w:eastAsia="ru-RU"/>
                    </w:rPr>
                    <w:t xml:space="preserve"> чел. </w:t>
                  </w:r>
                  <w:r w:rsidRPr="00F27CA3">
                    <w:rPr>
                      <w:rFonts w:ascii="Times New Roman" w:eastAsia="Times New Roman" w:hAnsi="Times New Roman" w:cs="Times New Roman"/>
                      <w:color w:val="000000"/>
                      <w:lang w:eastAsia="ru-RU"/>
                    </w:rPr>
                    <w:t xml:space="preserve">населения ГО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Жатай    </w:t>
                  </w:r>
                  <w:r w:rsidR="003154B1">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   </w:t>
                  </w:r>
                </w:p>
              </w:tc>
              <w:tc>
                <w:tcPr>
                  <w:tcW w:w="1202" w:type="dxa"/>
                  <w:tcBorders>
                    <w:top w:val="nil"/>
                    <w:left w:val="nil"/>
                    <w:bottom w:val="single" w:sz="4" w:space="0" w:color="auto"/>
                    <w:right w:val="single" w:sz="4" w:space="0" w:color="auto"/>
                  </w:tcBorders>
                  <w:shd w:val="clear" w:color="auto" w:fill="auto"/>
                  <w:hideMark/>
                </w:tcPr>
                <w:p w14:paraId="1C6EA529"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w:t>
                  </w:r>
                </w:p>
              </w:tc>
              <w:tc>
                <w:tcPr>
                  <w:tcW w:w="1401" w:type="dxa"/>
                  <w:tcBorders>
                    <w:top w:val="nil"/>
                    <w:left w:val="nil"/>
                    <w:bottom w:val="single" w:sz="4" w:space="0" w:color="auto"/>
                    <w:right w:val="single" w:sz="4" w:space="0" w:color="auto"/>
                  </w:tcBorders>
                  <w:shd w:val="clear" w:color="auto" w:fill="auto"/>
                  <w:hideMark/>
                </w:tcPr>
                <w:p w14:paraId="5BC2E3AB"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0,6</w:t>
                  </w:r>
                </w:p>
              </w:tc>
              <w:tc>
                <w:tcPr>
                  <w:tcW w:w="1277" w:type="dxa"/>
                  <w:tcBorders>
                    <w:top w:val="nil"/>
                    <w:left w:val="nil"/>
                    <w:bottom w:val="single" w:sz="4" w:space="0" w:color="auto"/>
                    <w:right w:val="single" w:sz="4" w:space="0" w:color="auto"/>
                  </w:tcBorders>
                  <w:shd w:val="clear" w:color="auto" w:fill="auto"/>
                  <w:hideMark/>
                </w:tcPr>
                <w:p w14:paraId="5EA505CA"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0,7</w:t>
                  </w:r>
                </w:p>
              </w:tc>
              <w:tc>
                <w:tcPr>
                  <w:tcW w:w="1139" w:type="dxa"/>
                  <w:tcBorders>
                    <w:top w:val="nil"/>
                    <w:left w:val="nil"/>
                    <w:bottom w:val="single" w:sz="4" w:space="0" w:color="auto"/>
                    <w:right w:val="single" w:sz="4" w:space="0" w:color="auto"/>
                  </w:tcBorders>
                  <w:shd w:val="clear" w:color="auto" w:fill="auto"/>
                  <w:hideMark/>
                </w:tcPr>
                <w:p w14:paraId="7BDBFB15"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0,8</w:t>
                  </w:r>
                </w:p>
              </w:tc>
              <w:tc>
                <w:tcPr>
                  <w:tcW w:w="1410" w:type="dxa"/>
                  <w:tcBorders>
                    <w:top w:val="nil"/>
                    <w:left w:val="nil"/>
                    <w:bottom w:val="single" w:sz="4" w:space="0" w:color="auto"/>
                    <w:right w:val="single" w:sz="4" w:space="0" w:color="auto"/>
                  </w:tcBorders>
                  <w:shd w:val="clear" w:color="auto" w:fill="auto"/>
                  <w:hideMark/>
                </w:tcPr>
                <w:p w14:paraId="413C59A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0,9</w:t>
                  </w:r>
                </w:p>
              </w:tc>
              <w:tc>
                <w:tcPr>
                  <w:tcW w:w="1418" w:type="dxa"/>
                  <w:tcBorders>
                    <w:top w:val="nil"/>
                    <w:left w:val="nil"/>
                    <w:bottom w:val="single" w:sz="4" w:space="0" w:color="auto"/>
                    <w:right w:val="single" w:sz="4" w:space="0" w:color="auto"/>
                  </w:tcBorders>
                  <w:shd w:val="clear" w:color="auto" w:fill="auto"/>
                  <w:hideMark/>
                </w:tcPr>
                <w:p w14:paraId="434738D9"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r>
            <w:tr w:rsidR="00F27CA3" w:rsidRPr="00F27CA3" w14:paraId="6E7A7B93" w14:textId="77777777" w:rsidTr="003154B1">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hideMark/>
                </w:tcPr>
                <w:p w14:paraId="678AC2A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lastRenderedPageBreak/>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51596B69"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b/>
                      <w:bCs/>
                      <w:color w:val="000000"/>
                      <w:lang w:eastAsia="ru-RU"/>
                    </w:rPr>
                  </w:pPr>
                  <w:r w:rsidRPr="00F27CA3">
                    <w:rPr>
                      <w:rFonts w:ascii="Times New Roman" w:eastAsia="Times New Roman" w:hAnsi="Times New Roman" w:cs="Times New Roman"/>
                      <w:b/>
                      <w:bCs/>
                      <w:color w:val="000000"/>
                      <w:lang w:eastAsia="ru-RU"/>
                    </w:rPr>
                    <w:t xml:space="preserve">Задача № 8  </w:t>
                  </w:r>
                  <w:r w:rsidR="00047CB5">
                    <w:rPr>
                      <w:rFonts w:ascii="Times New Roman" w:eastAsia="Times New Roman" w:hAnsi="Times New Roman" w:cs="Times New Roman"/>
                      <w:b/>
                      <w:bCs/>
                      <w:color w:val="000000"/>
                      <w:lang w:eastAsia="ru-RU"/>
                    </w:rPr>
                    <w:t>«</w:t>
                  </w:r>
                  <w:r w:rsidRPr="00F27CA3">
                    <w:rPr>
                      <w:rFonts w:ascii="Times New Roman" w:eastAsia="Times New Roman" w:hAnsi="Times New Roman" w:cs="Times New Roman"/>
                      <w:b/>
                      <w:bCs/>
                      <w:color w:val="000000"/>
                      <w:lang w:eastAsia="ru-RU"/>
                    </w:rPr>
                    <w:t>Обеспечение  безопасности на водных объектах</w:t>
                  </w:r>
                  <w:r w:rsidR="00047CB5">
                    <w:rPr>
                      <w:rFonts w:ascii="Times New Roman" w:eastAsia="Times New Roman" w:hAnsi="Times New Roman" w:cs="Times New Roman"/>
                      <w:b/>
                      <w:bCs/>
                      <w:color w:val="000000"/>
                      <w:lang w:eastAsia="ru-RU"/>
                    </w:rPr>
                    <w:t>»</w:t>
                  </w:r>
                </w:p>
              </w:tc>
            </w:tr>
            <w:tr w:rsidR="00F27CA3" w:rsidRPr="00F27CA3" w14:paraId="07EBB62F" w14:textId="77777777" w:rsidTr="003154B1">
              <w:trPr>
                <w:trHeight w:val="527"/>
              </w:trPr>
              <w:tc>
                <w:tcPr>
                  <w:tcW w:w="426" w:type="dxa"/>
                  <w:tcBorders>
                    <w:top w:val="nil"/>
                    <w:left w:val="single" w:sz="4" w:space="0" w:color="auto"/>
                    <w:bottom w:val="single" w:sz="4" w:space="0" w:color="auto"/>
                    <w:right w:val="single" w:sz="4" w:space="0" w:color="auto"/>
                  </w:tcBorders>
                  <w:shd w:val="clear" w:color="auto" w:fill="auto"/>
                  <w:hideMark/>
                </w:tcPr>
                <w:p w14:paraId="6BE3ADD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1890D944"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 8.1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Выставление в необорудованных местах массового отдыха людей аншлагов и установка запрещающих знаков у водных объектов, где купание запрещено </w:t>
                  </w:r>
                  <w:r w:rsidR="00047CB5">
                    <w:rPr>
                      <w:rFonts w:ascii="Times New Roman" w:eastAsia="Times New Roman" w:hAnsi="Times New Roman" w:cs="Times New Roman"/>
                      <w:color w:val="000000"/>
                      <w:lang w:eastAsia="ru-RU"/>
                    </w:rPr>
                    <w:t>«</w:t>
                  </w:r>
                </w:p>
              </w:tc>
            </w:tr>
            <w:tr w:rsidR="00F27CA3" w:rsidRPr="00F27CA3" w14:paraId="69F49784" w14:textId="77777777" w:rsidTr="003154B1">
              <w:trPr>
                <w:gridAfter w:val="1"/>
                <w:wAfter w:w="14" w:type="dxa"/>
                <w:trHeight w:val="1130"/>
              </w:trPr>
              <w:tc>
                <w:tcPr>
                  <w:tcW w:w="426" w:type="dxa"/>
                  <w:tcBorders>
                    <w:top w:val="nil"/>
                    <w:left w:val="single" w:sz="4" w:space="0" w:color="auto"/>
                    <w:bottom w:val="single" w:sz="4" w:space="0" w:color="auto"/>
                    <w:right w:val="single" w:sz="4" w:space="0" w:color="auto"/>
                  </w:tcBorders>
                  <w:shd w:val="clear" w:color="auto" w:fill="auto"/>
                  <w:hideMark/>
                </w:tcPr>
                <w:p w14:paraId="78B8F08D"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69F15C5D"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 8.1 Количество выставленных шлагбаумов и запрещающих знаков в необорудованных местах массового отдыха людей</w:t>
                  </w:r>
                </w:p>
              </w:tc>
              <w:tc>
                <w:tcPr>
                  <w:tcW w:w="1202" w:type="dxa"/>
                  <w:tcBorders>
                    <w:top w:val="nil"/>
                    <w:left w:val="nil"/>
                    <w:bottom w:val="single" w:sz="4" w:space="0" w:color="auto"/>
                    <w:right w:val="single" w:sz="4" w:space="0" w:color="auto"/>
                  </w:tcBorders>
                  <w:shd w:val="clear" w:color="auto" w:fill="auto"/>
                  <w:hideMark/>
                </w:tcPr>
                <w:p w14:paraId="6B71417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ед</w:t>
                  </w:r>
                </w:p>
              </w:tc>
              <w:tc>
                <w:tcPr>
                  <w:tcW w:w="1401" w:type="dxa"/>
                  <w:tcBorders>
                    <w:top w:val="nil"/>
                    <w:left w:val="nil"/>
                    <w:bottom w:val="single" w:sz="4" w:space="0" w:color="auto"/>
                    <w:right w:val="single" w:sz="4" w:space="0" w:color="auto"/>
                  </w:tcBorders>
                  <w:shd w:val="clear" w:color="auto" w:fill="auto"/>
                  <w:hideMark/>
                </w:tcPr>
                <w:p w14:paraId="72E9385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8</w:t>
                  </w:r>
                </w:p>
              </w:tc>
              <w:tc>
                <w:tcPr>
                  <w:tcW w:w="1277" w:type="dxa"/>
                  <w:tcBorders>
                    <w:top w:val="nil"/>
                    <w:left w:val="nil"/>
                    <w:bottom w:val="single" w:sz="4" w:space="0" w:color="auto"/>
                    <w:right w:val="single" w:sz="4" w:space="0" w:color="auto"/>
                  </w:tcBorders>
                  <w:shd w:val="clear" w:color="auto" w:fill="auto"/>
                  <w:hideMark/>
                </w:tcPr>
                <w:p w14:paraId="78242238"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8</w:t>
                  </w:r>
                </w:p>
              </w:tc>
              <w:tc>
                <w:tcPr>
                  <w:tcW w:w="1139" w:type="dxa"/>
                  <w:tcBorders>
                    <w:top w:val="nil"/>
                    <w:left w:val="nil"/>
                    <w:bottom w:val="single" w:sz="4" w:space="0" w:color="auto"/>
                    <w:right w:val="single" w:sz="4" w:space="0" w:color="auto"/>
                  </w:tcBorders>
                  <w:shd w:val="clear" w:color="auto" w:fill="auto"/>
                  <w:hideMark/>
                </w:tcPr>
                <w:p w14:paraId="1D41C7D7"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8</w:t>
                  </w:r>
                </w:p>
              </w:tc>
              <w:tc>
                <w:tcPr>
                  <w:tcW w:w="1410" w:type="dxa"/>
                  <w:tcBorders>
                    <w:top w:val="nil"/>
                    <w:left w:val="nil"/>
                    <w:bottom w:val="single" w:sz="4" w:space="0" w:color="auto"/>
                    <w:right w:val="single" w:sz="4" w:space="0" w:color="auto"/>
                  </w:tcBorders>
                  <w:shd w:val="clear" w:color="auto" w:fill="auto"/>
                  <w:hideMark/>
                </w:tcPr>
                <w:p w14:paraId="7F9C429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8</w:t>
                  </w:r>
                </w:p>
              </w:tc>
              <w:tc>
                <w:tcPr>
                  <w:tcW w:w="1418" w:type="dxa"/>
                  <w:tcBorders>
                    <w:top w:val="nil"/>
                    <w:left w:val="nil"/>
                    <w:bottom w:val="single" w:sz="4" w:space="0" w:color="auto"/>
                    <w:right w:val="single" w:sz="4" w:space="0" w:color="auto"/>
                  </w:tcBorders>
                  <w:shd w:val="clear" w:color="auto" w:fill="auto"/>
                  <w:hideMark/>
                </w:tcPr>
                <w:p w14:paraId="28B2AF1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8</w:t>
                  </w:r>
                </w:p>
              </w:tc>
            </w:tr>
            <w:tr w:rsidR="00F27CA3" w:rsidRPr="00F27CA3" w14:paraId="6DD85A61" w14:textId="77777777" w:rsidTr="003154B1">
              <w:trPr>
                <w:trHeight w:val="630"/>
              </w:trPr>
              <w:tc>
                <w:tcPr>
                  <w:tcW w:w="426" w:type="dxa"/>
                  <w:tcBorders>
                    <w:top w:val="nil"/>
                    <w:left w:val="single" w:sz="4" w:space="0" w:color="auto"/>
                    <w:bottom w:val="single" w:sz="4" w:space="0" w:color="auto"/>
                    <w:right w:val="single" w:sz="4" w:space="0" w:color="auto"/>
                  </w:tcBorders>
                  <w:shd w:val="clear" w:color="auto" w:fill="auto"/>
                  <w:hideMark/>
                </w:tcPr>
                <w:p w14:paraId="676594B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3F06402A"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 8.2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 Выставление шлагбаумов, соответствующих знаков,запрещающих проезд автотранспорта на лед</w:t>
                  </w:r>
                  <w:r w:rsidR="00047CB5">
                    <w:rPr>
                      <w:rFonts w:ascii="Times New Roman" w:eastAsia="Times New Roman" w:hAnsi="Times New Roman" w:cs="Times New Roman"/>
                      <w:color w:val="000000"/>
                      <w:lang w:eastAsia="ru-RU"/>
                    </w:rPr>
                    <w:t>»</w:t>
                  </w:r>
                </w:p>
              </w:tc>
            </w:tr>
            <w:tr w:rsidR="00F27CA3" w:rsidRPr="00F27CA3" w14:paraId="4BEFBE90" w14:textId="77777777" w:rsidTr="003154B1">
              <w:trPr>
                <w:gridAfter w:val="1"/>
                <w:wAfter w:w="14" w:type="dxa"/>
                <w:trHeight w:val="838"/>
              </w:trPr>
              <w:tc>
                <w:tcPr>
                  <w:tcW w:w="426" w:type="dxa"/>
                  <w:tcBorders>
                    <w:top w:val="nil"/>
                    <w:left w:val="single" w:sz="4" w:space="0" w:color="auto"/>
                    <w:bottom w:val="single" w:sz="4" w:space="0" w:color="auto"/>
                    <w:right w:val="single" w:sz="4" w:space="0" w:color="auto"/>
                  </w:tcBorders>
                  <w:shd w:val="clear" w:color="auto" w:fill="auto"/>
                  <w:hideMark/>
                </w:tcPr>
                <w:p w14:paraId="2010344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28B13C37"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 8.2 Количество выставленных шлагбаумов и соответствующих знаков , запрещающих проезд автотранспорта на лед</w:t>
                  </w:r>
                </w:p>
              </w:tc>
              <w:tc>
                <w:tcPr>
                  <w:tcW w:w="1202" w:type="dxa"/>
                  <w:tcBorders>
                    <w:top w:val="nil"/>
                    <w:left w:val="nil"/>
                    <w:bottom w:val="single" w:sz="4" w:space="0" w:color="auto"/>
                    <w:right w:val="single" w:sz="4" w:space="0" w:color="auto"/>
                  </w:tcBorders>
                  <w:shd w:val="clear" w:color="auto" w:fill="auto"/>
                  <w:hideMark/>
                </w:tcPr>
                <w:p w14:paraId="325FCFF7"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ед</w:t>
                  </w:r>
                </w:p>
              </w:tc>
              <w:tc>
                <w:tcPr>
                  <w:tcW w:w="1401" w:type="dxa"/>
                  <w:tcBorders>
                    <w:top w:val="nil"/>
                    <w:left w:val="nil"/>
                    <w:bottom w:val="single" w:sz="4" w:space="0" w:color="auto"/>
                    <w:right w:val="single" w:sz="4" w:space="0" w:color="auto"/>
                  </w:tcBorders>
                  <w:shd w:val="clear" w:color="auto" w:fill="auto"/>
                  <w:hideMark/>
                </w:tcPr>
                <w:p w14:paraId="20BA033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5</w:t>
                  </w:r>
                </w:p>
              </w:tc>
              <w:tc>
                <w:tcPr>
                  <w:tcW w:w="1277" w:type="dxa"/>
                  <w:tcBorders>
                    <w:top w:val="nil"/>
                    <w:left w:val="nil"/>
                    <w:bottom w:val="single" w:sz="4" w:space="0" w:color="auto"/>
                    <w:right w:val="single" w:sz="4" w:space="0" w:color="auto"/>
                  </w:tcBorders>
                  <w:shd w:val="clear" w:color="auto" w:fill="auto"/>
                  <w:hideMark/>
                </w:tcPr>
                <w:p w14:paraId="1B1AD9B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5</w:t>
                  </w:r>
                </w:p>
              </w:tc>
              <w:tc>
                <w:tcPr>
                  <w:tcW w:w="1139" w:type="dxa"/>
                  <w:tcBorders>
                    <w:top w:val="nil"/>
                    <w:left w:val="nil"/>
                    <w:bottom w:val="single" w:sz="4" w:space="0" w:color="auto"/>
                    <w:right w:val="single" w:sz="4" w:space="0" w:color="auto"/>
                  </w:tcBorders>
                  <w:shd w:val="clear" w:color="auto" w:fill="auto"/>
                  <w:hideMark/>
                </w:tcPr>
                <w:p w14:paraId="701FB8F7"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5</w:t>
                  </w:r>
                </w:p>
              </w:tc>
              <w:tc>
                <w:tcPr>
                  <w:tcW w:w="1410" w:type="dxa"/>
                  <w:tcBorders>
                    <w:top w:val="nil"/>
                    <w:left w:val="nil"/>
                    <w:bottom w:val="single" w:sz="4" w:space="0" w:color="auto"/>
                    <w:right w:val="single" w:sz="4" w:space="0" w:color="auto"/>
                  </w:tcBorders>
                  <w:shd w:val="clear" w:color="auto" w:fill="auto"/>
                  <w:hideMark/>
                </w:tcPr>
                <w:p w14:paraId="0C07DA5D"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5</w:t>
                  </w:r>
                </w:p>
              </w:tc>
              <w:tc>
                <w:tcPr>
                  <w:tcW w:w="1418" w:type="dxa"/>
                  <w:tcBorders>
                    <w:top w:val="nil"/>
                    <w:left w:val="nil"/>
                    <w:bottom w:val="single" w:sz="4" w:space="0" w:color="auto"/>
                    <w:right w:val="single" w:sz="4" w:space="0" w:color="auto"/>
                  </w:tcBorders>
                  <w:shd w:val="clear" w:color="auto" w:fill="auto"/>
                  <w:hideMark/>
                </w:tcPr>
                <w:p w14:paraId="2450D45D"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5</w:t>
                  </w:r>
                </w:p>
              </w:tc>
            </w:tr>
            <w:tr w:rsidR="00F27CA3" w:rsidRPr="00F27CA3" w14:paraId="0E7646F9" w14:textId="77777777" w:rsidTr="003154B1">
              <w:trPr>
                <w:trHeight w:val="300"/>
              </w:trPr>
              <w:tc>
                <w:tcPr>
                  <w:tcW w:w="426" w:type="dxa"/>
                  <w:tcBorders>
                    <w:top w:val="nil"/>
                    <w:left w:val="single" w:sz="4" w:space="0" w:color="auto"/>
                    <w:bottom w:val="single" w:sz="4" w:space="0" w:color="auto"/>
                    <w:right w:val="single" w:sz="4" w:space="0" w:color="auto"/>
                  </w:tcBorders>
                  <w:shd w:val="clear" w:color="auto" w:fill="auto"/>
                  <w:hideMark/>
                </w:tcPr>
                <w:p w14:paraId="476E7ECB"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7502FB79" w14:textId="77777777"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Комплекс процессных мероприятий № 8.3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 xml:space="preserve"> Проведение водолазных работ</w:t>
                  </w:r>
                  <w:r w:rsidR="00047CB5">
                    <w:rPr>
                      <w:rFonts w:ascii="Times New Roman" w:eastAsia="Times New Roman" w:hAnsi="Times New Roman" w:cs="Times New Roman"/>
                      <w:color w:val="000000"/>
                      <w:lang w:eastAsia="ru-RU"/>
                    </w:rPr>
                    <w:t>»</w:t>
                  </w:r>
                </w:p>
              </w:tc>
            </w:tr>
            <w:tr w:rsidR="00F27CA3" w:rsidRPr="00F27CA3" w14:paraId="063272B6" w14:textId="77777777" w:rsidTr="003154B1">
              <w:trPr>
                <w:gridAfter w:val="1"/>
                <w:wAfter w:w="14" w:type="dxa"/>
                <w:trHeight w:val="696"/>
              </w:trPr>
              <w:tc>
                <w:tcPr>
                  <w:tcW w:w="426" w:type="dxa"/>
                  <w:tcBorders>
                    <w:top w:val="nil"/>
                    <w:left w:val="single" w:sz="4" w:space="0" w:color="auto"/>
                    <w:bottom w:val="single" w:sz="4" w:space="0" w:color="auto"/>
                    <w:right w:val="single" w:sz="4" w:space="0" w:color="auto"/>
                  </w:tcBorders>
                  <w:shd w:val="clear" w:color="auto" w:fill="auto"/>
                  <w:hideMark/>
                </w:tcPr>
                <w:p w14:paraId="6A8D753A"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4FD729CE"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Показатель № 8.3 количество водных объектов, на которых проведены водолазные работы</w:t>
                  </w:r>
                </w:p>
              </w:tc>
              <w:tc>
                <w:tcPr>
                  <w:tcW w:w="1202" w:type="dxa"/>
                  <w:tcBorders>
                    <w:top w:val="nil"/>
                    <w:left w:val="nil"/>
                    <w:bottom w:val="single" w:sz="4" w:space="0" w:color="auto"/>
                    <w:right w:val="single" w:sz="4" w:space="0" w:color="auto"/>
                  </w:tcBorders>
                  <w:shd w:val="clear" w:color="auto" w:fill="auto"/>
                  <w:hideMark/>
                </w:tcPr>
                <w:p w14:paraId="0C6BA7B8"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ед</w:t>
                  </w:r>
                </w:p>
              </w:tc>
              <w:tc>
                <w:tcPr>
                  <w:tcW w:w="1401" w:type="dxa"/>
                  <w:tcBorders>
                    <w:top w:val="nil"/>
                    <w:left w:val="nil"/>
                    <w:bottom w:val="single" w:sz="4" w:space="0" w:color="auto"/>
                    <w:right w:val="single" w:sz="4" w:space="0" w:color="auto"/>
                  </w:tcBorders>
                  <w:shd w:val="clear" w:color="auto" w:fill="auto"/>
                  <w:hideMark/>
                </w:tcPr>
                <w:p w14:paraId="190DF631"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277" w:type="dxa"/>
                  <w:tcBorders>
                    <w:top w:val="nil"/>
                    <w:left w:val="nil"/>
                    <w:bottom w:val="single" w:sz="4" w:space="0" w:color="auto"/>
                    <w:right w:val="single" w:sz="4" w:space="0" w:color="auto"/>
                  </w:tcBorders>
                  <w:shd w:val="clear" w:color="auto" w:fill="auto"/>
                  <w:hideMark/>
                </w:tcPr>
                <w:p w14:paraId="47AA800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139" w:type="dxa"/>
                  <w:tcBorders>
                    <w:top w:val="nil"/>
                    <w:left w:val="nil"/>
                    <w:bottom w:val="single" w:sz="4" w:space="0" w:color="auto"/>
                    <w:right w:val="single" w:sz="4" w:space="0" w:color="auto"/>
                  </w:tcBorders>
                  <w:shd w:val="clear" w:color="auto" w:fill="auto"/>
                  <w:hideMark/>
                </w:tcPr>
                <w:p w14:paraId="72FF732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410" w:type="dxa"/>
                  <w:tcBorders>
                    <w:top w:val="nil"/>
                    <w:left w:val="nil"/>
                    <w:bottom w:val="single" w:sz="4" w:space="0" w:color="auto"/>
                    <w:right w:val="single" w:sz="4" w:space="0" w:color="auto"/>
                  </w:tcBorders>
                  <w:shd w:val="clear" w:color="auto" w:fill="auto"/>
                  <w:hideMark/>
                </w:tcPr>
                <w:p w14:paraId="4CF15F62"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c>
                <w:tcPr>
                  <w:tcW w:w="1418" w:type="dxa"/>
                  <w:tcBorders>
                    <w:top w:val="nil"/>
                    <w:left w:val="nil"/>
                    <w:bottom w:val="single" w:sz="4" w:space="0" w:color="auto"/>
                    <w:right w:val="single" w:sz="4" w:space="0" w:color="auto"/>
                  </w:tcBorders>
                  <w:shd w:val="clear" w:color="auto" w:fill="auto"/>
                  <w:hideMark/>
                </w:tcPr>
                <w:p w14:paraId="62E4FFB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1</w:t>
                  </w:r>
                </w:p>
              </w:tc>
            </w:tr>
            <w:tr w:rsidR="00F27CA3" w:rsidRPr="00F27CA3" w14:paraId="7D25E938" w14:textId="77777777" w:rsidTr="003154B1">
              <w:trPr>
                <w:trHeight w:val="300"/>
              </w:trPr>
              <w:tc>
                <w:tcPr>
                  <w:tcW w:w="426" w:type="dxa"/>
                  <w:tcBorders>
                    <w:top w:val="nil"/>
                    <w:left w:val="single" w:sz="4" w:space="0" w:color="auto"/>
                    <w:bottom w:val="single" w:sz="4" w:space="0" w:color="auto"/>
                    <w:right w:val="single" w:sz="4" w:space="0" w:color="auto"/>
                  </w:tcBorders>
                  <w:shd w:val="clear" w:color="auto" w:fill="auto"/>
                  <w:hideMark/>
                </w:tcPr>
                <w:p w14:paraId="58676D2F"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12636" w:type="dxa"/>
                  <w:gridSpan w:val="8"/>
                  <w:tcBorders>
                    <w:top w:val="single" w:sz="4" w:space="0" w:color="auto"/>
                    <w:left w:val="nil"/>
                    <w:bottom w:val="single" w:sz="4" w:space="0" w:color="auto"/>
                    <w:right w:val="single" w:sz="4" w:space="0" w:color="000000"/>
                  </w:tcBorders>
                  <w:shd w:val="clear" w:color="auto" w:fill="auto"/>
                  <w:vAlign w:val="bottom"/>
                  <w:hideMark/>
                </w:tcPr>
                <w:p w14:paraId="12D47F57" w14:textId="0F04B6CA" w:rsidR="00F27CA3" w:rsidRPr="00F27CA3" w:rsidRDefault="00F27CA3" w:rsidP="00925472">
                  <w:pPr>
                    <w:framePr w:hSpace="180" w:wrap="around" w:hAnchor="page" w:x="2071" w:y="-1695"/>
                    <w:spacing w:after="0" w:line="240" w:lineRule="auto"/>
                    <w:jc w:val="center"/>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Комплекс процессных мероприятий № 8.4</w:t>
                  </w:r>
                  <w:r w:rsidR="003154B1">
                    <w:rPr>
                      <w:rFonts w:ascii="Times New Roman" w:eastAsia="Times New Roman" w:hAnsi="Times New Roman" w:cs="Times New Roman"/>
                      <w:color w:val="000000"/>
                      <w:lang w:eastAsia="ru-RU"/>
                    </w:rPr>
                    <w:t xml:space="preserve"> </w:t>
                  </w:r>
                  <w:r w:rsidRPr="00F27CA3">
                    <w:rPr>
                      <w:rFonts w:ascii="Times New Roman" w:eastAsia="Times New Roman" w:hAnsi="Times New Roman" w:cs="Times New Roman"/>
                      <w:color w:val="000000"/>
                      <w:lang w:eastAsia="ru-RU"/>
                    </w:rPr>
                    <w:t xml:space="preserve"> </w:t>
                  </w:r>
                  <w:r w:rsidR="00925472" w:rsidRPr="00925472">
                    <w:rPr>
                      <w:rFonts w:ascii="Times New Roman" w:eastAsia="Times New Roman" w:hAnsi="Times New Roman" w:cs="Times New Roman"/>
                      <w:color w:val="000000"/>
                      <w:lang w:eastAsia="ru-RU"/>
                    </w:rPr>
                    <w:t>"Организация и проведение информационных мероприятий по вопросам безопасности на водных объектах</w:t>
                  </w:r>
                  <w:r w:rsidR="00925472">
                    <w:rPr>
                      <w:rFonts w:ascii="Times New Roman" w:eastAsia="Times New Roman" w:hAnsi="Times New Roman" w:cs="Times New Roman"/>
                      <w:color w:val="000000"/>
                      <w:lang w:eastAsia="ru-RU"/>
                    </w:rPr>
                    <w:t xml:space="preserve"> среди населения""</w:t>
                  </w:r>
                </w:p>
              </w:tc>
            </w:tr>
            <w:tr w:rsidR="00F27CA3" w:rsidRPr="00F27CA3" w14:paraId="3B1568BF" w14:textId="77777777" w:rsidTr="003154B1">
              <w:trPr>
                <w:gridAfter w:val="1"/>
                <w:wAfter w:w="14" w:type="dxa"/>
                <w:trHeight w:val="955"/>
              </w:trPr>
              <w:tc>
                <w:tcPr>
                  <w:tcW w:w="426" w:type="dxa"/>
                  <w:tcBorders>
                    <w:top w:val="nil"/>
                    <w:left w:val="single" w:sz="4" w:space="0" w:color="auto"/>
                    <w:bottom w:val="single" w:sz="4" w:space="0" w:color="auto"/>
                    <w:right w:val="single" w:sz="4" w:space="0" w:color="auto"/>
                  </w:tcBorders>
                  <w:shd w:val="clear" w:color="auto" w:fill="auto"/>
                  <w:hideMark/>
                </w:tcPr>
                <w:p w14:paraId="32710786"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w:t>
                  </w:r>
                </w:p>
              </w:tc>
              <w:tc>
                <w:tcPr>
                  <w:tcW w:w="4775" w:type="dxa"/>
                  <w:tcBorders>
                    <w:top w:val="nil"/>
                    <w:left w:val="nil"/>
                    <w:bottom w:val="single" w:sz="4" w:space="0" w:color="auto"/>
                    <w:right w:val="single" w:sz="4" w:space="0" w:color="auto"/>
                  </w:tcBorders>
                  <w:shd w:val="clear" w:color="auto" w:fill="auto"/>
                  <w:hideMark/>
                </w:tcPr>
                <w:p w14:paraId="353A7506" w14:textId="77777777" w:rsidR="00F27CA3" w:rsidRPr="00F27CA3" w:rsidRDefault="00F27CA3" w:rsidP="00925472">
                  <w:pPr>
                    <w:framePr w:hSpace="180" w:wrap="around" w:hAnchor="page" w:x="2071" w:y="-1695"/>
                    <w:spacing w:after="0" w:line="240" w:lineRule="auto"/>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 xml:space="preserve">Показатель № 8.4 количество погибших на водных объекта среди населения, зарегистрированных  на </w:t>
                  </w:r>
                  <w:r w:rsidR="00C62554" w:rsidRPr="00F27CA3">
                    <w:rPr>
                      <w:rFonts w:ascii="Times New Roman" w:eastAsia="Times New Roman" w:hAnsi="Times New Roman" w:cs="Times New Roman"/>
                      <w:color w:val="000000"/>
                      <w:lang w:eastAsia="ru-RU"/>
                    </w:rPr>
                    <w:t>территории</w:t>
                  </w:r>
                  <w:r w:rsidRPr="00F27CA3">
                    <w:rPr>
                      <w:rFonts w:ascii="Times New Roman" w:eastAsia="Times New Roman" w:hAnsi="Times New Roman" w:cs="Times New Roman"/>
                      <w:color w:val="000000"/>
                      <w:lang w:eastAsia="ru-RU"/>
                    </w:rPr>
                    <w:t xml:space="preserve"> ГО </w:t>
                  </w:r>
                  <w:r w:rsidR="00047CB5">
                    <w:rPr>
                      <w:rFonts w:ascii="Times New Roman" w:eastAsia="Times New Roman" w:hAnsi="Times New Roman" w:cs="Times New Roman"/>
                      <w:color w:val="000000"/>
                      <w:lang w:eastAsia="ru-RU"/>
                    </w:rPr>
                    <w:t>«</w:t>
                  </w:r>
                  <w:r w:rsidRPr="00F27CA3">
                    <w:rPr>
                      <w:rFonts w:ascii="Times New Roman" w:eastAsia="Times New Roman" w:hAnsi="Times New Roman" w:cs="Times New Roman"/>
                      <w:color w:val="000000"/>
                      <w:lang w:eastAsia="ru-RU"/>
                    </w:rPr>
                    <w:t>Жатай</w:t>
                  </w:r>
                  <w:r w:rsidR="00047CB5">
                    <w:rPr>
                      <w:rFonts w:ascii="Times New Roman" w:eastAsia="Times New Roman" w:hAnsi="Times New Roman" w:cs="Times New Roman"/>
                      <w:color w:val="000000"/>
                      <w:lang w:eastAsia="ru-RU"/>
                    </w:rPr>
                    <w:t>»</w:t>
                  </w:r>
                </w:p>
              </w:tc>
              <w:tc>
                <w:tcPr>
                  <w:tcW w:w="1202" w:type="dxa"/>
                  <w:tcBorders>
                    <w:top w:val="nil"/>
                    <w:left w:val="nil"/>
                    <w:bottom w:val="single" w:sz="4" w:space="0" w:color="auto"/>
                    <w:right w:val="single" w:sz="4" w:space="0" w:color="auto"/>
                  </w:tcBorders>
                  <w:shd w:val="clear" w:color="auto" w:fill="auto"/>
                  <w:hideMark/>
                </w:tcPr>
                <w:p w14:paraId="1EA83CC0"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ед</w:t>
                  </w:r>
                </w:p>
              </w:tc>
              <w:tc>
                <w:tcPr>
                  <w:tcW w:w="1401" w:type="dxa"/>
                  <w:tcBorders>
                    <w:top w:val="nil"/>
                    <w:left w:val="nil"/>
                    <w:bottom w:val="single" w:sz="4" w:space="0" w:color="auto"/>
                    <w:right w:val="single" w:sz="4" w:space="0" w:color="auto"/>
                  </w:tcBorders>
                  <w:shd w:val="clear" w:color="auto" w:fill="auto"/>
                  <w:hideMark/>
                </w:tcPr>
                <w:p w14:paraId="372F55DC"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4</w:t>
                  </w:r>
                </w:p>
              </w:tc>
              <w:tc>
                <w:tcPr>
                  <w:tcW w:w="1277" w:type="dxa"/>
                  <w:tcBorders>
                    <w:top w:val="nil"/>
                    <w:left w:val="nil"/>
                    <w:bottom w:val="single" w:sz="4" w:space="0" w:color="auto"/>
                    <w:right w:val="single" w:sz="4" w:space="0" w:color="auto"/>
                  </w:tcBorders>
                  <w:shd w:val="clear" w:color="auto" w:fill="auto"/>
                  <w:hideMark/>
                </w:tcPr>
                <w:p w14:paraId="2DFDB709"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4</w:t>
                  </w:r>
                </w:p>
              </w:tc>
              <w:tc>
                <w:tcPr>
                  <w:tcW w:w="1139" w:type="dxa"/>
                  <w:tcBorders>
                    <w:top w:val="nil"/>
                    <w:left w:val="nil"/>
                    <w:bottom w:val="single" w:sz="4" w:space="0" w:color="auto"/>
                    <w:right w:val="single" w:sz="4" w:space="0" w:color="auto"/>
                  </w:tcBorders>
                  <w:shd w:val="clear" w:color="auto" w:fill="auto"/>
                  <w:hideMark/>
                </w:tcPr>
                <w:p w14:paraId="79638D23"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3</w:t>
                  </w:r>
                </w:p>
              </w:tc>
              <w:tc>
                <w:tcPr>
                  <w:tcW w:w="1410" w:type="dxa"/>
                  <w:tcBorders>
                    <w:top w:val="nil"/>
                    <w:left w:val="nil"/>
                    <w:bottom w:val="single" w:sz="4" w:space="0" w:color="auto"/>
                    <w:right w:val="single" w:sz="4" w:space="0" w:color="auto"/>
                  </w:tcBorders>
                  <w:shd w:val="clear" w:color="auto" w:fill="auto"/>
                  <w:hideMark/>
                </w:tcPr>
                <w:p w14:paraId="7B2A72B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c>
                <w:tcPr>
                  <w:tcW w:w="1418" w:type="dxa"/>
                  <w:tcBorders>
                    <w:top w:val="nil"/>
                    <w:left w:val="nil"/>
                    <w:bottom w:val="single" w:sz="4" w:space="0" w:color="auto"/>
                    <w:right w:val="single" w:sz="4" w:space="0" w:color="auto"/>
                  </w:tcBorders>
                  <w:shd w:val="clear" w:color="auto" w:fill="auto"/>
                  <w:hideMark/>
                </w:tcPr>
                <w:p w14:paraId="2680ED1E" w14:textId="77777777" w:rsidR="00F27CA3" w:rsidRPr="00F27CA3" w:rsidRDefault="00F27CA3" w:rsidP="00925472">
                  <w:pPr>
                    <w:framePr w:hSpace="180" w:wrap="around" w:hAnchor="page" w:x="2071" w:y="-1695"/>
                    <w:spacing w:after="0" w:line="240" w:lineRule="auto"/>
                    <w:jc w:val="both"/>
                    <w:rPr>
                      <w:rFonts w:ascii="Times New Roman" w:eastAsia="Times New Roman" w:hAnsi="Times New Roman" w:cs="Times New Roman"/>
                      <w:color w:val="000000"/>
                      <w:lang w:eastAsia="ru-RU"/>
                    </w:rPr>
                  </w:pPr>
                  <w:r w:rsidRPr="00F27CA3">
                    <w:rPr>
                      <w:rFonts w:ascii="Times New Roman" w:eastAsia="Times New Roman" w:hAnsi="Times New Roman" w:cs="Times New Roman"/>
                      <w:color w:val="000000"/>
                      <w:lang w:eastAsia="ru-RU"/>
                    </w:rPr>
                    <w:t>2</w:t>
                  </w:r>
                </w:p>
              </w:tc>
            </w:tr>
          </w:tbl>
          <w:p w14:paraId="3F6040DA"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903" w:type="dxa"/>
            <w:shd w:val="clear" w:color="auto" w:fill="auto"/>
            <w:noWrap/>
            <w:vAlign w:val="bottom"/>
          </w:tcPr>
          <w:p w14:paraId="6AA4C063"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31" w:type="dxa"/>
            <w:shd w:val="clear" w:color="auto" w:fill="auto"/>
            <w:noWrap/>
            <w:vAlign w:val="bottom"/>
          </w:tcPr>
          <w:p w14:paraId="4D7583F6"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3202" w:type="dxa"/>
            <w:gridSpan w:val="2"/>
            <w:shd w:val="clear" w:color="auto" w:fill="auto"/>
            <w:noWrap/>
            <w:vAlign w:val="bottom"/>
          </w:tcPr>
          <w:p w14:paraId="305440B8"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79" w:type="dxa"/>
            <w:shd w:val="clear" w:color="auto" w:fill="auto"/>
            <w:noWrap/>
            <w:vAlign w:val="bottom"/>
          </w:tcPr>
          <w:p w14:paraId="2B43B035"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226" w:type="dxa"/>
            <w:shd w:val="clear" w:color="auto" w:fill="auto"/>
            <w:noWrap/>
            <w:vAlign w:val="bottom"/>
          </w:tcPr>
          <w:p w14:paraId="5ECBA12B" w14:textId="77777777" w:rsidR="00F27CA3" w:rsidRPr="00652FFD" w:rsidRDefault="00F27CA3" w:rsidP="00F27CA3">
            <w:pPr>
              <w:spacing w:after="0" w:line="240" w:lineRule="auto"/>
              <w:jc w:val="right"/>
              <w:rPr>
                <w:rFonts w:ascii="Times New Roman" w:eastAsia="Times New Roman" w:hAnsi="Times New Roman" w:cs="Times New Roman"/>
                <w:sz w:val="20"/>
                <w:szCs w:val="20"/>
                <w:lang w:eastAsia="ru-RU"/>
              </w:rPr>
            </w:pPr>
          </w:p>
        </w:tc>
        <w:tc>
          <w:tcPr>
            <w:tcW w:w="1049" w:type="dxa"/>
            <w:shd w:val="clear" w:color="auto" w:fill="auto"/>
            <w:noWrap/>
            <w:vAlign w:val="bottom"/>
          </w:tcPr>
          <w:p w14:paraId="44F2C623" w14:textId="77777777" w:rsidR="00F27CA3" w:rsidRPr="00652FFD" w:rsidRDefault="00F27CA3" w:rsidP="00F27CA3">
            <w:pPr>
              <w:spacing w:after="0" w:line="240" w:lineRule="auto"/>
              <w:jc w:val="right"/>
              <w:rPr>
                <w:rFonts w:ascii="Times New Roman" w:eastAsia="Times New Roman" w:hAnsi="Times New Roman" w:cs="Times New Roman"/>
                <w:sz w:val="20"/>
                <w:szCs w:val="20"/>
                <w:lang w:eastAsia="ru-RU"/>
              </w:rPr>
            </w:pPr>
          </w:p>
        </w:tc>
      </w:tr>
      <w:tr w:rsidR="00F27CA3" w:rsidRPr="00652FFD" w14:paraId="2E39A836" w14:textId="77777777" w:rsidTr="00C62554">
        <w:trPr>
          <w:trHeight w:val="80"/>
        </w:trPr>
        <w:tc>
          <w:tcPr>
            <w:tcW w:w="352" w:type="dxa"/>
            <w:tcBorders>
              <w:left w:val="nil"/>
              <w:bottom w:val="nil"/>
              <w:right w:val="nil"/>
            </w:tcBorders>
            <w:shd w:val="clear" w:color="auto" w:fill="auto"/>
            <w:noWrap/>
            <w:vAlign w:val="bottom"/>
            <w:hideMark/>
          </w:tcPr>
          <w:p w14:paraId="39F63CEA" w14:textId="77777777" w:rsidR="00F27CA3" w:rsidRPr="00652FFD" w:rsidRDefault="00F27CA3" w:rsidP="00F27CA3">
            <w:pPr>
              <w:spacing w:after="0" w:line="240" w:lineRule="auto"/>
              <w:jc w:val="right"/>
              <w:rPr>
                <w:rFonts w:ascii="Times New Roman" w:eastAsia="Times New Roman" w:hAnsi="Times New Roman" w:cs="Times New Roman"/>
                <w:sz w:val="20"/>
                <w:szCs w:val="20"/>
                <w:lang w:eastAsia="ru-RU"/>
              </w:rPr>
            </w:pPr>
          </w:p>
        </w:tc>
        <w:tc>
          <w:tcPr>
            <w:tcW w:w="13398" w:type="dxa"/>
            <w:tcBorders>
              <w:left w:val="nil"/>
              <w:bottom w:val="nil"/>
              <w:right w:val="nil"/>
            </w:tcBorders>
            <w:shd w:val="clear" w:color="auto" w:fill="auto"/>
            <w:noWrap/>
            <w:vAlign w:val="bottom"/>
            <w:hideMark/>
          </w:tcPr>
          <w:p w14:paraId="368B9F9F"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903" w:type="dxa"/>
            <w:tcBorders>
              <w:left w:val="nil"/>
              <w:bottom w:val="nil"/>
              <w:right w:val="nil"/>
            </w:tcBorders>
            <w:shd w:val="clear" w:color="auto" w:fill="auto"/>
            <w:noWrap/>
            <w:vAlign w:val="bottom"/>
            <w:hideMark/>
          </w:tcPr>
          <w:p w14:paraId="25775C99"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31" w:type="dxa"/>
            <w:tcBorders>
              <w:left w:val="nil"/>
              <w:bottom w:val="nil"/>
              <w:right w:val="nil"/>
            </w:tcBorders>
            <w:shd w:val="clear" w:color="auto" w:fill="auto"/>
            <w:noWrap/>
            <w:vAlign w:val="bottom"/>
            <w:hideMark/>
          </w:tcPr>
          <w:p w14:paraId="6F281825"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3202" w:type="dxa"/>
            <w:gridSpan w:val="2"/>
            <w:tcBorders>
              <w:left w:val="nil"/>
              <w:bottom w:val="nil"/>
              <w:right w:val="nil"/>
            </w:tcBorders>
            <w:shd w:val="clear" w:color="auto" w:fill="auto"/>
            <w:noWrap/>
            <w:vAlign w:val="bottom"/>
          </w:tcPr>
          <w:p w14:paraId="703336FA"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79" w:type="dxa"/>
            <w:tcBorders>
              <w:left w:val="nil"/>
              <w:bottom w:val="nil"/>
              <w:right w:val="nil"/>
            </w:tcBorders>
            <w:shd w:val="clear" w:color="auto" w:fill="auto"/>
            <w:noWrap/>
            <w:vAlign w:val="bottom"/>
          </w:tcPr>
          <w:p w14:paraId="77D1189E"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226" w:type="dxa"/>
            <w:tcBorders>
              <w:left w:val="nil"/>
              <w:bottom w:val="nil"/>
              <w:right w:val="nil"/>
            </w:tcBorders>
            <w:shd w:val="clear" w:color="auto" w:fill="auto"/>
            <w:noWrap/>
            <w:vAlign w:val="bottom"/>
          </w:tcPr>
          <w:p w14:paraId="2BAA52B8" w14:textId="77777777" w:rsidR="00F27CA3" w:rsidRPr="00652FFD" w:rsidRDefault="00F27CA3" w:rsidP="00F27CA3">
            <w:pPr>
              <w:spacing w:after="0" w:line="240" w:lineRule="auto"/>
              <w:jc w:val="right"/>
              <w:rPr>
                <w:rFonts w:ascii="Times New Roman" w:eastAsia="Times New Roman" w:hAnsi="Times New Roman" w:cs="Times New Roman"/>
                <w:sz w:val="20"/>
                <w:szCs w:val="20"/>
                <w:lang w:eastAsia="ru-RU"/>
              </w:rPr>
            </w:pPr>
          </w:p>
        </w:tc>
        <w:tc>
          <w:tcPr>
            <w:tcW w:w="1049" w:type="dxa"/>
            <w:tcBorders>
              <w:left w:val="nil"/>
              <w:bottom w:val="nil"/>
              <w:right w:val="nil"/>
            </w:tcBorders>
            <w:shd w:val="clear" w:color="auto" w:fill="auto"/>
            <w:noWrap/>
            <w:vAlign w:val="bottom"/>
          </w:tcPr>
          <w:p w14:paraId="40343748" w14:textId="77777777" w:rsidR="00F27CA3" w:rsidRPr="00652FFD" w:rsidRDefault="00F27CA3" w:rsidP="00F27CA3">
            <w:pPr>
              <w:spacing w:after="0" w:line="240" w:lineRule="auto"/>
              <w:jc w:val="right"/>
              <w:rPr>
                <w:rFonts w:ascii="Times New Roman" w:eastAsia="Times New Roman" w:hAnsi="Times New Roman" w:cs="Times New Roman"/>
                <w:sz w:val="20"/>
                <w:szCs w:val="20"/>
                <w:lang w:eastAsia="ru-RU"/>
              </w:rPr>
            </w:pPr>
          </w:p>
        </w:tc>
      </w:tr>
      <w:tr w:rsidR="00F27CA3" w:rsidRPr="00652FFD" w14:paraId="4AEF59D6" w14:textId="77777777" w:rsidTr="00F27CA3">
        <w:trPr>
          <w:trHeight w:val="300"/>
        </w:trPr>
        <w:tc>
          <w:tcPr>
            <w:tcW w:w="352" w:type="dxa"/>
            <w:tcBorders>
              <w:top w:val="nil"/>
              <w:left w:val="nil"/>
              <w:bottom w:val="nil"/>
              <w:right w:val="nil"/>
            </w:tcBorders>
            <w:shd w:val="clear" w:color="auto" w:fill="auto"/>
            <w:noWrap/>
            <w:vAlign w:val="bottom"/>
            <w:hideMark/>
          </w:tcPr>
          <w:p w14:paraId="74F6FE66"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3398" w:type="dxa"/>
            <w:tcBorders>
              <w:top w:val="nil"/>
              <w:left w:val="nil"/>
              <w:bottom w:val="nil"/>
              <w:right w:val="nil"/>
            </w:tcBorders>
            <w:shd w:val="clear" w:color="auto" w:fill="auto"/>
            <w:noWrap/>
            <w:vAlign w:val="bottom"/>
          </w:tcPr>
          <w:p w14:paraId="428A86A4"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903" w:type="dxa"/>
            <w:tcBorders>
              <w:top w:val="nil"/>
              <w:left w:val="nil"/>
              <w:bottom w:val="nil"/>
              <w:right w:val="nil"/>
            </w:tcBorders>
            <w:shd w:val="clear" w:color="auto" w:fill="auto"/>
            <w:vAlign w:val="bottom"/>
          </w:tcPr>
          <w:p w14:paraId="575C1785"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31" w:type="dxa"/>
            <w:tcBorders>
              <w:top w:val="nil"/>
              <w:left w:val="nil"/>
              <w:bottom w:val="nil"/>
              <w:right w:val="nil"/>
            </w:tcBorders>
            <w:shd w:val="clear" w:color="auto" w:fill="auto"/>
            <w:vAlign w:val="bottom"/>
          </w:tcPr>
          <w:p w14:paraId="02FF3046"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3202" w:type="dxa"/>
            <w:gridSpan w:val="2"/>
            <w:tcBorders>
              <w:top w:val="nil"/>
              <w:left w:val="nil"/>
              <w:bottom w:val="nil"/>
              <w:right w:val="nil"/>
            </w:tcBorders>
            <w:shd w:val="clear" w:color="auto" w:fill="auto"/>
            <w:vAlign w:val="bottom"/>
          </w:tcPr>
          <w:p w14:paraId="12EB9093"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79" w:type="dxa"/>
            <w:tcBorders>
              <w:top w:val="nil"/>
              <w:left w:val="nil"/>
              <w:bottom w:val="nil"/>
              <w:right w:val="nil"/>
            </w:tcBorders>
            <w:shd w:val="clear" w:color="auto" w:fill="auto"/>
            <w:vAlign w:val="bottom"/>
          </w:tcPr>
          <w:p w14:paraId="72161225"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226" w:type="dxa"/>
            <w:tcBorders>
              <w:top w:val="nil"/>
              <w:left w:val="nil"/>
              <w:bottom w:val="nil"/>
              <w:right w:val="nil"/>
            </w:tcBorders>
            <w:shd w:val="clear" w:color="auto" w:fill="auto"/>
            <w:vAlign w:val="bottom"/>
          </w:tcPr>
          <w:p w14:paraId="53C315DE"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tcPr>
          <w:p w14:paraId="7E2ACC5F"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r>
      <w:tr w:rsidR="00F27CA3" w:rsidRPr="00652FFD" w14:paraId="446114C2" w14:textId="77777777" w:rsidTr="00F27CA3">
        <w:trPr>
          <w:trHeight w:val="300"/>
        </w:trPr>
        <w:tc>
          <w:tcPr>
            <w:tcW w:w="352" w:type="dxa"/>
            <w:tcBorders>
              <w:top w:val="nil"/>
              <w:left w:val="nil"/>
              <w:bottom w:val="nil"/>
              <w:right w:val="nil"/>
            </w:tcBorders>
            <w:shd w:val="clear" w:color="auto" w:fill="auto"/>
            <w:noWrap/>
            <w:vAlign w:val="bottom"/>
            <w:hideMark/>
          </w:tcPr>
          <w:p w14:paraId="5B56545C"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3398" w:type="dxa"/>
            <w:tcBorders>
              <w:top w:val="nil"/>
              <w:left w:val="nil"/>
              <w:bottom w:val="nil"/>
              <w:right w:val="nil"/>
            </w:tcBorders>
            <w:shd w:val="clear" w:color="auto" w:fill="auto"/>
            <w:noWrap/>
            <w:vAlign w:val="bottom"/>
          </w:tcPr>
          <w:p w14:paraId="19EF43A9"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903" w:type="dxa"/>
            <w:tcBorders>
              <w:top w:val="nil"/>
              <w:left w:val="nil"/>
              <w:bottom w:val="nil"/>
              <w:right w:val="nil"/>
            </w:tcBorders>
            <w:shd w:val="clear" w:color="auto" w:fill="auto"/>
            <w:noWrap/>
            <w:vAlign w:val="bottom"/>
          </w:tcPr>
          <w:p w14:paraId="0B037600"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31" w:type="dxa"/>
            <w:tcBorders>
              <w:top w:val="nil"/>
              <w:left w:val="nil"/>
              <w:bottom w:val="nil"/>
              <w:right w:val="nil"/>
            </w:tcBorders>
            <w:shd w:val="clear" w:color="auto" w:fill="auto"/>
            <w:noWrap/>
            <w:vAlign w:val="bottom"/>
          </w:tcPr>
          <w:p w14:paraId="1ED29C0B"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3202" w:type="dxa"/>
            <w:gridSpan w:val="2"/>
            <w:tcBorders>
              <w:top w:val="nil"/>
              <w:left w:val="nil"/>
              <w:bottom w:val="nil"/>
              <w:right w:val="nil"/>
            </w:tcBorders>
            <w:shd w:val="clear" w:color="auto" w:fill="auto"/>
            <w:noWrap/>
            <w:vAlign w:val="bottom"/>
          </w:tcPr>
          <w:p w14:paraId="10B914C3"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179" w:type="dxa"/>
            <w:tcBorders>
              <w:top w:val="nil"/>
              <w:left w:val="nil"/>
              <w:bottom w:val="nil"/>
              <w:right w:val="nil"/>
            </w:tcBorders>
            <w:shd w:val="clear" w:color="auto" w:fill="auto"/>
            <w:noWrap/>
            <w:vAlign w:val="bottom"/>
          </w:tcPr>
          <w:p w14:paraId="275E2A40"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226" w:type="dxa"/>
            <w:tcBorders>
              <w:top w:val="nil"/>
              <w:left w:val="nil"/>
              <w:bottom w:val="nil"/>
              <w:right w:val="nil"/>
            </w:tcBorders>
            <w:shd w:val="clear" w:color="auto" w:fill="auto"/>
            <w:noWrap/>
            <w:vAlign w:val="bottom"/>
          </w:tcPr>
          <w:p w14:paraId="62878F92"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c>
          <w:tcPr>
            <w:tcW w:w="1049" w:type="dxa"/>
            <w:tcBorders>
              <w:top w:val="nil"/>
              <w:left w:val="nil"/>
              <w:bottom w:val="nil"/>
              <w:right w:val="nil"/>
            </w:tcBorders>
            <w:shd w:val="clear" w:color="auto" w:fill="auto"/>
            <w:noWrap/>
            <w:vAlign w:val="bottom"/>
          </w:tcPr>
          <w:p w14:paraId="059BC855" w14:textId="77777777" w:rsidR="00F27CA3" w:rsidRPr="00652FFD" w:rsidRDefault="00F27CA3" w:rsidP="00F27CA3">
            <w:pPr>
              <w:spacing w:after="0" w:line="240" w:lineRule="auto"/>
              <w:rPr>
                <w:rFonts w:ascii="Times New Roman" w:eastAsia="Times New Roman" w:hAnsi="Times New Roman" w:cs="Times New Roman"/>
                <w:sz w:val="20"/>
                <w:szCs w:val="20"/>
                <w:lang w:eastAsia="ru-RU"/>
              </w:rPr>
            </w:pPr>
          </w:p>
        </w:tc>
      </w:tr>
    </w:tbl>
    <w:p w14:paraId="5B6632F0" w14:textId="77777777" w:rsidR="00652FFD" w:rsidRDefault="00652FFD" w:rsidP="00C6222E">
      <w:pPr>
        <w:spacing w:after="0" w:line="240" w:lineRule="auto"/>
        <w:jc w:val="both"/>
        <w:rPr>
          <w:rFonts w:ascii="Times New Roman" w:hAnsi="Times New Roman" w:cs="Times New Roman"/>
          <w:b/>
          <w:sz w:val="24"/>
          <w:szCs w:val="24"/>
        </w:rPr>
        <w:sectPr w:rsidR="00652FFD" w:rsidSect="00652FFD">
          <w:pgSz w:w="16838" w:h="11906" w:orient="landscape"/>
          <w:pgMar w:top="1701" w:right="1134" w:bottom="851" w:left="1134" w:header="709" w:footer="709" w:gutter="0"/>
          <w:cols w:space="708"/>
          <w:docGrid w:linePitch="360"/>
        </w:sectPr>
      </w:pPr>
    </w:p>
    <w:p w14:paraId="7ABD0091" w14:textId="77777777" w:rsidR="00652FFD" w:rsidRPr="00027090" w:rsidRDefault="00652FFD" w:rsidP="00C6222E">
      <w:pPr>
        <w:spacing w:after="0" w:line="240" w:lineRule="auto"/>
        <w:jc w:val="both"/>
        <w:rPr>
          <w:rFonts w:ascii="Times New Roman" w:hAnsi="Times New Roman" w:cs="Times New Roman"/>
          <w:b/>
          <w:sz w:val="24"/>
          <w:szCs w:val="24"/>
        </w:rPr>
      </w:pPr>
    </w:p>
    <w:sectPr w:rsidR="00652FFD" w:rsidRPr="00027090" w:rsidSect="004729F4">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B4B43" w14:textId="77777777" w:rsidR="0011799F" w:rsidRDefault="0011799F" w:rsidP="00BC7B7B">
      <w:pPr>
        <w:spacing w:after="0" w:line="240" w:lineRule="auto"/>
      </w:pPr>
      <w:r>
        <w:separator/>
      </w:r>
    </w:p>
  </w:endnote>
  <w:endnote w:type="continuationSeparator" w:id="0">
    <w:p w14:paraId="49789E4F" w14:textId="77777777" w:rsidR="0011799F" w:rsidRDefault="0011799F" w:rsidP="00BC7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39173" w14:textId="77777777" w:rsidR="0011799F" w:rsidRDefault="0011799F" w:rsidP="00BC7B7B">
      <w:pPr>
        <w:spacing w:after="0" w:line="240" w:lineRule="auto"/>
      </w:pPr>
      <w:r>
        <w:separator/>
      </w:r>
    </w:p>
  </w:footnote>
  <w:footnote w:type="continuationSeparator" w:id="0">
    <w:p w14:paraId="24D6160B" w14:textId="77777777" w:rsidR="0011799F" w:rsidRDefault="0011799F" w:rsidP="00BC7B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50523"/>
    <w:multiLevelType w:val="multilevel"/>
    <w:tmpl w:val="6E1489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6A28E3"/>
    <w:multiLevelType w:val="multilevel"/>
    <w:tmpl w:val="F5C411C0"/>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35C2D4C"/>
    <w:multiLevelType w:val="hybridMultilevel"/>
    <w:tmpl w:val="14E02B2E"/>
    <w:lvl w:ilvl="0" w:tplc="4BBCBC08">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2730E5"/>
    <w:multiLevelType w:val="multilevel"/>
    <w:tmpl w:val="15AA8F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0DF776E"/>
    <w:multiLevelType w:val="multilevel"/>
    <w:tmpl w:val="2D9AC6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19A045C"/>
    <w:multiLevelType w:val="multilevel"/>
    <w:tmpl w:val="BDFE29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A4C"/>
    <w:rsid w:val="00007591"/>
    <w:rsid w:val="00027090"/>
    <w:rsid w:val="0004484A"/>
    <w:rsid w:val="00047CB5"/>
    <w:rsid w:val="0006406B"/>
    <w:rsid w:val="00075511"/>
    <w:rsid w:val="000A0D6B"/>
    <w:rsid w:val="000D0390"/>
    <w:rsid w:val="000E59FE"/>
    <w:rsid w:val="000F42E5"/>
    <w:rsid w:val="000F4D81"/>
    <w:rsid w:val="001019FB"/>
    <w:rsid w:val="00103AB7"/>
    <w:rsid w:val="0011799F"/>
    <w:rsid w:val="001338E3"/>
    <w:rsid w:val="001421FE"/>
    <w:rsid w:val="0014535B"/>
    <w:rsid w:val="00173438"/>
    <w:rsid w:val="00174FC9"/>
    <w:rsid w:val="001B2172"/>
    <w:rsid w:val="001C0C39"/>
    <w:rsid w:val="001C518E"/>
    <w:rsid w:val="001D0A1E"/>
    <w:rsid w:val="001D116D"/>
    <w:rsid w:val="001E1940"/>
    <w:rsid w:val="001E5A2C"/>
    <w:rsid w:val="001E7308"/>
    <w:rsid w:val="001E7BD9"/>
    <w:rsid w:val="001F2A4C"/>
    <w:rsid w:val="00216122"/>
    <w:rsid w:val="00217909"/>
    <w:rsid w:val="00220E88"/>
    <w:rsid w:val="002250D7"/>
    <w:rsid w:val="0026394A"/>
    <w:rsid w:val="0028160F"/>
    <w:rsid w:val="00285FD9"/>
    <w:rsid w:val="002A0E3F"/>
    <w:rsid w:val="003037CB"/>
    <w:rsid w:val="003057E9"/>
    <w:rsid w:val="003154B1"/>
    <w:rsid w:val="00317C14"/>
    <w:rsid w:val="0033026E"/>
    <w:rsid w:val="00351666"/>
    <w:rsid w:val="00390DF7"/>
    <w:rsid w:val="00394310"/>
    <w:rsid w:val="003B6A29"/>
    <w:rsid w:val="003C4931"/>
    <w:rsid w:val="003F01DD"/>
    <w:rsid w:val="00403487"/>
    <w:rsid w:val="00443EA4"/>
    <w:rsid w:val="004729F4"/>
    <w:rsid w:val="00482216"/>
    <w:rsid w:val="004A65A2"/>
    <w:rsid w:val="005224B2"/>
    <w:rsid w:val="00535A32"/>
    <w:rsid w:val="00563053"/>
    <w:rsid w:val="0056322A"/>
    <w:rsid w:val="00575B16"/>
    <w:rsid w:val="00577135"/>
    <w:rsid w:val="00584C49"/>
    <w:rsid w:val="005903D6"/>
    <w:rsid w:val="00597959"/>
    <w:rsid w:val="005C39F1"/>
    <w:rsid w:val="005C64F7"/>
    <w:rsid w:val="005C7454"/>
    <w:rsid w:val="005D6191"/>
    <w:rsid w:val="005D770C"/>
    <w:rsid w:val="005E2CC3"/>
    <w:rsid w:val="005E66CE"/>
    <w:rsid w:val="005F27C1"/>
    <w:rsid w:val="00610A75"/>
    <w:rsid w:val="00612EEB"/>
    <w:rsid w:val="0062287B"/>
    <w:rsid w:val="0063324C"/>
    <w:rsid w:val="00652FFD"/>
    <w:rsid w:val="00656749"/>
    <w:rsid w:val="00660447"/>
    <w:rsid w:val="00667271"/>
    <w:rsid w:val="00675008"/>
    <w:rsid w:val="006B10F8"/>
    <w:rsid w:val="006B436C"/>
    <w:rsid w:val="006F32DA"/>
    <w:rsid w:val="0070081D"/>
    <w:rsid w:val="007275A9"/>
    <w:rsid w:val="007456D0"/>
    <w:rsid w:val="00760389"/>
    <w:rsid w:val="00791D45"/>
    <w:rsid w:val="007A288D"/>
    <w:rsid w:val="007E6E86"/>
    <w:rsid w:val="007F1670"/>
    <w:rsid w:val="007F6B92"/>
    <w:rsid w:val="008122EF"/>
    <w:rsid w:val="00830123"/>
    <w:rsid w:val="008315CB"/>
    <w:rsid w:val="0084368C"/>
    <w:rsid w:val="0084651F"/>
    <w:rsid w:val="00862728"/>
    <w:rsid w:val="008831F0"/>
    <w:rsid w:val="0088644E"/>
    <w:rsid w:val="008C4E0E"/>
    <w:rsid w:val="008C6926"/>
    <w:rsid w:val="009050A8"/>
    <w:rsid w:val="00914271"/>
    <w:rsid w:val="009219B3"/>
    <w:rsid w:val="00925472"/>
    <w:rsid w:val="00934F02"/>
    <w:rsid w:val="009411C5"/>
    <w:rsid w:val="00975AB8"/>
    <w:rsid w:val="00994DD8"/>
    <w:rsid w:val="009B23A2"/>
    <w:rsid w:val="009D52D2"/>
    <w:rsid w:val="009D7F04"/>
    <w:rsid w:val="009E0536"/>
    <w:rsid w:val="00A0179E"/>
    <w:rsid w:val="00A10660"/>
    <w:rsid w:val="00A23034"/>
    <w:rsid w:val="00A27660"/>
    <w:rsid w:val="00A312C9"/>
    <w:rsid w:val="00A35596"/>
    <w:rsid w:val="00A55567"/>
    <w:rsid w:val="00A67820"/>
    <w:rsid w:val="00A94CA3"/>
    <w:rsid w:val="00A978D0"/>
    <w:rsid w:val="00AA188E"/>
    <w:rsid w:val="00AA7A63"/>
    <w:rsid w:val="00AD0956"/>
    <w:rsid w:val="00B06432"/>
    <w:rsid w:val="00B52EA7"/>
    <w:rsid w:val="00BA5773"/>
    <w:rsid w:val="00BB4F6F"/>
    <w:rsid w:val="00BC7B7B"/>
    <w:rsid w:val="00BD2C06"/>
    <w:rsid w:val="00C25C2F"/>
    <w:rsid w:val="00C25EC6"/>
    <w:rsid w:val="00C316FB"/>
    <w:rsid w:val="00C4236B"/>
    <w:rsid w:val="00C6222E"/>
    <w:rsid w:val="00C62554"/>
    <w:rsid w:val="00C62DC5"/>
    <w:rsid w:val="00C63FF9"/>
    <w:rsid w:val="00CA019D"/>
    <w:rsid w:val="00CA6D98"/>
    <w:rsid w:val="00CC42DB"/>
    <w:rsid w:val="00CE3A08"/>
    <w:rsid w:val="00CE5C44"/>
    <w:rsid w:val="00CF1D85"/>
    <w:rsid w:val="00D15D58"/>
    <w:rsid w:val="00D62950"/>
    <w:rsid w:val="00D75E38"/>
    <w:rsid w:val="00D76375"/>
    <w:rsid w:val="00D941EF"/>
    <w:rsid w:val="00DA0C94"/>
    <w:rsid w:val="00DF5DF3"/>
    <w:rsid w:val="00DF6533"/>
    <w:rsid w:val="00DF7509"/>
    <w:rsid w:val="00E057B4"/>
    <w:rsid w:val="00E10D80"/>
    <w:rsid w:val="00E1208E"/>
    <w:rsid w:val="00E12EB6"/>
    <w:rsid w:val="00E30302"/>
    <w:rsid w:val="00E468CC"/>
    <w:rsid w:val="00E66B1A"/>
    <w:rsid w:val="00E73443"/>
    <w:rsid w:val="00E820EB"/>
    <w:rsid w:val="00EA05CF"/>
    <w:rsid w:val="00EB51D7"/>
    <w:rsid w:val="00EF1DC1"/>
    <w:rsid w:val="00F27CA3"/>
    <w:rsid w:val="00F36AFB"/>
    <w:rsid w:val="00F71E05"/>
    <w:rsid w:val="00FB2C37"/>
    <w:rsid w:val="00FE1A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36CC3"/>
  <w15:chartTrackingRefBased/>
  <w15:docId w15:val="{6645C4FA-985D-428A-9C6B-BADEF8AC0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5B16"/>
    <w:pPr>
      <w:ind w:left="720"/>
      <w:contextualSpacing/>
    </w:pPr>
  </w:style>
  <w:style w:type="paragraph" w:styleId="a4">
    <w:name w:val="header"/>
    <w:basedOn w:val="a"/>
    <w:link w:val="a5"/>
    <w:uiPriority w:val="99"/>
    <w:unhideWhenUsed/>
    <w:rsid w:val="00BC7B7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C7B7B"/>
  </w:style>
  <w:style w:type="paragraph" w:styleId="a6">
    <w:name w:val="footer"/>
    <w:basedOn w:val="a"/>
    <w:link w:val="a7"/>
    <w:uiPriority w:val="99"/>
    <w:unhideWhenUsed/>
    <w:rsid w:val="00BC7B7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7B7B"/>
  </w:style>
  <w:style w:type="paragraph" w:customStyle="1" w:styleId="ConsPlusNormal">
    <w:name w:val="ConsPlusNormal"/>
    <w:rsid w:val="005D619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8">
    <w:name w:val="Hyperlink"/>
    <w:uiPriority w:val="99"/>
    <w:unhideWhenUsed/>
    <w:rsid w:val="005D6191"/>
    <w:rPr>
      <w:color w:val="0000FF"/>
      <w:u w:val="single"/>
    </w:rPr>
  </w:style>
  <w:style w:type="character" w:customStyle="1" w:styleId="2Exact">
    <w:name w:val="Основной текст (2) Exact"/>
    <w:basedOn w:val="a0"/>
    <w:uiPriority w:val="99"/>
    <w:rsid w:val="00A10660"/>
    <w:rPr>
      <w:rFonts w:ascii="Times New Roman" w:hAnsi="Times New Roman" w:cs="Times New Roman"/>
      <w:u w:val="none"/>
    </w:rPr>
  </w:style>
  <w:style w:type="paragraph" w:customStyle="1" w:styleId="21">
    <w:name w:val="Основной текст (2)1"/>
    <w:basedOn w:val="a"/>
    <w:uiPriority w:val="99"/>
    <w:rsid w:val="00A10660"/>
    <w:pPr>
      <w:widowControl w:val="0"/>
      <w:shd w:val="clear" w:color="auto" w:fill="FFFFFF"/>
      <w:spacing w:before="360" w:after="0" w:line="410" w:lineRule="exact"/>
      <w:ind w:hanging="760"/>
      <w:jc w:val="both"/>
    </w:pPr>
    <w:rPr>
      <w:rFonts w:ascii="Times New Roman" w:eastAsia="Times New Roman" w:hAnsi="Times New Roman" w:cs="Times New Roman"/>
      <w:sz w:val="24"/>
      <w:szCs w:val="24"/>
      <w:lang w:eastAsia="ru-RU"/>
    </w:rPr>
  </w:style>
  <w:style w:type="table" w:styleId="a9">
    <w:name w:val="Table Grid"/>
    <w:basedOn w:val="a1"/>
    <w:uiPriority w:val="39"/>
    <w:rsid w:val="00317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652FFD"/>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52FFD"/>
    <w:rPr>
      <w:rFonts w:ascii="Segoe UI" w:hAnsi="Segoe UI" w:cs="Segoe UI"/>
      <w:sz w:val="18"/>
      <w:szCs w:val="18"/>
    </w:rPr>
  </w:style>
  <w:style w:type="character" w:customStyle="1" w:styleId="1">
    <w:name w:val="Гиперссылка1"/>
    <w:basedOn w:val="a0"/>
    <w:uiPriority w:val="99"/>
    <w:semiHidden/>
    <w:unhideWhenUsed/>
    <w:rsid w:val="0070081D"/>
    <w:rPr>
      <w:color w:val="0000FF"/>
      <w:u w:val="single"/>
    </w:rPr>
  </w:style>
  <w:style w:type="numbering" w:customStyle="1" w:styleId="10">
    <w:name w:val="Нет списка1"/>
    <w:next w:val="a2"/>
    <w:uiPriority w:val="99"/>
    <w:semiHidden/>
    <w:unhideWhenUsed/>
    <w:rsid w:val="00563053"/>
  </w:style>
  <w:style w:type="character" w:styleId="ac">
    <w:name w:val="FollowedHyperlink"/>
    <w:basedOn w:val="a0"/>
    <w:uiPriority w:val="99"/>
    <w:semiHidden/>
    <w:unhideWhenUsed/>
    <w:rsid w:val="00563053"/>
    <w:rPr>
      <w:color w:val="800080"/>
      <w:u w:val="single"/>
    </w:rPr>
  </w:style>
  <w:style w:type="paragraph" w:customStyle="1" w:styleId="msonormal0">
    <w:name w:val="msonormal"/>
    <w:basedOn w:val="a"/>
    <w:rsid w:val="005630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563053"/>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xl65">
    <w:name w:val="xl65"/>
    <w:basedOn w:val="a"/>
    <w:rsid w:val="005630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ru-RU"/>
    </w:rPr>
  </w:style>
  <w:style w:type="paragraph" w:customStyle="1" w:styleId="xl67">
    <w:name w:val="xl67"/>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68">
    <w:name w:val="xl68"/>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69">
    <w:name w:val="xl69"/>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
    <w:name w:val="xl71"/>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eastAsia="ru-RU"/>
    </w:rPr>
  </w:style>
  <w:style w:type="paragraph" w:customStyle="1" w:styleId="xl72">
    <w:name w:val="xl72"/>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73">
    <w:name w:val="xl73"/>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b/>
      <w:bCs/>
      <w:sz w:val="20"/>
      <w:szCs w:val="20"/>
      <w:lang w:eastAsia="ru-RU"/>
    </w:rPr>
  </w:style>
  <w:style w:type="paragraph" w:customStyle="1" w:styleId="xl74">
    <w:name w:val="xl74"/>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0"/>
      <w:szCs w:val="20"/>
      <w:lang w:eastAsia="ru-RU"/>
    </w:rPr>
  </w:style>
  <w:style w:type="paragraph" w:customStyle="1" w:styleId="xl75">
    <w:name w:val="xl75"/>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76">
    <w:name w:val="xl76"/>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b/>
      <w:bCs/>
      <w:sz w:val="20"/>
      <w:szCs w:val="20"/>
      <w:lang w:eastAsia="ru-RU"/>
    </w:rPr>
  </w:style>
  <w:style w:type="paragraph" w:customStyle="1" w:styleId="xl77">
    <w:name w:val="xl77"/>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rsid w:val="00563053"/>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9">
    <w:name w:val="xl79"/>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ru-RU"/>
    </w:rPr>
  </w:style>
  <w:style w:type="paragraph" w:customStyle="1" w:styleId="xl80">
    <w:name w:val="xl80"/>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ru-RU"/>
    </w:rPr>
  </w:style>
  <w:style w:type="paragraph" w:customStyle="1" w:styleId="xl81">
    <w:name w:val="xl81"/>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563053"/>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563053"/>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85">
    <w:name w:val="xl85"/>
    <w:basedOn w:val="a"/>
    <w:rsid w:val="005630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86">
    <w:name w:val="xl86"/>
    <w:basedOn w:val="a"/>
    <w:rsid w:val="005630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7">
    <w:name w:val="xl87"/>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FF0000"/>
      <w:sz w:val="20"/>
      <w:szCs w:val="20"/>
      <w:lang w:eastAsia="ru-RU"/>
    </w:rPr>
  </w:style>
  <w:style w:type="paragraph" w:customStyle="1" w:styleId="xl88">
    <w:name w:val="xl88"/>
    <w:basedOn w:val="a"/>
    <w:rsid w:val="005630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color w:val="FF0000"/>
      <w:sz w:val="20"/>
      <w:szCs w:val="20"/>
      <w:lang w:eastAsia="ru-RU"/>
    </w:rPr>
  </w:style>
  <w:style w:type="paragraph" w:customStyle="1" w:styleId="xl90">
    <w:name w:val="xl90"/>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91">
    <w:name w:val="xl91"/>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b/>
      <w:bCs/>
      <w:color w:val="FF0000"/>
      <w:sz w:val="20"/>
      <w:szCs w:val="20"/>
      <w:lang w:eastAsia="ru-RU"/>
    </w:rPr>
  </w:style>
  <w:style w:type="paragraph" w:customStyle="1" w:styleId="xl92">
    <w:name w:val="xl92"/>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3">
    <w:name w:val="xl93"/>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5">
    <w:name w:val="xl95"/>
    <w:basedOn w:val="a"/>
    <w:rsid w:val="005630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96">
    <w:name w:val="xl96"/>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7">
    <w:name w:val="xl97"/>
    <w:basedOn w:val="a"/>
    <w:rsid w:val="0056305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8">
    <w:name w:val="xl98"/>
    <w:basedOn w:val="a"/>
    <w:rsid w:val="0056305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9">
    <w:name w:val="xl99"/>
    <w:basedOn w:val="a"/>
    <w:rsid w:val="0056305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00">
    <w:name w:val="xl100"/>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01">
    <w:name w:val="xl101"/>
    <w:basedOn w:val="a"/>
    <w:rsid w:val="005630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576478">
      <w:bodyDiv w:val="1"/>
      <w:marLeft w:val="0"/>
      <w:marRight w:val="0"/>
      <w:marTop w:val="0"/>
      <w:marBottom w:val="0"/>
      <w:divBdr>
        <w:top w:val="none" w:sz="0" w:space="0" w:color="auto"/>
        <w:left w:val="none" w:sz="0" w:space="0" w:color="auto"/>
        <w:bottom w:val="none" w:sz="0" w:space="0" w:color="auto"/>
        <w:right w:val="none" w:sz="0" w:space="0" w:color="auto"/>
      </w:divBdr>
    </w:div>
    <w:div w:id="143662206">
      <w:bodyDiv w:val="1"/>
      <w:marLeft w:val="0"/>
      <w:marRight w:val="0"/>
      <w:marTop w:val="0"/>
      <w:marBottom w:val="0"/>
      <w:divBdr>
        <w:top w:val="none" w:sz="0" w:space="0" w:color="auto"/>
        <w:left w:val="none" w:sz="0" w:space="0" w:color="auto"/>
        <w:bottom w:val="none" w:sz="0" w:space="0" w:color="auto"/>
        <w:right w:val="none" w:sz="0" w:space="0" w:color="auto"/>
      </w:divBdr>
    </w:div>
    <w:div w:id="256208408">
      <w:bodyDiv w:val="1"/>
      <w:marLeft w:val="0"/>
      <w:marRight w:val="0"/>
      <w:marTop w:val="0"/>
      <w:marBottom w:val="0"/>
      <w:divBdr>
        <w:top w:val="none" w:sz="0" w:space="0" w:color="auto"/>
        <w:left w:val="none" w:sz="0" w:space="0" w:color="auto"/>
        <w:bottom w:val="none" w:sz="0" w:space="0" w:color="auto"/>
        <w:right w:val="none" w:sz="0" w:space="0" w:color="auto"/>
      </w:divBdr>
    </w:div>
    <w:div w:id="485322569">
      <w:bodyDiv w:val="1"/>
      <w:marLeft w:val="0"/>
      <w:marRight w:val="0"/>
      <w:marTop w:val="0"/>
      <w:marBottom w:val="0"/>
      <w:divBdr>
        <w:top w:val="none" w:sz="0" w:space="0" w:color="auto"/>
        <w:left w:val="none" w:sz="0" w:space="0" w:color="auto"/>
        <w:bottom w:val="none" w:sz="0" w:space="0" w:color="auto"/>
        <w:right w:val="none" w:sz="0" w:space="0" w:color="auto"/>
      </w:divBdr>
    </w:div>
    <w:div w:id="492137803">
      <w:bodyDiv w:val="1"/>
      <w:marLeft w:val="0"/>
      <w:marRight w:val="0"/>
      <w:marTop w:val="0"/>
      <w:marBottom w:val="0"/>
      <w:divBdr>
        <w:top w:val="none" w:sz="0" w:space="0" w:color="auto"/>
        <w:left w:val="none" w:sz="0" w:space="0" w:color="auto"/>
        <w:bottom w:val="none" w:sz="0" w:space="0" w:color="auto"/>
        <w:right w:val="none" w:sz="0" w:space="0" w:color="auto"/>
      </w:divBdr>
    </w:div>
    <w:div w:id="646591241">
      <w:bodyDiv w:val="1"/>
      <w:marLeft w:val="0"/>
      <w:marRight w:val="0"/>
      <w:marTop w:val="0"/>
      <w:marBottom w:val="0"/>
      <w:divBdr>
        <w:top w:val="none" w:sz="0" w:space="0" w:color="auto"/>
        <w:left w:val="none" w:sz="0" w:space="0" w:color="auto"/>
        <w:bottom w:val="none" w:sz="0" w:space="0" w:color="auto"/>
        <w:right w:val="none" w:sz="0" w:space="0" w:color="auto"/>
      </w:divBdr>
    </w:div>
    <w:div w:id="772435052">
      <w:bodyDiv w:val="1"/>
      <w:marLeft w:val="0"/>
      <w:marRight w:val="0"/>
      <w:marTop w:val="0"/>
      <w:marBottom w:val="0"/>
      <w:divBdr>
        <w:top w:val="none" w:sz="0" w:space="0" w:color="auto"/>
        <w:left w:val="none" w:sz="0" w:space="0" w:color="auto"/>
        <w:bottom w:val="none" w:sz="0" w:space="0" w:color="auto"/>
        <w:right w:val="none" w:sz="0" w:space="0" w:color="auto"/>
      </w:divBdr>
    </w:div>
    <w:div w:id="861169114">
      <w:bodyDiv w:val="1"/>
      <w:marLeft w:val="0"/>
      <w:marRight w:val="0"/>
      <w:marTop w:val="0"/>
      <w:marBottom w:val="0"/>
      <w:divBdr>
        <w:top w:val="none" w:sz="0" w:space="0" w:color="auto"/>
        <w:left w:val="none" w:sz="0" w:space="0" w:color="auto"/>
        <w:bottom w:val="none" w:sz="0" w:space="0" w:color="auto"/>
        <w:right w:val="none" w:sz="0" w:space="0" w:color="auto"/>
      </w:divBdr>
    </w:div>
    <w:div w:id="1232737747">
      <w:bodyDiv w:val="1"/>
      <w:marLeft w:val="0"/>
      <w:marRight w:val="0"/>
      <w:marTop w:val="0"/>
      <w:marBottom w:val="0"/>
      <w:divBdr>
        <w:top w:val="none" w:sz="0" w:space="0" w:color="auto"/>
        <w:left w:val="none" w:sz="0" w:space="0" w:color="auto"/>
        <w:bottom w:val="none" w:sz="0" w:space="0" w:color="auto"/>
        <w:right w:val="none" w:sz="0" w:space="0" w:color="auto"/>
      </w:divBdr>
    </w:div>
    <w:div w:id="1345477757">
      <w:bodyDiv w:val="1"/>
      <w:marLeft w:val="0"/>
      <w:marRight w:val="0"/>
      <w:marTop w:val="0"/>
      <w:marBottom w:val="0"/>
      <w:divBdr>
        <w:top w:val="none" w:sz="0" w:space="0" w:color="auto"/>
        <w:left w:val="none" w:sz="0" w:space="0" w:color="auto"/>
        <w:bottom w:val="none" w:sz="0" w:space="0" w:color="auto"/>
        <w:right w:val="none" w:sz="0" w:space="0" w:color="auto"/>
      </w:divBdr>
    </w:div>
    <w:div w:id="1374426219">
      <w:bodyDiv w:val="1"/>
      <w:marLeft w:val="0"/>
      <w:marRight w:val="0"/>
      <w:marTop w:val="0"/>
      <w:marBottom w:val="0"/>
      <w:divBdr>
        <w:top w:val="none" w:sz="0" w:space="0" w:color="auto"/>
        <w:left w:val="none" w:sz="0" w:space="0" w:color="auto"/>
        <w:bottom w:val="none" w:sz="0" w:space="0" w:color="auto"/>
        <w:right w:val="none" w:sz="0" w:space="0" w:color="auto"/>
      </w:divBdr>
    </w:div>
    <w:div w:id="1465077724">
      <w:bodyDiv w:val="1"/>
      <w:marLeft w:val="0"/>
      <w:marRight w:val="0"/>
      <w:marTop w:val="0"/>
      <w:marBottom w:val="0"/>
      <w:divBdr>
        <w:top w:val="none" w:sz="0" w:space="0" w:color="auto"/>
        <w:left w:val="none" w:sz="0" w:space="0" w:color="auto"/>
        <w:bottom w:val="none" w:sz="0" w:space="0" w:color="auto"/>
        <w:right w:val="none" w:sz="0" w:space="0" w:color="auto"/>
      </w:divBdr>
    </w:div>
    <w:div w:id="1561401993">
      <w:bodyDiv w:val="1"/>
      <w:marLeft w:val="0"/>
      <w:marRight w:val="0"/>
      <w:marTop w:val="0"/>
      <w:marBottom w:val="0"/>
      <w:divBdr>
        <w:top w:val="none" w:sz="0" w:space="0" w:color="auto"/>
        <w:left w:val="none" w:sz="0" w:space="0" w:color="auto"/>
        <w:bottom w:val="none" w:sz="0" w:space="0" w:color="auto"/>
        <w:right w:val="none" w:sz="0" w:space="0" w:color="auto"/>
      </w:divBdr>
    </w:div>
    <w:div w:id="1681589972">
      <w:bodyDiv w:val="1"/>
      <w:marLeft w:val="0"/>
      <w:marRight w:val="0"/>
      <w:marTop w:val="0"/>
      <w:marBottom w:val="0"/>
      <w:divBdr>
        <w:top w:val="none" w:sz="0" w:space="0" w:color="auto"/>
        <w:left w:val="none" w:sz="0" w:space="0" w:color="auto"/>
        <w:bottom w:val="none" w:sz="0" w:space="0" w:color="auto"/>
        <w:right w:val="none" w:sz="0" w:space="0" w:color="auto"/>
      </w:divBdr>
    </w:div>
    <w:div w:id="1710494369">
      <w:bodyDiv w:val="1"/>
      <w:marLeft w:val="0"/>
      <w:marRight w:val="0"/>
      <w:marTop w:val="0"/>
      <w:marBottom w:val="0"/>
      <w:divBdr>
        <w:top w:val="none" w:sz="0" w:space="0" w:color="auto"/>
        <w:left w:val="none" w:sz="0" w:space="0" w:color="auto"/>
        <w:bottom w:val="none" w:sz="0" w:space="0" w:color="auto"/>
        <w:right w:val="none" w:sz="0" w:space="0" w:color="auto"/>
      </w:divBdr>
    </w:div>
    <w:div w:id="1789277641">
      <w:bodyDiv w:val="1"/>
      <w:marLeft w:val="0"/>
      <w:marRight w:val="0"/>
      <w:marTop w:val="0"/>
      <w:marBottom w:val="0"/>
      <w:divBdr>
        <w:top w:val="none" w:sz="0" w:space="0" w:color="auto"/>
        <w:left w:val="none" w:sz="0" w:space="0" w:color="auto"/>
        <w:bottom w:val="none" w:sz="0" w:space="0" w:color="auto"/>
        <w:right w:val="none" w:sz="0" w:space="0" w:color="auto"/>
      </w:divBdr>
    </w:div>
    <w:div w:id="1793479413">
      <w:bodyDiv w:val="1"/>
      <w:marLeft w:val="0"/>
      <w:marRight w:val="0"/>
      <w:marTop w:val="0"/>
      <w:marBottom w:val="0"/>
      <w:divBdr>
        <w:top w:val="none" w:sz="0" w:space="0" w:color="auto"/>
        <w:left w:val="none" w:sz="0" w:space="0" w:color="auto"/>
        <w:bottom w:val="none" w:sz="0" w:space="0" w:color="auto"/>
        <w:right w:val="none" w:sz="0" w:space="0" w:color="auto"/>
      </w:divBdr>
    </w:div>
    <w:div w:id="2008052849">
      <w:bodyDiv w:val="1"/>
      <w:marLeft w:val="0"/>
      <w:marRight w:val="0"/>
      <w:marTop w:val="0"/>
      <w:marBottom w:val="0"/>
      <w:divBdr>
        <w:top w:val="none" w:sz="0" w:space="0" w:color="auto"/>
        <w:left w:val="none" w:sz="0" w:space="0" w:color="auto"/>
        <w:bottom w:val="none" w:sz="0" w:space="0" w:color="auto"/>
        <w:right w:val="none" w:sz="0" w:space="0" w:color="auto"/>
      </w:divBdr>
    </w:div>
    <w:div w:id="2071422026">
      <w:bodyDiv w:val="1"/>
      <w:marLeft w:val="0"/>
      <w:marRight w:val="0"/>
      <w:marTop w:val="0"/>
      <w:marBottom w:val="0"/>
      <w:divBdr>
        <w:top w:val="none" w:sz="0" w:space="0" w:color="auto"/>
        <w:left w:val="none" w:sz="0" w:space="0" w:color="auto"/>
        <w:bottom w:val="none" w:sz="0" w:space="0" w:color="auto"/>
        <w:right w:val="none" w:sz="0" w:space="0" w:color="auto"/>
      </w:divBdr>
    </w:div>
    <w:div w:id="213000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4A10543008FA3CB3D9E5A61E1BD8E82E11BC9D6FC33B73F9E262A4905DD49815A70AFFF45F5DA6B24B9B22CE1DC40A0D9CCF147C847017l4NC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docs.cntd.ru/document/4390901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70527294.0" TargetMode="External"/><Relationship Id="rId5" Type="http://schemas.openxmlformats.org/officeDocument/2006/relationships/footnotes" Target="footnotes.xml"/><Relationship Id="rId10" Type="http://schemas.openxmlformats.org/officeDocument/2006/relationships/hyperlink" Target="consultantplus://offline/ref=AC4A10543008FA3CB3D9E5B01D7784E1241FEA9865C33227A2BD39F9C754DECF52E853BDB0525CAEB145C876811C984C508FCD157C86790B4FFD14l0N3G" TargetMode="External"/><Relationship Id="rId4" Type="http://schemas.openxmlformats.org/officeDocument/2006/relationships/webSettings" Target="webSettings.xml"/><Relationship Id="rId9" Type="http://schemas.openxmlformats.org/officeDocument/2006/relationships/hyperlink" Target="consultantplus://offline/ref=AC4A10543008FA3CB3D9E5A61E1BD8E82E1CBD966EC53B73F9E262A4905DD49815A70AFFF45C5FA6B14B9B22CE1DC40A0D9CCF147C847017l4NC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4950</TotalTime>
  <Pages>36</Pages>
  <Words>11664</Words>
  <Characters>66487</Characters>
  <Application>Microsoft Office Word</Application>
  <DocSecurity>0</DocSecurity>
  <Lines>554</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Морозова А.А</dc:creator>
  <cp:keywords/>
  <dc:description/>
  <cp:lastModifiedBy>Морозова А.А</cp:lastModifiedBy>
  <cp:revision>84</cp:revision>
  <cp:lastPrinted>2024-10-14T03:06:00Z</cp:lastPrinted>
  <dcterms:created xsi:type="dcterms:W3CDTF">2024-07-03T00:38:00Z</dcterms:created>
  <dcterms:modified xsi:type="dcterms:W3CDTF">2024-10-15T02:01:00Z</dcterms:modified>
</cp:coreProperties>
</file>