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"/>
        <w:gridCol w:w="4111"/>
        <w:gridCol w:w="1276"/>
        <w:gridCol w:w="4111"/>
      </w:tblGrid>
      <w:tr w:rsidR="00734373" w:rsidRPr="00330AA4" w:rsidTr="00E049DA">
        <w:trPr>
          <w:gridBefore w:val="1"/>
          <w:wBefore w:w="70" w:type="dxa"/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34373" w:rsidRPr="00330AA4" w:rsidRDefault="00734373" w:rsidP="00E049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4373" w:rsidRPr="00330AA4" w:rsidRDefault="00734373" w:rsidP="00E049DA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734373" w:rsidRPr="00330AA4" w:rsidRDefault="00734373" w:rsidP="00E049DA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734373" w:rsidRPr="00330AA4" w:rsidRDefault="00734373" w:rsidP="00E049DA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734373" w:rsidRPr="00330AA4" w:rsidRDefault="00734373" w:rsidP="00E049DA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734373" w:rsidRPr="00330AA4" w:rsidRDefault="00734373" w:rsidP="00E049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4373" w:rsidRPr="00330AA4" w:rsidRDefault="00734373" w:rsidP="00E049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34373" w:rsidRPr="00330AA4" w:rsidRDefault="00734373" w:rsidP="00E049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2FB9C2" wp14:editId="50F635D8">
                  <wp:extent cx="685800" cy="790575"/>
                  <wp:effectExtent l="0" t="0" r="0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34373" w:rsidRPr="00330AA4" w:rsidRDefault="00734373" w:rsidP="00E049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</w:p>
          <w:p w:rsidR="00734373" w:rsidRPr="00330AA4" w:rsidRDefault="00734373" w:rsidP="00E049DA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330A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734373" w:rsidRPr="00330AA4" w:rsidRDefault="00734373" w:rsidP="00E049DA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734373" w:rsidRPr="00330AA4" w:rsidRDefault="00734373" w:rsidP="00E049DA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proofErr w:type="gram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734373" w:rsidRPr="00330AA4" w:rsidRDefault="00734373" w:rsidP="00E049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4373" w:rsidRPr="00330AA4" w:rsidRDefault="00734373" w:rsidP="00E049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734373" w:rsidRPr="00612596" w:rsidTr="00E049DA">
        <w:tblPrEx>
          <w:tblLook w:val="04A0" w:firstRow="1" w:lastRow="0" w:firstColumn="1" w:lastColumn="0" w:noHBand="0" w:noVBand="1"/>
        </w:tblPrEx>
        <w:trPr>
          <w:trHeight w:val="500"/>
        </w:trPr>
        <w:tc>
          <w:tcPr>
            <w:tcW w:w="95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734373" w:rsidRPr="00612596" w:rsidRDefault="00734373" w:rsidP="00E04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734373" w:rsidRPr="00612596" w:rsidRDefault="00734373" w:rsidP="009A2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</w:t>
            </w:r>
            <w:proofErr w:type="spellStart"/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Жатай</w:t>
            </w:r>
            <w:proofErr w:type="spellEnd"/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«</w:t>
            </w:r>
            <w:r w:rsidR="009A2E4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13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»  </w:t>
            </w:r>
            <w:r w:rsidR="009A2E4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января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202</w:t>
            </w:r>
            <w:r w:rsidR="006135D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5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г. №  </w:t>
            </w:r>
            <w:r w:rsidR="009A2E4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1-Г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_____</w:t>
            </w:r>
          </w:p>
        </w:tc>
      </w:tr>
    </w:tbl>
    <w:p w:rsidR="00734373" w:rsidRDefault="00734373" w:rsidP="007343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4373" w:rsidRPr="00573F1F" w:rsidRDefault="00734373" w:rsidP="007343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B177C0" w:rsidRPr="00573F1F" w:rsidRDefault="00B177C0" w:rsidP="00B177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Профилактика правонарушений и комплексная безопасность </w:t>
      </w:r>
    </w:p>
    <w:p w:rsidR="00B177C0" w:rsidRDefault="00B177C0" w:rsidP="00B177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родского округа «Жатай» на 2025-2029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34373" w:rsidRDefault="00734373" w:rsidP="007343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4373" w:rsidRPr="001909C2" w:rsidRDefault="00B177C0" w:rsidP="00B177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7C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№3 Решения Окружного Совета депутатов ГО «Жатай» №4-1 от 25 декабря 2024 г. «Об утверждении бюджета Городского округа «Жатай» на 2025 год и плановый период 2026-2027 годов», с Приложением №2 Решения Окружного Совета депутатов ГО «Жатай» №4-2 от 25 декабря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734373" w:rsidRPr="001909C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34373" w:rsidRDefault="00734373" w:rsidP="00734373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«Жатай» на 202</w:t>
      </w:r>
      <w:r w:rsid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5-2029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годы», утвержденную постановлением Окружной Администрации ГО «Жатай» №</w:t>
      </w:r>
      <w:r w:rsid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69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-Г от </w:t>
      </w:r>
      <w:r w:rsid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14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октября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202</w:t>
      </w:r>
      <w:r w:rsid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г.:</w:t>
      </w:r>
    </w:p>
    <w:p w:rsidR="00734373" w:rsidRPr="0041625A" w:rsidRDefault="00734373" w:rsidP="00734373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п.9 «</w:t>
      </w:r>
      <w:r w:rsidR="00B177C0"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Объем и источники финансирования, в том числе по годам </w:t>
      </w:r>
      <w:r w:rsidR="00D8415D"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реализации</w:t>
      </w:r>
      <w:r w:rsid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» </w:t>
      </w:r>
      <w:r w:rsidR="00D8415D"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паспорта</w:t>
      </w:r>
      <w:r w:rsidR="00B177C0"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муниципальной программы «Профилактика правонарушений и комплексная безопасность в ГО «Жатай» на 2025-2029 годы»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следующей редакции: </w:t>
      </w:r>
    </w:p>
    <w:p w:rsidR="00B177C0" w:rsidRPr="00285FD9" w:rsidRDefault="00B177C0" w:rsidP="00B177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финансового обеспечения в целом на реализацию программы </w:t>
      </w:r>
      <w:r w:rsidR="00437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41</w:t>
      </w:r>
      <w:r w:rsidR="00437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565,1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2025 год </w:t>
      </w:r>
      <w:r w:rsidR="00E04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1262,1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2026 год </w:t>
      </w:r>
      <w:r w:rsidR="00E04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384,0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2027 год </w:t>
      </w:r>
      <w:r w:rsidR="00E04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 тыс. рублей;                                                                                                 </w:t>
      </w:r>
      <w:r w:rsidR="00E049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за счет средств местного бюджета ГО «Жатай»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41565,1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2025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1262,1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2026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384,0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2027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тыс. рублей;     </w:t>
      </w:r>
    </w:p>
    <w:p w:rsidR="00734373" w:rsidRPr="0041625A" w:rsidRDefault="00B177C0" w:rsidP="00B177C0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за счет средств Государственного бюджета Республики Саха (Якутия) - 0,0 тыс. рублей.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за счет средств Федерального бюджета 0,0 тыс. рублей.</w:t>
      </w:r>
      <w:r w:rsidR="00734373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»;</w:t>
      </w:r>
    </w:p>
    <w:p w:rsidR="00D8415D" w:rsidRPr="00D8415D" w:rsidRDefault="00734373" w:rsidP="00D8415D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D8415D"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Приложение №1 к </w:t>
      </w:r>
      <w:r w:rsid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муниципальной </w:t>
      </w:r>
      <w:r w:rsidR="00D8415D"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программе</w:t>
      </w:r>
      <w:r w:rsidR="00D8415D" w:rsidRPr="00D8415D">
        <w:t xml:space="preserve"> </w:t>
      </w:r>
      <w:r w:rsidR="00D8415D">
        <w:t>«</w:t>
      </w:r>
      <w:r w:rsidR="00D8415D"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План мероприятий по реализации Муниципальной программы «Профилактика правонарушений и комплексная безопасность в ГО «Жатай» на 2025-2029 годы»</w:t>
      </w:r>
      <w:r w:rsid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</w:t>
      </w:r>
      <w:r w:rsidR="0025137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приложению</w:t>
      </w:r>
      <w:r w:rsid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1 к настоящему постановлению;</w:t>
      </w:r>
    </w:p>
    <w:p w:rsidR="00D8415D" w:rsidRDefault="00734373" w:rsidP="00D841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51371">
        <w:rPr>
          <w:rFonts w:ascii="Times New Roman" w:hAnsi="Times New Roman" w:cs="Times New Roman"/>
          <w:sz w:val="24"/>
          <w:szCs w:val="24"/>
        </w:rPr>
        <w:t>.3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D8415D" w:rsidRPr="00D8415D">
        <w:rPr>
          <w:rFonts w:ascii="Times New Roman" w:hAnsi="Times New Roman" w:cs="Times New Roman"/>
          <w:sz w:val="24"/>
          <w:szCs w:val="24"/>
        </w:rPr>
        <w:t xml:space="preserve">Приложение №2 к муниципальной программе </w:t>
      </w:r>
      <w:r w:rsidR="00D8415D">
        <w:rPr>
          <w:rFonts w:ascii="Times New Roman" w:hAnsi="Times New Roman" w:cs="Times New Roman"/>
          <w:sz w:val="24"/>
          <w:szCs w:val="24"/>
        </w:rPr>
        <w:t>«</w:t>
      </w:r>
      <w:r w:rsidR="00D8415D" w:rsidRPr="00D8415D">
        <w:rPr>
          <w:rFonts w:ascii="Times New Roman" w:hAnsi="Times New Roman" w:cs="Times New Roman"/>
          <w:sz w:val="24"/>
          <w:szCs w:val="24"/>
        </w:rPr>
        <w:t>Ресурсное (финансовое) обеспечение</w:t>
      </w:r>
      <w:r w:rsidR="00251371">
        <w:rPr>
          <w:rFonts w:ascii="Times New Roman" w:hAnsi="Times New Roman" w:cs="Times New Roman"/>
          <w:sz w:val="24"/>
          <w:szCs w:val="24"/>
        </w:rPr>
        <w:t xml:space="preserve"> </w:t>
      </w:r>
      <w:r w:rsidR="00D8415D" w:rsidRPr="00D8415D">
        <w:rPr>
          <w:rFonts w:ascii="Times New Roman" w:hAnsi="Times New Roman" w:cs="Times New Roman"/>
          <w:sz w:val="24"/>
          <w:szCs w:val="24"/>
        </w:rPr>
        <w:t xml:space="preserve">реализации муниципальной программы «Профилактика правонарушений и комплексная </w:t>
      </w:r>
      <w:r w:rsidR="00D8415D" w:rsidRPr="00D8415D">
        <w:rPr>
          <w:rFonts w:ascii="Times New Roman" w:hAnsi="Times New Roman" w:cs="Times New Roman"/>
          <w:sz w:val="24"/>
          <w:szCs w:val="24"/>
        </w:rPr>
        <w:lastRenderedPageBreak/>
        <w:t>безопасность в ГО «Жатай» на 2025-2029 годы»</w:t>
      </w:r>
      <w:r w:rsidR="00251371" w:rsidRPr="00251371">
        <w:t xml:space="preserve"> </w:t>
      </w:r>
      <w:r w:rsidR="00251371">
        <w:rPr>
          <w:rFonts w:ascii="Times New Roman" w:hAnsi="Times New Roman" w:cs="Times New Roman"/>
          <w:sz w:val="24"/>
          <w:szCs w:val="24"/>
        </w:rPr>
        <w:t>изложить согласно приложению 2</w:t>
      </w:r>
      <w:r w:rsidR="00251371" w:rsidRPr="00251371">
        <w:rPr>
          <w:rFonts w:ascii="Times New Roman" w:hAnsi="Times New Roman" w:cs="Times New Roman"/>
          <w:sz w:val="24"/>
          <w:szCs w:val="24"/>
        </w:rPr>
        <w:t xml:space="preserve"> к настоящему постановлению;</w:t>
      </w:r>
    </w:p>
    <w:p w:rsidR="00734373" w:rsidRPr="009961A8" w:rsidRDefault="00734373" w:rsidP="007343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734373" w:rsidRPr="009961A8" w:rsidRDefault="00734373" w:rsidP="007343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возложить на заместителя </w:t>
      </w:r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Главы по социальным вопросам и внутренней политике Окружной Администрации ГО «Жатай» Морозову А.А.</w:t>
      </w:r>
    </w:p>
    <w:p w:rsidR="00214449" w:rsidRDefault="00214449"/>
    <w:p w:rsidR="00D8415D" w:rsidRPr="00104EFF" w:rsidRDefault="00104EFF" w:rsidP="00104EFF">
      <w:pPr>
        <w:jc w:val="center"/>
        <w:rPr>
          <w:rFonts w:ascii="Times New Roman" w:hAnsi="Times New Roman" w:cs="Times New Roman"/>
          <w:sz w:val="24"/>
          <w:szCs w:val="24"/>
        </w:rPr>
      </w:pPr>
      <w:r w:rsidRPr="00104EFF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              </w:t>
      </w:r>
      <w:proofErr w:type="spellStart"/>
      <w:r w:rsidRPr="00104EFF"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 w:rsidP="00D8415D">
      <w:pPr>
        <w:jc w:val="right"/>
        <w:sectPr w:rsidR="00D8415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8415D" w:rsidRPr="00D8415D" w:rsidRDefault="00D8415D" w:rsidP="00D841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415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D8415D" w:rsidRPr="00D8415D" w:rsidRDefault="009A2E46" w:rsidP="00D841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D8415D" w:rsidRPr="00D8415D">
        <w:rPr>
          <w:rFonts w:ascii="Times New Roman" w:hAnsi="Times New Roman" w:cs="Times New Roman"/>
          <w:sz w:val="24"/>
          <w:szCs w:val="24"/>
        </w:rPr>
        <w:t xml:space="preserve"> постановлению </w:t>
      </w:r>
    </w:p>
    <w:p w:rsidR="00D8415D" w:rsidRPr="00D8415D" w:rsidRDefault="00D8415D" w:rsidP="00D841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415D">
        <w:rPr>
          <w:rFonts w:ascii="Times New Roman" w:hAnsi="Times New Roman" w:cs="Times New Roman"/>
          <w:sz w:val="24"/>
          <w:szCs w:val="24"/>
        </w:rPr>
        <w:t>От «</w:t>
      </w:r>
      <w:r w:rsidR="009A2E46">
        <w:rPr>
          <w:rFonts w:ascii="Times New Roman" w:hAnsi="Times New Roman" w:cs="Times New Roman"/>
          <w:sz w:val="24"/>
          <w:szCs w:val="24"/>
        </w:rPr>
        <w:t>13</w:t>
      </w:r>
      <w:r w:rsidRPr="00D8415D">
        <w:rPr>
          <w:rFonts w:ascii="Times New Roman" w:hAnsi="Times New Roman" w:cs="Times New Roman"/>
          <w:sz w:val="24"/>
          <w:szCs w:val="24"/>
        </w:rPr>
        <w:t>»</w:t>
      </w:r>
      <w:r w:rsidR="009A2E46">
        <w:rPr>
          <w:rFonts w:ascii="Times New Roman" w:hAnsi="Times New Roman" w:cs="Times New Roman"/>
          <w:sz w:val="24"/>
          <w:szCs w:val="24"/>
        </w:rPr>
        <w:t xml:space="preserve"> января</w:t>
      </w:r>
      <w:r w:rsidRPr="00D8415D">
        <w:rPr>
          <w:rFonts w:ascii="Times New Roman" w:hAnsi="Times New Roman" w:cs="Times New Roman"/>
          <w:sz w:val="24"/>
          <w:szCs w:val="24"/>
        </w:rPr>
        <w:t>2025г №</w:t>
      </w:r>
      <w:r w:rsidR="009A2E46">
        <w:rPr>
          <w:rFonts w:ascii="Times New Roman" w:hAnsi="Times New Roman" w:cs="Times New Roman"/>
          <w:sz w:val="24"/>
          <w:szCs w:val="24"/>
        </w:rPr>
        <w:t>1-Г</w:t>
      </w:r>
    </w:p>
    <w:p w:rsidR="00D8415D" w:rsidRDefault="00D8415D" w:rsidP="00D8415D">
      <w:pPr>
        <w:jc w:val="right"/>
      </w:pPr>
    </w:p>
    <w:p w:rsidR="00D8415D" w:rsidRDefault="00D8415D" w:rsidP="00D841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15D">
        <w:rPr>
          <w:rFonts w:ascii="Times New Roman" w:hAnsi="Times New Roman" w:cs="Times New Roman"/>
          <w:b/>
          <w:sz w:val="24"/>
          <w:szCs w:val="24"/>
        </w:rPr>
        <w:t xml:space="preserve">План мероприятий по реализации Муниципальной программы </w:t>
      </w:r>
    </w:p>
    <w:p w:rsidR="00D8415D" w:rsidRDefault="00D8415D" w:rsidP="00D8415D">
      <w:pPr>
        <w:spacing w:after="0" w:line="240" w:lineRule="auto"/>
        <w:jc w:val="center"/>
      </w:pPr>
      <w:r w:rsidRPr="00D8415D">
        <w:rPr>
          <w:rFonts w:ascii="Times New Roman" w:hAnsi="Times New Roman" w:cs="Times New Roman"/>
          <w:b/>
          <w:sz w:val="24"/>
          <w:szCs w:val="24"/>
        </w:rPr>
        <w:t>"Профилактика правонарушений и комплексная безопасность в ГО "Жатай" на 2025-2029 годы"</w:t>
      </w:r>
    </w:p>
    <w:p w:rsidR="00D8415D" w:rsidRDefault="00D8415D" w:rsidP="00D8415D">
      <w:pPr>
        <w:jc w:val="right"/>
      </w:pPr>
    </w:p>
    <w:tbl>
      <w:tblPr>
        <w:tblW w:w="4920" w:type="dxa"/>
        <w:tblInd w:w="-5" w:type="dxa"/>
        <w:tblLook w:val="04A0" w:firstRow="1" w:lastRow="0" w:firstColumn="1" w:lastColumn="0" w:noHBand="0" w:noVBand="1"/>
      </w:tblPr>
      <w:tblGrid>
        <w:gridCol w:w="647"/>
        <w:gridCol w:w="2082"/>
        <w:gridCol w:w="1239"/>
        <w:gridCol w:w="1344"/>
        <w:gridCol w:w="875"/>
        <w:gridCol w:w="907"/>
        <w:gridCol w:w="1499"/>
        <w:gridCol w:w="1796"/>
        <w:gridCol w:w="1971"/>
        <w:gridCol w:w="1226"/>
        <w:gridCol w:w="979"/>
      </w:tblGrid>
      <w:tr w:rsidR="00D8415D" w:rsidRPr="00D8415D" w:rsidTr="00D8415D">
        <w:trPr>
          <w:trHeight w:val="300"/>
        </w:trPr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том числе Источник финансового обеспечения, </w:t>
            </w: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исполнитель, соисполнитель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D8415D" w:rsidRPr="00D8415D" w:rsidTr="00D8415D">
        <w:trPr>
          <w:trHeight w:val="78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</w:t>
            </w:r>
          </w:p>
        </w:tc>
      </w:tr>
      <w:tr w:rsidR="00D8415D" w:rsidRPr="00D8415D" w:rsidTr="00D8415D">
        <w:trPr>
          <w:trHeight w:val="36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8415D" w:rsidRPr="00D8415D" w:rsidTr="00D8415D">
        <w:trPr>
          <w:trHeight w:val="705"/>
        </w:trPr>
        <w:tc>
          <w:tcPr>
            <w:tcW w:w="2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Муниципальная программа "Профилактика правонарушений и комплексная безопасность в ГО "</w:t>
            </w:r>
            <w:proofErr w:type="spellStart"/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Жаттай</w:t>
            </w:r>
            <w:proofErr w:type="spellEnd"/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" на 2025-2029 годы" (всего),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256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Цель "Содействие в проведении единой государственной политики в сфере профилактики правонарушений и противодействия преступности, обеспечения безопасности населения на территории ГО "Жатай"" (всего),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41565,1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41565,1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1262,1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1262,1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10384,0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10384,0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10959,0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10959,0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135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№1 "Обеспечение личной и общественной безопасности граждан на территории ГО Жатай" (всего),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18893,0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18893,0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5590,0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5590,0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20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№1.1  "Содействие в реализации охраны общественного порядка и обеспечения общественной безопасности (всего), в том числе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числа правонарушений, зарегистрированных в ГО "Жатай"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150,0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150,0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150,0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150,0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5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N. 1.2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процессных мероприятий №1.2 "Профилактика потребления и незаконного оборота </w:t>
            </w: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накотических</w:t>
            </w:r>
            <w:proofErr w:type="spellEnd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средств, ПАВ, и их </w:t>
            </w: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прекурсоров</w:t>
            </w:r>
            <w:proofErr w:type="spellEnd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"Жатай"; Отдел полиции МУ МВД "Якутское", антинаркотическая </w:t>
            </w:r>
            <w:r w:rsidR="00437646"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комиссия</w:t>
            </w: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подростков и молодежи в возрасте от 15 до 30 лет, вовлеченных в профилактические мероприятия, по отношению к общей численности указанной категории лиц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D8415D" w:rsidRPr="00D8415D" w:rsidTr="00D8415D">
        <w:trPr>
          <w:trHeight w:val="282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№1.3""Профилактика рецидивной преступности"" (всего),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</w:t>
            </w:r>
            <w:r w:rsidR="00437646"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спорта и молодежной политики, отдел социальной и семейной политики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совершения повторных преступлений лицами, освобожденными из мест лишения свободы, а также осужденными без изоляции от общества, состоящими на учете уголовно-исполнительной инспекции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2,09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2,05</w:t>
            </w:r>
          </w:p>
        </w:tc>
      </w:tr>
      <w:tr w:rsidR="00D8415D" w:rsidRPr="00D8415D" w:rsidTr="00D8415D">
        <w:trPr>
          <w:trHeight w:val="306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№1.4 "Предупреждение правонарушений, совершаемых в состоянии алкогольного опьянения" (всего),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Отел культуры, спорта и молодежной политики, отдел социальной и семейной политики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Охват населения мероприятиями в области здорового образа жизни и о вреде алкоголя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</w:tr>
      <w:tr w:rsidR="00D8415D" w:rsidRPr="00D8415D" w:rsidTr="00D8415D">
        <w:trPr>
          <w:trHeight w:val="408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N. 1.5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№1.5 "Мероприятия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город"" 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437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Охват территории Г</w:t>
            </w:r>
            <w:r w:rsidR="004376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"Жатай" качественным видеонаблюдением АПК «Безопасный город»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440,0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</w:tr>
      <w:tr w:rsidR="00D8415D" w:rsidRPr="00D8415D" w:rsidTr="00D8415D">
        <w:trPr>
          <w:trHeight w:val="20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№1.6 Установка "Муниципальная система оповещения населения городского округа Жатай Республики Саха (Якутия)" 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Охват населения оповещением при ЧС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4000,0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4000,0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4000,0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8415D" w:rsidRPr="00D8415D" w:rsidTr="00D8415D">
        <w:trPr>
          <w:trHeight w:val="307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№2 "Профилактика правонарушений в сфере дорожного движения " (всего),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образования, отдел по социальной и семейной политике, Отдел развития инфраструктуры и ЖКХ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231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2.1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№2.1  "Осуществление мероприятий по предупреждению детского дорожно-транспортного травматизма" 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образования, отдел по социальной и семейной политике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профилактических мероприятий по предупреждению детско-дорожного травматизма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D8415D" w:rsidRPr="00D8415D" w:rsidTr="00D8415D">
        <w:trPr>
          <w:trHeight w:val="231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N.2.2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№2.2 "Осуществление профилактических мероприятий по предупреждению  дорожно-транспортных происшествий" 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погибших в дорожно-транспортных происшествий на территории ГО "Жатай"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229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N.3.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№3 "Профилактика безнадзорности и подростковой преступности" (всего),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и семейной политике, отдел образования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256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№3.1  "Развитие системы ранней профилактики безнадзорности, асоциального и противоправного поведения несовершеннолетних" 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и семейной политике, отдел образования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несовершеннолетних участников преступлений от численности детского населения в возрасте от 14 до 17 лет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</w:tr>
      <w:tr w:rsidR="00D8415D" w:rsidRPr="00D8415D" w:rsidTr="00D8415D">
        <w:trPr>
          <w:trHeight w:val="256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№4""Профилактика терроризма и экстремистской деятельности, в том числе незаконной миграции"" (всего),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9774,1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9774,1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ЖКХ, отдел по социальной и семейной политике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604,1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604,1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28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4.1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4.1 "Проведение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" 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9604,1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9604,1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выявленных фактов нарушения террористической защищенности социальных объектов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604,1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604,1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229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N.4.2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№4.2 "Организация и проведение информационно-пропагандистских мероприятий по профилактике терроризма и экстремизма"  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информационно-</w:t>
            </w:r>
            <w:r w:rsidR="00437646"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пропагандистских</w:t>
            </w: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мероприятий по профилактике терроризма и экстремизма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D8415D" w:rsidRPr="00D8415D" w:rsidTr="00D8415D">
        <w:trPr>
          <w:trHeight w:val="18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4.3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№4.3"Мероприятия по социально-культурной адаптации и интеграции иностранных граждан  ",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8415D" w:rsidRPr="00D8415D" w:rsidTr="00D8415D">
        <w:trPr>
          <w:trHeight w:val="162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5.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№5"Профилактика коррупции, устранение причин и условий их возникновения"" (всего),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организационно-правовой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256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5.1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№5.1"Содействие формированию антикоррупционного общественного сознания, нетерпимости к проявлениям коррупции  ",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организационно-правовой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Охват просветительскими мероприятиями, направленными на создание в обществе атмосферы нетерпимости к коррупционным проявлениям на 10 </w:t>
            </w: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тыс.населения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231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6.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 6 ""Охрана психологического здоровья населения"" (всего),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231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N. 6.1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6.1 "Проведение мероприятий, направленных на охрану психологического здоровья населения ",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Охват населения мероприятиями, направленных на охрану психологического здоровья на 10 </w:t>
            </w: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тыс.населения</w:t>
            </w:r>
            <w:proofErr w:type="spellEnd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 "</w:t>
            </w: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15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7.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 7"Обеспечение пожарной безопасности " (всего),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11520,0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11520,0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15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7.1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процессных мероприятий № 7.1 "Противопожарные мероприятия в образовательных </w:t>
            </w: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учреждениях ",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7600,0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 образовательных учреждений, в которых выявлено нарушения надзорными органами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15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7.2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7.2"Противопожарные мероприятия в  учреждениях культуры ",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учреждений, в которых выявлены  нарушения надзорными органами в учреждениях культуры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15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7.3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7.3"Противопожарные мероприятия в  Окружной Администрации ГО "Жатай" ",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 нарушений, выявленных надзорными органами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256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7.4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7.4"Противопожарные мероприятия в  жилом секторе" ",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"Жатай", отдел по социальной и семейной политике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количества пожаров в жилом секторе, зарегистрированных на территории ГО "Жатай"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7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N. 7.5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процессных мероприятий № 7.5"Организация и проведение информационных мероприятий по </w:t>
            </w: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spellEnd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противопожарной безопасности среди населения",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развития инфраструктуры и ЖКХ Окружной Администрации ГО "Жатай", Отдел по социальной и семейной политике, отдел образования,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Охват населения информационными мероприятиями по противопожарной безопасности на 10 </w:t>
            </w: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тыс.населения</w:t>
            </w:r>
            <w:proofErr w:type="spellEnd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 "</w:t>
            </w: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15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8.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 8 "Обеспечение  безопасности на водных объектах" (всего),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413,0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413,0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415D" w:rsidRPr="00D8415D" w:rsidTr="00D8415D">
        <w:trPr>
          <w:trHeight w:val="256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N. 8.1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8.1 "Выставление в необорудованных местах массового отдыха людей аншлагов и установка запрещающих знаков у водных объектов, где купание запрещено ",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выставленных шлагбаумов и запрещающих знаков в необорудованных местах массового отдыха людей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D8415D" w:rsidRPr="00D8415D" w:rsidTr="00D8415D">
        <w:trPr>
          <w:trHeight w:val="18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8.2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процессных мероприятий № 8.2 "Выставление шлагбаумов, соответствующих </w:t>
            </w: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знаков,запрещающих</w:t>
            </w:r>
            <w:proofErr w:type="spellEnd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проезд автотранспорта на лед",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выставленных шлагбаумов и соответствующих знаков , запрещающих проезд автотранспорта на лед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D8415D" w:rsidRPr="00D8415D" w:rsidTr="00D8415D">
        <w:trPr>
          <w:trHeight w:val="129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N. 8.3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8.3 "Проведение водолазных работ",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водных объектов, на которых проведены водолазные работы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8415D" w:rsidRPr="00D8415D" w:rsidTr="00D8415D">
        <w:trPr>
          <w:trHeight w:val="256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8.4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8.4 "Организация и проведение информационных мероприятий по вопросам безопасности на водных объектах среди населения"", в том числе: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Отдел по социальной и семейной политике, Окружной Администрации ГО "Жатай"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погибших на водных объекта среди населения, зарегистрированных  на </w:t>
            </w: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территоии</w:t>
            </w:r>
            <w:proofErr w:type="spellEnd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 "</w:t>
            </w:r>
            <w:proofErr w:type="spellStart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8415D" w:rsidRPr="00D8415D" w:rsidTr="00D8415D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15D" w:rsidRPr="00D8415D" w:rsidRDefault="00D8415D" w:rsidP="00D841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15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</w:tbl>
    <w:p w:rsidR="00D8415D" w:rsidRDefault="00D8415D" w:rsidP="00D8415D">
      <w:pPr>
        <w:jc w:val="center"/>
      </w:pPr>
    </w:p>
    <w:p w:rsidR="00251371" w:rsidRDefault="00251371" w:rsidP="00D8415D">
      <w:pPr>
        <w:jc w:val="center"/>
      </w:pPr>
    </w:p>
    <w:p w:rsidR="00251371" w:rsidRDefault="00251371" w:rsidP="00D8415D">
      <w:pPr>
        <w:jc w:val="center"/>
      </w:pPr>
    </w:p>
    <w:p w:rsidR="00251371" w:rsidRPr="00251371" w:rsidRDefault="00251371" w:rsidP="002513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5137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251371" w:rsidRPr="00251371" w:rsidRDefault="00963A99" w:rsidP="002513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251371" w:rsidRPr="00251371">
        <w:rPr>
          <w:rFonts w:ascii="Times New Roman" w:hAnsi="Times New Roman" w:cs="Times New Roman"/>
          <w:sz w:val="24"/>
          <w:szCs w:val="24"/>
        </w:rPr>
        <w:t xml:space="preserve"> постановлению</w:t>
      </w:r>
    </w:p>
    <w:p w:rsidR="00251371" w:rsidRPr="00251371" w:rsidRDefault="00104EFF" w:rsidP="0025137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251371" w:rsidRPr="00251371">
        <w:rPr>
          <w:rFonts w:ascii="Times New Roman" w:hAnsi="Times New Roman" w:cs="Times New Roman"/>
          <w:b/>
          <w:sz w:val="24"/>
          <w:szCs w:val="24"/>
        </w:rPr>
        <w:t>т «</w:t>
      </w:r>
      <w:proofErr w:type="gramStart"/>
      <w:r w:rsidR="009A2E46">
        <w:rPr>
          <w:rFonts w:ascii="Times New Roman" w:hAnsi="Times New Roman" w:cs="Times New Roman"/>
          <w:b/>
          <w:sz w:val="24"/>
          <w:szCs w:val="24"/>
        </w:rPr>
        <w:t>13</w:t>
      </w:r>
      <w:r w:rsidR="00251371" w:rsidRPr="00251371">
        <w:rPr>
          <w:rFonts w:ascii="Times New Roman" w:hAnsi="Times New Roman" w:cs="Times New Roman"/>
          <w:b/>
          <w:sz w:val="24"/>
          <w:szCs w:val="24"/>
        </w:rPr>
        <w:t>»</w:t>
      </w:r>
      <w:r w:rsidR="009A2E46">
        <w:rPr>
          <w:rFonts w:ascii="Times New Roman" w:hAnsi="Times New Roman" w:cs="Times New Roman"/>
          <w:b/>
          <w:sz w:val="24"/>
          <w:szCs w:val="24"/>
        </w:rPr>
        <w:t>января</w:t>
      </w:r>
      <w:proofErr w:type="gramEnd"/>
      <w:r w:rsidR="009A2E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1371" w:rsidRPr="00251371">
        <w:rPr>
          <w:rFonts w:ascii="Times New Roman" w:hAnsi="Times New Roman" w:cs="Times New Roman"/>
          <w:b/>
          <w:sz w:val="24"/>
          <w:szCs w:val="24"/>
        </w:rPr>
        <w:t>2025г</w:t>
      </w:r>
      <w:r w:rsidR="009A2E46">
        <w:rPr>
          <w:rFonts w:ascii="Times New Roman" w:hAnsi="Times New Roman" w:cs="Times New Roman"/>
          <w:b/>
          <w:sz w:val="24"/>
          <w:szCs w:val="24"/>
        </w:rPr>
        <w:t xml:space="preserve"> № 1-Г</w:t>
      </w:r>
    </w:p>
    <w:p w:rsidR="00251371" w:rsidRPr="00251371" w:rsidRDefault="00251371" w:rsidP="002513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371">
        <w:rPr>
          <w:rFonts w:ascii="Times New Roman" w:hAnsi="Times New Roman" w:cs="Times New Roman"/>
          <w:b/>
          <w:sz w:val="24"/>
          <w:szCs w:val="24"/>
        </w:rPr>
        <w:t>Ресурсное (финансовое) обеспечение</w:t>
      </w:r>
    </w:p>
    <w:p w:rsidR="00251371" w:rsidRDefault="00251371" w:rsidP="002513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371">
        <w:rPr>
          <w:rFonts w:ascii="Times New Roman" w:hAnsi="Times New Roman" w:cs="Times New Roman"/>
          <w:b/>
          <w:sz w:val="24"/>
          <w:szCs w:val="24"/>
        </w:rPr>
        <w:t>реализации муниципальной программы "Профилактика правонарушений и комплексная безопасность в ГО "Жатай" на 2025-2029 годы"</w:t>
      </w:r>
    </w:p>
    <w:p w:rsidR="00251371" w:rsidRDefault="00251371" w:rsidP="002513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2980"/>
        <w:gridCol w:w="1972"/>
        <w:gridCol w:w="2136"/>
        <w:gridCol w:w="1701"/>
        <w:gridCol w:w="1559"/>
        <w:gridCol w:w="1843"/>
        <w:gridCol w:w="2410"/>
      </w:tblGrid>
      <w:tr w:rsidR="00251371" w:rsidRPr="00251371" w:rsidTr="00251371">
        <w:trPr>
          <w:trHeight w:val="300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1371" w:rsidRPr="00251371" w:rsidRDefault="00251371" w:rsidP="00251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1371" w:rsidRPr="00251371" w:rsidRDefault="00251371" w:rsidP="00251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1371" w:rsidRPr="00251371" w:rsidRDefault="00251371" w:rsidP="00251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1371" w:rsidRPr="00251371" w:rsidRDefault="00251371" w:rsidP="00251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1371" w:rsidRPr="00251371" w:rsidRDefault="00251371" w:rsidP="00251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1371" w:rsidRPr="00251371" w:rsidRDefault="00251371" w:rsidP="00251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251371" w:rsidRPr="00251371" w:rsidTr="00251371">
        <w:trPr>
          <w:trHeight w:val="349"/>
        </w:trPr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 программы  /источник финансового обеспечения</w:t>
            </w:r>
          </w:p>
        </w:tc>
        <w:tc>
          <w:tcPr>
            <w:tcW w:w="1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96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Объемы бюджетных ассигнований на:</w:t>
            </w:r>
          </w:p>
        </w:tc>
      </w:tr>
      <w:tr w:rsidR="00251371" w:rsidRPr="00251371" w:rsidTr="00251371">
        <w:trPr>
          <w:trHeight w:val="889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2025 год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2026 год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2027 год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2028 год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2029 год </w:t>
            </w:r>
          </w:p>
        </w:tc>
      </w:tr>
      <w:tr w:rsidR="00251371" w:rsidRPr="00251371" w:rsidTr="00251371">
        <w:trPr>
          <w:trHeight w:val="256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Муниципальная программа "Профилактика правонарушений и ко</w:t>
            </w:r>
            <w:r w:rsidR="004376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мплексная безопасность в ГО "Жа</w:t>
            </w: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тай" на 2025-2029 годы" (всего),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41565,1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1262,1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10384,0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10959,0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11480,0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7480,0</w:t>
            </w:r>
          </w:p>
        </w:tc>
      </w:tr>
      <w:tr w:rsidR="00251371" w:rsidRPr="00251371" w:rsidTr="00251371">
        <w:trPr>
          <w:trHeight w:val="409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51371" w:rsidRPr="00251371" w:rsidTr="00251371">
        <w:trPr>
          <w:trHeight w:val="649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бюджет РС(Я)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51371" w:rsidRPr="00251371" w:rsidTr="00251371">
        <w:trPr>
          <w:trHeight w:val="67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 ГО "Жатай"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41565,1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1262,1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10384,0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10959,0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11480,0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7480,0</w:t>
            </w:r>
          </w:p>
        </w:tc>
      </w:tr>
      <w:tr w:rsidR="00251371" w:rsidRPr="00251371" w:rsidTr="00251371">
        <w:trPr>
          <w:trHeight w:val="649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1371" w:rsidRPr="00251371" w:rsidRDefault="00251371" w:rsidP="0025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</w:tbl>
    <w:p w:rsidR="00251371" w:rsidRPr="00251371" w:rsidRDefault="00251371" w:rsidP="002513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251371" w:rsidRPr="00251371" w:rsidSect="00D8415D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30A"/>
    <w:multiLevelType w:val="multilevel"/>
    <w:tmpl w:val="4F7496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79"/>
    <w:rsid w:val="00104EFF"/>
    <w:rsid w:val="00214449"/>
    <w:rsid w:val="00251371"/>
    <w:rsid w:val="0031263B"/>
    <w:rsid w:val="00437646"/>
    <w:rsid w:val="006135DF"/>
    <w:rsid w:val="00734373"/>
    <w:rsid w:val="007C1579"/>
    <w:rsid w:val="00963A99"/>
    <w:rsid w:val="009A2E46"/>
    <w:rsid w:val="00B177C0"/>
    <w:rsid w:val="00D8415D"/>
    <w:rsid w:val="00E049DA"/>
    <w:rsid w:val="00F6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61D06"/>
  <w15:chartTrackingRefBased/>
  <w15:docId w15:val="{E7D085A6-2853-4BE9-A8F5-CA1EB25EE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D8415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415D"/>
    <w:rPr>
      <w:color w:val="800080"/>
      <w:u w:val="single"/>
    </w:rPr>
  </w:style>
  <w:style w:type="paragraph" w:customStyle="1" w:styleId="msonormal0">
    <w:name w:val="msonormal"/>
    <w:basedOn w:val="a"/>
    <w:rsid w:val="00D8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D8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D8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8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77">
    <w:name w:val="xl77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D8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D8415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85">
    <w:name w:val="xl85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D8415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91">
    <w:name w:val="xl91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D8415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D841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20</Pages>
  <Words>3635</Words>
  <Characters>20720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16</cp:revision>
  <dcterms:created xsi:type="dcterms:W3CDTF">2025-01-09T06:14:00Z</dcterms:created>
  <dcterms:modified xsi:type="dcterms:W3CDTF">2025-01-13T08:19:00Z</dcterms:modified>
</cp:coreProperties>
</file>