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03"/>
        <w:gridCol w:w="708"/>
      </w:tblGrid>
      <w:tr w:rsidR="00137147" w:rsidRPr="00137147" w:rsidTr="003C6E5E">
        <w:trPr>
          <w:gridAfter w:val="1"/>
          <w:wAfter w:w="708" w:type="dxa"/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B92CD1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θрөспyyбyлyкэтэ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Куораттаађы</w:t>
            </w:r>
            <w:r w:rsidR="00903EF2">
              <w:rPr>
                <w:b/>
                <w:sz w:val="24"/>
                <w:szCs w:val="24"/>
              </w:rPr>
              <w:t xml:space="preserve"> </w:t>
            </w:r>
            <w:r w:rsidRPr="00137147">
              <w:rPr>
                <w:b/>
                <w:sz w:val="24"/>
                <w:szCs w:val="24"/>
              </w:rPr>
              <w:t>уокуругун</w:t>
            </w:r>
            <w:r w:rsidR="00903EF2">
              <w:rPr>
                <w:b/>
                <w:sz w:val="24"/>
                <w:szCs w:val="24"/>
              </w:rPr>
              <w:t xml:space="preserve"> </w:t>
            </w:r>
            <w:r w:rsidRPr="00137147">
              <w:rPr>
                <w:b/>
                <w:sz w:val="24"/>
                <w:szCs w:val="24"/>
              </w:rPr>
              <w:t>Уокуруктаађы</w:t>
            </w:r>
            <w:r w:rsidR="00903EF2">
              <w:rPr>
                <w:b/>
                <w:sz w:val="24"/>
                <w:szCs w:val="24"/>
              </w:rPr>
              <w:t xml:space="preserve"> </w:t>
            </w:r>
            <w:r w:rsidRPr="00137147">
              <w:rPr>
                <w:b/>
                <w:sz w:val="24"/>
                <w:szCs w:val="24"/>
              </w:rPr>
              <w:t>Дьаhалтата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3C6E5E">
        <w:trPr>
          <w:trHeight w:val="87"/>
        </w:trPr>
        <w:tc>
          <w:tcPr>
            <w:tcW w:w="102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37147" w:rsidRDefault="00137147" w:rsidP="003E5F56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 w:rsidR="00DF201C">
              <w:rPr>
                <w:sz w:val="24"/>
                <w:szCs w:val="24"/>
              </w:rPr>
              <w:t xml:space="preserve">                         </w:t>
            </w:r>
            <w:r w:rsidR="003C6E5E">
              <w:rPr>
                <w:sz w:val="24"/>
                <w:szCs w:val="24"/>
              </w:rPr>
              <w:t xml:space="preserve">                </w:t>
            </w:r>
            <w:r w:rsidR="003E5F56">
              <w:rPr>
                <w:sz w:val="24"/>
                <w:szCs w:val="24"/>
              </w:rPr>
              <w:t xml:space="preserve">     </w:t>
            </w:r>
            <w:r w:rsidR="003C6E5E">
              <w:rPr>
                <w:sz w:val="24"/>
                <w:szCs w:val="24"/>
              </w:rPr>
              <w:t xml:space="preserve">   «</w:t>
            </w:r>
            <w:r w:rsidR="009D71BE">
              <w:rPr>
                <w:sz w:val="24"/>
                <w:szCs w:val="24"/>
              </w:rPr>
              <w:t xml:space="preserve"> 02 </w:t>
            </w:r>
            <w:r w:rsidR="00DF201C">
              <w:rPr>
                <w:sz w:val="24"/>
                <w:szCs w:val="24"/>
              </w:rPr>
              <w:t>»</w:t>
            </w:r>
            <w:r w:rsidR="00F84C30">
              <w:rPr>
                <w:sz w:val="24"/>
                <w:szCs w:val="24"/>
              </w:rPr>
              <w:t xml:space="preserve"> </w:t>
            </w:r>
            <w:r w:rsidR="009D71BE">
              <w:rPr>
                <w:sz w:val="24"/>
                <w:szCs w:val="24"/>
              </w:rPr>
              <w:t xml:space="preserve"> марта </w:t>
            </w:r>
            <w:r w:rsidR="00F84C30">
              <w:rPr>
                <w:sz w:val="24"/>
                <w:szCs w:val="24"/>
              </w:rPr>
              <w:t xml:space="preserve"> </w:t>
            </w:r>
            <w:r w:rsidR="00084B80">
              <w:rPr>
                <w:sz w:val="24"/>
                <w:szCs w:val="24"/>
              </w:rPr>
              <w:t>2026</w:t>
            </w:r>
            <w:r w:rsidR="00331AED">
              <w:rPr>
                <w:sz w:val="24"/>
                <w:szCs w:val="24"/>
              </w:rPr>
              <w:t xml:space="preserve"> </w:t>
            </w:r>
            <w:r w:rsidRPr="00137147">
              <w:rPr>
                <w:sz w:val="24"/>
                <w:szCs w:val="24"/>
              </w:rPr>
              <w:t>г. №</w:t>
            </w:r>
            <w:r w:rsidR="00C84195">
              <w:rPr>
                <w:sz w:val="24"/>
                <w:szCs w:val="24"/>
              </w:rPr>
              <w:t xml:space="preserve"> </w:t>
            </w:r>
            <w:r w:rsidR="009D71BE">
              <w:rPr>
                <w:sz w:val="24"/>
                <w:szCs w:val="24"/>
              </w:rPr>
              <w:t>14-г</w:t>
            </w:r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F86" w:rsidRDefault="00035FA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Pr="0043006F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237EC6" w:rsidRDefault="0043006F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>О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>бщества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69E4" w:rsidRDefault="0063051D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A12146" w:rsidRPr="009C02C0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D64" w:rsidRDefault="00A04EEE" w:rsidP="0026696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84B80" w:rsidRPr="00084B80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№2 Решения Окружного Совета депутатов ГО «Жатай» №18-1 от 27 февраля 2026 г. «О внесении изменений и дополнений в Решение Окружного Совета депутатов ГО «Жатай» № 14-1 от 24 декабря 2025 г.  «Об утверждении бюджета Городского округа «Жатай» на 2026 год и плановый период 2027-2028 годов»</w:t>
      </w:r>
      <w:r w:rsidR="00B75686" w:rsidRPr="00B7568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12146" w:rsidRPr="00A04EEE" w:rsidRDefault="00A12146" w:rsidP="0026696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 Внести изменения в Муниципальную программу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A04EEE">
        <w:rPr>
          <w:rFonts w:ascii="Times New Roman" w:hAnsi="Times New Roman" w:cs="Times New Roman"/>
          <w:sz w:val="24"/>
          <w:szCs w:val="24"/>
        </w:rPr>
        <w:t>, утвержденную Постановлением Главы Городского округа «Жатай» №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85-Г от 01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ноя</w:t>
      </w:r>
      <w:r w:rsidRPr="00A04EEE">
        <w:rPr>
          <w:rFonts w:ascii="Times New Roman" w:hAnsi="Times New Roman" w:cs="Times New Roman"/>
          <w:sz w:val="24"/>
          <w:szCs w:val="24"/>
        </w:rPr>
        <w:t>бря 202</w:t>
      </w:r>
      <w:r w:rsidR="0063051D">
        <w:rPr>
          <w:rFonts w:ascii="Times New Roman" w:hAnsi="Times New Roman" w:cs="Times New Roman"/>
          <w:sz w:val="24"/>
          <w:szCs w:val="24"/>
        </w:rPr>
        <w:t>4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г.:</w:t>
      </w:r>
    </w:p>
    <w:p w:rsidR="00A12146" w:rsidRPr="00A04EEE" w:rsidRDefault="00A12146" w:rsidP="00A04EEE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  <w:t>1.1. В пасп</w:t>
      </w:r>
      <w:r w:rsidR="009B5B00">
        <w:rPr>
          <w:sz w:val="24"/>
          <w:szCs w:val="24"/>
        </w:rPr>
        <w:t>орте программы графу 3 строки 9</w:t>
      </w:r>
      <w:r w:rsidRPr="00A04EEE">
        <w:rPr>
          <w:sz w:val="24"/>
          <w:szCs w:val="24"/>
        </w:rPr>
        <w:t xml:space="preserve"> </w:t>
      </w:r>
      <w:r w:rsidRPr="00A04EEE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A04EEE">
        <w:rPr>
          <w:sz w:val="24"/>
          <w:szCs w:val="24"/>
        </w:rPr>
        <w:t xml:space="preserve"> изложить в следующей редакции:</w:t>
      </w:r>
    </w:p>
    <w:p w:rsidR="00A12146" w:rsidRPr="00A04EEE" w:rsidRDefault="00A12146" w:rsidP="0095006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«Об</w:t>
      </w:r>
      <w:r w:rsidR="0063051D">
        <w:rPr>
          <w:rFonts w:ascii="Times New Roman" w:hAnsi="Times New Roman" w:cs="Times New Roman"/>
          <w:sz w:val="24"/>
          <w:szCs w:val="24"/>
        </w:rPr>
        <w:t xml:space="preserve">щий объем финансирования </w:t>
      </w:r>
      <w:r w:rsidR="00950068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63051D">
        <w:rPr>
          <w:rFonts w:ascii="Times New Roman" w:hAnsi="Times New Roman" w:cs="Times New Roman"/>
          <w:sz w:val="24"/>
          <w:szCs w:val="24"/>
        </w:rPr>
        <w:t>на 2025-2029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годы составляет </w:t>
      </w:r>
      <w:r w:rsidR="001E254D">
        <w:rPr>
          <w:rFonts w:ascii="Times New Roman" w:hAnsi="Times New Roman" w:cs="Times New Roman"/>
          <w:sz w:val="24"/>
          <w:szCs w:val="24"/>
        </w:rPr>
        <w:t>19 527,3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963798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1E254D">
        <w:rPr>
          <w:rFonts w:ascii="Times New Roman" w:hAnsi="Times New Roman" w:cs="Times New Roman"/>
          <w:sz w:val="24"/>
          <w:szCs w:val="24"/>
        </w:rPr>
        <w:t>16 856,5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7F1D2E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A12146" w:rsidRPr="00A04EEE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794F40">
        <w:rPr>
          <w:rFonts w:ascii="Times New Roman" w:hAnsi="Times New Roman" w:cs="Times New Roman"/>
          <w:sz w:val="24"/>
          <w:szCs w:val="24"/>
        </w:rPr>
        <w:t>3 409,8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A04EEE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 – </w:t>
      </w:r>
      <w:r w:rsidR="001E254D">
        <w:rPr>
          <w:rFonts w:ascii="Times New Roman" w:hAnsi="Times New Roman" w:cs="Times New Roman"/>
          <w:sz w:val="24"/>
          <w:szCs w:val="24"/>
        </w:rPr>
        <w:t>2 12</w:t>
      </w:r>
      <w:r w:rsidR="00084B80">
        <w:rPr>
          <w:rFonts w:ascii="Times New Roman" w:hAnsi="Times New Roman" w:cs="Times New Roman"/>
          <w:sz w:val="24"/>
          <w:szCs w:val="24"/>
        </w:rPr>
        <w:t>6</w:t>
      </w:r>
      <w:r w:rsidR="001E254D">
        <w:rPr>
          <w:rFonts w:ascii="Times New Roman" w:hAnsi="Times New Roman" w:cs="Times New Roman"/>
          <w:sz w:val="24"/>
          <w:szCs w:val="24"/>
        </w:rPr>
        <w:t>,7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2146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="008B47BF"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3 546,00</w:t>
      </w:r>
      <w:r w:rsidR="00A12146"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51D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3 618,00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B75686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4 156,00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950068" w:rsidRDefault="00B7568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>Бюджет РС (Я) – 2 670,80 тыс.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12146" w:rsidRPr="00A04EEE">
        <w:rPr>
          <w:rFonts w:ascii="Times New Roman" w:hAnsi="Times New Roman" w:cs="Times New Roman"/>
          <w:sz w:val="24"/>
          <w:szCs w:val="24"/>
        </w:rPr>
        <w:t>»</w:t>
      </w:r>
      <w:r w:rsidR="00D97836" w:rsidRPr="00A04EEE">
        <w:rPr>
          <w:rFonts w:ascii="Times New Roman" w:hAnsi="Times New Roman" w:cs="Times New Roman"/>
          <w:sz w:val="24"/>
          <w:szCs w:val="24"/>
        </w:rPr>
        <w:t>.</w:t>
      </w:r>
    </w:p>
    <w:p w:rsidR="0026696A" w:rsidRPr="00A04EEE" w:rsidRDefault="00A12146" w:rsidP="002F41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22131B">
        <w:rPr>
          <w:rFonts w:ascii="Times New Roman" w:hAnsi="Times New Roman" w:cs="Times New Roman"/>
          <w:sz w:val="24"/>
          <w:szCs w:val="24"/>
        </w:rPr>
        <w:t>В паспорте Подпрограммы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22131B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22131B">
        <w:rPr>
          <w:rFonts w:ascii="Times New Roman" w:hAnsi="Times New Roman" w:cs="Times New Roman"/>
          <w:sz w:val="24"/>
          <w:szCs w:val="24"/>
        </w:rPr>
        <w:t>ий для развития потенциала подрастающего</w:t>
      </w:r>
      <w:r w:rsidR="009B5B00">
        <w:rPr>
          <w:rFonts w:ascii="Times New Roman" w:hAnsi="Times New Roman" w:cs="Times New Roman"/>
          <w:sz w:val="24"/>
          <w:szCs w:val="24"/>
        </w:rPr>
        <w:t xml:space="preserve"> поколения, молодёжи», 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1E254D">
        <w:rPr>
          <w:rFonts w:ascii="Times New Roman" w:hAnsi="Times New Roman" w:cs="Times New Roman"/>
          <w:sz w:val="24"/>
          <w:szCs w:val="24"/>
        </w:rPr>
        <w:t>9 324,6</w:t>
      </w:r>
      <w:r w:rsidR="00B75686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1E254D">
        <w:rPr>
          <w:rFonts w:ascii="Times New Roman" w:hAnsi="Times New Roman" w:cs="Times New Roman"/>
          <w:sz w:val="24"/>
          <w:szCs w:val="24"/>
        </w:rPr>
        <w:t>9 324,6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B75686">
        <w:rPr>
          <w:rFonts w:ascii="Times New Roman" w:hAnsi="Times New Roman" w:cs="Times New Roman"/>
          <w:sz w:val="24"/>
          <w:szCs w:val="24"/>
        </w:rPr>
        <w:t>2 073,90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</w:t>
      </w:r>
      <w:r w:rsidR="001E254D">
        <w:rPr>
          <w:rFonts w:ascii="Times New Roman" w:hAnsi="Times New Roman" w:cs="Times New Roman"/>
          <w:sz w:val="24"/>
          <w:szCs w:val="24"/>
        </w:rPr>
        <w:t>42</w:t>
      </w:r>
      <w:r w:rsidR="007838E0">
        <w:rPr>
          <w:rFonts w:ascii="Times New Roman" w:hAnsi="Times New Roman" w:cs="Times New Roman"/>
          <w:sz w:val="24"/>
          <w:szCs w:val="24"/>
        </w:rPr>
        <w:t>5</w:t>
      </w:r>
      <w:r w:rsidR="001E254D">
        <w:rPr>
          <w:rFonts w:ascii="Times New Roman" w:hAnsi="Times New Roman" w:cs="Times New Roman"/>
          <w:sz w:val="24"/>
          <w:szCs w:val="24"/>
        </w:rPr>
        <w:t>,7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26696A" w:rsidRPr="00A04EEE" w:rsidRDefault="00EB6967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1.3</w:t>
      </w:r>
      <w:r w:rsidR="005A2212">
        <w:rPr>
          <w:rFonts w:ascii="Times New Roman" w:hAnsi="Times New Roman" w:cs="Times New Roman"/>
          <w:sz w:val="24"/>
          <w:szCs w:val="24"/>
        </w:rPr>
        <w:t>. Первый абзац подраздела 3.1.5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 w:rsidR="005A2212">
        <w:rPr>
          <w:rFonts w:ascii="Times New Roman" w:hAnsi="Times New Roman" w:cs="Times New Roman"/>
          <w:sz w:val="24"/>
          <w:szCs w:val="24"/>
        </w:rPr>
        <w:t>рсное обеспечение Подпрограммы 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 w:rsidR="005A2212">
        <w:rPr>
          <w:rFonts w:ascii="Times New Roman" w:hAnsi="Times New Roman" w:cs="Times New Roman"/>
          <w:sz w:val="24"/>
          <w:szCs w:val="24"/>
        </w:rPr>
        <w:t>«Подпрограмма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5A2212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5A2212">
        <w:rPr>
          <w:rFonts w:ascii="Times New Roman" w:hAnsi="Times New Roman" w:cs="Times New Roman"/>
          <w:sz w:val="24"/>
          <w:szCs w:val="24"/>
        </w:rPr>
        <w:t xml:space="preserve">ий для развития потенциала подрастающего поколения, </w:t>
      </w:r>
      <w:r w:rsidR="005A2212">
        <w:rPr>
          <w:rFonts w:ascii="Times New Roman" w:hAnsi="Times New Roman" w:cs="Times New Roman"/>
          <w:sz w:val="24"/>
          <w:szCs w:val="24"/>
        </w:rPr>
        <w:lastRenderedPageBreak/>
        <w:t>молодёжи»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7838E0" w:rsidRPr="00A04EEE" w:rsidRDefault="0026696A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1E254D">
        <w:rPr>
          <w:rFonts w:ascii="Times New Roman" w:hAnsi="Times New Roman" w:cs="Times New Roman"/>
          <w:sz w:val="24"/>
          <w:szCs w:val="24"/>
        </w:rPr>
        <w:t>9 324,6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1E254D">
        <w:rPr>
          <w:rFonts w:ascii="Times New Roman" w:hAnsi="Times New Roman" w:cs="Times New Roman"/>
          <w:sz w:val="24"/>
          <w:szCs w:val="24"/>
        </w:rPr>
        <w:t>9 324,6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7838E0" w:rsidRPr="00A04EEE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2 073,90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7838E0" w:rsidRPr="00A04EEE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B26713">
        <w:rPr>
          <w:rFonts w:ascii="Times New Roman" w:hAnsi="Times New Roman" w:cs="Times New Roman"/>
          <w:sz w:val="24"/>
          <w:szCs w:val="24"/>
        </w:rPr>
        <w:t>1 3</w:t>
      </w:r>
      <w:r>
        <w:rPr>
          <w:rFonts w:ascii="Times New Roman" w:hAnsi="Times New Roman" w:cs="Times New Roman"/>
          <w:sz w:val="24"/>
          <w:szCs w:val="24"/>
        </w:rPr>
        <w:t>75,00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7838E0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38E0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D6BA9" w:rsidRPr="00A04EEE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5A2212" w:rsidRPr="00A04EEE" w:rsidRDefault="00EB6967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1.4</w:t>
      </w:r>
      <w:r w:rsidR="0026696A" w:rsidRPr="00A04EEE">
        <w:rPr>
          <w:rFonts w:ascii="Times New Roman" w:hAnsi="Times New Roman" w:cs="Times New Roman"/>
          <w:sz w:val="24"/>
          <w:szCs w:val="24"/>
        </w:rPr>
        <w:t>.</w:t>
      </w:r>
      <w:r w:rsidR="00DF201C">
        <w:rPr>
          <w:rFonts w:ascii="Times New Roman" w:hAnsi="Times New Roman" w:cs="Times New Roman"/>
          <w:sz w:val="24"/>
          <w:szCs w:val="24"/>
        </w:rPr>
        <w:t xml:space="preserve"> </w:t>
      </w:r>
      <w:r w:rsidR="005A2212">
        <w:rPr>
          <w:rFonts w:ascii="Times New Roman" w:hAnsi="Times New Roman" w:cs="Times New Roman"/>
          <w:sz w:val="24"/>
          <w:szCs w:val="24"/>
        </w:rPr>
        <w:t>В паспорте Подпрограммы №2</w:t>
      </w:r>
      <w:r w:rsidR="005A2212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5A2212">
        <w:rPr>
          <w:rFonts w:ascii="Times New Roman" w:hAnsi="Times New Roman" w:cs="Times New Roman"/>
          <w:sz w:val="24"/>
          <w:szCs w:val="24"/>
        </w:rPr>
        <w:t xml:space="preserve">Поддержка семьи и брака», </w:t>
      </w:r>
      <w:r w:rsidR="005A2212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B26713">
        <w:rPr>
          <w:rFonts w:ascii="Times New Roman" w:hAnsi="Times New Roman" w:cs="Times New Roman"/>
          <w:sz w:val="24"/>
          <w:szCs w:val="24"/>
        </w:rPr>
        <w:t>1 998,6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1E254D">
        <w:rPr>
          <w:rFonts w:ascii="Times New Roman" w:hAnsi="Times New Roman" w:cs="Times New Roman"/>
          <w:sz w:val="24"/>
          <w:szCs w:val="24"/>
        </w:rPr>
        <w:t>1 998</w:t>
      </w:r>
      <w:r w:rsidR="00B75686">
        <w:rPr>
          <w:rFonts w:ascii="Times New Roman" w:hAnsi="Times New Roman" w:cs="Times New Roman"/>
          <w:sz w:val="24"/>
          <w:szCs w:val="24"/>
        </w:rPr>
        <w:t>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B75686">
        <w:rPr>
          <w:rFonts w:ascii="Times New Roman" w:hAnsi="Times New Roman" w:cs="Times New Roman"/>
          <w:sz w:val="24"/>
          <w:szCs w:val="24"/>
        </w:rPr>
        <w:t>266,60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B26713">
        <w:rPr>
          <w:rFonts w:ascii="Times New Roman" w:hAnsi="Times New Roman" w:cs="Times New Roman"/>
          <w:sz w:val="24"/>
          <w:szCs w:val="24"/>
        </w:rPr>
        <w:t>308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449,00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471,00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504,00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1.5. Первый абзац подраздела 3.2.4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>
        <w:rPr>
          <w:rFonts w:ascii="Times New Roman" w:hAnsi="Times New Roman" w:cs="Times New Roman"/>
          <w:sz w:val="24"/>
          <w:szCs w:val="24"/>
        </w:rPr>
        <w:t>рсное обеспечение Подпрограммы 2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«Подпрограмма №2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Поддержка семьи и брака»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7838E0" w:rsidRPr="00A04EEE" w:rsidRDefault="006F718C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B26713">
        <w:rPr>
          <w:rFonts w:ascii="Times New Roman" w:hAnsi="Times New Roman" w:cs="Times New Roman"/>
          <w:sz w:val="24"/>
          <w:szCs w:val="24"/>
        </w:rPr>
        <w:t>1 998</w:t>
      </w:r>
      <w:r w:rsidR="007838E0">
        <w:rPr>
          <w:rFonts w:ascii="Times New Roman" w:hAnsi="Times New Roman" w:cs="Times New Roman"/>
          <w:sz w:val="24"/>
          <w:szCs w:val="24"/>
        </w:rPr>
        <w:t>,60</w:t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7838E0">
        <w:rPr>
          <w:rFonts w:ascii="Times New Roman" w:hAnsi="Times New Roman" w:cs="Times New Roman"/>
          <w:sz w:val="24"/>
          <w:szCs w:val="24"/>
        </w:rPr>
        <w:t>1 805,60</w:t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7838E0" w:rsidRPr="00A04EEE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266,60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7838E0" w:rsidRPr="00A04EEE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B26713">
        <w:rPr>
          <w:rFonts w:ascii="Times New Roman" w:hAnsi="Times New Roman" w:cs="Times New Roman"/>
          <w:sz w:val="24"/>
          <w:szCs w:val="24"/>
        </w:rPr>
        <w:t>308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7838E0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449,00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38E0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471,00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504,00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1.6. В паспорте Подпрограммы №3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Физическая культура и массовый спорт», </w:t>
      </w:r>
      <w:r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7838E0">
        <w:rPr>
          <w:rFonts w:ascii="Times New Roman" w:hAnsi="Times New Roman" w:cs="Times New Roman"/>
          <w:sz w:val="24"/>
          <w:szCs w:val="24"/>
        </w:rPr>
        <w:t>6</w:t>
      </w:r>
      <w:r w:rsidR="00B75686">
        <w:rPr>
          <w:rFonts w:ascii="Times New Roman" w:hAnsi="Times New Roman" w:cs="Times New Roman"/>
          <w:sz w:val="24"/>
          <w:szCs w:val="24"/>
        </w:rPr>
        <w:t> </w:t>
      </w:r>
      <w:r w:rsidR="00B26713">
        <w:rPr>
          <w:rFonts w:ascii="Times New Roman" w:hAnsi="Times New Roman" w:cs="Times New Roman"/>
          <w:sz w:val="24"/>
          <w:szCs w:val="24"/>
        </w:rPr>
        <w:t>721</w:t>
      </w:r>
      <w:r w:rsidR="00794F40">
        <w:rPr>
          <w:rFonts w:ascii="Times New Roman" w:hAnsi="Times New Roman" w:cs="Times New Roman"/>
          <w:sz w:val="24"/>
          <w:szCs w:val="24"/>
        </w:rPr>
        <w:t>,0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B26713">
        <w:rPr>
          <w:rFonts w:ascii="Times New Roman" w:hAnsi="Times New Roman" w:cs="Times New Roman"/>
          <w:sz w:val="24"/>
          <w:szCs w:val="24"/>
        </w:rPr>
        <w:t>4 050</w:t>
      </w:r>
      <w:r w:rsidR="00794F40">
        <w:rPr>
          <w:rFonts w:ascii="Times New Roman" w:hAnsi="Times New Roman" w:cs="Times New Roman"/>
          <w:sz w:val="24"/>
          <w:szCs w:val="24"/>
        </w:rPr>
        <w:t>,2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="00794F40">
        <w:rPr>
          <w:rFonts w:ascii="Times New Roman" w:hAnsi="Times New Roman" w:cs="Times New Roman"/>
          <w:sz w:val="24"/>
          <w:szCs w:val="24"/>
        </w:rPr>
        <w:t>951,2</w:t>
      </w:r>
      <w:r w:rsidR="00B75686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B26713">
        <w:rPr>
          <w:rFonts w:ascii="Times New Roman" w:hAnsi="Times New Roman" w:cs="Times New Roman"/>
          <w:sz w:val="24"/>
          <w:szCs w:val="24"/>
        </w:rPr>
        <w:t>338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B75686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B75686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Бюджет РС (Я) – 2</w:t>
      </w:r>
      <w:r w:rsidR="007838E0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7838E0">
        <w:rPr>
          <w:rFonts w:ascii="Times New Roman" w:hAnsi="Times New Roman" w:cs="Times New Roman"/>
          <w:color w:val="000000" w:themeColor="text1"/>
          <w:sz w:val="24"/>
          <w:szCs w:val="24"/>
        </w:rPr>
        <w:t>70,8</w:t>
      </w: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>0 тыс.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F718C"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1.7. Первый абзац подраздела 3.3.4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>
        <w:rPr>
          <w:rFonts w:ascii="Times New Roman" w:hAnsi="Times New Roman" w:cs="Times New Roman"/>
          <w:sz w:val="24"/>
          <w:szCs w:val="24"/>
        </w:rPr>
        <w:t>рсное обеспечение Подпрограммы 3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«Подпрограмма №3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Физическая культура и массовый спорт»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F42223" w:rsidRPr="00A04EEE" w:rsidRDefault="006F718C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F42223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B26713">
        <w:rPr>
          <w:rFonts w:ascii="Times New Roman" w:hAnsi="Times New Roman" w:cs="Times New Roman"/>
          <w:sz w:val="24"/>
          <w:szCs w:val="24"/>
        </w:rPr>
        <w:t>6 721</w:t>
      </w:r>
      <w:r w:rsidR="00F42223">
        <w:rPr>
          <w:rFonts w:ascii="Times New Roman" w:hAnsi="Times New Roman" w:cs="Times New Roman"/>
          <w:sz w:val="24"/>
          <w:szCs w:val="24"/>
        </w:rPr>
        <w:t>,90</w:t>
      </w:r>
      <w:r w:rsidR="00F42223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B26713">
        <w:rPr>
          <w:rFonts w:ascii="Times New Roman" w:hAnsi="Times New Roman" w:cs="Times New Roman"/>
          <w:sz w:val="24"/>
          <w:szCs w:val="24"/>
        </w:rPr>
        <w:t>4 050,2</w:t>
      </w:r>
      <w:r w:rsidR="00F42223">
        <w:rPr>
          <w:rFonts w:ascii="Times New Roman" w:hAnsi="Times New Roman" w:cs="Times New Roman"/>
          <w:sz w:val="24"/>
          <w:szCs w:val="24"/>
        </w:rPr>
        <w:t>0</w:t>
      </w:r>
      <w:r w:rsidR="00F42223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42223" w:rsidRPr="00A04EEE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>
        <w:rPr>
          <w:rFonts w:ascii="Times New Roman" w:hAnsi="Times New Roman" w:cs="Times New Roman"/>
          <w:sz w:val="24"/>
          <w:szCs w:val="24"/>
        </w:rPr>
        <w:t>951,10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42223" w:rsidRPr="00A04EEE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B26713">
        <w:rPr>
          <w:rFonts w:ascii="Times New Roman" w:hAnsi="Times New Roman" w:cs="Times New Roman"/>
          <w:sz w:val="24"/>
          <w:szCs w:val="24"/>
        </w:rPr>
        <w:t>338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F42223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2223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42223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Бюджет РС (Я) – 2 670,8</w:t>
      </w: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>0 тыс.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26696A" w:rsidRPr="00A04EEE" w:rsidRDefault="00D40CD1" w:rsidP="00B2671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В разделе 4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«Ресурсное обеспечение программы» </w:t>
      </w:r>
      <w:r w:rsidR="0026696A" w:rsidRPr="00645347">
        <w:rPr>
          <w:rFonts w:ascii="Times New Roman" w:hAnsi="Times New Roman" w:cs="Times New Roman"/>
          <w:sz w:val="24"/>
          <w:szCs w:val="24"/>
        </w:rPr>
        <w:t>таблицу</w:t>
      </w:r>
      <w:r w:rsidR="00645347">
        <w:rPr>
          <w:rFonts w:ascii="Times New Roman" w:hAnsi="Times New Roman" w:cs="Times New Roman"/>
          <w:sz w:val="24"/>
          <w:szCs w:val="24"/>
        </w:rPr>
        <w:t xml:space="preserve"> к программе</w:t>
      </w:r>
      <w:r w:rsidR="0026696A">
        <w:rPr>
          <w:rFonts w:ascii="Times New Roman" w:hAnsi="Times New Roman" w:cs="Times New Roman"/>
          <w:sz w:val="24"/>
          <w:szCs w:val="24"/>
        </w:rPr>
        <w:t xml:space="preserve"> </w:t>
      </w:r>
      <w:r w:rsidR="0026696A" w:rsidRPr="00A04EEE">
        <w:rPr>
          <w:rFonts w:ascii="Times New Roman" w:hAnsi="Times New Roman" w:cs="Times New Roman"/>
          <w:sz w:val="24"/>
          <w:szCs w:val="24"/>
        </w:rPr>
        <w:t>«</w:t>
      </w:r>
      <w:r w:rsidR="0026696A"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Объем финансирования муниципальной программы </w:t>
      </w:r>
      <w:r w:rsidR="0026696A"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374EE2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="00947821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26696A" w:rsidRDefault="00947821" w:rsidP="00E57496">
      <w:pPr>
        <w:spacing w:after="0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Приложение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«Поддержка и развитие институтов общества 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="00374EE2">
        <w:rPr>
          <w:rFonts w:ascii="Times New Roman" w:hAnsi="Times New Roman" w:cs="Times New Roman"/>
          <w:sz w:val="24"/>
          <w:szCs w:val="24"/>
        </w:rPr>
        <w:t>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E70DFA" w:rsidRPr="00E70DFA">
        <w:rPr>
          <w:rFonts w:ascii="Times New Roman" w:hAnsi="Times New Roman" w:cs="Times New Roman"/>
          <w:sz w:val="24"/>
          <w:szCs w:val="24"/>
        </w:rPr>
        <w:t xml:space="preserve"> </w:t>
      </w:r>
      <w:r w:rsidR="00E70DFA" w:rsidRPr="00D40CD1">
        <w:rPr>
          <w:rFonts w:ascii="Times New Roman" w:hAnsi="Times New Roman" w:cs="Times New Roman"/>
          <w:sz w:val="24"/>
          <w:szCs w:val="24"/>
        </w:rPr>
        <w:t>Ре</w:t>
      </w:r>
      <w:r w:rsidR="00E70DFA">
        <w:rPr>
          <w:rFonts w:ascii="Times New Roman" w:hAnsi="Times New Roman" w:cs="Times New Roman"/>
          <w:sz w:val="24"/>
          <w:szCs w:val="24"/>
        </w:rPr>
        <w:t xml:space="preserve">сурсное (финансовое) обеспечение </w:t>
      </w:r>
      <w:r w:rsidR="00E70DFA" w:rsidRPr="00D40CD1">
        <w:rPr>
          <w:rFonts w:ascii="Times New Roman" w:hAnsi="Times New Roman" w:cs="Times New Roman"/>
          <w:sz w:val="24"/>
          <w:szCs w:val="24"/>
        </w:rPr>
        <w:t>реализации Муниципальной программы «Поддержка и развитие институтов общества Городского округа «Жатай» на 2025 - 2029 годы»</w:t>
      </w:r>
      <w:r w:rsidR="00E70DFA" w:rsidRPr="00D40CD1">
        <w:t xml:space="preserve"> </w:t>
      </w:r>
      <w:r w:rsidR="00E70DFA" w:rsidRPr="00D40CD1">
        <w:rPr>
          <w:rFonts w:ascii="Times New Roman" w:hAnsi="Times New Roman" w:cs="Times New Roman"/>
          <w:sz w:val="24"/>
          <w:szCs w:val="24"/>
        </w:rPr>
        <w:t>изложить в</w:t>
      </w:r>
      <w:r w:rsidR="00E70DFA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E70DFA" w:rsidRPr="00D40CD1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="00D40C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0CD1" w:rsidRPr="00A04EEE" w:rsidRDefault="00947821" w:rsidP="001E254D">
      <w:pPr>
        <w:spacing w:after="0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Приложение №2</w:t>
      </w:r>
      <w:r w:rsidRPr="00947821">
        <w:t xml:space="preserve"> </w:t>
      </w:r>
      <w:r w:rsidRPr="00947821">
        <w:rPr>
          <w:rFonts w:ascii="Times New Roman" w:hAnsi="Times New Roman" w:cs="Times New Roman"/>
          <w:sz w:val="24"/>
          <w:szCs w:val="24"/>
        </w:rPr>
        <w:t>к Муниципальной программе «Поддержка и развитие институтов общества Городского округа «Жатай» на 2025 - 2029 годы»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0DFA">
        <w:rPr>
          <w:rFonts w:ascii="Times New Roman" w:hAnsi="Times New Roman" w:cs="Times New Roman"/>
          <w:sz w:val="24"/>
          <w:szCs w:val="24"/>
        </w:rPr>
        <w:t>«</w:t>
      </w:r>
      <w:r w:rsidR="00E70DFA" w:rsidRPr="00D40CD1">
        <w:rPr>
          <w:rFonts w:ascii="Times New Roman" w:hAnsi="Times New Roman" w:cs="Times New Roman"/>
          <w:sz w:val="24"/>
          <w:szCs w:val="24"/>
        </w:rPr>
        <w:t xml:space="preserve">План мероприятий по реализации </w:t>
      </w:r>
      <w:r w:rsidR="00E70DFA" w:rsidRPr="00A04EEE">
        <w:rPr>
          <w:rFonts w:ascii="Times New Roman" w:hAnsi="Times New Roman" w:cs="Times New Roman"/>
          <w:sz w:val="24"/>
          <w:szCs w:val="24"/>
        </w:rPr>
        <w:t>муниципальной программы «Поддержка и развитие</w:t>
      </w:r>
      <w:r w:rsidR="00E70DFA">
        <w:rPr>
          <w:rFonts w:ascii="Times New Roman" w:hAnsi="Times New Roman" w:cs="Times New Roman"/>
          <w:sz w:val="24"/>
          <w:szCs w:val="24"/>
        </w:rPr>
        <w:t xml:space="preserve"> институтов общества на 2025 - 2029</w:t>
      </w:r>
      <w:r w:rsidR="00E70DFA" w:rsidRPr="00A04EEE">
        <w:rPr>
          <w:rFonts w:ascii="Times New Roman" w:hAnsi="Times New Roman" w:cs="Times New Roman"/>
          <w:sz w:val="24"/>
          <w:szCs w:val="24"/>
        </w:rPr>
        <w:t xml:space="preserve"> годы» изложить в редакции согласно Приложени</w:t>
      </w:r>
      <w:r w:rsidR="00E70DFA">
        <w:rPr>
          <w:rFonts w:ascii="Times New Roman" w:hAnsi="Times New Roman" w:cs="Times New Roman"/>
          <w:sz w:val="24"/>
          <w:szCs w:val="24"/>
        </w:rPr>
        <w:t>ю №2 к настоящему Постановлению</w:t>
      </w:r>
      <w:r w:rsidR="00E70DFA" w:rsidRPr="00D40CD1">
        <w:rPr>
          <w:rFonts w:ascii="Times New Roman" w:hAnsi="Times New Roman" w:cs="Times New Roman"/>
          <w:sz w:val="24"/>
          <w:szCs w:val="24"/>
        </w:rPr>
        <w:t>.</w:t>
      </w:r>
    </w:p>
    <w:p w:rsidR="0026696A" w:rsidRPr="00A04EEE" w:rsidRDefault="001E254D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</w:t>
      </w:r>
      <w:r w:rsidR="0026696A"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</w:t>
      </w:r>
      <w:r w:rsidR="00591FC4">
        <w:rPr>
          <w:rFonts w:ascii="Times New Roman" w:hAnsi="Times New Roman" w:cs="Times New Roman"/>
          <w:sz w:val="24"/>
          <w:szCs w:val="24"/>
        </w:rPr>
        <w:t xml:space="preserve">его постановления возложить на </w:t>
      </w:r>
      <w:r w:rsidR="0026696A" w:rsidRPr="00A04EEE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 «Жатай» по социальным вопросам и внутренней политике Морозову А.А.</w:t>
      </w: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F201C" w:rsidRDefault="0026696A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DF201C" w:rsidRPr="00A04EEE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                          </w:t>
      </w:r>
      <w:r w:rsidR="00DF201C" w:rsidRPr="00085D94">
        <w:rPr>
          <w:rFonts w:ascii="Times New Roman" w:hAnsi="Times New Roman" w:cs="Times New Roman"/>
          <w:sz w:val="24"/>
          <w:szCs w:val="24"/>
        </w:rPr>
        <w:t>Е.Н. Исаева</w:t>
      </w: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696A" w:rsidRDefault="0026696A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7147" w:rsidRDefault="009C02C0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301" w:type="pct"/>
        <w:tblLook w:val="04A0" w:firstRow="1" w:lastRow="0" w:firstColumn="1" w:lastColumn="0" w:noHBand="0" w:noVBand="1"/>
      </w:tblPr>
      <w:tblGrid>
        <w:gridCol w:w="2785"/>
        <w:gridCol w:w="1972"/>
        <w:gridCol w:w="1054"/>
        <w:gridCol w:w="1240"/>
        <w:gridCol w:w="1136"/>
        <w:gridCol w:w="1134"/>
        <w:gridCol w:w="1278"/>
      </w:tblGrid>
      <w:tr w:rsidR="009D71BE" w:rsidRPr="009D71BE" w:rsidTr="008C72A5">
        <w:trPr>
          <w:trHeight w:val="300"/>
        </w:trPr>
        <w:tc>
          <w:tcPr>
            <w:tcW w:w="1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D71B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</w:t>
            </w:r>
          </w:p>
        </w:tc>
      </w:tr>
      <w:tr w:rsidR="009D71BE" w:rsidRPr="009D71BE" w:rsidTr="008C72A5">
        <w:trPr>
          <w:trHeight w:val="300"/>
        </w:trPr>
        <w:tc>
          <w:tcPr>
            <w:tcW w:w="1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71BE" w:rsidRPr="009D71BE" w:rsidRDefault="009D71BE" w:rsidP="009D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</w:rPr>
              <w:t xml:space="preserve">к Постановлению Главы окружной Администрации ГО "Жатай"                                  </w:t>
            </w:r>
          </w:p>
        </w:tc>
      </w:tr>
      <w:tr w:rsidR="009D71BE" w:rsidRPr="009D71BE" w:rsidTr="008C72A5">
        <w:trPr>
          <w:trHeight w:val="90"/>
        </w:trPr>
        <w:tc>
          <w:tcPr>
            <w:tcW w:w="1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D71BE" w:rsidRPr="009D71BE" w:rsidTr="008C72A5">
        <w:trPr>
          <w:trHeight w:val="300"/>
        </w:trPr>
        <w:tc>
          <w:tcPr>
            <w:tcW w:w="1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8442EB" w:rsidP="009D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 " 02 " марта  2026г. № 14-г</w:t>
            </w:r>
          </w:p>
        </w:tc>
      </w:tr>
      <w:tr w:rsidR="009D71BE" w:rsidRPr="009D71BE" w:rsidTr="008C72A5">
        <w:trPr>
          <w:trHeight w:val="165"/>
        </w:trPr>
        <w:tc>
          <w:tcPr>
            <w:tcW w:w="1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D71BE" w:rsidRPr="009D71BE" w:rsidTr="008C72A5">
        <w:trPr>
          <w:trHeight w:val="100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Ресурсное (финасовое) обеспечение</w:t>
            </w: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</w:tr>
      <w:tr w:rsidR="009D71BE" w:rsidRPr="009D71BE" w:rsidTr="008C72A5">
        <w:trPr>
          <w:trHeight w:val="315"/>
        </w:trPr>
        <w:tc>
          <w:tcPr>
            <w:tcW w:w="1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D71BE" w:rsidRPr="009D71BE" w:rsidTr="008C72A5">
        <w:trPr>
          <w:trHeight w:val="300"/>
        </w:trPr>
        <w:tc>
          <w:tcPr>
            <w:tcW w:w="1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9D71BE" w:rsidRPr="009D71BE" w:rsidTr="008C72A5">
        <w:trPr>
          <w:trHeight w:val="432"/>
        </w:trPr>
        <w:tc>
          <w:tcPr>
            <w:tcW w:w="1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 программы  /источник финансового обеспечения</w:t>
            </w:r>
          </w:p>
        </w:tc>
        <w:tc>
          <w:tcPr>
            <w:tcW w:w="9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27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Объемы бюджетных ассигнований</w:t>
            </w:r>
          </w:p>
        </w:tc>
      </w:tr>
      <w:tr w:rsidR="009D71BE" w:rsidRPr="009D71BE" w:rsidTr="008C72A5">
        <w:trPr>
          <w:trHeight w:val="578"/>
        </w:trPr>
        <w:tc>
          <w:tcPr>
            <w:tcW w:w="1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2025 год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2026 год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2027 год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2028 год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2029 год</w:t>
            </w:r>
          </w:p>
        </w:tc>
      </w:tr>
      <w:tr w:rsidR="009D71BE" w:rsidRPr="009D71BE" w:rsidTr="008C72A5">
        <w:trPr>
          <w:trHeight w:val="1425"/>
        </w:trPr>
        <w:tc>
          <w:tcPr>
            <w:tcW w:w="1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«Поддержка и развитие институтов общества Городского округа «Жатай» на 2025 - 2029 годы»  (всего), в том числе: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19 527,3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6 080,6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2 126,7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3 546,0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3 618,0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4 156,0</w:t>
            </w:r>
          </w:p>
        </w:tc>
      </w:tr>
      <w:tr w:rsidR="009D71BE" w:rsidRPr="009D71BE" w:rsidTr="008C72A5">
        <w:trPr>
          <w:trHeight w:val="409"/>
        </w:trPr>
        <w:tc>
          <w:tcPr>
            <w:tcW w:w="1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71BE" w:rsidRPr="009D71BE" w:rsidTr="008C72A5">
        <w:trPr>
          <w:trHeight w:val="649"/>
        </w:trPr>
        <w:tc>
          <w:tcPr>
            <w:tcW w:w="1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</w:rPr>
              <w:t>Государственный бюджет РС(Я)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2 670,8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2 670,8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D71BE" w:rsidRPr="009D71BE" w:rsidTr="008C72A5">
        <w:trPr>
          <w:trHeight w:val="529"/>
        </w:trPr>
        <w:tc>
          <w:tcPr>
            <w:tcW w:w="1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</w:rPr>
              <w:t>Местный бюджет ГО "Жатай"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16 856,5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3 409,8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2 126,7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3 546,0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3 618,0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4 156,0</w:t>
            </w:r>
          </w:p>
        </w:tc>
      </w:tr>
      <w:tr w:rsidR="009D71BE" w:rsidRPr="009D71BE" w:rsidTr="008C72A5">
        <w:trPr>
          <w:trHeight w:val="649"/>
        </w:trPr>
        <w:tc>
          <w:tcPr>
            <w:tcW w:w="1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BE" w:rsidRPr="009D71BE" w:rsidRDefault="009D71BE" w:rsidP="009D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71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</w:tbl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C3B46" w:rsidRDefault="002C3B46" w:rsidP="00A04EE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</w:t>
      </w:r>
    </w:p>
    <w:tbl>
      <w:tblPr>
        <w:tblW w:w="5938" w:type="pct"/>
        <w:tblLook w:val="04A0" w:firstRow="1" w:lastRow="0" w:firstColumn="1" w:lastColumn="0" w:noHBand="0" w:noVBand="1"/>
      </w:tblPr>
      <w:tblGrid>
        <w:gridCol w:w="2343"/>
        <w:gridCol w:w="7546"/>
        <w:gridCol w:w="1983"/>
      </w:tblGrid>
      <w:tr w:rsidR="002C3B46" w:rsidRPr="009D71BE" w:rsidTr="002C3B46">
        <w:trPr>
          <w:gridAfter w:val="1"/>
          <w:wAfter w:w="836" w:type="pct"/>
          <w:trHeight w:val="356"/>
        </w:trPr>
        <w:tc>
          <w:tcPr>
            <w:tcW w:w="98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C3B46" w:rsidRPr="009D71BE" w:rsidRDefault="002C3B46" w:rsidP="002C3B46">
            <w:pPr>
              <w:spacing w:after="0" w:line="240" w:lineRule="auto"/>
              <w:contextualSpacing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D71B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1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C3B46" w:rsidRDefault="002C3B46" w:rsidP="002C3B46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</w:t>
            </w:r>
          </w:p>
          <w:p w:rsidR="002C3B46" w:rsidRPr="009D71BE" w:rsidRDefault="002C3B46" w:rsidP="002C3B46">
            <w:pPr>
              <w:tabs>
                <w:tab w:val="left" w:pos="2905"/>
              </w:tabs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Приложение №2</w:t>
            </w:r>
          </w:p>
        </w:tc>
      </w:tr>
      <w:tr w:rsidR="002C3B46" w:rsidRPr="009D71BE" w:rsidTr="002C3B46">
        <w:trPr>
          <w:trHeight w:val="356"/>
        </w:trPr>
        <w:tc>
          <w:tcPr>
            <w:tcW w:w="5000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C3B46" w:rsidRPr="009D71BE" w:rsidRDefault="002C3B46" w:rsidP="002C3B4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  <w:r w:rsidRPr="009D71BE">
              <w:rPr>
                <w:rFonts w:ascii="Times New Roman" w:eastAsia="Times New Roman" w:hAnsi="Times New Roman" w:cs="Times New Roman"/>
                <w:color w:val="000000"/>
              </w:rPr>
              <w:t xml:space="preserve">к Постановлению Главы окружной Администрации ГО "Жатай"                                  </w:t>
            </w:r>
          </w:p>
        </w:tc>
      </w:tr>
      <w:tr w:rsidR="002C3B46" w:rsidRPr="009D71BE" w:rsidTr="002C3B46">
        <w:trPr>
          <w:trHeight w:val="300"/>
        </w:trPr>
        <w:tc>
          <w:tcPr>
            <w:tcW w:w="5000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C3B46" w:rsidRPr="009D71BE" w:rsidRDefault="002C3B46" w:rsidP="002C3B46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C3B46" w:rsidRPr="009D71BE" w:rsidTr="002C3B46">
        <w:trPr>
          <w:gridAfter w:val="1"/>
          <w:wAfter w:w="836" w:type="pct"/>
          <w:trHeight w:val="356"/>
        </w:trPr>
        <w:tc>
          <w:tcPr>
            <w:tcW w:w="41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46" w:rsidRPr="009D71BE" w:rsidRDefault="002C3B46" w:rsidP="002C3B46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</w:t>
            </w:r>
            <w:r w:rsidR="008442EB">
              <w:rPr>
                <w:rFonts w:ascii="Times New Roman" w:eastAsia="Times New Roman" w:hAnsi="Times New Roman" w:cs="Times New Roman"/>
                <w:color w:val="000000"/>
              </w:rPr>
              <w:t xml:space="preserve">от " 02 " марта </w:t>
            </w:r>
            <w:r w:rsidRPr="009D71BE">
              <w:rPr>
                <w:rFonts w:ascii="Times New Roman" w:eastAsia="Times New Roman" w:hAnsi="Times New Roman" w:cs="Times New Roman"/>
                <w:color w:val="000000"/>
              </w:rPr>
              <w:t xml:space="preserve">2026г.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 w:rsidR="008442EB">
              <w:rPr>
                <w:rFonts w:ascii="Times New Roman" w:eastAsia="Times New Roman" w:hAnsi="Times New Roman" w:cs="Times New Roman"/>
                <w:color w:val="000000"/>
              </w:rPr>
              <w:t>№ 14-г</w:t>
            </w:r>
          </w:p>
        </w:tc>
      </w:tr>
    </w:tbl>
    <w:p w:rsidR="00694E13" w:rsidRDefault="00694E13" w:rsidP="002C3B46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694E13" w:rsidRDefault="00694E13" w:rsidP="00A04EE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75286" w:rsidRDefault="00694E13" w:rsidP="002C3B4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4E13">
        <w:rPr>
          <w:rFonts w:ascii="Times New Roman" w:hAnsi="Times New Roman" w:cs="Times New Roman"/>
          <w:b/>
          <w:bCs/>
          <w:sz w:val="24"/>
          <w:szCs w:val="24"/>
        </w:rPr>
        <w:t>План мероприятий по реализации Муниципальной программы «Поддержка и развитие институтов общества Городского округа «Жатай» на 2025 - 2029 годы»</w:t>
      </w:r>
    </w:p>
    <w:p w:rsidR="002C3B46" w:rsidRDefault="002C3B46" w:rsidP="00A04EE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77"/>
        <w:gridCol w:w="1305"/>
        <w:gridCol w:w="1037"/>
        <w:gridCol w:w="730"/>
        <w:gridCol w:w="971"/>
        <w:gridCol w:w="993"/>
        <w:gridCol w:w="567"/>
        <w:gridCol w:w="909"/>
        <w:gridCol w:w="1305"/>
        <w:gridCol w:w="890"/>
        <w:gridCol w:w="689"/>
      </w:tblGrid>
      <w:tr w:rsidR="002C3B46" w:rsidRPr="002C3B46" w:rsidTr="008442EB">
        <w:trPr>
          <w:trHeight w:val="300"/>
        </w:trPr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исполнитель, соисполнитель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2C3B46" w:rsidRPr="002C3B46" w:rsidTr="008442EB">
        <w:trPr>
          <w:trHeight w:val="780"/>
        </w:trPr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Значение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2C3B46" w:rsidRPr="002C3B46" w:rsidTr="008442EB">
        <w:trPr>
          <w:trHeight w:val="709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«Поддержка и развитие институтов общества Городского округа «Жатай» на 2025 - 2029 годы» , в том числе: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19 527,3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2 670,8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16 856,5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7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культуры, спорта и молодёжной политики ОА ГО "Жатай", Отдел образования ОА ГО «Жатай» , Отдел по социальной и семейной политике Окружной Администрации ГО "Жатай"</w:t>
            </w:r>
          </w:p>
        </w:tc>
      </w:tr>
      <w:tr w:rsidR="002C3B46" w:rsidRPr="002C3B46" w:rsidTr="008442EB">
        <w:trPr>
          <w:trHeight w:val="37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6 080,6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3 409,8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93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42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2 126,7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2 126,7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93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93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93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793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10173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I. Подпрограмма "Создание услов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ий для развития потенциала подра</w:t>
            </w: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стающего поколения, молодёжи"</w:t>
            </w:r>
          </w:p>
        </w:tc>
      </w:tr>
      <w:tr w:rsidR="002C3B46" w:rsidRPr="002C3B46" w:rsidTr="008442EB">
        <w:trPr>
          <w:trHeight w:val="1275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1 Содействие выработки активной жизненной позиции и личностной самореализации молодежи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9324,6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9324,6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2073,9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1425,7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27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 "Вовлечение молодежи в социальную, трудовую, творческую деятельность".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1424,7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139,7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139,7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455,0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2550"/>
        </w:trPr>
        <w:tc>
          <w:tcPr>
            <w:tcW w:w="7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1.1.1.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муниципальных мероприятий в области молодёжной политики</w:t>
            </w:r>
          </w:p>
        </w:tc>
        <w:tc>
          <w:tcPr>
            <w:tcW w:w="10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853,2</w:t>
            </w:r>
          </w:p>
        </w:tc>
        <w:tc>
          <w:tcPr>
            <w:tcW w:w="7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853,2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молодых граждан (14-35 лет ) принявших участие в реализации молодежных социальных проектов и мероприятий, от общей численности населения соответству</w:t>
            </w: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ющего возраста </w:t>
            </w:r>
          </w:p>
        </w:tc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%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</w:tr>
      <w:tr w:rsidR="002C3B46" w:rsidRPr="002C3B46" w:rsidTr="008442EB">
        <w:trPr>
          <w:trHeight w:val="464"/>
        </w:trPr>
        <w:tc>
          <w:tcPr>
            <w:tcW w:w="7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мероприятий, направленных на развитие потенциала молодёжи 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33,2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234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1.1.2.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делегаций Городского округа "Жатай" в молодёжных мероприятиях Дальневосточного Федерального округа, России, Республики Саха (Якутия)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402,0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молодёжных мероприятий Дальневосточного Федерального округа, России, Республики Саха (Якутия), в которых приняли участие делегации Городского округа «Жатай»- 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102,0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84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1.1.3.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Профилактика правонарушений среди несовершеннолетних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 по профилактике правонарушений среди несовершеннолетних 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45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1.2. Развитие эффективной системы патриотичес</w:t>
            </w: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кого воспитания и профилактики экстремизма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1414,9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</w:t>
            </w: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804,2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100,7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294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1.2.1.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Гражданско-патриотическое воспитание молодёжи, профилактика экстремизма и гармонизация межнациональных отношений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1414,9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 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1150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мероприятий по гражданско-патриотическому воспитанию 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27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1.3.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1.3. Руководство и управление в сфере молодёжной политики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6485,0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6485,0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75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1.3.1.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руководства и управления в сфере молодёжной политики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6485,0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6485,0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выявленных нарушений со стороны контролирующих органов в отношении ОКСиМП Окружной Администрации ГО «Жатай»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10173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II. Подпрограмма "Поддержка семьи и брака"</w:t>
            </w:r>
          </w:p>
        </w:tc>
      </w:tr>
      <w:tr w:rsidR="002C3B46" w:rsidRPr="002C3B46" w:rsidTr="008442EB">
        <w:trPr>
          <w:trHeight w:val="1530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2 Содействие укреплению института семьи и брака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1998,6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1998,6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308,0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93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2.1 Профилактика семейного неблагополучия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1386,6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1386,6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221,6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24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2.1.1.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детей из семей СОП, детей из семей ТЖС, и детей из списка по ходатайству из школ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1386,6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1386,6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детей из многодетных, малообеспеченных семей, семей ТЖС, получивших муниципальную поддержку 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53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№ 2.2.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2.2.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612,0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53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2.2.1.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мероприятий семейной направленности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557,0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 по социальной и семейной политике Окружной Администрации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муниципальных мероприятий семейной направленности 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53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2.2.2.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и размещение материалов социальной направленности по укреплению семейных ценностей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социальной и семейной политике Окружной Администрации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10173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III. Подпрограмма "Физическая культура и массовый спорт"</w:t>
            </w:r>
          </w:p>
        </w:tc>
      </w:tr>
      <w:tr w:rsidR="002C3B46" w:rsidRPr="002C3B46" w:rsidTr="008442EB">
        <w:trPr>
          <w:trHeight w:val="972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3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Цель №3 Улучшение условий физкультурной и спортивной деятельности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6721,0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2670,8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4050,2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Отдел культуры, спорта и молодёжной политики ОА ГО </w:t>
            </w: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"Жатай"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3622,0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2670,8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951,2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338,0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338,0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27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№ 3.1.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№ 3.1. Привлечение населения к регулярным занятиям физической культурой и массовым спортом.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5514,5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2064,5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3B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3436,5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836,5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3B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328,0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328,0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3B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3B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3B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95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№ 3.1.1.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муниципальных физкультурных и спортивных мероприятий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4142,8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1542,8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доля граждан, систематически занимающихся физической культурой и спортом, от общей численности населения 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3B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3294,8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694,8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Уровень удовлетворенности граждан условиями для занятий физической культурой и спортом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3B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3B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3B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9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3B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53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№ 3.1.2.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тестирования населения в рамках Всероссийского физкультурно-спортивного комплекса "Готов к труду и обороне" (ГТО)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граждан, прошедших тестирования ГТО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220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204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№ 3.1.3.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и участие команд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1041,7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1041,7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3B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141,7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141,7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3B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3B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3B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3B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818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3.2. Развитие детско-юношеского спорта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1135,7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1135,7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185,5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829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3.2.1.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первенств ГО "Жатай"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121,0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121,0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учащихся, принявших участие в первенстве ГО «Жатай» среди учащихся по видам спорта 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255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3.2.2.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детско-юношеских команд и юных спортсменов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315,5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315,5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53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3.2.3.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Мероприятия, направленные на повышение качества и эффективности работы детско-юношеской спортивной школы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770,0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699,2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 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10173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IV. Подпрограмма "Содействие р</w:t>
            </w:r>
            <w:r w:rsidR="00844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азвитию гражданского общес</w:t>
            </w: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</w:t>
            </w:r>
            <w:r w:rsidR="00844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</w:t>
            </w: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 и добровольчества"</w:t>
            </w:r>
          </w:p>
        </w:tc>
      </w:tr>
      <w:tr w:rsidR="002C3B46" w:rsidRPr="002C3B46" w:rsidTr="008442EB">
        <w:trPr>
          <w:trHeight w:val="1530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№4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4 Поддержка социально-ориентированных некоммерческих организаций и добровольчества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1103,1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1103,1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27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4.1.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4.1. Развитие и стимулирование социально-ориентированных неком</w:t>
            </w:r>
            <w:r w:rsidR="00B92C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</w:t>
            </w: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ерческих организаций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27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8442EB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r w:rsidR="002C3B46"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4.1.1.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Муниципальная поддержка социально-ориентированных неком</w:t>
            </w:r>
            <w:r w:rsidR="00B92C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</w:t>
            </w:r>
            <w:bookmarkStart w:id="0" w:name="_GoBack"/>
            <w:bookmarkEnd w:id="0"/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ерческих организаций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27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8442EB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r w:rsidR="002C3B46"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4.2. Поддержка добровольчества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27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8442EB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r w:rsidR="002C3B46"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4.2.1.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и стимулирование добровольцев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реализованных добровольческих (волонтерских) инициатив и проектов 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769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граждан, занимающихся добровольче</w:t>
            </w: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ской деятельностью 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%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101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V. Подпрограмма «Укрепление общественного здоровья»</w:t>
            </w:r>
          </w:p>
        </w:tc>
      </w:tr>
      <w:tr w:rsidR="002C3B46" w:rsidRPr="002C3B46" w:rsidTr="008442EB">
        <w:trPr>
          <w:trHeight w:val="229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5: Проведение мероприятий, направленных на формирование системы мотивации граждан к здоровому образу жизни, профилактики неинфекционных заболеваний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380,0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380,0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02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№5.1. Профилактика факторов риска неинфекционных заболеваний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255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</w:t>
            </w:r>
            <w:r w:rsidR="008442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5.1.1.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и проведение массовых профилактических мероприятий и акций, направленных на формирование здорового образа </w:t>
            </w: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жизни, на профилактику неинфекционных заболеваний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330,0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профилактических мероприятий и акций, направленных на формирование здорового образа жизни;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2C3B46" w:rsidRPr="002C3B46" w:rsidTr="008442EB">
        <w:trPr>
          <w:trHeight w:val="76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Ожидаемая продолжительность жизни при рождении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лет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02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№5.2.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№5.2. Формирование системы мотивации граждан к здоровому образу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178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</w:t>
            </w:r>
            <w:r w:rsidR="008442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5.2.1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листовок, буклетов, брошюр, информационных бюллетеней, методических рекомендаций для различных целевых групп по пропаганде ЗОЖ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серий печатных информационных материалов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2C3B46" w:rsidRPr="002C3B46" w:rsidTr="008442EB">
        <w:trPr>
          <w:trHeight w:val="51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граждан, ведущих здоровый образ жизни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3B46" w:rsidRPr="002C3B46" w:rsidTr="008442EB">
        <w:trPr>
          <w:trHeight w:val="30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B46" w:rsidRPr="002C3B46" w:rsidRDefault="002C3B46" w:rsidP="002C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C3B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Pr="002C3B46" w:rsidRDefault="002C3B46" w:rsidP="002C3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C3B46" w:rsidRDefault="002C3B4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2C3B46" w:rsidSect="00FD096F">
      <w:pgSz w:w="11906" w:h="16838"/>
      <w:pgMar w:top="993" w:right="1276" w:bottom="1134" w:left="84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564" w:rsidRDefault="006B5564" w:rsidP="00285598">
      <w:pPr>
        <w:spacing w:after="0" w:line="240" w:lineRule="auto"/>
      </w:pPr>
      <w:r>
        <w:separator/>
      </w:r>
    </w:p>
  </w:endnote>
  <w:endnote w:type="continuationSeparator" w:id="0">
    <w:p w:rsidR="006B5564" w:rsidRDefault="006B5564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564" w:rsidRDefault="006B5564" w:rsidP="00285598">
      <w:pPr>
        <w:spacing w:after="0" w:line="240" w:lineRule="auto"/>
      </w:pPr>
      <w:r>
        <w:separator/>
      </w:r>
    </w:p>
  </w:footnote>
  <w:footnote w:type="continuationSeparator" w:id="0">
    <w:p w:rsidR="006B5564" w:rsidRDefault="006B5564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35FAB"/>
    <w:rsid w:val="00030763"/>
    <w:rsid w:val="00035FAB"/>
    <w:rsid w:val="000675C8"/>
    <w:rsid w:val="00074B6A"/>
    <w:rsid w:val="0008048E"/>
    <w:rsid w:val="00084B80"/>
    <w:rsid w:val="00085D94"/>
    <w:rsid w:val="000903E8"/>
    <w:rsid w:val="00097C55"/>
    <w:rsid w:val="000A0015"/>
    <w:rsid w:val="000A10F7"/>
    <w:rsid w:val="000A14A4"/>
    <w:rsid w:val="000B0B8B"/>
    <w:rsid w:val="000C57BC"/>
    <w:rsid w:val="000D7322"/>
    <w:rsid w:val="000D7925"/>
    <w:rsid w:val="000E07CB"/>
    <w:rsid w:val="000F48C9"/>
    <w:rsid w:val="0011774F"/>
    <w:rsid w:val="00126246"/>
    <w:rsid w:val="001325AF"/>
    <w:rsid w:val="00135A75"/>
    <w:rsid w:val="00135FFB"/>
    <w:rsid w:val="00137147"/>
    <w:rsid w:val="00147D32"/>
    <w:rsid w:val="00153586"/>
    <w:rsid w:val="00157FE1"/>
    <w:rsid w:val="00185B42"/>
    <w:rsid w:val="00195482"/>
    <w:rsid w:val="001954D2"/>
    <w:rsid w:val="00195A70"/>
    <w:rsid w:val="001B5D63"/>
    <w:rsid w:val="001C31F4"/>
    <w:rsid w:val="001C6061"/>
    <w:rsid w:val="001E2463"/>
    <w:rsid w:val="001E254D"/>
    <w:rsid w:val="001E7ECB"/>
    <w:rsid w:val="001F0F88"/>
    <w:rsid w:val="001F4E7A"/>
    <w:rsid w:val="001F57A7"/>
    <w:rsid w:val="002101E1"/>
    <w:rsid w:val="00212BFA"/>
    <w:rsid w:val="0022131B"/>
    <w:rsid w:val="002328A9"/>
    <w:rsid w:val="00233535"/>
    <w:rsid w:val="00233DB4"/>
    <w:rsid w:val="00237EC6"/>
    <w:rsid w:val="00237F51"/>
    <w:rsid w:val="00241583"/>
    <w:rsid w:val="00246EDF"/>
    <w:rsid w:val="002507AC"/>
    <w:rsid w:val="002514AB"/>
    <w:rsid w:val="0025159E"/>
    <w:rsid w:val="00261650"/>
    <w:rsid w:val="0026696A"/>
    <w:rsid w:val="00282678"/>
    <w:rsid w:val="00285598"/>
    <w:rsid w:val="0029032F"/>
    <w:rsid w:val="00295F4E"/>
    <w:rsid w:val="00297FE6"/>
    <w:rsid w:val="002A036C"/>
    <w:rsid w:val="002A0A3A"/>
    <w:rsid w:val="002A753D"/>
    <w:rsid w:val="002C3B46"/>
    <w:rsid w:val="002C6F6D"/>
    <w:rsid w:val="002C73FC"/>
    <w:rsid w:val="002D4468"/>
    <w:rsid w:val="002D7DB2"/>
    <w:rsid w:val="002E15E5"/>
    <w:rsid w:val="002E576D"/>
    <w:rsid w:val="002F41A4"/>
    <w:rsid w:val="00310FF1"/>
    <w:rsid w:val="00331AED"/>
    <w:rsid w:val="003338A5"/>
    <w:rsid w:val="00335D83"/>
    <w:rsid w:val="00353A43"/>
    <w:rsid w:val="003600C8"/>
    <w:rsid w:val="0036469F"/>
    <w:rsid w:val="00374DE9"/>
    <w:rsid w:val="00374EE2"/>
    <w:rsid w:val="003B21F1"/>
    <w:rsid w:val="003B440A"/>
    <w:rsid w:val="003B4B15"/>
    <w:rsid w:val="003B733D"/>
    <w:rsid w:val="003C6E5E"/>
    <w:rsid w:val="003D11AF"/>
    <w:rsid w:val="003D14BD"/>
    <w:rsid w:val="003E5067"/>
    <w:rsid w:val="003E5F56"/>
    <w:rsid w:val="003F0B35"/>
    <w:rsid w:val="003F34C9"/>
    <w:rsid w:val="00415884"/>
    <w:rsid w:val="0042708D"/>
    <w:rsid w:val="0043006F"/>
    <w:rsid w:val="00430D64"/>
    <w:rsid w:val="00433FEE"/>
    <w:rsid w:val="00455A99"/>
    <w:rsid w:val="00457973"/>
    <w:rsid w:val="00486899"/>
    <w:rsid w:val="004D2F15"/>
    <w:rsid w:val="004F5ED1"/>
    <w:rsid w:val="00510D61"/>
    <w:rsid w:val="005124CF"/>
    <w:rsid w:val="0052251E"/>
    <w:rsid w:val="0052373F"/>
    <w:rsid w:val="00542011"/>
    <w:rsid w:val="005562EB"/>
    <w:rsid w:val="00583ACC"/>
    <w:rsid w:val="00591FC4"/>
    <w:rsid w:val="00592B08"/>
    <w:rsid w:val="005931B2"/>
    <w:rsid w:val="005951E3"/>
    <w:rsid w:val="005A2212"/>
    <w:rsid w:val="005B2DA2"/>
    <w:rsid w:val="005C2574"/>
    <w:rsid w:val="005D2FCD"/>
    <w:rsid w:val="005D7F37"/>
    <w:rsid w:val="005F52BC"/>
    <w:rsid w:val="00600C26"/>
    <w:rsid w:val="006155EF"/>
    <w:rsid w:val="00624E17"/>
    <w:rsid w:val="00625D07"/>
    <w:rsid w:val="0063051D"/>
    <w:rsid w:val="0063587F"/>
    <w:rsid w:val="006445B4"/>
    <w:rsid w:val="00645347"/>
    <w:rsid w:val="00652722"/>
    <w:rsid w:val="00663FC5"/>
    <w:rsid w:val="00667C4A"/>
    <w:rsid w:val="00676C48"/>
    <w:rsid w:val="006857E1"/>
    <w:rsid w:val="006908D2"/>
    <w:rsid w:val="00694E13"/>
    <w:rsid w:val="006B5564"/>
    <w:rsid w:val="006B57EC"/>
    <w:rsid w:val="006B76C4"/>
    <w:rsid w:val="006B7A8C"/>
    <w:rsid w:val="006C2239"/>
    <w:rsid w:val="006C34D0"/>
    <w:rsid w:val="006C5092"/>
    <w:rsid w:val="006D35D0"/>
    <w:rsid w:val="006D7914"/>
    <w:rsid w:val="006E3C4F"/>
    <w:rsid w:val="006F718C"/>
    <w:rsid w:val="007026D6"/>
    <w:rsid w:val="00716123"/>
    <w:rsid w:val="0072363B"/>
    <w:rsid w:val="00724E00"/>
    <w:rsid w:val="00737487"/>
    <w:rsid w:val="0074636F"/>
    <w:rsid w:val="00753357"/>
    <w:rsid w:val="00761E79"/>
    <w:rsid w:val="007639C3"/>
    <w:rsid w:val="0077718B"/>
    <w:rsid w:val="007838E0"/>
    <w:rsid w:val="00794F40"/>
    <w:rsid w:val="007A61DB"/>
    <w:rsid w:val="007B1D94"/>
    <w:rsid w:val="007D09E1"/>
    <w:rsid w:val="007E1AB0"/>
    <w:rsid w:val="007E2716"/>
    <w:rsid w:val="007E6CAA"/>
    <w:rsid w:val="007E6D66"/>
    <w:rsid w:val="007F1D2E"/>
    <w:rsid w:val="008018C0"/>
    <w:rsid w:val="0081261E"/>
    <w:rsid w:val="00822998"/>
    <w:rsid w:val="008275E0"/>
    <w:rsid w:val="008442EB"/>
    <w:rsid w:val="00846493"/>
    <w:rsid w:val="00864F86"/>
    <w:rsid w:val="00894DEB"/>
    <w:rsid w:val="008A1849"/>
    <w:rsid w:val="008A648C"/>
    <w:rsid w:val="008B47BF"/>
    <w:rsid w:val="008C72A5"/>
    <w:rsid w:val="008D111E"/>
    <w:rsid w:val="008D6BA9"/>
    <w:rsid w:val="008F459E"/>
    <w:rsid w:val="00900879"/>
    <w:rsid w:val="00903EF2"/>
    <w:rsid w:val="00905F55"/>
    <w:rsid w:val="00910E52"/>
    <w:rsid w:val="00911552"/>
    <w:rsid w:val="00926FFC"/>
    <w:rsid w:val="00931343"/>
    <w:rsid w:val="00936446"/>
    <w:rsid w:val="00946F83"/>
    <w:rsid w:val="00947821"/>
    <w:rsid w:val="00950068"/>
    <w:rsid w:val="00951050"/>
    <w:rsid w:val="00951983"/>
    <w:rsid w:val="009522E2"/>
    <w:rsid w:val="00954542"/>
    <w:rsid w:val="00963798"/>
    <w:rsid w:val="00966BDF"/>
    <w:rsid w:val="0097097A"/>
    <w:rsid w:val="00975C1C"/>
    <w:rsid w:val="00982828"/>
    <w:rsid w:val="009851DC"/>
    <w:rsid w:val="00995A3B"/>
    <w:rsid w:val="00997C05"/>
    <w:rsid w:val="009A1DDB"/>
    <w:rsid w:val="009B5B00"/>
    <w:rsid w:val="009C02C0"/>
    <w:rsid w:val="009C3004"/>
    <w:rsid w:val="009D65ED"/>
    <w:rsid w:val="009D71BE"/>
    <w:rsid w:val="009E69BF"/>
    <w:rsid w:val="009F200B"/>
    <w:rsid w:val="009F3BC4"/>
    <w:rsid w:val="00A04EEE"/>
    <w:rsid w:val="00A05169"/>
    <w:rsid w:val="00A12146"/>
    <w:rsid w:val="00A1293D"/>
    <w:rsid w:val="00A16B68"/>
    <w:rsid w:val="00A32A8A"/>
    <w:rsid w:val="00A420F9"/>
    <w:rsid w:val="00A61D86"/>
    <w:rsid w:val="00A62DAB"/>
    <w:rsid w:val="00A667A5"/>
    <w:rsid w:val="00A67E50"/>
    <w:rsid w:val="00A7335D"/>
    <w:rsid w:val="00A82D6A"/>
    <w:rsid w:val="00A93670"/>
    <w:rsid w:val="00AC6E78"/>
    <w:rsid w:val="00AD0B00"/>
    <w:rsid w:val="00AD1E2A"/>
    <w:rsid w:val="00AF0D30"/>
    <w:rsid w:val="00AF3B14"/>
    <w:rsid w:val="00AF4CF8"/>
    <w:rsid w:val="00AF529F"/>
    <w:rsid w:val="00B26713"/>
    <w:rsid w:val="00B414F5"/>
    <w:rsid w:val="00B43C19"/>
    <w:rsid w:val="00B74A07"/>
    <w:rsid w:val="00B754A1"/>
    <w:rsid w:val="00B75686"/>
    <w:rsid w:val="00B75C78"/>
    <w:rsid w:val="00B80684"/>
    <w:rsid w:val="00B86C6D"/>
    <w:rsid w:val="00B87AC0"/>
    <w:rsid w:val="00B90F2B"/>
    <w:rsid w:val="00B92CD1"/>
    <w:rsid w:val="00BA462E"/>
    <w:rsid w:val="00BA4D37"/>
    <w:rsid w:val="00BD037A"/>
    <w:rsid w:val="00BD4FC3"/>
    <w:rsid w:val="00BE3403"/>
    <w:rsid w:val="00BF4B65"/>
    <w:rsid w:val="00BF631A"/>
    <w:rsid w:val="00C0097A"/>
    <w:rsid w:val="00C16E56"/>
    <w:rsid w:val="00C204DC"/>
    <w:rsid w:val="00C23852"/>
    <w:rsid w:val="00C61FB7"/>
    <w:rsid w:val="00C70B82"/>
    <w:rsid w:val="00C713C7"/>
    <w:rsid w:val="00C81F9C"/>
    <w:rsid w:val="00C84195"/>
    <w:rsid w:val="00C84A1F"/>
    <w:rsid w:val="00CA3231"/>
    <w:rsid w:val="00CA477B"/>
    <w:rsid w:val="00CA5C1E"/>
    <w:rsid w:val="00CA68E6"/>
    <w:rsid w:val="00CC7DE0"/>
    <w:rsid w:val="00CD3728"/>
    <w:rsid w:val="00D16955"/>
    <w:rsid w:val="00D174E4"/>
    <w:rsid w:val="00D17CB9"/>
    <w:rsid w:val="00D20FF8"/>
    <w:rsid w:val="00D40CD1"/>
    <w:rsid w:val="00D40D47"/>
    <w:rsid w:val="00D4373A"/>
    <w:rsid w:val="00D44D39"/>
    <w:rsid w:val="00D46666"/>
    <w:rsid w:val="00D528A2"/>
    <w:rsid w:val="00D60E03"/>
    <w:rsid w:val="00D669E4"/>
    <w:rsid w:val="00D804F5"/>
    <w:rsid w:val="00D8685D"/>
    <w:rsid w:val="00D93190"/>
    <w:rsid w:val="00D939E0"/>
    <w:rsid w:val="00D94ABD"/>
    <w:rsid w:val="00D94DB3"/>
    <w:rsid w:val="00D97836"/>
    <w:rsid w:val="00DA74AA"/>
    <w:rsid w:val="00DB3488"/>
    <w:rsid w:val="00DB391C"/>
    <w:rsid w:val="00DB476C"/>
    <w:rsid w:val="00DB5D5E"/>
    <w:rsid w:val="00DF201C"/>
    <w:rsid w:val="00E02F2B"/>
    <w:rsid w:val="00E10F11"/>
    <w:rsid w:val="00E17B06"/>
    <w:rsid w:val="00E238F1"/>
    <w:rsid w:val="00E278E7"/>
    <w:rsid w:val="00E33BE7"/>
    <w:rsid w:val="00E43FB0"/>
    <w:rsid w:val="00E535CA"/>
    <w:rsid w:val="00E57496"/>
    <w:rsid w:val="00E6410A"/>
    <w:rsid w:val="00E65698"/>
    <w:rsid w:val="00E66322"/>
    <w:rsid w:val="00E70DFA"/>
    <w:rsid w:val="00E75286"/>
    <w:rsid w:val="00E84F21"/>
    <w:rsid w:val="00EA170A"/>
    <w:rsid w:val="00EA3E4A"/>
    <w:rsid w:val="00EA7FC8"/>
    <w:rsid w:val="00EB299C"/>
    <w:rsid w:val="00EB3534"/>
    <w:rsid w:val="00EB5AC1"/>
    <w:rsid w:val="00EB6967"/>
    <w:rsid w:val="00EE485B"/>
    <w:rsid w:val="00EF1062"/>
    <w:rsid w:val="00F008F5"/>
    <w:rsid w:val="00F03FBB"/>
    <w:rsid w:val="00F04CD6"/>
    <w:rsid w:val="00F056A4"/>
    <w:rsid w:val="00F06936"/>
    <w:rsid w:val="00F112C0"/>
    <w:rsid w:val="00F143D0"/>
    <w:rsid w:val="00F17FE4"/>
    <w:rsid w:val="00F229E5"/>
    <w:rsid w:val="00F35C3F"/>
    <w:rsid w:val="00F42223"/>
    <w:rsid w:val="00F44637"/>
    <w:rsid w:val="00F70BF2"/>
    <w:rsid w:val="00F829FA"/>
    <w:rsid w:val="00F84C30"/>
    <w:rsid w:val="00F8531D"/>
    <w:rsid w:val="00F87A21"/>
    <w:rsid w:val="00FA3A31"/>
    <w:rsid w:val="00FA4E48"/>
    <w:rsid w:val="00FA5ABC"/>
    <w:rsid w:val="00FB71D7"/>
    <w:rsid w:val="00FD096F"/>
    <w:rsid w:val="00FD2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712109"/>
  <w15:docId w15:val="{5E1AF72C-B0DC-4415-8630-7AC62CF2C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15</Pages>
  <Words>3622</Words>
  <Characters>20651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Е.Н Турнаев</cp:lastModifiedBy>
  <cp:revision>17</cp:revision>
  <cp:lastPrinted>2025-02-03T06:59:00Z</cp:lastPrinted>
  <dcterms:created xsi:type="dcterms:W3CDTF">2026-01-28T06:03:00Z</dcterms:created>
  <dcterms:modified xsi:type="dcterms:W3CDTF">2026-03-02T09:01:00Z</dcterms:modified>
</cp:coreProperties>
</file>