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718" w:rsidRDefault="00D86718" w:rsidP="00D86718">
      <w:pPr>
        <w:pStyle w:val="11"/>
        <w:spacing w:line="276" w:lineRule="auto"/>
        <w:jc w:val="right"/>
        <w:rPr>
          <w:sz w:val="24"/>
          <w:szCs w:val="24"/>
        </w:rPr>
      </w:pPr>
    </w:p>
    <w:tbl>
      <w:tblPr>
        <w:tblW w:w="9498" w:type="dxa"/>
        <w:tblInd w:w="8" w:type="dxa"/>
        <w:tblLayout w:type="fixed"/>
        <w:tblCellMar>
          <w:left w:w="0" w:type="dxa"/>
          <w:right w:w="0" w:type="dxa"/>
        </w:tblCellMar>
        <w:tblLook w:val="0000"/>
      </w:tblPr>
      <w:tblGrid>
        <w:gridCol w:w="4111"/>
        <w:gridCol w:w="1276"/>
        <w:gridCol w:w="4111"/>
      </w:tblGrid>
      <w:tr w:rsidR="00760E27" w:rsidRPr="00497E98" w:rsidTr="00DF2D5A">
        <w:tblPrEx>
          <w:tblCellMar>
            <w:top w:w="0" w:type="dxa"/>
            <w:left w:w="0" w:type="dxa"/>
            <w:bottom w:w="0" w:type="dxa"/>
            <w:right w:w="0" w:type="dxa"/>
          </w:tblCellMar>
        </w:tblPrEx>
        <w:trPr>
          <w:cantSplit/>
          <w:trHeight w:val="1843"/>
        </w:trPr>
        <w:tc>
          <w:tcPr>
            <w:tcW w:w="4111" w:type="dxa"/>
            <w:tcBorders>
              <w:bottom w:val="single" w:sz="6" w:space="0" w:color="auto"/>
            </w:tcBorders>
            <w:vAlign w:val="center"/>
          </w:tcPr>
          <w:p w:rsidR="00760E27" w:rsidRPr="00497E98" w:rsidRDefault="00760E27" w:rsidP="00DF2D5A">
            <w:pPr>
              <w:pStyle w:val="Normal"/>
              <w:jc w:val="center"/>
              <w:rPr>
                <w:rFonts w:ascii="Bookman Old Style" w:hAnsi="Bookman Old Style"/>
                <w:b/>
                <w:sz w:val="22"/>
                <w:szCs w:val="22"/>
              </w:rPr>
            </w:pPr>
          </w:p>
          <w:p w:rsidR="00760E27" w:rsidRPr="00497E98" w:rsidRDefault="00760E27" w:rsidP="00DF2D5A">
            <w:pPr>
              <w:pStyle w:val="Normal"/>
              <w:jc w:val="center"/>
              <w:rPr>
                <w:rFonts w:ascii="Bookman Old Style" w:hAnsi="Bookman Old Style"/>
                <w:b/>
                <w:sz w:val="22"/>
                <w:szCs w:val="22"/>
              </w:rPr>
            </w:pPr>
            <w:r w:rsidRPr="00497E98">
              <w:rPr>
                <w:rFonts w:ascii="Bookman Old Style" w:hAnsi="Bookman Old Style"/>
                <w:b/>
                <w:sz w:val="22"/>
                <w:szCs w:val="22"/>
              </w:rPr>
              <w:t>Республика Саха (Якутия)</w:t>
            </w:r>
          </w:p>
          <w:p w:rsidR="00760E27" w:rsidRPr="00497E98" w:rsidRDefault="00760E27" w:rsidP="00DF2D5A">
            <w:pPr>
              <w:pStyle w:val="Normal"/>
              <w:jc w:val="center"/>
              <w:rPr>
                <w:rFonts w:ascii="Bookman Old Style" w:hAnsi="Bookman Old Style"/>
                <w:b/>
                <w:sz w:val="22"/>
                <w:szCs w:val="22"/>
              </w:rPr>
            </w:pPr>
            <w:r w:rsidRPr="00497E98">
              <w:rPr>
                <w:rFonts w:ascii="Bookman Old Style" w:hAnsi="Bookman Old Style"/>
                <w:b/>
                <w:sz w:val="22"/>
                <w:szCs w:val="22"/>
              </w:rPr>
              <w:t>Окружная Администрация</w:t>
            </w:r>
          </w:p>
          <w:p w:rsidR="00760E27" w:rsidRPr="00497E98" w:rsidRDefault="00760E27" w:rsidP="00DF2D5A">
            <w:pPr>
              <w:pStyle w:val="Normal"/>
              <w:jc w:val="center"/>
              <w:rPr>
                <w:rFonts w:ascii="Bookman Old Style" w:hAnsi="Bookman Old Style"/>
                <w:b/>
                <w:sz w:val="22"/>
                <w:szCs w:val="22"/>
              </w:rPr>
            </w:pPr>
            <w:r w:rsidRPr="00497E98">
              <w:rPr>
                <w:rFonts w:ascii="Bookman Old Style" w:hAnsi="Bookman Old Style"/>
                <w:b/>
                <w:sz w:val="22"/>
                <w:szCs w:val="22"/>
              </w:rPr>
              <w:t xml:space="preserve"> Городского округа  </w:t>
            </w:r>
          </w:p>
          <w:p w:rsidR="00760E27" w:rsidRPr="00497E98" w:rsidRDefault="00760E27" w:rsidP="00DF2D5A">
            <w:pPr>
              <w:pStyle w:val="Normal"/>
              <w:ind w:left="144" w:right="1" w:firstLine="1"/>
              <w:jc w:val="center"/>
              <w:rPr>
                <w:rFonts w:ascii="Bookman Old Style" w:hAnsi="Bookman Old Style"/>
                <w:b/>
                <w:sz w:val="22"/>
                <w:szCs w:val="22"/>
              </w:rPr>
            </w:pPr>
            <w:r w:rsidRPr="00497E98">
              <w:rPr>
                <w:rFonts w:ascii="Bookman Old Style" w:hAnsi="Bookman Old Style"/>
                <w:b/>
                <w:sz w:val="22"/>
                <w:szCs w:val="22"/>
              </w:rPr>
              <w:t>"Жатай"</w:t>
            </w:r>
          </w:p>
          <w:p w:rsidR="00760E27" w:rsidRPr="00497E98" w:rsidRDefault="00760E27" w:rsidP="00DF2D5A">
            <w:pPr>
              <w:pStyle w:val="Normal"/>
              <w:ind w:left="144" w:right="1" w:firstLine="1"/>
              <w:jc w:val="center"/>
              <w:rPr>
                <w:rFonts w:ascii="Bookman Old Style" w:hAnsi="Bookman Old Style"/>
                <w:b/>
                <w:sz w:val="22"/>
                <w:szCs w:val="22"/>
              </w:rPr>
            </w:pPr>
          </w:p>
          <w:p w:rsidR="00760E27" w:rsidRPr="00497E98" w:rsidRDefault="00760E27" w:rsidP="00DF2D5A">
            <w:pPr>
              <w:jc w:val="center"/>
              <w:rPr>
                <w:rFonts w:ascii="Bookman Old Style" w:hAnsi="Bookman Old Style"/>
              </w:rPr>
            </w:pPr>
            <w:r w:rsidRPr="00497E98">
              <w:rPr>
                <w:rFonts w:ascii="Bookman Old Style" w:hAnsi="Bookman Old Style"/>
                <w:b/>
              </w:rPr>
              <w:t>ПОСТАНОВЛЕНИЕ</w:t>
            </w:r>
          </w:p>
          <w:p w:rsidR="00760E27" w:rsidRPr="00497E98" w:rsidRDefault="00760E27" w:rsidP="00DF2D5A">
            <w:pPr>
              <w:pStyle w:val="Normal"/>
              <w:ind w:left="1" w:right="1" w:firstLine="1"/>
              <w:jc w:val="center"/>
              <w:rPr>
                <w:rFonts w:ascii="Bookman Old Style" w:hAnsi="Bookman Old Style"/>
                <w:b/>
                <w:sz w:val="22"/>
                <w:szCs w:val="22"/>
              </w:rPr>
            </w:pPr>
          </w:p>
        </w:tc>
        <w:tc>
          <w:tcPr>
            <w:tcW w:w="1276" w:type="dxa"/>
            <w:tcBorders>
              <w:bottom w:val="single" w:sz="6" w:space="0" w:color="auto"/>
            </w:tcBorders>
            <w:vAlign w:val="center"/>
          </w:tcPr>
          <w:p w:rsidR="00760E27" w:rsidRPr="00497E98" w:rsidRDefault="00760E27" w:rsidP="00DF2D5A">
            <w:pPr>
              <w:pStyle w:val="Normal"/>
              <w:ind w:left="1" w:right="1" w:firstLine="1"/>
              <w:jc w:val="center"/>
              <w:rPr>
                <w:rFonts w:ascii="Bookman Old Style" w:hAnsi="Bookman Old Style"/>
                <w:sz w:val="22"/>
                <w:szCs w:val="22"/>
              </w:rPr>
            </w:pPr>
            <w:r>
              <w:rPr>
                <w:rFonts w:ascii="Bookman Old Style" w:hAnsi="Bookman Old Style"/>
                <w:noProof/>
                <w:snapToGrid/>
                <w:sz w:val="24"/>
                <w:szCs w:val="24"/>
              </w:rPr>
              <w:drawing>
                <wp:inline distT="0" distB="0" distL="0" distR="0">
                  <wp:extent cx="595630" cy="797560"/>
                  <wp:effectExtent l="19050" t="0" r="0" b="0"/>
                  <wp:docPr id="7"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4918~1\AppData\Local\Temp\FineReader10\media\image1.jpeg"/>
                          <pic:cNvPicPr>
                            <a:picLocks noChangeAspect="1" noChangeArrowheads="1"/>
                          </pic:cNvPicPr>
                        </pic:nvPicPr>
                        <pic:blipFill>
                          <a:blip r:embed="rId8"/>
                          <a:srcRect/>
                          <a:stretch>
                            <a:fillRect/>
                          </a:stretch>
                        </pic:blipFill>
                        <pic:spPr bwMode="auto">
                          <a:xfrm>
                            <a:off x="0" y="0"/>
                            <a:ext cx="595630" cy="797560"/>
                          </a:xfrm>
                          <a:prstGeom prst="rect">
                            <a:avLst/>
                          </a:prstGeom>
                          <a:noFill/>
                          <a:ln w="9525">
                            <a:noFill/>
                            <a:miter lim="800000"/>
                            <a:headEnd/>
                            <a:tailEnd/>
                          </a:ln>
                        </pic:spPr>
                      </pic:pic>
                    </a:graphicData>
                  </a:graphic>
                </wp:inline>
              </w:drawing>
            </w:r>
          </w:p>
        </w:tc>
        <w:tc>
          <w:tcPr>
            <w:tcW w:w="4111" w:type="dxa"/>
            <w:tcBorders>
              <w:bottom w:val="single" w:sz="6" w:space="0" w:color="auto"/>
            </w:tcBorders>
            <w:vAlign w:val="center"/>
          </w:tcPr>
          <w:p w:rsidR="00760E27" w:rsidRPr="00F406D3" w:rsidRDefault="00760E27" w:rsidP="00DF2D5A">
            <w:pPr>
              <w:pStyle w:val="Normal"/>
              <w:ind w:left="1" w:right="1" w:firstLine="1"/>
              <w:jc w:val="center"/>
              <w:rPr>
                <w:rFonts w:ascii="Bookman Old Style" w:hAnsi="Bookman Old Style"/>
                <w:b/>
                <w:sz w:val="22"/>
                <w:szCs w:val="22"/>
              </w:rPr>
            </w:pPr>
            <w:r w:rsidRPr="00F406D3">
              <w:rPr>
                <w:rFonts w:ascii="Bookman Old Style" w:hAnsi="Bookman Old Style"/>
                <w:b/>
                <w:sz w:val="22"/>
                <w:szCs w:val="22"/>
              </w:rPr>
              <w:t xml:space="preserve">Саха </w:t>
            </w:r>
            <w:r w:rsidRPr="00F406D3">
              <w:rPr>
                <w:rFonts w:ascii="Bookman Old Style" w:hAnsi="Bookman Old Style"/>
                <w:b/>
                <w:sz w:val="24"/>
                <w:szCs w:val="24"/>
              </w:rPr>
              <w:t>θр</w:t>
            </w:r>
            <w:r w:rsidRPr="00F406D3">
              <w:rPr>
                <w:rFonts w:ascii="Bookman Old Style" w:hAnsi="Bookman Old Style"/>
                <w:b/>
                <w:sz w:val="16"/>
                <w:szCs w:val="16"/>
              </w:rPr>
              <w:t>θ</w:t>
            </w:r>
            <w:r w:rsidRPr="00F406D3">
              <w:rPr>
                <w:rFonts w:ascii="Bookman Old Style" w:hAnsi="Bookman Old Style"/>
                <w:b/>
                <w:sz w:val="24"/>
                <w:szCs w:val="24"/>
              </w:rPr>
              <w:t>сп</w:t>
            </w:r>
            <w:r w:rsidRPr="00F406D3">
              <w:rPr>
                <w:rFonts w:ascii="Bookman Old Style" w:hAnsi="Bookman Old Style"/>
                <w:b/>
                <w:sz w:val="24"/>
                <w:szCs w:val="24"/>
                <w:lang w:val="en-US"/>
              </w:rPr>
              <w:t>yy</w:t>
            </w:r>
            <w:r w:rsidRPr="00F406D3">
              <w:rPr>
                <w:rFonts w:ascii="Bookman Old Style" w:hAnsi="Bookman Old Style"/>
                <w:b/>
                <w:sz w:val="24"/>
                <w:szCs w:val="24"/>
              </w:rPr>
              <w:t>б</w:t>
            </w:r>
            <w:r w:rsidRPr="00F406D3">
              <w:rPr>
                <w:rFonts w:ascii="Bookman Old Style" w:hAnsi="Bookman Old Style"/>
                <w:b/>
                <w:sz w:val="24"/>
                <w:szCs w:val="24"/>
                <w:lang w:val="en-US"/>
              </w:rPr>
              <w:t>y</w:t>
            </w:r>
            <w:r w:rsidRPr="00F406D3">
              <w:rPr>
                <w:rFonts w:ascii="Bookman Old Style" w:hAnsi="Bookman Old Style"/>
                <w:b/>
                <w:sz w:val="24"/>
                <w:szCs w:val="24"/>
              </w:rPr>
              <w:t>л</w:t>
            </w:r>
            <w:r w:rsidRPr="00F406D3">
              <w:rPr>
                <w:rFonts w:ascii="Bookman Old Style" w:hAnsi="Bookman Old Style"/>
                <w:b/>
                <w:sz w:val="24"/>
                <w:szCs w:val="24"/>
                <w:lang w:val="en-US"/>
              </w:rPr>
              <w:t>y</w:t>
            </w:r>
            <w:r w:rsidRPr="00F406D3">
              <w:rPr>
                <w:rFonts w:ascii="Bookman Old Style" w:hAnsi="Bookman Old Style"/>
                <w:b/>
                <w:sz w:val="24"/>
                <w:szCs w:val="24"/>
              </w:rPr>
              <w:t>кэт</w:t>
            </w:r>
            <w:r>
              <w:rPr>
                <w:rFonts w:ascii="Bookman Old Style" w:hAnsi="Bookman Old Style"/>
                <w:b/>
                <w:sz w:val="24"/>
                <w:szCs w:val="24"/>
              </w:rPr>
              <w:t>э</w:t>
            </w:r>
          </w:p>
          <w:p w:rsidR="00760E27" w:rsidRPr="00F406D3" w:rsidRDefault="00760E27" w:rsidP="00DF2D5A">
            <w:pPr>
              <w:pStyle w:val="Normal"/>
              <w:ind w:left="1" w:right="1" w:firstLine="1"/>
              <w:jc w:val="center"/>
              <w:rPr>
                <w:rFonts w:ascii="Bookman Old Style" w:hAnsi="Bookman Old Style"/>
                <w:b/>
                <w:sz w:val="22"/>
                <w:szCs w:val="22"/>
              </w:rPr>
            </w:pPr>
            <w:r w:rsidRPr="00F406D3">
              <w:rPr>
                <w:rFonts w:ascii="Bookman Old Style" w:hAnsi="Bookman Old Style"/>
                <w:b/>
                <w:sz w:val="22"/>
                <w:szCs w:val="22"/>
              </w:rPr>
              <w:t>"Жатай"</w:t>
            </w:r>
          </w:p>
          <w:p w:rsidR="00760E27" w:rsidRPr="00F406D3" w:rsidRDefault="00760E27" w:rsidP="00DF2D5A">
            <w:pPr>
              <w:pStyle w:val="Normal"/>
              <w:ind w:left="1" w:right="1" w:firstLine="1"/>
              <w:jc w:val="center"/>
              <w:rPr>
                <w:rFonts w:ascii="Bookman Old Style" w:hAnsi="Bookman Old Style"/>
                <w:b/>
                <w:sz w:val="22"/>
                <w:szCs w:val="22"/>
              </w:rPr>
            </w:pPr>
            <w:r w:rsidRPr="00F406D3">
              <w:rPr>
                <w:rFonts w:ascii="Bookman Old Style" w:hAnsi="Bookman Old Style"/>
                <w:b/>
                <w:sz w:val="22"/>
                <w:szCs w:val="22"/>
              </w:rPr>
              <w:t xml:space="preserve"> Куораттаађы уокуругун Уокуруктаађы  Дьа</w:t>
            </w:r>
            <w:r w:rsidRPr="00F406D3">
              <w:rPr>
                <w:rFonts w:ascii="Bookman Old Style" w:hAnsi="Bookman Old Style"/>
                <w:b/>
                <w:sz w:val="22"/>
                <w:szCs w:val="22"/>
                <w:lang w:val="en-US"/>
              </w:rPr>
              <w:t>h</w:t>
            </w:r>
            <w:r w:rsidRPr="00F406D3">
              <w:rPr>
                <w:rFonts w:ascii="Bookman Old Style" w:hAnsi="Bookman Old Style"/>
                <w:b/>
                <w:sz w:val="22"/>
                <w:szCs w:val="22"/>
              </w:rPr>
              <w:t>алтата</w:t>
            </w:r>
          </w:p>
          <w:p w:rsidR="00760E27" w:rsidRPr="00497E98" w:rsidRDefault="00760E27" w:rsidP="00DF2D5A">
            <w:pPr>
              <w:pStyle w:val="Normal"/>
              <w:ind w:right="1"/>
              <w:rPr>
                <w:rFonts w:ascii="Bookman Old Style" w:hAnsi="Bookman Old Style"/>
                <w:b/>
                <w:sz w:val="22"/>
                <w:szCs w:val="22"/>
              </w:rPr>
            </w:pPr>
          </w:p>
          <w:p w:rsidR="00760E27" w:rsidRPr="00497E98" w:rsidRDefault="00760E27" w:rsidP="00DF2D5A">
            <w:pPr>
              <w:pStyle w:val="Normal"/>
              <w:spacing w:after="120"/>
              <w:jc w:val="center"/>
              <w:rPr>
                <w:rFonts w:ascii="Bookman Old Style" w:hAnsi="Bookman Old Style"/>
                <w:b/>
                <w:sz w:val="22"/>
                <w:szCs w:val="22"/>
              </w:rPr>
            </w:pPr>
            <w:r w:rsidRPr="00497E98">
              <w:rPr>
                <w:rFonts w:ascii="Bookman Old Style" w:hAnsi="Bookman Old Style"/>
                <w:b/>
                <w:sz w:val="22"/>
                <w:szCs w:val="22"/>
              </w:rPr>
              <w:t>УУРААХ</w:t>
            </w:r>
          </w:p>
        </w:tc>
      </w:tr>
    </w:tbl>
    <w:p w:rsidR="00D86718" w:rsidRDefault="00D86718" w:rsidP="00D86718">
      <w:pPr>
        <w:pStyle w:val="a3"/>
        <w:jc w:val="right"/>
        <w:rPr>
          <w:rFonts w:ascii="Times New Roman" w:eastAsiaTheme="minorEastAsia" w:hAnsi="Times New Roman"/>
          <w:sz w:val="24"/>
          <w:szCs w:val="24"/>
        </w:rPr>
      </w:pPr>
    </w:p>
    <w:p w:rsidR="00D86718" w:rsidRDefault="00760E27" w:rsidP="00D86718">
      <w:pPr>
        <w:pStyle w:val="a3"/>
        <w:ind w:right="-113"/>
        <w:jc w:val="right"/>
        <w:rPr>
          <w:rFonts w:ascii="Times New Roman" w:hAnsi="Times New Roman"/>
          <w:szCs w:val="24"/>
        </w:rPr>
      </w:pPr>
      <w:r>
        <w:rPr>
          <w:rFonts w:ascii="Times New Roman" w:hAnsi="Times New Roman"/>
          <w:szCs w:val="24"/>
        </w:rPr>
        <w:t xml:space="preserve">   " 31 " августа 2022 г. № 46-Г</w:t>
      </w:r>
    </w:p>
    <w:p w:rsidR="00D86718" w:rsidRDefault="00D86718" w:rsidP="00D86718">
      <w:pPr>
        <w:pStyle w:val="a3"/>
        <w:ind w:right="-113"/>
        <w:jc w:val="right"/>
        <w:rPr>
          <w:rFonts w:ascii="Times New Roman" w:hAnsi="Times New Roman"/>
          <w:szCs w:val="24"/>
        </w:rPr>
      </w:pPr>
    </w:p>
    <w:p w:rsidR="00D86718" w:rsidRDefault="00D86718" w:rsidP="00D86718">
      <w:pPr>
        <w:pStyle w:val="a3"/>
        <w:ind w:right="-113"/>
        <w:jc w:val="right"/>
        <w:rPr>
          <w:rFonts w:ascii="Times New Roman" w:hAnsi="Times New Roman"/>
          <w:szCs w:val="24"/>
        </w:rPr>
      </w:pPr>
    </w:p>
    <w:p w:rsidR="00D86718" w:rsidRDefault="00D86718" w:rsidP="00D86718">
      <w:pPr>
        <w:pStyle w:val="a3"/>
        <w:ind w:right="-113"/>
        <w:rPr>
          <w:rFonts w:ascii="Times New Roman" w:hAnsi="Times New Roman"/>
          <w:szCs w:val="24"/>
        </w:rPr>
      </w:pPr>
      <w:r>
        <w:rPr>
          <w:rFonts w:ascii="Times New Roman" w:hAnsi="Times New Roman"/>
          <w:szCs w:val="24"/>
        </w:rPr>
        <w:t>Об утверждении муниципальной программы</w:t>
      </w:r>
    </w:p>
    <w:p w:rsidR="00D86718" w:rsidRDefault="00D86718" w:rsidP="00D86718">
      <w:pPr>
        <w:pStyle w:val="a3"/>
        <w:ind w:right="-113"/>
        <w:rPr>
          <w:rFonts w:ascii="Times New Roman" w:hAnsi="Times New Roman"/>
          <w:szCs w:val="24"/>
        </w:rPr>
      </w:pPr>
      <w:r>
        <w:rPr>
          <w:rFonts w:ascii="Times New Roman" w:hAnsi="Times New Roman"/>
          <w:szCs w:val="24"/>
        </w:rPr>
        <w:t xml:space="preserve">«Обеспечение жильем молодых семей </w:t>
      </w:r>
    </w:p>
    <w:p w:rsidR="00D86718" w:rsidRDefault="00D86718" w:rsidP="00D86718">
      <w:pPr>
        <w:pStyle w:val="a3"/>
        <w:ind w:right="-113"/>
        <w:rPr>
          <w:rFonts w:ascii="Times New Roman" w:hAnsi="Times New Roman"/>
          <w:szCs w:val="24"/>
        </w:rPr>
      </w:pPr>
      <w:r>
        <w:rPr>
          <w:rFonts w:ascii="Times New Roman" w:hAnsi="Times New Roman"/>
          <w:szCs w:val="24"/>
        </w:rPr>
        <w:t>на территории Городского округа «Жатай» на 2023-2027 годы»</w:t>
      </w:r>
    </w:p>
    <w:p w:rsidR="00D86718" w:rsidRDefault="00D86718" w:rsidP="00D86718">
      <w:pPr>
        <w:pStyle w:val="a3"/>
        <w:spacing w:line="276" w:lineRule="auto"/>
        <w:ind w:right="-113"/>
        <w:rPr>
          <w:rFonts w:ascii="Times New Roman" w:hAnsi="Times New Roman"/>
          <w:szCs w:val="24"/>
        </w:rPr>
      </w:pPr>
    </w:p>
    <w:p w:rsidR="00D86718" w:rsidRDefault="00D86718" w:rsidP="00D86718">
      <w:pPr>
        <w:pStyle w:val="ConsPlusNormal"/>
        <w:spacing w:line="276" w:lineRule="auto"/>
        <w:ind w:firstLine="540"/>
        <w:jc w:val="both"/>
        <w:rPr>
          <w:rFonts w:ascii="Times New Roman" w:hAnsi="Times New Roman" w:cs="Times New Roman"/>
          <w:sz w:val="24"/>
          <w:szCs w:val="24"/>
        </w:rPr>
      </w:pPr>
      <w:r>
        <w:rPr>
          <w:rFonts w:ascii="Times New Roman" w:hAnsi="Times New Roman" w:cs="Times New Roman"/>
          <w:sz w:val="24"/>
          <w:szCs w:val="24"/>
        </w:rPr>
        <w:tab/>
        <w:t xml:space="preserve">В соответствии со статьей 179 Бюджетного кодекса Российской Федерации, Федеральным </w:t>
      </w:r>
      <w:hyperlink r:id="rId9" w:tooltip="Федеральный закон от 28.06.2014 N 172-ФЗ (ред. от 31.07.2020) &quot;О стратегическом планировании в Российской Федерации&quot;{КонсультантПлюс}" w:history="1">
        <w:r>
          <w:rPr>
            <w:rStyle w:val="ac"/>
            <w:rFonts w:ascii="Times New Roman" w:hAnsi="Times New Roman" w:cs="Times New Roman"/>
            <w:sz w:val="24"/>
            <w:szCs w:val="24"/>
          </w:rPr>
          <w:t>законом</w:t>
        </w:r>
      </w:hyperlink>
      <w:r>
        <w:rPr>
          <w:rFonts w:ascii="Times New Roman" w:hAnsi="Times New Roman" w:cs="Times New Roman"/>
          <w:sz w:val="24"/>
          <w:szCs w:val="24"/>
        </w:rPr>
        <w:t xml:space="preserve"> от 28 июня 2014 года N 172-ФЗ "О стратегическом планировании в Российской Федерации", </w:t>
      </w:r>
      <w:hyperlink r:id="rId10" w:tooltip="Решение окружного Совета г. Якутска от 25.06.2007 N РОС-51-1 (ред. от 28.04.2021) &quot;Об утверждении Устава городского округа &quot;город Якутск&quot; в новой редакции&quot; (Зарегистрировано в ГУ Минюста РФ по Дальневосточному федеральному округу 23.01.2008 N RU1430100020" w:history="1">
        <w:r>
          <w:rPr>
            <w:rStyle w:val="ac"/>
            <w:rFonts w:ascii="Times New Roman" w:hAnsi="Times New Roman" w:cs="Times New Roman"/>
            <w:sz w:val="24"/>
            <w:szCs w:val="24"/>
          </w:rPr>
          <w:t>Уставом</w:t>
        </w:r>
      </w:hyperlink>
      <w:r>
        <w:rPr>
          <w:rFonts w:ascii="Times New Roman" w:hAnsi="Times New Roman" w:cs="Times New Roman"/>
          <w:sz w:val="24"/>
          <w:szCs w:val="24"/>
        </w:rPr>
        <w:t xml:space="preserve"> Городского округа "Жатай", утвержденным </w:t>
      </w:r>
      <w:r>
        <w:rPr>
          <w:rFonts w:ascii="Times New Roman" w:hAnsi="Times New Roman" w:cs="Times New Roman"/>
          <w:spacing w:val="2"/>
          <w:sz w:val="24"/>
          <w:szCs w:val="24"/>
        </w:rPr>
        <w:t>Решением Окружного Совета депутатов ГО «Жатай» от 22.12.2017 № 46-3. </w:t>
      </w:r>
    </w:p>
    <w:p w:rsidR="00D86718" w:rsidRDefault="00D86718" w:rsidP="00D86718">
      <w:pPr>
        <w:pStyle w:val="a3"/>
        <w:spacing w:line="276" w:lineRule="auto"/>
        <w:ind w:right="-113"/>
        <w:jc w:val="both"/>
        <w:rPr>
          <w:rFonts w:ascii="Times New Roman" w:hAnsi="Times New Roman" w:cs="Times New Roman"/>
          <w:sz w:val="24"/>
          <w:szCs w:val="24"/>
        </w:rPr>
      </w:pPr>
      <w:r>
        <w:rPr>
          <w:rFonts w:ascii="Times New Roman" w:hAnsi="Times New Roman"/>
          <w:szCs w:val="24"/>
        </w:rPr>
        <w:tab/>
        <w:t xml:space="preserve">1. Утвердить муниципальную программу «Обеспечение жильем молодых семей </w:t>
      </w:r>
    </w:p>
    <w:p w:rsidR="00D86718" w:rsidRDefault="00D86718" w:rsidP="00D86718">
      <w:pPr>
        <w:pStyle w:val="a3"/>
        <w:spacing w:line="276" w:lineRule="auto"/>
        <w:ind w:right="-113"/>
        <w:jc w:val="both"/>
        <w:rPr>
          <w:rFonts w:ascii="Times New Roman" w:hAnsi="Times New Roman"/>
          <w:szCs w:val="24"/>
        </w:rPr>
      </w:pPr>
      <w:r>
        <w:rPr>
          <w:rFonts w:ascii="Times New Roman" w:hAnsi="Times New Roman"/>
          <w:szCs w:val="24"/>
        </w:rPr>
        <w:t>на территории Городского округа «Жатай» на 2023-2027 годы» согласно приложению к настоящему постановлению.</w:t>
      </w:r>
    </w:p>
    <w:p w:rsidR="00D86718" w:rsidRDefault="00D86718" w:rsidP="00D86718">
      <w:pPr>
        <w:pStyle w:val="ConsPlusNormal"/>
        <w:spacing w:line="276" w:lineRule="auto"/>
        <w:ind w:firstLine="540"/>
        <w:jc w:val="both"/>
        <w:rPr>
          <w:rFonts w:ascii="Times New Roman" w:hAnsi="Times New Roman" w:cs="Times New Roman"/>
          <w:sz w:val="24"/>
          <w:szCs w:val="24"/>
        </w:rPr>
      </w:pPr>
      <w:r>
        <w:rPr>
          <w:rFonts w:ascii="Times New Roman" w:hAnsi="Times New Roman" w:cs="Times New Roman"/>
          <w:sz w:val="24"/>
          <w:szCs w:val="24"/>
        </w:rPr>
        <w:t>2. Разместить настоящее постановление на официальном сайте Окружной администрации Городского округа «Жатай»www.jhatay.ru/.</w:t>
      </w:r>
    </w:p>
    <w:p w:rsidR="00D86718" w:rsidRDefault="00D86718" w:rsidP="00D86718">
      <w:pPr>
        <w:pStyle w:val="ConsPlusNormal"/>
        <w:spacing w:line="276" w:lineRule="auto"/>
        <w:ind w:firstLine="540"/>
        <w:jc w:val="both"/>
        <w:rPr>
          <w:rFonts w:ascii="Times New Roman" w:hAnsi="Times New Roman" w:cs="Times New Roman"/>
          <w:sz w:val="24"/>
          <w:szCs w:val="24"/>
        </w:rPr>
      </w:pPr>
      <w:r>
        <w:rPr>
          <w:rFonts w:ascii="Times New Roman" w:hAnsi="Times New Roman" w:cs="Times New Roman"/>
          <w:sz w:val="24"/>
          <w:szCs w:val="24"/>
        </w:rPr>
        <w:t>3. Настоящее постановление вступает в силу с 1 января 2023 года.</w:t>
      </w:r>
    </w:p>
    <w:p w:rsidR="00D86718" w:rsidRDefault="00D86718" w:rsidP="00D86718">
      <w:pPr>
        <w:pStyle w:val="ConsPlusNormal"/>
        <w:spacing w:line="276" w:lineRule="auto"/>
        <w:ind w:firstLine="540"/>
        <w:jc w:val="both"/>
        <w:rPr>
          <w:rFonts w:ascii="Times New Roman" w:hAnsi="Times New Roman" w:cs="Times New Roman"/>
          <w:sz w:val="24"/>
          <w:szCs w:val="24"/>
        </w:rPr>
      </w:pPr>
      <w:r>
        <w:rPr>
          <w:rFonts w:ascii="Times New Roman" w:hAnsi="Times New Roman" w:cs="Times New Roman"/>
          <w:sz w:val="24"/>
          <w:szCs w:val="24"/>
        </w:rPr>
        <w:t>4. Контроль над исполнением настоящего постановления возложить на заместителя главы Окружной администрации Городского округа «Жатай» Морозову А.А.</w:t>
      </w:r>
    </w:p>
    <w:p w:rsidR="00D86718" w:rsidRDefault="00D86718" w:rsidP="00D86718">
      <w:pPr>
        <w:pStyle w:val="a3"/>
        <w:ind w:right="-113"/>
        <w:rPr>
          <w:rFonts w:ascii="Times New Roman" w:hAnsi="Times New Roman" w:cs="Times New Roman"/>
          <w:sz w:val="24"/>
          <w:szCs w:val="24"/>
        </w:rPr>
      </w:pPr>
    </w:p>
    <w:p w:rsidR="00D86718" w:rsidRDefault="00D86718" w:rsidP="00D86718">
      <w:pPr>
        <w:pStyle w:val="11"/>
        <w:spacing w:line="276" w:lineRule="auto"/>
        <w:jc w:val="center"/>
        <w:rPr>
          <w:sz w:val="24"/>
          <w:szCs w:val="24"/>
        </w:rPr>
      </w:pPr>
    </w:p>
    <w:p w:rsidR="00D86718" w:rsidRDefault="00D86718" w:rsidP="00D86718">
      <w:pPr>
        <w:pStyle w:val="11"/>
        <w:spacing w:line="276" w:lineRule="auto"/>
        <w:ind w:left="360" w:firstLine="348"/>
        <w:jc w:val="both"/>
        <w:rPr>
          <w:sz w:val="24"/>
          <w:szCs w:val="24"/>
        </w:rPr>
      </w:pPr>
    </w:p>
    <w:p w:rsidR="00D86718" w:rsidRDefault="00D86718" w:rsidP="00D86718">
      <w:pPr>
        <w:pStyle w:val="11"/>
        <w:spacing w:line="276" w:lineRule="auto"/>
        <w:ind w:left="360" w:firstLine="348"/>
        <w:jc w:val="both"/>
        <w:rPr>
          <w:sz w:val="24"/>
          <w:szCs w:val="24"/>
        </w:rPr>
      </w:pPr>
      <w:r>
        <w:rPr>
          <w:sz w:val="24"/>
          <w:szCs w:val="24"/>
        </w:rPr>
        <w:t>Глава                                                                                        Е.Н. Исаева</w:t>
      </w:r>
    </w:p>
    <w:p w:rsidR="00D86718" w:rsidRDefault="00D86718" w:rsidP="00D86718">
      <w:pPr>
        <w:pStyle w:val="11"/>
        <w:spacing w:line="276" w:lineRule="auto"/>
        <w:jc w:val="both"/>
        <w:rPr>
          <w:sz w:val="24"/>
          <w:szCs w:val="24"/>
        </w:rPr>
      </w:pPr>
    </w:p>
    <w:p w:rsidR="00D86718" w:rsidRDefault="00D86718" w:rsidP="00D86718">
      <w:pPr>
        <w:pStyle w:val="11"/>
        <w:jc w:val="both"/>
        <w:rPr>
          <w:sz w:val="24"/>
          <w:szCs w:val="24"/>
        </w:rPr>
      </w:pPr>
    </w:p>
    <w:p w:rsidR="00D86718" w:rsidRDefault="00D86718" w:rsidP="00D86718">
      <w:pPr>
        <w:jc w:val="both"/>
        <w:rPr>
          <w:sz w:val="32"/>
          <w:szCs w:val="32"/>
        </w:rPr>
      </w:pPr>
    </w:p>
    <w:p w:rsidR="00D86718" w:rsidRDefault="00D86718" w:rsidP="00D86718">
      <w:pPr>
        <w:pStyle w:val="11"/>
        <w:jc w:val="both"/>
        <w:rPr>
          <w:sz w:val="16"/>
          <w:szCs w:val="16"/>
        </w:rPr>
      </w:pPr>
    </w:p>
    <w:p w:rsidR="00D86718" w:rsidRDefault="00D86718" w:rsidP="0056528C">
      <w:pPr>
        <w:spacing w:after="0"/>
        <w:jc w:val="right"/>
        <w:rPr>
          <w:rFonts w:ascii="Times New Roman" w:hAnsi="Times New Roman" w:cs="Times New Roman"/>
          <w:sz w:val="24"/>
          <w:szCs w:val="24"/>
        </w:rPr>
      </w:pPr>
    </w:p>
    <w:p w:rsidR="00D86718" w:rsidRDefault="00D86718" w:rsidP="0056528C">
      <w:pPr>
        <w:spacing w:after="0"/>
        <w:jc w:val="right"/>
        <w:rPr>
          <w:rFonts w:ascii="Times New Roman" w:hAnsi="Times New Roman" w:cs="Times New Roman"/>
          <w:sz w:val="24"/>
          <w:szCs w:val="24"/>
        </w:rPr>
      </w:pPr>
    </w:p>
    <w:p w:rsidR="00D86718" w:rsidRDefault="00D86718" w:rsidP="0056528C">
      <w:pPr>
        <w:spacing w:after="0"/>
        <w:jc w:val="right"/>
        <w:rPr>
          <w:rFonts w:ascii="Times New Roman" w:hAnsi="Times New Roman" w:cs="Times New Roman"/>
          <w:sz w:val="24"/>
          <w:szCs w:val="24"/>
        </w:rPr>
      </w:pPr>
    </w:p>
    <w:p w:rsidR="00D86718" w:rsidRDefault="00D86718" w:rsidP="0056528C">
      <w:pPr>
        <w:spacing w:after="0"/>
        <w:jc w:val="right"/>
        <w:rPr>
          <w:rFonts w:ascii="Times New Roman" w:hAnsi="Times New Roman" w:cs="Times New Roman"/>
          <w:sz w:val="24"/>
          <w:szCs w:val="24"/>
        </w:rPr>
      </w:pPr>
    </w:p>
    <w:p w:rsidR="00D86718" w:rsidRDefault="00D86718" w:rsidP="0056528C">
      <w:pPr>
        <w:spacing w:after="0"/>
        <w:jc w:val="right"/>
        <w:rPr>
          <w:rFonts w:ascii="Times New Roman" w:hAnsi="Times New Roman" w:cs="Times New Roman"/>
          <w:sz w:val="24"/>
          <w:szCs w:val="24"/>
        </w:rPr>
      </w:pPr>
    </w:p>
    <w:p w:rsidR="00D86718" w:rsidRDefault="00D86718" w:rsidP="0056528C">
      <w:pPr>
        <w:spacing w:after="0"/>
        <w:jc w:val="right"/>
        <w:rPr>
          <w:rFonts w:ascii="Times New Roman" w:hAnsi="Times New Roman" w:cs="Times New Roman"/>
          <w:sz w:val="24"/>
          <w:szCs w:val="24"/>
        </w:rPr>
      </w:pPr>
    </w:p>
    <w:p w:rsidR="00D86718" w:rsidRDefault="00D86718" w:rsidP="0056528C">
      <w:pPr>
        <w:spacing w:after="0"/>
        <w:jc w:val="right"/>
        <w:rPr>
          <w:rFonts w:ascii="Times New Roman" w:hAnsi="Times New Roman" w:cs="Times New Roman"/>
          <w:sz w:val="24"/>
          <w:szCs w:val="24"/>
        </w:rPr>
      </w:pPr>
    </w:p>
    <w:p w:rsidR="00D86718" w:rsidRDefault="00D86718" w:rsidP="0056528C">
      <w:pPr>
        <w:spacing w:after="0"/>
        <w:jc w:val="right"/>
        <w:rPr>
          <w:rFonts w:ascii="Times New Roman" w:hAnsi="Times New Roman" w:cs="Times New Roman"/>
          <w:sz w:val="24"/>
          <w:szCs w:val="24"/>
        </w:rPr>
      </w:pPr>
    </w:p>
    <w:p w:rsidR="00D86718" w:rsidRDefault="00D86718" w:rsidP="0056528C">
      <w:pPr>
        <w:spacing w:after="0"/>
        <w:jc w:val="right"/>
        <w:rPr>
          <w:rFonts w:ascii="Times New Roman" w:hAnsi="Times New Roman" w:cs="Times New Roman"/>
          <w:sz w:val="24"/>
          <w:szCs w:val="24"/>
        </w:rPr>
      </w:pPr>
    </w:p>
    <w:p w:rsidR="00D86718" w:rsidRDefault="00D86718" w:rsidP="0056528C">
      <w:pPr>
        <w:spacing w:after="0"/>
        <w:jc w:val="right"/>
        <w:rPr>
          <w:rFonts w:ascii="Times New Roman" w:hAnsi="Times New Roman" w:cs="Times New Roman"/>
          <w:sz w:val="24"/>
          <w:szCs w:val="24"/>
        </w:rPr>
      </w:pPr>
    </w:p>
    <w:p w:rsidR="002400CF" w:rsidRDefault="002400CF" w:rsidP="0056528C">
      <w:pPr>
        <w:spacing w:after="0"/>
        <w:jc w:val="right"/>
        <w:rPr>
          <w:rFonts w:ascii="Times New Roman" w:hAnsi="Times New Roman" w:cs="Times New Roman"/>
          <w:sz w:val="24"/>
          <w:szCs w:val="24"/>
        </w:rPr>
      </w:pPr>
    </w:p>
    <w:p w:rsidR="0056528C" w:rsidRPr="0056528C" w:rsidRDefault="0056528C" w:rsidP="0056528C">
      <w:pPr>
        <w:spacing w:after="0"/>
        <w:jc w:val="right"/>
        <w:rPr>
          <w:rFonts w:ascii="Times New Roman" w:hAnsi="Times New Roman" w:cs="Times New Roman"/>
          <w:sz w:val="24"/>
          <w:szCs w:val="24"/>
        </w:rPr>
      </w:pPr>
      <w:r w:rsidRPr="0056528C">
        <w:rPr>
          <w:rFonts w:ascii="Times New Roman" w:hAnsi="Times New Roman" w:cs="Times New Roman"/>
          <w:sz w:val="24"/>
          <w:szCs w:val="24"/>
        </w:rPr>
        <w:lastRenderedPageBreak/>
        <w:t xml:space="preserve">Приложение к Постановлению Главы </w:t>
      </w:r>
    </w:p>
    <w:p w:rsidR="0056528C" w:rsidRPr="0056528C" w:rsidRDefault="0056528C" w:rsidP="0056528C">
      <w:pPr>
        <w:spacing w:after="0"/>
        <w:jc w:val="right"/>
        <w:rPr>
          <w:rFonts w:ascii="Times New Roman" w:hAnsi="Times New Roman" w:cs="Times New Roman"/>
          <w:sz w:val="24"/>
          <w:szCs w:val="24"/>
        </w:rPr>
      </w:pPr>
      <w:r w:rsidRPr="0056528C">
        <w:rPr>
          <w:rFonts w:ascii="Times New Roman" w:hAnsi="Times New Roman" w:cs="Times New Roman"/>
          <w:sz w:val="24"/>
          <w:szCs w:val="24"/>
        </w:rPr>
        <w:t>Окружной Администрации ГО «Жатай»</w:t>
      </w:r>
    </w:p>
    <w:p w:rsidR="00760E27" w:rsidRDefault="00760E27" w:rsidP="0056528C">
      <w:pPr>
        <w:spacing w:after="0"/>
        <w:jc w:val="right"/>
        <w:rPr>
          <w:rFonts w:ascii="Times New Roman" w:hAnsi="Times New Roman" w:cs="Times New Roman"/>
          <w:sz w:val="24"/>
          <w:szCs w:val="24"/>
        </w:rPr>
      </w:pPr>
    </w:p>
    <w:p w:rsidR="0056528C" w:rsidRPr="0056528C" w:rsidRDefault="00005EB3" w:rsidP="0056528C">
      <w:pPr>
        <w:spacing w:after="0"/>
        <w:jc w:val="right"/>
        <w:rPr>
          <w:rFonts w:ascii="Times New Roman" w:hAnsi="Times New Roman" w:cs="Times New Roman"/>
          <w:sz w:val="24"/>
          <w:szCs w:val="24"/>
        </w:rPr>
      </w:pPr>
      <w:r>
        <w:rPr>
          <w:rFonts w:ascii="Times New Roman" w:hAnsi="Times New Roman" w:cs="Times New Roman"/>
          <w:sz w:val="24"/>
          <w:szCs w:val="24"/>
        </w:rPr>
        <w:t xml:space="preserve">№ </w:t>
      </w:r>
      <w:r w:rsidR="00760E27">
        <w:rPr>
          <w:rFonts w:ascii="Times New Roman" w:hAnsi="Times New Roman" w:cs="Times New Roman"/>
          <w:sz w:val="24"/>
          <w:szCs w:val="24"/>
        </w:rPr>
        <w:t xml:space="preserve">46-Г от « 31 </w:t>
      </w:r>
      <w:r>
        <w:rPr>
          <w:rFonts w:ascii="Times New Roman" w:hAnsi="Times New Roman" w:cs="Times New Roman"/>
          <w:sz w:val="24"/>
          <w:szCs w:val="24"/>
        </w:rPr>
        <w:t>»</w:t>
      </w:r>
      <w:r w:rsidR="00760E27">
        <w:rPr>
          <w:rFonts w:ascii="Times New Roman" w:hAnsi="Times New Roman" w:cs="Times New Roman"/>
          <w:sz w:val="24"/>
          <w:szCs w:val="24"/>
        </w:rPr>
        <w:t xml:space="preserve"> августа </w:t>
      </w:r>
      <w:r w:rsidR="0056528C" w:rsidRPr="0056528C">
        <w:rPr>
          <w:rFonts w:ascii="Times New Roman" w:hAnsi="Times New Roman" w:cs="Times New Roman"/>
          <w:sz w:val="24"/>
          <w:szCs w:val="24"/>
        </w:rPr>
        <w:t>2022г.</w:t>
      </w:r>
    </w:p>
    <w:p w:rsidR="0056528C" w:rsidRPr="0056528C" w:rsidRDefault="0056528C" w:rsidP="0056528C">
      <w:pPr>
        <w:pStyle w:val="ConsPlusNonformat"/>
        <w:widowControl/>
        <w:jc w:val="right"/>
        <w:rPr>
          <w:rFonts w:ascii="Times New Roman" w:hAnsi="Times New Roman" w:cs="Times New Roman"/>
          <w:sz w:val="24"/>
          <w:szCs w:val="24"/>
        </w:rPr>
      </w:pPr>
    </w:p>
    <w:p w:rsidR="0056528C" w:rsidRPr="0056528C" w:rsidRDefault="0056528C" w:rsidP="0056528C">
      <w:pPr>
        <w:pStyle w:val="ConsPlusNonformat"/>
        <w:widowControl/>
        <w:jc w:val="right"/>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005EB3">
      <w:pPr>
        <w:spacing w:after="0"/>
        <w:rPr>
          <w:rFonts w:ascii="Times New Roman" w:hAnsi="Times New Roman" w:cs="Times New Roman"/>
          <w:sz w:val="24"/>
          <w:szCs w:val="24"/>
        </w:rPr>
      </w:pPr>
    </w:p>
    <w:p w:rsidR="0056528C" w:rsidRPr="0056528C" w:rsidRDefault="0056528C" w:rsidP="0056528C">
      <w:pPr>
        <w:spacing w:after="0"/>
        <w:jc w:val="center"/>
        <w:rPr>
          <w:rFonts w:ascii="Times New Roman" w:hAnsi="Times New Roman" w:cs="Times New Roman"/>
          <w:sz w:val="24"/>
          <w:szCs w:val="24"/>
        </w:rPr>
      </w:pPr>
    </w:p>
    <w:p w:rsidR="0056528C" w:rsidRPr="0056528C" w:rsidRDefault="0056528C" w:rsidP="0056528C">
      <w:pPr>
        <w:spacing w:after="0"/>
        <w:jc w:val="center"/>
        <w:rPr>
          <w:rFonts w:ascii="Times New Roman" w:hAnsi="Times New Roman" w:cs="Times New Roman"/>
          <w:sz w:val="24"/>
          <w:szCs w:val="24"/>
        </w:rPr>
      </w:pPr>
    </w:p>
    <w:p w:rsidR="0056528C" w:rsidRPr="0056528C" w:rsidRDefault="0056528C" w:rsidP="0056528C">
      <w:pPr>
        <w:spacing w:after="0"/>
        <w:jc w:val="center"/>
        <w:rPr>
          <w:rFonts w:ascii="Times New Roman" w:hAnsi="Times New Roman" w:cs="Times New Roman"/>
          <w:sz w:val="24"/>
          <w:szCs w:val="24"/>
        </w:rPr>
      </w:pPr>
    </w:p>
    <w:p w:rsidR="0056528C" w:rsidRPr="0056528C" w:rsidRDefault="0056528C" w:rsidP="0056528C">
      <w:pPr>
        <w:spacing w:after="0"/>
        <w:jc w:val="center"/>
        <w:rPr>
          <w:rFonts w:ascii="Times New Roman" w:hAnsi="Times New Roman" w:cs="Times New Roman"/>
          <w:sz w:val="24"/>
          <w:szCs w:val="24"/>
        </w:rPr>
      </w:pPr>
    </w:p>
    <w:p w:rsidR="0056528C" w:rsidRPr="0056528C" w:rsidRDefault="0056528C" w:rsidP="0056528C">
      <w:pPr>
        <w:spacing w:after="0"/>
        <w:jc w:val="center"/>
        <w:rPr>
          <w:rFonts w:ascii="Times New Roman" w:hAnsi="Times New Roman" w:cs="Times New Roman"/>
          <w:b/>
          <w:sz w:val="24"/>
          <w:szCs w:val="24"/>
        </w:rPr>
      </w:pPr>
    </w:p>
    <w:p w:rsidR="0056528C" w:rsidRPr="0056528C" w:rsidRDefault="0056528C" w:rsidP="0056528C">
      <w:pPr>
        <w:spacing w:after="0"/>
        <w:jc w:val="center"/>
        <w:rPr>
          <w:rFonts w:ascii="Times New Roman" w:hAnsi="Times New Roman" w:cs="Times New Roman"/>
          <w:b/>
          <w:sz w:val="24"/>
          <w:szCs w:val="24"/>
        </w:rPr>
      </w:pPr>
      <w:r w:rsidRPr="0056528C">
        <w:rPr>
          <w:rFonts w:ascii="Times New Roman" w:hAnsi="Times New Roman" w:cs="Times New Roman"/>
          <w:b/>
          <w:sz w:val="24"/>
          <w:szCs w:val="24"/>
        </w:rPr>
        <w:t>Муниципальная  Программа</w:t>
      </w:r>
    </w:p>
    <w:p w:rsidR="0056528C" w:rsidRPr="0056528C" w:rsidRDefault="0056528C" w:rsidP="0056528C">
      <w:pPr>
        <w:spacing w:after="0"/>
        <w:jc w:val="center"/>
        <w:rPr>
          <w:rFonts w:ascii="Times New Roman" w:hAnsi="Times New Roman" w:cs="Times New Roman"/>
          <w:b/>
          <w:sz w:val="24"/>
          <w:szCs w:val="24"/>
        </w:rPr>
      </w:pPr>
      <w:r w:rsidRPr="0056528C">
        <w:rPr>
          <w:rFonts w:ascii="Times New Roman" w:hAnsi="Times New Roman" w:cs="Times New Roman"/>
          <w:b/>
          <w:sz w:val="24"/>
          <w:szCs w:val="24"/>
        </w:rPr>
        <w:t>«Обеспечение жильем молодых семей на территории</w:t>
      </w:r>
    </w:p>
    <w:p w:rsidR="0056528C" w:rsidRPr="0056528C" w:rsidRDefault="0056528C" w:rsidP="0056528C">
      <w:pPr>
        <w:spacing w:after="0"/>
        <w:jc w:val="center"/>
        <w:rPr>
          <w:rFonts w:ascii="Times New Roman" w:hAnsi="Times New Roman" w:cs="Times New Roman"/>
          <w:b/>
          <w:sz w:val="24"/>
          <w:szCs w:val="24"/>
        </w:rPr>
      </w:pPr>
      <w:r w:rsidRPr="0056528C">
        <w:rPr>
          <w:rFonts w:ascii="Times New Roman" w:hAnsi="Times New Roman" w:cs="Times New Roman"/>
          <w:b/>
          <w:sz w:val="24"/>
          <w:szCs w:val="24"/>
        </w:rPr>
        <w:t xml:space="preserve">Городского </w:t>
      </w:r>
      <w:r w:rsidR="00C055C8">
        <w:rPr>
          <w:rFonts w:ascii="Times New Roman" w:hAnsi="Times New Roman" w:cs="Times New Roman"/>
          <w:b/>
          <w:sz w:val="24"/>
          <w:szCs w:val="24"/>
        </w:rPr>
        <w:t>округа «Жатай» на 2023 – 2027 годы</w:t>
      </w:r>
      <w:r w:rsidRPr="0056528C">
        <w:rPr>
          <w:rFonts w:ascii="Times New Roman" w:hAnsi="Times New Roman" w:cs="Times New Roman"/>
          <w:b/>
          <w:sz w:val="24"/>
          <w:szCs w:val="24"/>
        </w:rPr>
        <w:t>»</w:t>
      </w:r>
    </w:p>
    <w:p w:rsidR="0056528C" w:rsidRPr="0056528C" w:rsidRDefault="0056528C" w:rsidP="0056528C">
      <w:pPr>
        <w:spacing w:after="0"/>
        <w:rPr>
          <w:rFonts w:ascii="Times New Roman" w:hAnsi="Times New Roman" w:cs="Times New Roman"/>
          <w:b/>
          <w:sz w:val="24"/>
          <w:szCs w:val="24"/>
        </w:rPr>
      </w:pPr>
    </w:p>
    <w:p w:rsidR="0056528C" w:rsidRPr="0056528C" w:rsidRDefault="0056528C" w:rsidP="0056528C">
      <w:pPr>
        <w:spacing w:after="0"/>
        <w:rPr>
          <w:rFonts w:ascii="Times New Roman" w:hAnsi="Times New Roman" w:cs="Times New Roman"/>
          <w:b/>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r w:rsidRPr="0056528C">
        <w:rPr>
          <w:rFonts w:ascii="Times New Roman" w:hAnsi="Times New Roman" w:cs="Times New Roman"/>
          <w:sz w:val="24"/>
          <w:szCs w:val="24"/>
        </w:rPr>
        <w:t>,</w:t>
      </w: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spacing w:after="0"/>
        <w:rPr>
          <w:rFonts w:ascii="Times New Roman" w:hAnsi="Times New Roman" w:cs="Times New Roman"/>
          <w:sz w:val="24"/>
          <w:szCs w:val="24"/>
        </w:rPr>
      </w:pPr>
    </w:p>
    <w:p w:rsidR="0056528C" w:rsidRDefault="0056528C" w:rsidP="0056528C">
      <w:pPr>
        <w:spacing w:after="0"/>
        <w:jc w:val="center"/>
        <w:rPr>
          <w:rFonts w:ascii="Times New Roman" w:hAnsi="Times New Roman" w:cs="Times New Roman"/>
          <w:sz w:val="24"/>
          <w:szCs w:val="24"/>
        </w:rPr>
      </w:pPr>
    </w:p>
    <w:p w:rsidR="002400CF" w:rsidRDefault="002400CF" w:rsidP="002400CF">
      <w:pPr>
        <w:spacing w:after="0"/>
        <w:jc w:val="right"/>
        <w:rPr>
          <w:rFonts w:ascii="Times New Roman" w:hAnsi="Times New Roman" w:cs="Times New Roman"/>
          <w:b/>
          <w:sz w:val="24"/>
          <w:szCs w:val="24"/>
        </w:rPr>
      </w:pPr>
    </w:p>
    <w:p w:rsidR="0056528C" w:rsidRPr="0056528C" w:rsidRDefault="0056528C" w:rsidP="0056528C">
      <w:pPr>
        <w:spacing w:after="0"/>
        <w:jc w:val="center"/>
        <w:rPr>
          <w:rFonts w:ascii="Times New Roman" w:hAnsi="Times New Roman" w:cs="Times New Roman"/>
          <w:b/>
          <w:sz w:val="24"/>
          <w:szCs w:val="24"/>
        </w:rPr>
      </w:pPr>
      <w:r w:rsidRPr="0056528C">
        <w:rPr>
          <w:rFonts w:ascii="Times New Roman" w:hAnsi="Times New Roman" w:cs="Times New Roman"/>
          <w:b/>
          <w:sz w:val="24"/>
          <w:szCs w:val="24"/>
        </w:rPr>
        <w:lastRenderedPageBreak/>
        <w:t>2022 г.</w:t>
      </w:r>
    </w:p>
    <w:p w:rsidR="0056528C" w:rsidRPr="0056528C" w:rsidRDefault="0056528C" w:rsidP="0056528C">
      <w:pPr>
        <w:spacing w:after="0"/>
        <w:jc w:val="center"/>
        <w:rPr>
          <w:rFonts w:ascii="Times New Roman" w:hAnsi="Times New Roman" w:cs="Times New Roman"/>
          <w:b/>
          <w:sz w:val="24"/>
          <w:szCs w:val="24"/>
        </w:rPr>
      </w:pPr>
      <w:r w:rsidRPr="0056528C">
        <w:rPr>
          <w:rFonts w:ascii="Times New Roman" w:hAnsi="Times New Roman" w:cs="Times New Roman"/>
          <w:b/>
          <w:sz w:val="24"/>
          <w:szCs w:val="24"/>
        </w:rPr>
        <w:t xml:space="preserve">СОДЕРЖАНИЕ </w:t>
      </w:r>
    </w:p>
    <w:p w:rsidR="0056528C" w:rsidRPr="0056528C" w:rsidRDefault="0056528C" w:rsidP="0056528C">
      <w:pPr>
        <w:spacing w:after="0"/>
        <w:jc w:val="center"/>
        <w:rPr>
          <w:rFonts w:ascii="Times New Roman" w:hAnsi="Times New Roman" w:cs="Times New Roman"/>
          <w:b/>
          <w:sz w:val="24"/>
          <w:szCs w:val="24"/>
        </w:rPr>
      </w:pPr>
      <w:r w:rsidRPr="0056528C">
        <w:rPr>
          <w:rFonts w:ascii="Times New Roman" w:hAnsi="Times New Roman" w:cs="Times New Roman"/>
          <w:b/>
          <w:sz w:val="24"/>
          <w:szCs w:val="24"/>
        </w:rPr>
        <w:t>Муниципальной программы «Обеспечение жильем молодых семей на территории Городского о</w:t>
      </w:r>
      <w:r w:rsidR="00C055C8">
        <w:rPr>
          <w:rFonts w:ascii="Times New Roman" w:hAnsi="Times New Roman" w:cs="Times New Roman"/>
          <w:b/>
          <w:sz w:val="24"/>
          <w:szCs w:val="24"/>
        </w:rPr>
        <w:t>круга «Жатай» на 2023 – 2027 годы</w:t>
      </w:r>
      <w:r w:rsidRPr="0056528C">
        <w:rPr>
          <w:rFonts w:ascii="Times New Roman" w:hAnsi="Times New Roman" w:cs="Times New Roman"/>
          <w:b/>
          <w:sz w:val="24"/>
          <w:szCs w:val="24"/>
        </w:rPr>
        <w:t>»</w:t>
      </w:r>
    </w:p>
    <w:p w:rsidR="0056528C" w:rsidRPr="0056528C" w:rsidRDefault="0056528C" w:rsidP="0056528C">
      <w:pPr>
        <w:spacing w:after="0"/>
        <w:jc w:val="center"/>
        <w:rPr>
          <w:rFonts w:ascii="Times New Roman" w:hAnsi="Times New Roman" w:cs="Times New Roman"/>
          <w:sz w:val="24"/>
          <w:szCs w:val="24"/>
        </w:rPr>
      </w:pPr>
    </w:p>
    <w:p w:rsidR="0056528C" w:rsidRPr="0056528C" w:rsidRDefault="0056528C" w:rsidP="0056528C">
      <w:pPr>
        <w:pStyle w:val="a4"/>
        <w:numPr>
          <w:ilvl w:val="0"/>
          <w:numId w:val="1"/>
        </w:numPr>
      </w:pPr>
      <w:r w:rsidRPr="0056528C">
        <w:t>Паспорт…………………………………………………..........3</w:t>
      </w:r>
    </w:p>
    <w:p w:rsidR="0056528C" w:rsidRPr="0056528C" w:rsidRDefault="0056528C" w:rsidP="0056528C">
      <w:pPr>
        <w:pStyle w:val="a4"/>
      </w:pPr>
    </w:p>
    <w:p w:rsidR="0056528C" w:rsidRPr="0056528C" w:rsidRDefault="0056528C" w:rsidP="0056528C">
      <w:pPr>
        <w:pStyle w:val="a4"/>
        <w:numPr>
          <w:ilvl w:val="0"/>
          <w:numId w:val="1"/>
        </w:numPr>
      </w:pPr>
      <w:r w:rsidRPr="0056528C">
        <w:t>Нормативно-правовое обеспечение программы……...........4</w:t>
      </w:r>
    </w:p>
    <w:p w:rsidR="0056528C" w:rsidRPr="0056528C" w:rsidRDefault="0056528C" w:rsidP="0056528C">
      <w:pPr>
        <w:pStyle w:val="a4"/>
      </w:pPr>
    </w:p>
    <w:p w:rsidR="0056528C" w:rsidRPr="0056528C" w:rsidRDefault="0056528C" w:rsidP="0056528C">
      <w:pPr>
        <w:pStyle w:val="a4"/>
        <w:numPr>
          <w:ilvl w:val="0"/>
          <w:numId w:val="1"/>
        </w:numPr>
      </w:pPr>
      <w:r w:rsidRPr="0056528C">
        <w:t>Характеристика текущей ситуации…………………….........4</w:t>
      </w:r>
    </w:p>
    <w:p w:rsidR="0056528C" w:rsidRPr="0056528C" w:rsidRDefault="0056528C" w:rsidP="0056528C">
      <w:pPr>
        <w:pStyle w:val="a4"/>
      </w:pPr>
    </w:p>
    <w:p w:rsidR="0056528C" w:rsidRPr="0056528C" w:rsidRDefault="0056528C" w:rsidP="0056528C">
      <w:pPr>
        <w:pStyle w:val="a4"/>
        <w:numPr>
          <w:ilvl w:val="0"/>
          <w:numId w:val="1"/>
        </w:numPr>
      </w:pPr>
      <w:r w:rsidRPr="0056528C">
        <w:t>Цели и задачи программы……………………………............6</w:t>
      </w:r>
    </w:p>
    <w:p w:rsidR="0056528C" w:rsidRPr="0056528C" w:rsidRDefault="0056528C" w:rsidP="0056528C">
      <w:pPr>
        <w:pStyle w:val="a4"/>
      </w:pPr>
    </w:p>
    <w:p w:rsidR="0056528C" w:rsidRPr="0056528C" w:rsidRDefault="0056528C" w:rsidP="0056528C">
      <w:pPr>
        <w:pStyle w:val="a4"/>
        <w:numPr>
          <w:ilvl w:val="0"/>
          <w:numId w:val="1"/>
        </w:numPr>
      </w:pPr>
      <w:r w:rsidRPr="0056528C">
        <w:t>Система программных мероприятий…………………...........</w:t>
      </w:r>
      <w:r w:rsidR="005234B8">
        <w:t>7</w:t>
      </w:r>
    </w:p>
    <w:p w:rsidR="0056528C" w:rsidRPr="0056528C" w:rsidRDefault="0056528C" w:rsidP="0056528C">
      <w:pPr>
        <w:pStyle w:val="a4"/>
      </w:pPr>
    </w:p>
    <w:p w:rsidR="0056528C" w:rsidRPr="0056528C" w:rsidRDefault="0056528C" w:rsidP="0056528C">
      <w:pPr>
        <w:pStyle w:val="a4"/>
        <w:numPr>
          <w:ilvl w:val="0"/>
          <w:numId w:val="1"/>
        </w:numPr>
      </w:pPr>
      <w:r w:rsidRPr="0056528C">
        <w:t>Ресурсное обеспечение программы………………….............</w:t>
      </w:r>
      <w:r w:rsidR="005234B8">
        <w:t>8</w:t>
      </w:r>
    </w:p>
    <w:p w:rsidR="0056528C" w:rsidRPr="0056528C" w:rsidRDefault="0056528C" w:rsidP="0056528C">
      <w:pPr>
        <w:pStyle w:val="a4"/>
      </w:pPr>
    </w:p>
    <w:p w:rsidR="0056528C" w:rsidRPr="0056528C" w:rsidRDefault="0056528C" w:rsidP="0056528C">
      <w:pPr>
        <w:pStyle w:val="a4"/>
        <w:numPr>
          <w:ilvl w:val="0"/>
          <w:numId w:val="1"/>
        </w:numPr>
      </w:pPr>
      <w:r w:rsidRPr="0056528C">
        <w:t>Перечень целевых индикаторов и показателей..........………</w:t>
      </w:r>
      <w:r w:rsidR="005234B8">
        <w:t>9</w:t>
      </w:r>
      <w:r w:rsidR="005234B8" w:rsidRPr="0056528C">
        <w:t xml:space="preserve"> </w:t>
      </w:r>
    </w:p>
    <w:p w:rsidR="0056528C" w:rsidRPr="0056528C" w:rsidRDefault="0056528C" w:rsidP="0056528C">
      <w:pPr>
        <w:pStyle w:val="a4"/>
        <w:numPr>
          <w:ilvl w:val="0"/>
          <w:numId w:val="1"/>
        </w:numPr>
      </w:pPr>
      <w:r w:rsidRPr="0056528C">
        <w:t>Организация управления программой и контроль за ходом ее реализации………………………………...........</w:t>
      </w:r>
      <w:r w:rsidR="005234B8">
        <w:t>………………9</w:t>
      </w:r>
    </w:p>
    <w:p w:rsidR="0056528C" w:rsidRPr="0056528C" w:rsidRDefault="0056528C" w:rsidP="0056528C">
      <w:pPr>
        <w:pStyle w:val="a4"/>
        <w:rPr>
          <w:color w:val="FF0000"/>
        </w:rPr>
      </w:pPr>
    </w:p>
    <w:p w:rsidR="0056528C" w:rsidRPr="0056528C" w:rsidRDefault="0056528C" w:rsidP="0056528C">
      <w:pPr>
        <w:pStyle w:val="a4"/>
        <w:numPr>
          <w:ilvl w:val="0"/>
          <w:numId w:val="1"/>
        </w:numPr>
      </w:pPr>
      <w:r w:rsidRPr="0056528C">
        <w:t>Объем финансирования муниципальной программы (Таблица1)………………………...........……………………...</w:t>
      </w:r>
      <w:r w:rsidR="005234B8">
        <w:t>11</w:t>
      </w:r>
    </w:p>
    <w:p w:rsidR="0056528C" w:rsidRPr="0056528C" w:rsidRDefault="0056528C" w:rsidP="0056528C">
      <w:pPr>
        <w:pStyle w:val="a4"/>
      </w:pPr>
    </w:p>
    <w:p w:rsidR="0056528C" w:rsidRPr="0056528C" w:rsidRDefault="0056528C" w:rsidP="0056528C">
      <w:pPr>
        <w:pStyle w:val="a4"/>
        <w:numPr>
          <w:ilvl w:val="0"/>
          <w:numId w:val="1"/>
        </w:numPr>
      </w:pPr>
      <w:r w:rsidRPr="0056528C">
        <w:t>План реализации муниципальной программы</w:t>
      </w:r>
    </w:p>
    <w:p w:rsidR="0056528C" w:rsidRPr="0056528C" w:rsidRDefault="0056528C" w:rsidP="0056528C">
      <w:pPr>
        <w:pStyle w:val="a4"/>
      </w:pPr>
      <w:r w:rsidRPr="0056528C">
        <w:t>(Приложение № 1)…………………………………………......</w:t>
      </w:r>
      <w:r w:rsidR="005234B8">
        <w:t>12</w:t>
      </w:r>
    </w:p>
    <w:p w:rsidR="0056528C" w:rsidRPr="0056528C" w:rsidRDefault="0056528C" w:rsidP="0056528C">
      <w:pPr>
        <w:pStyle w:val="a4"/>
      </w:pPr>
    </w:p>
    <w:p w:rsidR="0056528C" w:rsidRPr="0056528C" w:rsidRDefault="0056528C" w:rsidP="0056528C">
      <w:pPr>
        <w:pStyle w:val="a4"/>
        <w:numPr>
          <w:ilvl w:val="0"/>
          <w:numId w:val="1"/>
        </w:numPr>
      </w:pPr>
      <w:r w:rsidRPr="0056528C">
        <w:t xml:space="preserve">Сведения о показателях (индикаторах) муниципальной программы </w:t>
      </w:r>
    </w:p>
    <w:p w:rsidR="0056528C" w:rsidRPr="0056528C" w:rsidRDefault="0056528C" w:rsidP="0056528C">
      <w:pPr>
        <w:pStyle w:val="a4"/>
      </w:pPr>
      <w:r w:rsidRPr="0056528C">
        <w:t>(Прил</w:t>
      </w:r>
      <w:r w:rsidR="00C54091">
        <w:t>ожение № 2)……………………………………………..16</w:t>
      </w:r>
    </w:p>
    <w:p w:rsidR="0056528C" w:rsidRPr="0056528C" w:rsidRDefault="0056528C" w:rsidP="0056528C">
      <w:pPr>
        <w:pStyle w:val="a4"/>
      </w:pPr>
    </w:p>
    <w:p w:rsidR="0056528C" w:rsidRPr="0056528C" w:rsidRDefault="0056528C" w:rsidP="0056528C">
      <w:pPr>
        <w:pStyle w:val="a4"/>
      </w:pPr>
    </w:p>
    <w:p w:rsidR="0056528C" w:rsidRPr="0056528C" w:rsidRDefault="0056528C" w:rsidP="0056528C">
      <w:pPr>
        <w:pStyle w:val="ConsPlusNormal"/>
        <w:widowControl/>
        <w:ind w:firstLine="0"/>
        <w:jc w:val="center"/>
        <w:rPr>
          <w:rFonts w:ascii="Times New Roman" w:hAnsi="Times New Roman" w:cs="Times New Roman"/>
          <w:sz w:val="24"/>
          <w:szCs w:val="24"/>
        </w:rPr>
      </w:pPr>
    </w:p>
    <w:p w:rsidR="0056528C" w:rsidRPr="0056528C" w:rsidRDefault="0056528C" w:rsidP="0056528C">
      <w:pPr>
        <w:pStyle w:val="ConsPlusNormal"/>
        <w:widowControl/>
        <w:ind w:firstLine="0"/>
        <w:jc w:val="center"/>
        <w:rPr>
          <w:rFonts w:ascii="Times New Roman" w:hAnsi="Times New Roman" w:cs="Times New Roman"/>
          <w:sz w:val="24"/>
          <w:szCs w:val="24"/>
        </w:rPr>
      </w:pPr>
    </w:p>
    <w:p w:rsidR="0056528C" w:rsidRPr="0056528C" w:rsidRDefault="0056528C" w:rsidP="0056528C">
      <w:pPr>
        <w:pStyle w:val="ConsPlusNormal"/>
        <w:widowControl/>
        <w:ind w:firstLine="0"/>
        <w:jc w:val="center"/>
        <w:rPr>
          <w:rFonts w:ascii="Times New Roman" w:hAnsi="Times New Roman" w:cs="Times New Roman"/>
          <w:sz w:val="24"/>
          <w:szCs w:val="24"/>
        </w:rPr>
      </w:pPr>
    </w:p>
    <w:p w:rsidR="0056528C" w:rsidRPr="0056528C" w:rsidRDefault="0056528C" w:rsidP="0056528C">
      <w:pPr>
        <w:pStyle w:val="ConsPlusNormal"/>
        <w:widowControl/>
        <w:ind w:firstLine="0"/>
        <w:jc w:val="center"/>
        <w:rPr>
          <w:rFonts w:ascii="Times New Roman" w:hAnsi="Times New Roman" w:cs="Times New Roman"/>
          <w:sz w:val="24"/>
          <w:szCs w:val="24"/>
        </w:rPr>
      </w:pPr>
    </w:p>
    <w:p w:rsidR="0056528C" w:rsidRPr="0056528C" w:rsidRDefault="0056528C" w:rsidP="0056528C">
      <w:pPr>
        <w:pStyle w:val="ConsPlusNormal"/>
        <w:widowControl/>
        <w:ind w:firstLine="0"/>
        <w:jc w:val="center"/>
        <w:rPr>
          <w:rFonts w:ascii="Times New Roman" w:hAnsi="Times New Roman" w:cs="Times New Roman"/>
          <w:sz w:val="24"/>
          <w:szCs w:val="24"/>
        </w:rPr>
      </w:pPr>
    </w:p>
    <w:p w:rsidR="0056528C" w:rsidRPr="0056528C" w:rsidRDefault="0056528C" w:rsidP="0056528C">
      <w:pPr>
        <w:pStyle w:val="ConsPlusNormal"/>
        <w:widowControl/>
        <w:ind w:firstLine="0"/>
        <w:jc w:val="center"/>
        <w:rPr>
          <w:rFonts w:ascii="Times New Roman" w:hAnsi="Times New Roman" w:cs="Times New Roman"/>
          <w:sz w:val="24"/>
          <w:szCs w:val="24"/>
        </w:rPr>
      </w:pPr>
    </w:p>
    <w:p w:rsidR="0056528C" w:rsidRPr="0056528C" w:rsidRDefault="0056528C" w:rsidP="0056528C">
      <w:pPr>
        <w:pStyle w:val="ConsPlusNormal"/>
        <w:widowControl/>
        <w:ind w:firstLine="0"/>
        <w:jc w:val="center"/>
        <w:rPr>
          <w:rFonts w:ascii="Times New Roman" w:hAnsi="Times New Roman" w:cs="Times New Roman"/>
          <w:sz w:val="24"/>
          <w:szCs w:val="24"/>
        </w:rPr>
      </w:pPr>
    </w:p>
    <w:p w:rsidR="0056528C" w:rsidRPr="0056528C" w:rsidRDefault="0056528C" w:rsidP="0056528C">
      <w:pPr>
        <w:pStyle w:val="ConsPlusNormal"/>
        <w:widowControl/>
        <w:ind w:firstLine="0"/>
        <w:jc w:val="center"/>
        <w:rPr>
          <w:rFonts w:ascii="Times New Roman" w:hAnsi="Times New Roman" w:cs="Times New Roman"/>
          <w:sz w:val="24"/>
          <w:szCs w:val="24"/>
        </w:rPr>
        <w:sectPr w:rsidR="0056528C" w:rsidRPr="0056528C" w:rsidSect="005234B8">
          <w:footerReference w:type="default" r:id="rId11"/>
          <w:pgSz w:w="11906" w:h="16838"/>
          <w:pgMar w:top="1134" w:right="707" w:bottom="1134" w:left="1701" w:header="708" w:footer="708" w:gutter="0"/>
          <w:cols w:space="708"/>
          <w:titlePg/>
          <w:docGrid w:linePitch="360"/>
        </w:sectPr>
      </w:pPr>
    </w:p>
    <w:p w:rsidR="0056528C" w:rsidRPr="0056528C" w:rsidRDefault="0056528C" w:rsidP="0056528C">
      <w:pPr>
        <w:pStyle w:val="ConsPlusNormal"/>
        <w:widowControl/>
        <w:numPr>
          <w:ilvl w:val="0"/>
          <w:numId w:val="4"/>
        </w:numPr>
        <w:rPr>
          <w:rFonts w:ascii="Times New Roman" w:hAnsi="Times New Roman" w:cs="Times New Roman"/>
          <w:b/>
          <w:sz w:val="24"/>
          <w:szCs w:val="24"/>
        </w:rPr>
      </w:pPr>
      <w:r w:rsidRPr="0056528C">
        <w:rPr>
          <w:rFonts w:ascii="Times New Roman" w:hAnsi="Times New Roman" w:cs="Times New Roman"/>
          <w:b/>
          <w:sz w:val="24"/>
          <w:szCs w:val="24"/>
        </w:rPr>
        <w:lastRenderedPageBreak/>
        <w:t>ПАСПОРТ</w:t>
      </w:r>
    </w:p>
    <w:p w:rsidR="0056528C" w:rsidRPr="0056528C" w:rsidRDefault="0056528C" w:rsidP="0056528C">
      <w:pPr>
        <w:spacing w:after="0"/>
        <w:jc w:val="center"/>
        <w:rPr>
          <w:rFonts w:ascii="Times New Roman" w:hAnsi="Times New Roman" w:cs="Times New Roman"/>
          <w:sz w:val="24"/>
          <w:szCs w:val="24"/>
        </w:rPr>
      </w:pPr>
      <w:r w:rsidRPr="0056528C">
        <w:rPr>
          <w:rFonts w:ascii="Times New Roman" w:hAnsi="Times New Roman" w:cs="Times New Roman"/>
          <w:sz w:val="24"/>
          <w:szCs w:val="24"/>
        </w:rPr>
        <w:t>МУНИЦИПАЛЬНОЙ  ПРОГРАММЫ</w:t>
      </w:r>
    </w:p>
    <w:p w:rsidR="0056528C" w:rsidRPr="0056528C" w:rsidRDefault="0056528C" w:rsidP="0056528C">
      <w:pPr>
        <w:spacing w:after="0"/>
        <w:jc w:val="center"/>
        <w:rPr>
          <w:rFonts w:ascii="Times New Roman" w:hAnsi="Times New Roman" w:cs="Times New Roman"/>
          <w:sz w:val="24"/>
          <w:szCs w:val="24"/>
        </w:rPr>
      </w:pPr>
      <w:r w:rsidRPr="0056528C">
        <w:rPr>
          <w:rFonts w:ascii="Times New Roman" w:hAnsi="Times New Roman" w:cs="Times New Roman"/>
          <w:sz w:val="24"/>
          <w:szCs w:val="24"/>
        </w:rPr>
        <w:t>«Обеспечение жильем молодых семей на территории</w:t>
      </w:r>
    </w:p>
    <w:p w:rsidR="0056528C" w:rsidRPr="0056528C" w:rsidRDefault="0056528C" w:rsidP="0056528C">
      <w:pPr>
        <w:spacing w:after="0"/>
        <w:jc w:val="center"/>
        <w:rPr>
          <w:rFonts w:ascii="Times New Roman" w:hAnsi="Times New Roman" w:cs="Times New Roman"/>
          <w:sz w:val="24"/>
          <w:szCs w:val="24"/>
        </w:rPr>
      </w:pPr>
      <w:r w:rsidRPr="0056528C">
        <w:rPr>
          <w:rFonts w:ascii="Times New Roman" w:hAnsi="Times New Roman" w:cs="Times New Roman"/>
          <w:sz w:val="24"/>
          <w:szCs w:val="24"/>
        </w:rPr>
        <w:t>Городского округа «Жатай» на 2023 – 2027 г</w:t>
      </w:r>
      <w:r w:rsidR="009C07D2">
        <w:rPr>
          <w:rFonts w:ascii="Times New Roman" w:hAnsi="Times New Roman" w:cs="Times New Roman"/>
          <w:sz w:val="24"/>
          <w:szCs w:val="24"/>
        </w:rPr>
        <w:t>оды</w:t>
      </w:r>
      <w:r w:rsidRPr="0056528C">
        <w:rPr>
          <w:rFonts w:ascii="Times New Roman" w:hAnsi="Times New Roman" w:cs="Times New Roman"/>
          <w:sz w:val="24"/>
          <w:szCs w:val="24"/>
        </w:rPr>
        <w:t>»</w:t>
      </w:r>
    </w:p>
    <w:tbl>
      <w:tblPr>
        <w:tblW w:w="1049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686"/>
        <w:gridCol w:w="6804"/>
      </w:tblGrid>
      <w:tr w:rsidR="0056528C" w:rsidRPr="0056528C" w:rsidTr="005234B8">
        <w:tc>
          <w:tcPr>
            <w:tcW w:w="3686" w:type="dxa"/>
          </w:tcPr>
          <w:p w:rsidR="0056528C" w:rsidRPr="0056528C" w:rsidRDefault="0056528C" w:rsidP="0056528C">
            <w:pPr>
              <w:autoSpaceDE w:val="0"/>
              <w:autoSpaceDN w:val="0"/>
              <w:adjustRightInd w:val="0"/>
              <w:spacing w:before="120" w:after="0"/>
              <w:rPr>
                <w:rFonts w:ascii="Times New Roman" w:hAnsi="Times New Roman" w:cs="Times New Roman"/>
                <w:sz w:val="24"/>
                <w:szCs w:val="24"/>
              </w:rPr>
            </w:pPr>
            <w:r w:rsidRPr="0056528C">
              <w:rPr>
                <w:rFonts w:ascii="Times New Roman" w:hAnsi="Times New Roman" w:cs="Times New Roman"/>
                <w:sz w:val="24"/>
                <w:szCs w:val="24"/>
              </w:rPr>
              <w:t>Наименование муниципальной программы</w:t>
            </w:r>
          </w:p>
        </w:tc>
        <w:tc>
          <w:tcPr>
            <w:tcW w:w="6804" w:type="dxa"/>
          </w:tcPr>
          <w:p w:rsidR="0056528C" w:rsidRPr="0056528C" w:rsidRDefault="0056528C" w:rsidP="009C07D2">
            <w:pPr>
              <w:spacing w:after="0"/>
              <w:jc w:val="both"/>
              <w:rPr>
                <w:rFonts w:ascii="Times New Roman" w:hAnsi="Times New Roman" w:cs="Times New Roman"/>
                <w:b/>
                <w:sz w:val="24"/>
                <w:szCs w:val="24"/>
              </w:rPr>
            </w:pPr>
            <w:r w:rsidRPr="0056528C">
              <w:rPr>
                <w:rFonts w:ascii="Times New Roman" w:hAnsi="Times New Roman" w:cs="Times New Roman"/>
                <w:sz w:val="24"/>
                <w:szCs w:val="24"/>
              </w:rPr>
              <w:t xml:space="preserve">Муниципальная программа «Обеспечение жильем молодых семей на территории Городского округа </w:t>
            </w:r>
            <w:r w:rsidR="009C07D2">
              <w:rPr>
                <w:rFonts w:ascii="Times New Roman" w:hAnsi="Times New Roman" w:cs="Times New Roman"/>
                <w:sz w:val="24"/>
                <w:szCs w:val="24"/>
              </w:rPr>
              <w:t>«Жатай» на 2023-2027 годы</w:t>
            </w:r>
            <w:r w:rsidRPr="0056528C">
              <w:rPr>
                <w:rFonts w:ascii="Times New Roman" w:hAnsi="Times New Roman" w:cs="Times New Roman"/>
                <w:sz w:val="24"/>
                <w:szCs w:val="24"/>
              </w:rPr>
              <w:t>» (далее по тексту - программа).</w:t>
            </w:r>
          </w:p>
        </w:tc>
      </w:tr>
      <w:tr w:rsidR="0056528C" w:rsidRPr="0056528C" w:rsidTr="005234B8">
        <w:tc>
          <w:tcPr>
            <w:tcW w:w="3686" w:type="dxa"/>
          </w:tcPr>
          <w:p w:rsidR="0056528C" w:rsidRPr="0056528C" w:rsidRDefault="0056528C" w:rsidP="0056528C">
            <w:pPr>
              <w:autoSpaceDE w:val="0"/>
              <w:autoSpaceDN w:val="0"/>
              <w:adjustRightInd w:val="0"/>
              <w:spacing w:before="120" w:after="0"/>
              <w:rPr>
                <w:rFonts w:ascii="Times New Roman" w:hAnsi="Times New Roman" w:cs="Times New Roman"/>
                <w:sz w:val="24"/>
                <w:szCs w:val="24"/>
              </w:rPr>
            </w:pPr>
            <w:r w:rsidRPr="0056528C">
              <w:rPr>
                <w:rFonts w:ascii="Times New Roman" w:hAnsi="Times New Roman" w:cs="Times New Roman"/>
                <w:sz w:val="24"/>
                <w:szCs w:val="24"/>
              </w:rPr>
              <w:t>Основание для разработки</w:t>
            </w:r>
          </w:p>
        </w:tc>
        <w:tc>
          <w:tcPr>
            <w:tcW w:w="6804" w:type="dxa"/>
          </w:tcPr>
          <w:p w:rsidR="0056528C" w:rsidRPr="0056528C" w:rsidRDefault="0056528C" w:rsidP="0056528C">
            <w:pPr>
              <w:autoSpaceDE w:val="0"/>
              <w:autoSpaceDN w:val="0"/>
              <w:adjustRightInd w:val="0"/>
              <w:spacing w:before="120" w:after="0"/>
              <w:jc w:val="both"/>
              <w:rPr>
                <w:rFonts w:ascii="Times New Roman" w:hAnsi="Times New Roman" w:cs="Times New Roman"/>
                <w:sz w:val="24"/>
                <w:szCs w:val="24"/>
              </w:rPr>
            </w:pPr>
            <w:r w:rsidRPr="0056528C">
              <w:rPr>
                <w:rFonts w:ascii="Times New Roman" w:hAnsi="Times New Roman" w:cs="Times New Roman"/>
                <w:spacing w:val="2"/>
                <w:sz w:val="24"/>
                <w:szCs w:val="24"/>
                <w:shd w:val="clear" w:color="auto" w:fill="FFFFFF"/>
              </w:rPr>
              <w:t>Постановление Главы Окружной Администрации ГО «Жатай» №170 от 16.09.2016г. «Об утверждении Методических рекомендаций по разработке муниципальных программ ГО «Жатай».</w:t>
            </w:r>
          </w:p>
        </w:tc>
      </w:tr>
      <w:tr w:rsidR="0056528C" w:rsidRPr="0056528C" w:rsidTr="005234B8">
        <w:trPr>
          <w:trHeight w:val="425"/>
        </w:trPr>
        <w:tc>
          <w:tcPr>
            <w:tcW w:w="3686" w:type="dxa"/>
          </w:tcPr>
          <w:p w:rsidR="0056528C" w:rsidRPr="0056528C" w:rsidRDefault="0056528C" w:rsidP="005234B8">
            <w:pPr>
              <w:pStyle w:val="ConsPlusCell"/>
              <w:widowControl/>
              <w:rPr>
                <w:rFonts w:ascii="Times New Roman" w:hAnsi="Times New Roman" w:cs="Times New Roman"/>
                <w:sz w:val="24"/>
                <w:szCs w:val="24"/>
              </w:rPr>
            </w:pPr>
            <w:r w:rsidRPr="0056528C">
              <w:rPr>
                <w:rFonts w:ascii="Times New Roman" w:hAnsi="Times New Roman" w:cs="Times New Roman"/>
                <w:sz w:val="24"/>
                <w:szCs w:val="24"/>
              </w:rPr>
              <w:t>Заказчик Программы</w:t>
            </w:r>
          </w:p>
        </w:tc>
        <w:tc>
          <w:tcPr>
            <w:tcW w:w="6804" w:type="dxa"/>
          </w:tcPr>
          <w:p w:rsidR="0056528C" w:rsidRPr="0056528C" w:rsidRDefault="0056528C" w:rsidP="005234B8">
            <w:pPr>
              <w:pStyle w:val="ConsPlusCell"/>
              <w:widowControl/>
              <w:rPr>
                <w:rFonts w:ascii="Times New Roman" w:hAnsi="Times New Roman" w:cs="Times New Roman"/>
                <w:sz w:val="24"/>
                <w:szCs w:val="24"/>
              </w:rPr>
            </w:pPr>
            <w:r w:rsidRPr="0056528C">
              <w:rPr>
                <w:rFonts w:ascii="Times New Roman" w:hAnsi="Times New Roman" w:cs="Times New Roman"/>
                <w:sz w:val="24"/>
                <w:szCs w:val="24"/>
              </w:rPr>
              <w:t xml:space="preserve"> Окружная Администрация Городского округа «Жатай»</w:t>
            </w:r>
          </w:p>
        </w:tc>
      </w:tr>
      <w:tr w:rsidR="0056528C" w:rsidRPr="0056528C" w:rsidTr="005234B8">
        <w:tc>
          <w:tcPr>
            <w:tcW w:w="3686" w:type="dxa"/>
          </w:tcPr>
          <w:p w:rsidR="0056528C" w:rsidRPr="0056528C" w:rsidRDefault="0056528C" w:rsidP="005234B8">
            <w:pPr>
              <w:pStyle w:val="ConsPlusCell"/>
              <w:widowControl/>
              <w:rPr>
                <w:rFonts w:ascii="Times New Roman" w:hAnsi="Times New Roman" w:cs="Times New Roman"/>
                <w:sz w:val="24"/>
                <w:szCs w:val="24"/>
              </w:rPr>
            </w:pPr>
            <w:r w:rsidRPr="0056528C">
              <w:rPr>
                <w:rFonts w:ascii="Times New Roman" w:hAnsi="Times New Roman" w:cs="Times New Roman"/>
                <w:sz w:val="24"/>
                <w:szCs w:val="24"/>
              </w:rPr>
              <w:t>Ответственный исполнитель Программы</w:t>
            </w:r>
          </w:p>
        </w:tc>
        <w:tc>
          <w:tcPr>
            <w:tcW w:w="6804" w:type="dxa"/>
          </w:tcPr>
          <w:p w:rsidR="0056528C" w:rsidRPr="0056528C" w:rsidRDefault="0056528C" w:rsidP="005234B8">
            <w:pPr>
              <w:pStyle w:val="ConsPlusCell"/>
              <w:widowControl/>
              <w:jc w:val="both"/>
              <w:rPr>
                <w:rFonts w:ascii="Times New Roman" w:hAnsi="Times New Roman" w:cs="Times New Roman"/>
                <w:sz w:val="24"/>
                <w:szCs w:val="24"/>
              </w:rPr>
            </w:pPr>
            <w:r w:rsidRPr="0056528C">
              <w:rPr>
                <w:rFonts w:ascii="Times New Roman" w:hAnsi="Times New Roman" w:cs="Times New Roman"/>
                <w:sz w:val="24"/>
                <w:szCs w:val="24"/>
              </w:rPr>
              <w:t>Управление культуры, спорта, молодежной и семейной политики Окружной Администрации Городского округа«Жатай».</w:t>
            </w:r>
          </w:p>
        </w:tc>
      </w:tr>
      <w:tr w:rsidR="0056528C" w:rsidRPr="0056528C" w:rsidTr="005234B8">
        <w:tc>
          <w:tcPr>
            <w:tcW w:w="3686" w:type="dxa"/>
          </w:tcPr>
          <w:p w:rsidR="0056528C" w:rsidRPr="0056528C" w:rsidRDefault="0056528C" w:rsidP="0056528C">
            <w:pPr>
              <w:autoSpaceDE w:val="0"/>
              <w:autoSpaceDN w:val="0"/>
              <w:adjustRightInd w:val="0"/>
              <w:spacing w:before="120" w:after="0"/>
              <w:rPr>
                <w:rFonts w:ascii="Times New Roman" w:hAnsi="Times New Roman" w:cs="Times New Roman"/>
                <w:b/>
                <w:sz w:val="24"/>
                <w:szCs w:val="24"/>
              </w:rPr>
            </w:pPr>
            <w:r w:rsidRPr="0056528C">
              <w:rPr>
                <w:rFonts w:ascii="Times New Roman" w:hAnsi="Times New Roman" w:cs="Times New Roman"/>
                <w:sz w:val="24"/>
                <w:szCs w:val="24"/>
              </w:rPr>
              <w:t>Цель</w:t>
            </w:r>
          </w:p>
        </w:tc>
        <w:tc>
          <w:tcPr>
            <w:tcW w:w="6804" w:type="dxa"/>
          </w:tcPr>
          <w:p w:rsidR="0056528C" w:rsidRPr="0056528C" w:rsidRDefault="0056528C" w:rsidP="005234B8">
            <w:pPr>
              <w:pStyle w:val="ConsPlusNormal"/>
              <w:ind w:firstLine="0"/>
              <w:jc w:val="both"/>
              <w:rPr>
                <w:rFonts w:ascii="Times New Roman" w:hAnsi="Times New Roman" w:cs="Times New Roman"/>
                <w:i/>
                <w:sz w:val="24"/>
                <w:szCs w:val="24"/>
              </w:rPr>
            </w:pPr>
            <w:r w:rsidRPr="0056528C">
              <w:rPr>
                <w:rFonts w:ascii="Times New Roman" w:hAnsi="Times New Roman" w:cs="Times New Roman"/>
                <w:sz w:val="24"/>
                <w:szCs w:val="24"/>
              </w:rPr>
              <w:t>Цель – обеспечение условий для предоставления государственной и муниципальной поддержки в решении жилищной проблемы молодым семьям</w:t>
            </w:r>
          </w:p>
        </w:tc>
      </w:tr>
      <w:tr w:rsidR="0056528C" w:rsidRPr="0056528C" w:rsidTr="005234B8">
        <w:tc>
          <w:tcPr>
            <w:tcW w:w="3686" w:type="dxa"/>
          </w:tcPr>
          <w:p w:rsidR="0056528C" w:rsidRPr="0056528C" w:rsidRDefault="0056528C" w:rsidP="0056528C">
            <w:pPr>
              <w:autoSpaceDE w:val="0"/>
              <w:autoSpaceDN w:val="0"/>
              <w:adjustRightInd w:val="0"/>
              <w:spacing w:before="120" w:after="0"/>
              <w:rPr>
                <w:rFonts w:ascii="Times New Roman" w:hAnsi="Times New Roman" w:cs="Times New Roman"/>
                <w:b/>
                <w:sz w:val="24"/>
                <w:szCs w:val="24"/>
              </w:rPr>
            </w:pPr>
            <w:r w:rsidRPr="0056528C">
              <w:rPr>
                <w:rFonts w:ascii="Times New Roman" w:hAnsi="Times New Roman" w:cs="Times New Roman"/>
                <w:sz w:val="24"/>
                <w:szCs w:val="24"/>
              </w:rPr>
              <w:t>Задачи программы:</w:t>
            </w:r>
          </w:p>
        </w:tc>
        <w:tc>
          <w:tcPr>
            <w:tcW w:w="6804" w:type="dxa"/>
          </w:tcPr>
          <w:p w:rsidR="0056528C" w:rsidRPr="0056528C" w:rsidRDefault="0056528C" w:rsidP="0056528C">
            <w:pPr>
              <w:spacing w:after="0"/>
              <w:jc w:val="both"/>
              <w:rPr>
                <w:rFonts w:ascii="Times New Roman" w:hAnsi="Times New Roman" w:cs="Times New Roman"/>
                <w:color w:val="FF0000"/>
                <w:sz w:val="24"/>
                <w:szCs w:val="24"/>
              </w:rPr>
            </w:pPr>
            <w:r w:rsidRPr="0056528C">
              <w:rPr>
                <w:rFonts w:ascii="Times New Roman" w:hAnsi="Times New Roman" w:cs="Times New Roman"/>
                <w:sz w:val="24"/>
                <w:szCs w:val="24"/>
              </w:rPr>
              <w:t>Обеспечение организационного и исполнительного механизма предоставления молодым семьям социальных выплат на приобретение или строительство жилья</w:t>
            </w:r>
          </w:p>
        </w:tc>
      </w:tr>
      <w:tr w:rsidR="0056528C" w:rsidRPr="0056528C" w:rsidTr="005234B8">
        <w:tc>
          <w:tcPr>
            <w:tcW w:w="3686" w:type="dxa"/>
          </w:tcPr>
          <w:p w:rsidR="0056528C" w:rsidRPr="0056528C" w:rsidRDefault="0056528C" w:rsidP="0056528C">
            <w:pPr>
              <w:autoSpaceDE w:val="0"/>
              <w:autoSpaceDN w:val="0"/>
              <w:adjustRightInd w:val="0"/>
              <w:spacing w:before="120" w:after="0"/>
              <w:rPr>
                <w:rFonts w:ascii="Times New Roman" w:hAnsi="Times New Roman" w:cs="Times New Roman"/>
                <w:sz w:val="24"/>
                <w:szCs w:val="24"/>
              </w:rPr>
            </w:pPr>
            <w:r w:rsidRPr="0056528C">
              <w:rPr>
                <w:rFonts w:ascii="Times New Roman" w:hAnsi="Times New Roman" w:cs="Times New Roman"/>
                <w:sz w:val="24"/>
                <w:szCs w:val="24"/>
              </w:rPr>
              <w:t>Сроки и этапы  реализации</w:t>
            </w:r>
          </w:p>
        </w:tc>
        <w:tc>
          <w:tcPr>
            <w:tcW w:w="6804" w:type="dxa"/>
          </w:tcPr>
          <w:p w:rsidR="0056528C" w:rsidRPr="0056528C" w:rsidRDefault="0056528C" w:rsidP="0056528C">
            <w:pPr>
              <w:spacing w:before="120" w:after="0"/>
              <w:rPr>
                <w:rFonts w:ascii="Times New Roman" w:hAnsi="Times New Roman" w:cs="Times New Roman"/>
                <w:sz w:val="24"/>
                <w:szCs w:val="24"/>
              </w:rPr>
            </w:pPr>
            <w:r w:rsidRPr="0056528C">
              <w:rPr>
                <w:rFonts w:ascii="Times New Roman" w:hAnsi="Times New Roman" w:cs="Times New Roman"/>
                <w:sz w:val="24"/>
                <w:szCs w:val="24"/>
              </w:rPr>
              <w:t>Программа рассчитана на 2023 - 2027 годы и будет реализована без выделения этапов.</w:t>
            </w:r>
          </w:p>
        </w:tc>
      </w:tr>
      <w:tr w:rsidR="0056528C" w:rsidRPr="0056528C" w:rsidTr="005234B8">
        <w:tc>
          <w:tcPr>
            <w:tcW w:w="3686" w:type="dxa"/>
          </w:tcPr>
          <w:p w:rsidR="0056528C" w:rsidRPr="0056528C" w:rsidRDefault="0056528C" w:rsidP="005234B8">
            <w:pPr>
              <w:pStyle w:val="a3"/>
              <w:rPr>
                <w:rFonts w:ascii="Times New Roman" w:hAnsi="Times New Roman" w:cs="Times New Roman"/>
                <w:sz w:val="24"/>
                <w:szCs w:val="24"/>
              </w:rPr>
            </w:pPr>
            <w:r w:rsidRPr="0056528C">
              <w:rPr>
                <w:rFonts w:ascii="Times New Roman" w:hAnsi="Times New Roman" w:cs="Times New Roman"/>
                <w:sz w:val="24"/>
                <w:szCs w:val="24"/>
              </w:rPr>
              <w:t>Объем и источники финансирования, в том числе по годам реализации</w:t>
            </w:r>
          </w:p>
        </w:tc>
        <w:tc>
          <w:tcPr>
            <w:tcW w:w="6804" w:type="dxa"/>
          </w:tcPr>
          <w:p w:rsidR="0056528C" w:rsidRPr="0056528C" w:rsidRDefault="0056528C" w:rsidP="0056528C">
            <w:pPr>
              <w:spacing w:after="0"/>
              <w:jc w:val="both"/>
              <w:rPr>
                <w:rFonts w:ascii="Times New Roman" w:eastAsia="Calibri" w:hAnsi="Times New Roman" w:cs="Times New Roman"/>
                <w:sz w:val="24"/>
                <w:szCs w:val="24"/>
                <w:lang w:eastAsia="en-US"/>
              </w:rPr>
            </w:pPr>
            <w:r w:rsidRPr="0056528C">
              <w:rPr>
                <w:rFonts w:ascii="Times New Roman" w:eastAsia="Calibri" w:hAnsi="Times New Roman" w:cs="Times New Roman"/>
                <w:sz w:val="24"/>
                <w:szCs w:val="24"/>
                <w:lang w:eastAsia="en-US"/>
              </w:rPr>
              <w:t>Программа реализуется за счет средств федерального, республиканского, местного бюджетов, а также личных средств граждан и кредитных (заемных) средств в сумме</w:t>
            </w:r>
            <w:r w:rsidR="001B6C0C">
              <w:rPr>
                <w:rFonts w:ascii="Times New Roman" w:eastAsia="Calibri" w:hAnsi="Times New Roman" w:cs="Times New Roman"/>
                <w:sz w:val="24"/>
                <w:szCs w:val="24"/>
                <w:lang w:eastAsia="en-US"/>
              </w:rPr>
              <w:t xml:space="preserve"> </w:t>
            </w:r>
            <w:r w:rsidRPr="0056528C">
              <w:rPr>
                <w:rFonts w:ascii="Times New Roman" w:eastAsia="Calibri" w:hAnsi="Times New Roman" w:cs="Times New Roman"/>
                <w:sz w:val="24"/>
                <w:szCs w:val="24"/>
                <w:lang w:eastAsia="en-US"/>
              </w:rPr>
              <w:t>20 000,00 тыс. рублей в т.ч. из:</w:t>
            </w:r>
          </w:p>
          <w:p w:rsidR="0056528C" w:rsidRPr="0056528C" w:rsidRDefault="0056528C" w:rsidP="0056528C">
            <w:pPr>
              <w:spacing w:after="0"/>
              <w:jc w:val="both"/>
              <w:rPr>
                <w:rFonts w:ascii="Times New Roman" w:eastAsia="Calibri" w:hAnsi="Times New Roman" w:cs="Times New Roman"/>
                <w:sz w:val="24"/>
                <w:szCs w:val="24"/>
                <w:lang w:eastAsia="en-US"/>
              </w:rPr>
            </w:pPr>
            <w:r w:rsidRPr="0056528C">
              <w:rPr>
                <w:rFonts w:ascii="Times New Roman" w:eastAsia="Calibri" w:hAnsi="Times New Roman" w:cs="Times New Roman"/>
                <w:sz w:val="24"/>
                <w:szCs w:val="24"/>
                <w:lang w:eastAsia="en-US"/>
              </w:rPr>
              <w:t xml:space="preserve">     Местного бюджета: 15 000,00 тыс. рублей, в том числе:</w:t>
            </w:r>
          </w:p>
          <w:p w:rsidR="0056528C" w:rsidRPr="0056528C" w:rsidRDefault="0056528C" w:rsidP="0056528C">
            <w:pPr>
              <w:spacing w:after="0"/>
              <w:jc w:val="both"/>
              <w:rPr>
                <w:rFonts w:ascii="Times New Roman" w:eastAsia="Calibri" w:hAnsi="Times New Roman" w:cs="Times New Roman"/>
                <w:sz w:val="24"/>
                <w:szCs w:val="24"/>
                <w:lang w:eastAsia="en-US"/>
              </w:rPr>
            </w:pPr>
            <w:r w:rsidRPr="0056528C">
              <w:rPr>
                <w:rFonts w:ascii="Times New Roman" w:eastAsia="Calibri" w:hAnsi="Times New Roman" w:cs="Times New Roman"/>
                <w:sz w:val="24"/>
                <w:szCs w:val="24"/>
                <w:lang w:eastAsia="en-US"/>
              </w:rPr>
              <w:t>2023 год - 3 000,00 тыс. рублей;</w:t>
            </w:r>
          </w:p>
          <w:p w:rsidR="0056528C" w:rsidRPr="0056528C" w:rsidRDefault="0056528C" w:rsidP="0056528C">
            <w:pPr>
              <w:spacing w:after="0"/>
              <w:jc w:val="both"/>
              <w:rPr>
                <w:rFonts w:ascii="Times New Roman" w:eastAsia="Calibri" w:hAnsi="Times New Roman" w:cs="Times New Roman"/>
                <w:sz w:val="24"/>
                <w:szCs w:val="24"/>
                <w:lang w:eastAsia="en-US"/>
              </w:rPr>
            </w:pPr>
            <w:r w:rsidRPr="0056528C">
              <w:rPr>
                <w:rFonts w:ascii="Times New Roman" w:eastAsia="Calibri" w:hAnsi="Times New Roman" w:cs="Times New Roman"/>
                <w:sz w:val="24"/>
                <w:szCs w:val="24"/>
                <w:lang w:eastAsia="en-US"/>
              </w:rPr>
              <w:t>2024 год - 3 000,00 тыс. рублей;</w:t>
            </w:r>
          </w:p>
          <w:p w:rsidR="0056528C" w:rsidRPr="0056528C" w:rsidRDefault="0056528C" w:rsidP="0056528C">
            <w:pPr>
              <w:spacing w:after="0"/>
              <w:jc w:val="both"/>
              <w:rPr>
                <w:rFonts w:ascii="Times New Roman" w:eastAsia="Calibri" w:hAnsi="Times New Roman" w:cs="Times New Roman"/>
                <w:sz w:val="24"/>
                <w:szCs w:val="24"/>
                <w:lang w:eastAsia="en-US"/>
              </w:rPr>
            </w:pPr>
            <w:r w:rsidRPr="0056528C">
              <w:rPr>
                <w:rFonts w:ascii="Times New Roman" w:eastAsia="Calibri" w:hAnsi="Times New Roman" w:cs="Times New Roman"/>
                <w:sz w:val="24"/>
                <w:szCs w:val="24"/>
                <w:lang w:eastAsia="en-US"/>
              </w:rPr>
              <w:t>2025 год - 3 000,00 тыс. рублей;</w:t>
            </w:r>
          </w:p>
          <w:p w:rsidR="0056528C" w:rsidRPr="0056528C" w:rsidRDefault="0056528C" w:rsidP="0056528C">
            <w:pPr>
              <w:spacing w:after="0"/>
              <w:jc w:val="both"/>
              <w:rPr>
                <w:rFonts w:ascii="Times New Roman" w:eastAsia="Calibri" w:hAnsi="Times New Roman" w:cs="Times New Roman"/>
                <w:sz w:val="24"/>
                <w:szCs w:val="24"/>
                <w:lang w:eastAsia="en-US"/>
              </w:rPr>
            </w:pPr>
            <w:r w:rsidRPr="0056528C">
              <w:rPr>
                <w:rFonts w:ascii="Times New Roman" w:eastAsia="Calibri" w:hAnsi="Times New Roman" w:cs="Times New Roman"/>
                <w:sz w:val="24"/>
                <w:szCs w:val="24"/>
                <w:lang w:eastAsia="en-US"/>
              </w:rPr>
              <w:t>2026 год - 3 000,00 тыс. рублей;</w:t>
            </w:r>
          </w:p>
          <w:p w:rsidR="0056528C" w:rsidRPr="0056528C" w:rsidRDefault="0056528C" w:rsidP="0056528C">
            <w:pPr>
              <w:spacing w:after="0"/>
              <w:jc w:val="both"/>
              <w:rPr>
                <w:rFonts w:ascii="Times New Roman" w:eastAsia="Calibri" w:hAnsi="Times New Roman" w:cs="Times New Roman"/>
                <w:sz w:val="24"/>
                <w:szCs w:val="24"/>
                <w:lang w:eastAsia="en-US"/>
              </w:rPr>
            </w:pPr>
            <w:r w:rsidRPr="0056528C">
              <w:rPr>
                <w:rFonts w:ascii="Times New Roman" w:eastAsia="Calibri" w:hAnsi="Times New Roman" w:cs="Times New Roman"/>
                <w:sz w:val="24"/>
                <w:szCs w:val="24"/>
                <w:lang w:eastAsia="en-US"/>
              </w:rPr>
              <w:t>2027 год - 3 000,00 тыс. рублей.</w:t>
            </w:r>
          </w:p>
          <w:p w:rsidR="0056528C" w:rsidRPr="0056528C" w:rsidRDefault="0056528C" w:rsidP="0056528C">
            <w:pPr>
              <w:spacing w:after="0"/>
              <w:ind w:left="360"/>
              <w:jc w:val="both"/>
              <w:rPr>
                <w:rFonts w:ascii="Times New Roman" w:eastAsia="Calibri" w:hAnsi="Times New Roman" w:cs="Times New Roman"/>
                <w:sz w:val="24"/>
                <w:szCs w:val="24"/>
                <w:lang w:eastAsia="en-US"/>
              </w:rPr>
            </w:pPr>
            <w:r w:rsidRPr="0056528C">
              <w:rPr>
                <w:rFonts w:ascii="Times New Roman" w:eastAsia="Calibri" w:hAnsi="Times New Roman" w:cs="Times New Roman"/>
                <w:sz w:val="24"/>
                <w:szCs w:val="24"/>
                <w:lang w:eastAsia="en-US"/>
              </w:rPr>
              <w:t>Республиканского бюджета: 0,00 тыс. рублей;</w:t>
            </w:r>
          </w:p>
          <w:p w:rsidR="0056528C" w:rsidRPr="0056528C" w:rsidRDefault="0056528C" w:rsidP="0056528C">
            <w:pPr>
              <w:spacing w:after="0"/>
              <w:ind w:left="360"/>
              <w:jc w:val="both"/>
              <w:rPr>
                <w:rFonts w:ascii="Times New Roman" w:eastAsia="Calibri" w:hAnsi="Times New Roman" w:cs="Times New Roman"/>
                <w:sz w:val="24"/>
                <w:szCs w:val="24"/>
                <w:lang w:eastAsia="en-US"/>
              </w:rPr>
            </w:pPr>
            <w:r w:rsidRPr="0056528C">
              <w:rPr>
                <w:rFonts w:ascii="Times New Roman" w:eastAsia="Calibri" w:hAnsi="Times New Roman" w:cs="Times New Roman"/>
                <w:sz w:val="24"/>
                <w:szCs w:val="24"/>
                <w:lang w:eastAsia="en-US"/>
              </w:rPr>
              <w:t>Федерального бюджета: 0,00 тыс. рублей;</w:t>
            </w:r>
          </w:p>
          <w:p w:rsidR="0056528C" w:rsidRPr="0056528C" w:rsidRDefault="0056528C" w:rsidP="0056528C">
            <w:pPr>
              <w:spacing w:after="0"/>
              <w:ind w:firstLine="317"/>
              <w:jc w:val="both"/>
              <w:rPr>
                <w:rFonts w:ascii="Times New Roman" w:eastAsia="Calibri" w:hAnsi="Times New Roman" w:cs="Times New Roman"/>
                <w:sz w:val="24"/>
                <w:szCs w:val="24"/>
                <w:lang w:eastAsia="en-US"/>
              </w:rPr>
            </w:pPr>
            <w:r w:rsidRPr="0056528C">
              <w:rPr>
                <w:rFonts w:ascii="Times New Roman" w:eastAsia="Calibri" w:hAnsi="Times New Roman" w:cs="Times New Roman"/>
                <w:sz w:val="24"/>
                <w:szCs w:val="24"/>
                <w:lang w:eastAsia="en-US"/>
              </w:rPr>
              <w:t>Внебюджетные средства (Личные/заемные средства граждан) 5 000,00 тыс. рублей, в том числе:</w:t>
            </w:r>
          </w:p>
          <w:p w:rsidR="0056528C" w:rsidRPr="0056528C" w:rsidRDefault="0056528C" w:rsidP="0056528C">
            <w:pPr>
              <w:spacing w:after="0"/>
              <w:ind w:left="34"/>
              <w:rPr>
                <w:rFonts w:ascii="Times New Roman" w:eastAsia="Calibri" w:hAnsi="Times New Roman" w:cs="Times New Roman"/>
                <w:sz w:val="24"/>
                <w:szCs w:val="24"/>
                <w:lang w:eastAsia="en-US"/>
              </w:rPr>
            </w:pPr>
            <w:r w:rsidRPr="0056528C">
              <w:rPr>
                <w:rFonts w:ascii="Times New Roman" w:eastAsia="Calibri" w:hAnsi="Times New Roman" w:cs="Times New Roman"/>
                <w:sz w:val="24"/>
                <w:szCs w:val="24"/>
                <w:lang w:eastAsia="en-US"/>
              </w:rPr>
              <w:t>2023 год  – 1 000,00 тыс. рублей;</w:t>
            </w:r>
          </w:p>
          <w:p w:rsidR="0056528C" w:rsidRPr="0056528C" w:rsidRDefault="0056528C" w:rsidP="0056528C">
            <w:pPr>
              <w:spacing w:after="0"/>
              <w:ind w:left="34"/>
              <w:rPr>
                <w:rFonts w:ascii="Times New Roman" w:eastAsia="Calibri" w:hAnsi="Times New Roman" w:cs="Times New Roman"/>
                <w:sz w:val="24"/>
                <w:szCs w:val="24"/>
                <w:lang w:eastAsia="en-US"/>
              </w:rPr>
            </w:pPr>
            <w:r w:rsidRPr="0056528C">
              <w:rPr>
                <w:rFonts w:ascii="Times New Roman" w:eastAsia="Calibri" w:hAnsi="Times New Roman" w:cs="Times New Roman"/>
                <w:sz w:val="24"/>
                <w:szCs w:val="24"/>
                <w:lang w:eastAsia="en-US"/>
              </w:rPr>
              <w:t>2024 год – 1 000,00 тыс. рублей;</w:t>
            </w:r>
          </w:p>
          <w:p w:rsidR="0056528C" w:rsidRPr="0056528C" w:rsidRDefault="0056528C" w:rsidP="0056528C">
            <w:pPr>
              <w:spacing w:after="0"/>
              <w:ind w:left="34"/>
              <w:rPr>
                <w:rFonts w:ascii="Times New Roman" w:eastAsia="Calibri" w:hAnsi="Times New Roman" w:cs="Times New Roman"/>
                <w:sz w:val="24"/>
                <w:szCs w:val="24"/>
                <w:lang w:eastAsia="en-US"/>
              </w:rPr>
            </w:pPr>
            <w:r w:rsidRPr="0056528C">
              <w:rPr>
                <w:rFonts w:ascii="Times New Roman" w:eastAsia="Calibri" w:hAnsi="Times New Roman" w:cs="Times New Roman"/>
                <w:sz w:val="24"/>
                <w:szCs w:val="24"/>
                <w:lang w:eastAsia="en-US"/>
              </w:rPr>
              <w:t>2025 год – 1 000,00 тыс. рублей;</w:t>
            </w:r>
          </w:p>
          <w:p w:rsidR="0056528C" w:rsidRPr="0056528C" w:rsidRDefault="0056528C" w:rsidP="0056528C">
            <w:pPr>
              <w:spacing w:after="0"/>
              <w:ind w:left="34"/>
              <w:rPr>
                <w:rFonts w:ascii="Times New Roman" w:eastAsia="Calibri" w:hAnsi="Times New Roman" w:cs="Times New Roman"/>
                <w:sz w:val="24"/>
                <w:szCs w:val="24"/>
                <w:lang w:eastAsia="en-US"/>
              </w:rPr>
            </w:pPr>
            <w:r w:rsidRPr="0056528C">
              <w:rPr>
                <w:rFonts w:ascii="Times New Roman" w:eastAsia="Calibri" w:hAnsi="Times New Roman" w:cs="Times New Roman"/>
                <w:sz w:val="24"/>
                <w:szCs w:val="24"/>
                <w:lang w:eastAsia="en-US"/>
              </w:rPr>
              <w:t>2026 год – 1 000,00тыс. рублей;</w:t>
            </w:r>
          </w:p>
          <w:p w:rsidR="0056528C" w:rsidRPr="0056528C" w:rsidRDefault="0056528C" w:rsidP="0056528C">
            <w:pPr>
              <w:spacing w:after="0"/>
              <w:ind w:left="34"/>
              <w:rPr>
                <w:rFonts w:ascii="Times New Roman" w:eastAsia="Calibri" w:hAnsi="Times New Roman" w:cs="Times New Roman"/>
                <w:sz w:val="24"/>
                <w:szCs w:val="24"/>
                <w:lang w:eastAsia="en-US"/>
              </w:rPr>
            </w:pPr>
            <w:r w:rsidRPr="0056528C">
              <w:rPr>
                <w:rFonts w:ascii="Times New Roman" w:eastAsia="Calibri" w:hAnsi="Times New Roman" w:cs="Times New Roman"/>
                <w:sz w:val="24"/>
                <w:szCs w:val="24"/>
                <w:lang w:eastAsia="en-US"/>
              </w:rPr>
              <w:t>2027 год – 1 000,00тыс. рублей.</w:t>
            </w:r>
          </w:p>
          <w:p w:rsidR="0056528C" w:rsidRPr="0056528C" w:rsidRDefault="0056528C" w:rsidP="0056528C">
            <w:pPr>
              <w:spacing w:after="0"/>
              <w:ind w:left="360"/>
              <w:contextualSpacing/>
              <w:rPr>
                <w:rFonts w:ascii="Times New Roman" w:hAnsi="Times New Roman" w:cs="Times New Roman"/>
                <w:sz w:val="24"/>
                <w:szCs w:val="24"/>
              </w:rPr>
            </w:pPr>
            <w:r w:rsidRPr="0056528C">
              <w:rPr>
                <w:rFonts w:ascii="Times New Roman" w:hAnsi="Times New Roman" w:cs="Times New Roman"/>
                <w:sz w:val="24"/>
                <w:szCs w:val="24"/>
              </w:rPr>
              <w:t>Объем финансирования носит прогнозный характер и подлежит уточнению в установленном порядке при формировании бюджетов всех уровней</w:t>
            </w:r>
          </w:p>
        </w:tc>
      </w:tr>
      <w:tr w:rsidR="0056528C" w:rsidRPr="0056528C" w:rsidTr="005234B8">
        <w:tc>
          <w:tcPr>
            <w:tcW w:w="3686" w:type="dxa"/>
          </w:tcPr>
          <w:p w:rsidR="0056528C" w:rsidRPr="0056528C" w:rsidRDefault="0056528C" w:rsidP="005234B8">
            <w:pPr>
              <w:pStyle w:val="a3"/>
              <w:jc w:val="both"/>
              <w:rPr>
                <w:rFonts w:ascii="Times New Roman" w:hAnsi="Times New Roman" w:cs="Times New Roman"/>
                <w:sz w:val="24"/>
                <w:szCs w:val="24"/>
              </w:rPr>
            </w:pPr>
            <w:r w:rsidRPr="0056528C">
              <w:rPr>
                <w:rFonts w:ascii="Times New Roman" w:hAnsi="Times New Roman" w:cs="Times New Roman"/>
                <w:sz w:val="24"/>
                <w:szCs w:val="24"/>
              </w:rPr>
              <w:lastRenderedPageBreak/>
              <w:t>Индикатор эффективности реализации программы</w:t>
            </w:r>
          </w:p>
        </w:tc>
        <w:tc>
          <w:tcPr>
            <w:tcW w:w="6804" w:type="dxa"/>
          </w:tcPr>
          <w:p w:rsidR="0056528C" w:rsidRPr="0056528C" w:rsidRDefault="0056528C" w:rsidP="0056528C">
            <w:pPr>
              <w:spacing w:after="0"/>
              <w:ind w:left="-82"/>
              <w:rPr>
                <w:rFonts w:ascii="Times New Roman" w:hAnsi="Times New Roman" w:cs="Times New Roman"/>
                <w:sz w:val="24"/>
                <w:szCs w:val="24"/>
              </w:rPr>
            </w:pPr>
            <w:r w:rsidRPr="0056528C">
              <w:rPr>
                <w:rFonts w:ascii="Times New Roman" w:hAnsi="Times New Roman" w:cs="Times New Roman"/>
                <w:sz w:val="24"/>
                <w:szCs w:val="24"/>
              </w:rPr>
              <w:t>Количество молодых семей – участников программы, улучшивших жилищные условия с помощью социальных выплат.</w:t>
            </w:r>
          </w:p>
        </w:tc>
      </w:tr>
      <w:tr w:rsidR="0056528C" w:rsidRPr="0056528C" w:rsidTr="005234B8">
        <w:tc>
          <w:tcPr>
            <w:tcW w:w="3686" w:type="dxa"/>
          </w:tcPr>
          <w:p w:rsidR="0056528C" w:rsidRPr="0056528C" w:rsidRDefault="0056528C" w:rsidP="0056528C">
            <w:pPr>
              <w:autoSpaceDE w:val="0"/>
              <w:autoSpaceDN w:val="0"/>
              <w:adjustRightInd w:val="0"/>
              <w:spacing w:before="120" w:after="0"/>
              <w:rPr>
                <w:rFonts w:ascii="Times New Roman" w:hAnsi="Times New Roman" w:cs="Times New Roman"/>
                <w:b/>
                <w:sz w:val="24"/>
                <w:szCs w:val="24"/>
              </w:rPr>
            </w:pPr>
            <w:r w:rsidRPr="0056528C">
              <w:rPr>
                <w:rFonts w:ascii="Times New Roman" w:hAnsi="Times New Roman" w:cs="Times New Roman"/>
                <w:sz w:val="24"/>
                <w:szCs w:val="24"/>
              </w:rPr>
              <w:t>Ожидаемые конечные результаты реализации</w:t>
            </w:r>
          </w:p>
        </w:tc>
        <w:tc>
          <w:tcPr>
            <w:tcW w:w="6804" w:type="dxa"/>
          </w:tcPr>
          <w:p w:rsidR="0056528C" w:rsidRPr="0056528C" w:rsidRDefault="0056528C" w:rsidP="0056528C">
            <w:pPr>
              <w:spacing w:after="0"/>
              <w:rPr>
                <w:rFonts w:ascii="Times New Roman" w:hAnsi="Times New Roman" w:cs="Times New Roman"/>
                <w:sz w:val="24"/>
                <w:szCs w:val="24"/>
              </w:rPr>
            </w:pPr>
            <w:r w:rsidRPr="0056528C">
              <w:rPr>
                <w:rFonts w:ascii="Times New Roman" w:hAnsi="Times New Roman" w:cs="Times New Roman"/>
                <w:sz w:val="24"/>
                <w:szCs w:val="24"/>
              </w:rPr>
              <w:t>Укрепление семейных отношений и снижение социальной напряженности в обществе.</w:t>
            </w:r>
          </w:p>
          <w:p w:rsidR="0056528C" w:rsidRPr="0056528C" w:rsidRDefault="0056528C" w:rsidP="005234B8">
            <w:pPr>
              <w:pStyle w:val="a3"/>
              <w:jc w:val="both"/>
              <w:rPr>
                <w:rFonts w:ascii="Times New Roman" w:hAnsi="Times New Roman" w:cs="Times New Roman"/>
                <w:sz w:val="24"/>
                <w:szCs w:val="24"/>
              </w:rPr>
            </w:pPr>
            <w:r w:rsidRPr="0056528C">
              <w:rPr>
                <w:rFonts w:ascii="Times New Roman" w:hAnsi="Times New Roman" w:cs="Times New Roman"/>
                <w:sz w:val="24"/>
                <w:szCs w:val="24"/>
              </w:rPr>
              <w:t>Обеспечение 16 молодых семей жильем</w:t>
            </w:r>
            <w:r w:rsidR="009C07D2">
              <w:rPr>
                <w:rFonts w:ascii="Times New Roman" w:hAnsi="Times New Roman" w:cs="Times New Roman"/>
                <w:sz w:val="24"/>
                <w:szCs w:val="24"/>
              </w:rPr>
              <w:t>.</w:t>
            </w:r>
          </w:p>
          <w:p w:rsidR="0056528C" w:rsidRPr="0056528C" w:rsidRDefault="0056528C" w:rsidP="005234B8">
            <w:pPr>
              <w:pStyle w:val="a3"/>
              <w:jc w:val="both"/>
              <w:rPr>
                <w:rFonts w:ascii="Times New Roman" w:hAnsi="Times New Roman" w:cs="Times New Roman"/>
                <w:b/>
                <w:sz w:val="24"/>
                <w:szCs w:val="24"/>
              </w:rPr>
            </w:pPr>
          </w:p>
        </w:tc>
      </w:tr>
    </w:tbl>
    <w:p w:rsidR="0056528C" w:rsidRPr="0056528C" w:rsidRDefault="0056528C" w:rsidP="0056528C">
      <w:pPr>
        <w:pStyle w:val="1"/>
        <w:spacing w:before="0" w:after="0"/>
        <w:ind w:left="1440"/>
        <w:rPr>
          <w:rFonts w:ascii="Times New Roman" w:hAnsi="Times New Roman" w:cs="Times New Roman"/>
          <w:spacing w:val="4"/>
          <w:sz w:val="24"/>
          <w:szCs w:val="24"/>
        </w:rPr>
      </w:pPr>
      <w:bookmarkStart w:id="0" w:name="_Toc266280103"/>
    </w:p>
    <w:p w:rsidR="0056528C" w:rsidRPr="0056528C" w:rsidRDefault="0056528C" w:rsidP="0056528C">
      <w:pPr>
        <w:pStyle w:val="1"/>
        <w:numPr>
          <w:ilvl w:val="0"/>
          <w:numId w:val="2"/>
        </w:numPr>
        <w:spacing w:before="0" w:after="0"/>
        <w:jc w:val="center"/>
        <w:rPr>
          <w:rFonts w:ascii="Times New Roman" w:hAnsi="Times New Roman" w:cs="Times New Roman"/>
          <w:spacing w:val="4"/>
          <w:sz w:val="24"/>
          <w:szCs w:val="24"/>
        </w:rPr>
      </w:pPr>
      <w:r w:rsidRPr="0056528C">
        <w:rPr>
          <w:rFonts w:ascii="Times New Roman" w:hAnsi="Times New Roman" w:cs="Times New Roman"/>
          <w:spacing w:val="4"/>
          <w:sz w:val="24"/>
          <w:szCs w:val="24"/>
        </w:rPr>
        <w:t>Нормативно-правовое обеспечение Программы</w:t>
      </w:r>
      <w:bookmarkEnd w:id="0"/>
    </w:p>
    <w:p w:rsidR="0056528C" w:rsidRPr="0056528C" w:rsidRDefault="0056528C" w:rsidP="0056528C">
      <w:pPr>
        <w:spacing w:after="0"/>
        <w:rPr>
          <w:rFonts w:ascii="Times New Roman" w:hAnsi="Times New Roman" w:cs="Times New Roman"/>
          <w:sz w:val="24"/>
          <w:szCs w:val="24"/>
        </w:rPr>
      </w:pPr>
    </w:p>
    <w:p w:rsidR="0056528C" w:rsidRPr="0056528C" w:rsidRDefault="0056528C" w:rsidP="0056528C">
      <w:pPr>
        <w:widowControl w:val="0"/>
        <w:autoSpaceDE w:val="0"/>
        <w:autoSpaceDN w:val="0"/>
        <w:spacing w:after="0"/>
        <w:ind w:firstLine="709"/>
        <w:jc w:val="both"/>
        <w:rPr>
          <w:rFonts w:ascii="Times New Roman" w:hAnsi="Times New Roman" w:cs="Times New Roman"/>
          <w:sz w:val="24"/>
          <w:szCs w:val="24"/>
        </w:rPr>
      </w:pPr>
      <w:r w:rsidRPr="0056528C">
        <w:rPr>
          <w:rFonts w:ascii="Times New Roman" w:hAnsi="Times New Roman" w:cs="Times New Roman"/>
          <w:sz w:val="24"/>
          <w:szCs w:val="24"/>
        </w:rPr>
        <w:t>Настоящая программа разработана на основании:</w:t>
      </w:r>
    </w:p>
    <w:p w:rsidR="0056528C" w:rsidRPr="0056528C" w:rsidRDefault="0056528C" w:rsidP="0056528C">
      <w:pPr>
        <w:widowControl w:val="0"/>
        <w:autoSpaceDE w:val="0"/>
        <w:autoSpaceDN w:val="0"/>
        <w:spacing w:after="0"/>
        <w:ind w:firstLine="709"/>
        <w:jc w:val="both"/>
        <w:rPr>
          <w:rFonts w:ascii="Times New Roman" w:hAnsi="Times New Roman" w:cs="Times New Roman"/>
          <w:sz w:val="24"/>
          <w:szCs w:val="24"/>
        </w:rPr>
      </w:pPr>
      <w:r w:rsidRPr="0056528C">
        <w:rPr>
          <w:rFonts w:ascii="Times New Roman" w:hAnsi="Times New Roman" w:cs="Times New Roman"/>
          <w:sz w:val="24"/>
          <w:szCs w:val="24"/>
        </w:rPr>
        <w:t xml:space="preserve">- Жилищного </w:t>
      </w:r>
      <w:hyperlink r:id="rId12" w:history="1">
        <w:r w:rsidRPr="0056528C">
          <w:rPr>
            <w:rFonts w:ascii="Times New Roman" w:hAnsi="Times New Roman" w:cs="Times New Roman"/>
            <w:sz w:val="24"/>
            <w:szCs w:val="24"/>
          </w:rPr>
          <w:t>кодекса</w:t>
        </w:r>
      </w:hyperlink>
      <w:r w:rsidRPr="0056528C">
        <w:rPr>
          <w:rFonts w:ascii="Times New Roman" w:hAnsi="Times New Roman" w:cs="Times New Roman"/>
          <w:sz w:val="24"/>
          <w:szCs w:val="24"/>
        </w:rPr>
        <w:t xml:space="preserve"> Российской Федерации</w:t>
      </w:r>
    </w:p>
    <w:p w:rsidR="0056528C" w:rsidRPr="0056528C" w:rsidRDefault="0056528C" w:rsidP="0056528C">
      <w:pPr>
        <w:widowControl w:val="0"/>
        <w:autoSpaceDE w:val="0"/>
        <w:autoSpaceDN w:val="0"/>
        <w:spacing w:after="0"/>
        <w:ind w:firstLine="709"/>
        <w:jc w:val="both"/>
        <w:rPr>
          <w:rFonts w:ascii="Times New Roman" w:hAnsi="Times New Roman" w:cs="Times New Roman"/>
          <w:sz w:val="24"/>
          <w:szCs w:val="24"/>
        </w:rPr>
      </w:pPr>
      <w:r w:rsidRPr="0056528C">
        <w:rPr>
          <w:rFonts w:ascii="Times New Roman" w:hAnsi="Times New Roman" w:cs="Times New Roman"/>
          <w:sz w:val="24"/>
          <w:szCs w:val="24"/>
        </w:rPr>
        <w:t xml:space="preserve">- Бюджетного </w:t>
      </w:r>
      <w:hyperlink r:id="rId13" w:history="1">
        <w:r w:rsidRPr="0056528C">
          <w:rPr>
            <w:rFonts w:ascii="Times New Roman" w:hAnsi="Times New Roman" w:cs="Times New Roman"/>
            <w:sz w:val="24"/>
            <w:szCs w:val="24"/>
          </w:rPr>
          <w:t>кодекса</w:t>
        </w:r>
      </w:hyperlink>
      <w:r w:rsidRPr="0056528C">
        <w:rPr>
          <w:rFonts w:ascii="Times New Roman" w:hAnsi="Times New Roman" w:cs="Times New Roman"/>
          <w:sz w:val="24"/>
          <w:szCs w:val="24"/>
        </w:rPr>
        <w:t xml:space="preserve"> Российской Федерации;</w:t>
      </w:r>
    </w:p>
    <w:p w:rsidR="0056528C" w:rsidRPr="0056528C" w:rsidRDefault="0056528C" w:rsidP="0056528C">
      <w:pPr>
        <w:widowControl w:val="0"/>
        <w:autoSpaceDE w:val="0"/>
        <w:autoSpaceDN w:val="0"/>
        <w:spacing w:after="0"/>
        <w:ind w:firstLine="709"/>
        <w:jc w:val="both"/>
        <w:rPr>
          <w:rFonts w:ascii="Times New Roman" w:hAnsi="Times New Roman" w:cs="Times New Roman"/>
          <w:sz w:val="24"/>
          <w:szCs w:val="24"/>
        </w:rPr>
      </w:pPr>
      <w:r w:rsidRPr="0056528C">
        <w:rPr>
          <w:rFonts w:ascii="Times New Roman" w:hAnsi="Times New Roman" w:cs="Times New Roman"/>
          <w:sz w:val="24"/>
          <w:szCs w:val="24"/>
        </w:rPr>
        <w:t>- Постановления Правительства Российской Федерации от 30 декабря 2017 года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56528C" w:rsidRPr="0056528C" w:rsidRDefault="0056528C" w:rsidP="0056528C">
      <w:pPr>
        <w:widowControl w:val="0"/>
        <w:autoSpaceDE w:val="0"/>
        <w:autoSpaceDN w:val="0"/>
        <w:spacing w:after="0"/>
        <w:ind w:firstLine="709"/>
        <w:jc w:val="both"/>
        <w:rPr>
          <w:rFonts w:ascii="Times New Roman" w:hAnsi="Times New Roman" w:cs="Times New Roman"/>
          <w:sz w:val="24"/>
          <w:szCs w:val="24"/>
        </w:rPr>
      </w:pPr>
      <w:r w:rsidRPr="0056528C">
        <w:rPr>
          <w:rFonts w:ascii="Times New Roman" w:hAnsi="Times New Roman" w:cs="Times New Roman"/>
          <w:sz w:val="24"/>
          <w:szCs w:val="24"/>
        </w:rPr>
        <w:t xml:space="preserve">- </w:t>
      </w:r>
      <w:hyperlink r:id="rId14" w:history="1">
        <w:r w:rsidRPr="0056528C">
          <w:rPr>
            <w:rFonts w:ascii="Times New Roman" w:hAnsi="Times New Roman" w:cs="Times New Roman"/>
            <w:sz w:val="24"/>
            <w:szCs w:val="24"/>
          </w:rPr>
          <w:t>Постановления</w:t>
        </w:r>
      </w:hyperlink>
      <w:r w:rsidRPr="0056528C">
        <w:rPr>
          <w:rFonts w:ascii="Times New Roman" w:hAnsi="Times New Roman" w:cs="Times New Roman"/>
          <w:sz w:val="24"/>
          <w:szCs w:val="24"/>
        </w:rPr>
        <w:t xml:space="preserve"> Правительства Республики Саха (Якутия) от 01 апреля 2020 года N 65«О мерах по обеспечению жильем молодых семей в Республике Саха (Якутия)». </w:t>
      </w:r>
      <w:r w:rsidRPr="0056528C">
        <w:rPr>
          <w:rFonts w:ascii="Times New Roman" w:hAnsi="Times New Roman" w:cs="Times New Roman"/>
          <w:sz w:val="24"/>
          <w:szCs w:val="24"/>
        </w:rPr>
        <w:tab/>
      </w:r>
      <w:r w:rsidRPr="0056528C">
        <w:rPr>
          <w:rFonts w:ascii="Times New Roman" w:hAnsi="Times New Roman" w:cs="Times New Roman"/>
          <w:sz w:val="24"/>
          <w:szCs w:val="24"/>
        </w:rPr>
        <w:tab/>
        <w:t>- Порядка предоставления молодым семьям социальных выплат и формирования списков молодых семей, имеющих право на получение социальной выплаты на приобретение (строительство) жилья, в рамках реализации мероприятия «Обеспечение жильем молодых семей» государственной программы Республики Саха (Якутия) «Обеспечение качественным жильем и повышение качества жилищно-коммунальных услуг на 2020 - 2024 годы»;</w:t>
      </w:r>
    </w:p>
    <w:p w:rsidR="0056528C" w:rsidRDefault="0056528C" w:rsidP="0056528C">
      <w:pPr>
        <w:widowControl w:val="0"/>
        <w:autoSpaceDE w:val="0"/>
        <w:autoSpaceDN w:val="0"/>
        <w:spacing w:after="0"/>
        <w:ind w:firstLine="709"/>
        <w:jc w:val="both"/>
        <w:rPr>
          <w:rFonts w:ascii="Times New Roman" w:hAnsi="Times New Roman" w:cs="Times New Roman"/>
          <w:sz w:val="24"/>
          <w:szCs w:val="24"/>
        </w:rPr>
      </w:pPr>
      <w:r w:rsidRPr="0056528C">
        <w:rPr>
          <w:rFonts w:ascii="Times New Roman" w:hAnsi="Times New Roman" w:cs="Times New Roman"/>
          <w:sz w:val="24"/>
          <w:szCs w:val="24"/>
        </w:rPr>
        <w:t>-  Постановлени</w:t>
      </w:r>
      <w:r w:rsidR="009C07D2">
        <w:rPr>
          <w:rFonts w:ascii="Times New Roman" w:hAnsi="Times New Roman" w:cs="Times New Roman"/>
          <w:sz w:val="24"/>
          <w:szCs w:val="24"/>
        </w:rPr>
        <w:t>я</w:t>
      </w:r>
      <w:r w:rsidRPr="0056528C">
        <w:rPr>
          <w:rFonts w:ascii="Times New Roman" w:hAnsi="Times New Roman" w:cs="Times New Roman"/>
          <w:sz w:val="24"/>
          <w:szCs w:val="24"/>
        </w:rPr>
        <w:t xml:space="preserve"> Правительства РС</w:t>
      </w:r>
      <w:r w:rsidR="009C07D2">
        <w:rPr>
          <w:rFonts w:ascii="Times New Roman" w:hAnsi="Times New Roman" w:cs="Times New Roman"/>
          <w:sz w:val="24"/>
          <w:szCs w:val="24"/>
        </w:rPr>
        <w:t xml:space="preserve"> </w:t>
      </w:r>
      <w:r w:rsidR="001B6C0C">
        <w:rPr>
          <w:rFonts w:ascii="Times New Roman" w:hAnsi="Times New Roman" w:cs="Times New Roman"/>
          <w:sz w:val="24"/>
          <w:szCs w:val="24"/>
        </w:rPr>
        <w:t>(</w:t>
      </w:r>
      <w:r w:rsidRPr="0056528C">
        <w:rPr>
          <w:rFonts w:ascii="Times New Roman" w:hAnsi="Times New Roman" w:cs="Times New Roman"/>
          <w:sz w:val="24"/>
          <w:szCs w:val="24"/>
        </w:rPr>
        <w:t>Я</w:t>
      </w:r>
      <w:r w:rsidR="001B6C0C">
        <w:rPr>
          <w:rFonts w:ascii="Times New Roman" w:hAnsi="Times New Roman" w:cs="Times New Roman"/>
          <w:sz w:val="24"/>
          <w:szCs w:val="24"/>
        </w:rPr>
        <w:t>)</w:t>
      </w:r>
      <w:r w:rsidRPr="0056528C">
        <w:rPr>
          <w:rFonts w:ascii="Times New Roman" w:hAnsi="Times New Roman" w:cs="Times New Roman"/>
          <w:sz w:val="24"/>
          <w:szCs w:val="24"/>
        </w:rPr>
        <w:t xml:space="preserve"> от 15 сентября 2021 г. № 345 </w:t>
      </w:r>
      <w:r w:rsidR="00C055C8">
        <w:rPr>
          <w:rFonts w:ascii="Times New Roman" w:eastAsiaTheme="minorHAnsi" w:hAnsi="Times New Roman" w:cs="Times New Roman"/>
          <w:sz w:val="24"/>
          <w:szCs w:val="24"/>
          <w:lang w:eastAsia="en-US"/>
        </w:rPr>
        <w:t xml:space="preserve">подпрограмма №2 </w:t>
      </w:r>
      <w:r w:rsidRPr="0056528C">
        <w:rPr>
          <w:rFonts w:ascii="Times New Roman" w:eastAsiaTheme="minorHAnsi" w:hAnsi="Times New Roman" w:cs="Times New Roman"/>
          <w:sz w:val="24"/>
          <w:szCs w:val="24"/>
          <w:lang w:eastAsia="en-US"/>
        </w:rPr>
        <w:t>«</w:t>
      </w:r>
      <w:r w:rsidRPr="0056528C">
        <w:rPr>
          <w:rFonts w:ascii="Times New Roman" w:hAnsi="Times New Roman" w:cs="Times New Roman"/>
          <w:sz w:val="24"/>
          <w:szCs w:val="24"/>
        </w:rPr>
        <w:t>Обеспечение граждан доступным и комфортным жильем»</w:t>
      </w:r>
      <w:r w:rsidR="00C055C8">
        <w:rPr>
          <w:rFonts w:ascii="Times New Roman" w:hAnsi="Times New Roman" w:cs="Times New Roman"/>
          <w:sz w:val="24"/>
          <w:szCs w:val="24"/>
        </w:rPr>
        <w:t xml:space="preserve"> </w:t>
      </w:r>
      <w:r w:rsidRPr="0056528C">
        <w:rPr>
          <w:rFonts w:ascii="Times New Roman" w:hAnsi="Times New Roman" w:cs="Times New Roman"/>
          <w:sz w:val="24"/>
          <w:szCs w:val="24"/>
        </w:rPr>
        <w:t>Государственной программы Республики Саха (Якутия) «Обеспечение качественным жильем и повышение качества жилищно-коммунальных услуг на 2020 - 2024 годы»</w:t>
      </w:r>
    </w:p>
    <w:p w:rsidR="00C54091" w:rsidRPr="00C54091" w:rsidRDefault="00C54091" w:rsidP="00C54091">
      <w:pPr>
        <w:widowControl w:val="0"/>
        <w:autoSpaceDE w:val="0"/>
        <w:autoSpaceDN w:val="0"/>
        <w:adjustRightInd w:val="0"/>
        <w:spacing w:after="0" w:line="240" w:lineRule="auto"/>
        <w:jc w:val="both"/>
        <w:outlineLvl w:val="0"/>
        <w:rPr>
          <w:rFonts w:ascii="Times New Roman" w:eastAsia="Times New Roman" w:hAnsi="Times New Roman" w:cs="Times New Roman"/>
          <w:bCs/>
          <w:color w:val="000000" w:themeColor="text1"/>
          <w:sz w:val="24"/>
          <w:szCs w:val="24"/>
        </w:rPr>
      </w:pPr>
      <w:r>
        <w:rPr>
          <w:rFonts w:ascii="Times New Roman" w:hAnsi="Times New Roman" w:cs="Times New Roman"/>
          <w:sz w:val="24"/>
          <w:szCs w:val="24"/>
        </w:rPr>
        <w:tab/>
      </w:r>
      <w:r w:rsidR="00C055C8" w:rsidRPr="00C54091">
        <w:rPr>
          <w:rFonts w:ascii="Times New Roman" w:hAnsi="Times New Roman" w:cs="Times New Roman"/>
          <w:sz w:val="24"/>
          <w:szCs w:val="24"/>
        </w:rPr>
        <w:t xml:space="preserve">- </w:t>
      </w:r>
      <w:r>
        <w:rPr>
          <w:rFonts w:ascii="Times New Roman" w:eastAsia="Times New Roman" w:hAnsi="Times New Roman" w:cs="Times New Roman"/>
          <w:bCs/>
          <w:color w:val="000000" w:themeColor="text1"/>
          <w:sz w:val="24"/>
          <w:szCs w:val="24"/>
        </w:rPr>
        <w:t xml:space="preserve">«Стратегии </w:t>
      </w:r>
      <w:r w:rsidRPr="00C54091">
        <w:rPr>
          <w:rFonts w:ascii="Times New Roman" w:eastAsia="Times New Roman" w:hAnsi="Times New Roman" w:cs="Times New Roman"/>
          <w:bCs/>
          <w:color w:val="000000" w:themeColor="text1"/>
          <w:sz w:val="24"/>
          <w:szCs w:val="24"/>
        </w:rPr>
        <w:t>социально-экономического развития Городского округа «Жатай» Республики Саха (Якутия) на период до 2030 года Городского округа «Жатай»»</w:t>
      </w:r>
      <w:r>
        <w:rPr>
          <w:rFonts w:ascii="Times New Roman" w:eastAsia="Times New Roman" w:hAnsi="Times New Roman" w:cs="Times New Roman"/>
          <w:bCs/>
          <w:color w:val="000000" w:themeColor="text1"/>
          <w:sz w:val="24"/>
          <w:szCs w:val="24"/>
        </w:rPr>
        <w:t xml:space="preserve">, утвержденной Окружным Советом депутатов </w:t>
      </w:r>
      <w:r w:rsidRPr="004321C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58-2</w:t>
      </w:r>
      <w:r w:rsidRPr="004321CD">
        <w:rPr>
          <w:rFonts w:ascii="Times New Roman" w:eastAsia="Times New Roman" w:hAnsi="Times New Roman" w:cs="Times New Roman"/>
          <w:sz w:val="24"/>
          <w:szCs w:val="24"/>
        </w:rPr>
        <w:t xml:space="preserve"> от «20» декабря 2018 г.</w:t>
      </w:r>
    </w:p>
    <w:p w:rsidR="0056528C" w:rsidRPr="0056528C" w:rsidRDefault="0056528C" w:rsidP="0056528C">
      <w:pPr>
        <w:widowControl w:val="0"/>
        <w:autoSpaceDE w:val="0"/>
        <w:autoSpaceDN w:val="0"/>
        <w:spacing w:after="0"/>
        <w:ind w:firstLine="709"/>
        <w:jc w:val="both"/>
        <w:rPr>
          <w:rFonts w:ascii="Times New Roman" w:hAnsi="Times New Roman" w:cs="Times New Roman"/>
          <w:sz w:val="24"/>
          <w:szCs w:val="24"/>
        </w:rPr>
      </w:pPr>
      <w:r w:rsidRPr="0056528C">
        <w:rPr>
          <w:rFonts w:ascii="Times New Roman" w:hAnsi="Times New Roman" w:cs="Times New Roman"/>
          <w:sz w:val="24"/>
          <w:szCs w:val="24"/>
        </w:rPr>
        <w:t xml:space="preserve">- </w:t>
      </w:r>
      <w:r w:rsidR="009C07D2" w:rsidRPr="009C07D2">
        <w:rPr>
          <w:rFonts w:ascii="Times New Roman" w:hAnsi="Times New Roman" w:cs="Times New Roman"/>
          <w:sz w:val="24"/>
          <w:szCs w:val="24"/>
        </w:rPr>
        <w:t xml:space="preserve">Порядка </w:t>
      </w:r>
      <w:r w:rsidRPr="009C07D2">
        <w:rPr>
          <w:rFonts w:ascii="Times New Roman" w:hAnsi="Times New Roman" w:cs="Times New Roman"/>
          <w:sz w:val="24"/>
          <w:szCs w:val="24"/>
        </w:rPr>
        <w:t>предост</w:t>
      </w:r>
      <w:r w:rsidR="009C07D2" w:rsidRPr="009C07D2">
        <w:rPr>
          <w:rFonts w:ascii="Times New Roman" w:hAnsi="Times New Roman" w:cs="Times New Roman"/>
          <w:sz w:val="24"/>
          <w:szCs w:val="24"/>
        </w:rPr>
        <w:t>авления</w:t>
      </w:r>
      <w:r w:rsidR="009C07D2">
        <w:rPr>
          <w:rFonts w:ascii="Times New Roman" w:hAnsi="Times New Roman" w:cs="Times New Roman"/>
          <w:sz w:val="24"/>
          <w:szCs w:val="24"/>
        </w:rPr>
        <w:t xml:space="preserve"> молодым семьям социальных</w:t>
      </w:r>
      <w:r w:rsidRPr="0056528C">
        <w:rPr>
          <w:rFonts w:ascii="Times New Roman" w:hAnsi="Times New Roman" w:cs="Times New Roman"/>
          <w:sz w:val="24"/>
          <w:szCs w:val="24"/>
        </w:rPr>
        <w:t xml:space="preserve"> выплат на приобретение (строительство) жилья и их использования, утвержденный постановлением Главы Городского округа «Ж</w:t>
      </w:r>
      <w:r w:rsidR="009C07D2">
        <w:rPr>
          <w:rFonts w:ascii="Times New Roman" w:hAnsi="Times New Roman" w:cs="Times New Roman"/>
          <w:sz w:val="24"/>
          <w:szCs w:val="24"/>
        </w:rPr>
        <w:t>атай» от 31 марта 2022 г. № 17-г.</w:t>
      </w:r>
    </w:p>
    <w:p w:rsidR="0056528C" w:rsidRPr="0056528C" w:rsidRDefault="0056528C" w:rsidP="0056528C">
      <w:pPr>
        <w:spacing w:after="0"/>
        <w:ind w:firstLine="360"/>
        <w:jc w:val="both"/>
        <w:rPr>
          <w:rFonts w:ascii="Times New Roman" w:hAnsi="Times New Roman" w:cs="Times New Roman"/>
          <w:sz w:val="24"/>
          <w:szCs w:val="24"/>
        </w:rPr>
      </w:pPr>
    </w:p>
    <w:p w:rsidR="0056528C" w:rsidRPr="0056528C" w:rsidRDefault="0056528C" w:rsidP="0056528C">
      <w:pPr>
        <w:pStyle w:val="a4"/>
        <w:numPr>
          <w:ilvl w:val="0"/>
          <w:numId w:val="2"/>
        </w:numPr>
        <w:jc w:val="center"/>
        <w:rPr>
          <w:b/>
        </w:rPr>
      </w:pPr>
      <w:r w:rsidRPr="0056528C">
        <w:rPr>
          <w:b/>
        </w:rPr>
        <w:t>Характеристика текущей ситуации</w:t>
      </w:r>
    </w:p>
    <w:p w:rsidR="0056528C" w:rsidRPr="0056528C" w:rsidRDefault="0056528C" w:rsidP="0056528C">
      <w:pPr>
        <w:pStyle w:val="a4"/>
        <w:ind w:left="1455"/>
        <w:rPr>
          <w:b/>
        </w:rPr>
      </w:pPr>
    </w:p>
    <w:p w:rsidR="0056528C" w:rsidRPr="0056528C" w:rsidRDefault="0056528C" w:rsidP="0056528C">
      <w:pPr>
        <w:spacing w:after="0"/>
        <w:ind w:firstLine="708"/>
        <w:jc w:val="both"/>
        <w:rPr>
          <w:rFonts w:ascii="Times New Roman" w:hAnsi="Times New Roman" w:cs="Times New Roman"/>
          <w:sz w:val="24"/>
          <w:szCs w:val="24"/>
        </w:rPr>
      </w:pPr>
      <w:r w:rsidRPr="0056528C">
        <w:rPr>
          <w:rFonts w:ascii="Times New Roman" w:hAnsi="Times New Roman" w:cs="Times New Roman"/>
          <w:sz w:val="24"/>
          <w:szCs w:val="24"/>
        </w:rPr>
        <w:t xml:space="preserve">За время реализации программы действующей в период с 2020 по 2022 годы ситуация с молодыми семьями улучшившими свои жилищные условия выглядит следующим образом: </w:t>
      </w:r>
    </w:p>
    <w:p w:rsidR="0056528C" w:rsidRPr="0056528C" w:rsidRDefault="0056528C" w:rsidP="0056528C">
      <w:pPr>
        <w:spacing w:after="0"/>
        <w:ind w:firstLine="708"/>
        <w:jc w:val="both"/>
        <w:rPr>
          <w:rFonts w:ascii="Times New Roman" w:hAnsi="Times New Roman" w:cs="Times New Roman"/>
          <w:sz w:val="24"/>
          <w:szCs w:val="24"/>
        </w:rPr>
      </w:pPr>
      <w:r w:rsidRPr="0056528C">
        <w:rPr>
          <w:rFonts w:ascii="Times New Roman" w:hAnsi="Times New Roman" w:cs="Times New Roman"/>
          <w:sz w:val="24"/>
          <w:szCs w:val="24"/>
        </w:rPr>
        <w:t>- 2020 г. – 1 семья;</w:t>
      </w:r>
    </w:p>
    <w:p w:rsidR="0056528C" w:rsidRPr="0056528C" w:rsidRDefault="0056528C" w:rsidP="0056528C">
      <w:pPr>
        <w:spacing w:after="0"/>
        <w:ind w:firstLine="708"/>
        <w:jc w:val="both"/>
        <w:rPr>
          <w:rFonts w:ascii="Times New Roman" w:hAnsi="Times New Roman" w:cs="Times New Roman"/>
          <w:sz w:val="24"/>
          <w:szCs w:val="24"/>
        </w:rPr>
      </w:pPr>
      <w:r w:rsidRPr="0056528C">
        <w:rPr>
          <w:rFonts w:ascii="Times New Roman" w:hAnsi="Times New Roman" w:cs="Times New Roman"/>
          <w:sz w:val="24"/>
          <w:szCs w:val="24"/>
        </w:rPr>
        <w:t>- 2021 г.–</w:t>
      </w:r>
      <w:r w:rsidR="001B6C0C">
        <w:rPr>
          <w:rFonts w:ascii="Times New Roman" w:hAnsi="Times New Roman" w:cs="Times New Roman"/>
          <w:sz w:val="24"/>
          <w:szCs w:val="24"/>
        </w:rPr>
        <w:t xml:space="preserve"> </w:t>
      </w:r>
      <w:r w:rsidRPr="0056528C">
        <w:rPr>
          <w:rFonts w:ascii="Times New Roman" w:hAnsi="Times New Roman" w:cs="Times New Roman"/>
          <w:sz w:val="24"/>
          <w:szCs w:val="24"/>
        </w:rPr>
        <w:t>1 семья;</w:t>
      </w:r>
    </w:p>
    <w:p w:rsidR="0056528C" w:rsidRPr="0056528C" w:rsidRDefault="0056528C" w:rsidP="0056528C">
      <w:pPr>
        <w:spacing w:after="0"/>
        <w:ind w:firstLine="708"/>
        <w:jc w:val="both"/>
        <w:rPr>
          <w:rFonts w:ascii="Times New Roman" w:hAnsi="Times New Roman" w:cs="Times New Roman"/>
          <w:sz w:val="24"/>
          <w:szCs w:val="24"/>
        </w:rPr>
      </w:pPr>
      <w:r w:rsidRPr="0056528C">
        <w:rPr>
          <w:rFonts w:ascii="Times New Roman" w:hAnsi="Times New Roman" w:cs="Times New Roman"/>
          <w:sz w:val="24"/>
          <w:szCs w:val="24"/>
        </w:rPr>
        <w:t>- 2022 г. – 1 семья.</w:t>
      </w:r>
    </w:p>
    <w:p w:rsidR="0056528C" w:rsidRPr="0056528C" w:rsidRDefault="0056528C" w:rsidP="0056528C">
      <w:pPr>
        <w:spacing w:after="0"/>
        <w:ind w:firstLine="708"/>
        <w:jc w:val="both"/>
        <w:rPr>
          <w:rFonts w:ascii="Times New Roman" w:hAnsi="Times New Roman" w:cs="Times New Roman"/>
          <w:sz w:val="24"/>
          <w:szCs w:val="24"/>
        </w:rPr>
      </w:pPr>
      <w:r w:rsidRPr="0056528C">
        <w:rPr>
          <w:rFonts w:ascii="Times New Roman" w:hAnsi="Times New Roman" w:cs="Times New Roman"/>
          <w:sz w:val="24"/>
          <w:szCs w:val="24"/>
        </w:rPr>
        <w:t xml:space="preserve">Итого за период реализации программы «Обеспечение жильем молодых семей на территории Городского округа «Жатай» на 2020-2022 годы» - 3 молодые семьи улучшили </w:t>
      </w:r>
      <w:r w:rsidRPr="0056528C">
        <w:rPr>
          <w:rFonts w:ascii="Times New Roman" w:hAnsi="Times New Roman" w:cs="Times New Roman"/>
          <w:sz w:val="24"/>
          <w:szCs w:val="24"/>
        </w:rPr>
        <w:lastRenderedPageBreak/>
        <w:t xml:space="preserve">свои жилищные условия и на 22,2 % снизилось количество семей желающих улучшить </w:t>
      </w:r>
      <w:r w:rsidRPr="002237CC">
        <w:rPr>
          <w:rFonts w:ascii="Times New Roman" w:hAnsi="Times New Roman" w:cs="Times New Roman"/>
          <w:sz w:val="24"/>
          <w:szCs w:val="24"/>
        </w:rPr>
        <w:t xml:space="preserve">свои жилищные условия </w:t>
      </w:r>
      <w:r w:rsidRPr="00C54091">
        <w:rPr>
          <w:rFonts w:ascii="Times New Roman" w:hAnsi="Times New Roman" w:cs="Times New Roman"/>
          <w:sz w:val="24"/>
          <w:szCs w:val="24"/>
        </w:rPr>
        <w:t xml:space="preserve">(в 2020 году </w:t>
      </w:r>
      <w:r w:rsidR="002237CC" w:rsidRPr="00C54091">
        <w:rPr>
          <w:rFonts w:ascii="Times New Roman" w:hAnsi="Times New Roman" w:cs="Times New Roman"/>
          <w:sz w:val="24"/>
          <w:szCs w:val="24"/>
        </w:rPr>
        <w:t xml:space="preserve">в очереди состояло- </w:t>
      </w:r>
      <w:r w:rsidR="00951639" w:rsidRPr="00C54091">
        <w:rPr>
          <w:rFonts w:ascii="Times New Roman" w:hAnsi="Times New Roman" w:cs="Times New Roman"/>
          <w:sz w:val="24"/>
          <w:szCs w:val="24"/>
        </w:rPr>
        <w:t>2</w:t>
      </w:r>
      <w:r w:rsidR="002237CC" w:rsidRPr="00C54091">
        <w:rPr>
          <w:rFonts w:ascii="Times New Roman" w:hAnsi="Times New Roman" w:cs="Times New Roman"/>
          <w:sz w:val="24"/>
          <w:szCs w:val="24"/>
        </w:rPr>
        <w:t>4 семьи, в 2021 году</w:t>
      </w:r>
      <w:r w:rsidRPr="00C54091">
        <w:rPr>
          <w:rFonts w:ascii="Times New Roman" w:hAnsi="Times New Roman" w:cs="Times New Roman"/>
          <w:sz w:val="24"/>
          <w:szCs w:val="24"/>
        </w:rPr>
        <w:t>- 1</w:t>
      </w:r>
      <w:r w:rsidR="002237CC" w:rsidRPr="00C54091">
        <w:rPr>
          <w:rFonts w:ascii="Times New Roman" w:hAnsi="Times New Roman" w:cs="Times New Roman"/>
          <w:sz w:val="24"/>
          <w:szCs w:val="24"/>
        </w:rPr>
        <w:t>9</w:t>
      </w:r>
      <w:r w:rsidRPr="00C54091">
        <w:rPr>
          <w:rFonts w:ascii="Times New Roman" w:hAnsi="Times New Roman" w:cs="Times New Roman"/>
          <w:sz w:val="24"/>
          <w:szCs w:val="24"/>
        </w:rPr>
        <w:t xml:space="preserve"> сем</w:t>
      </w:r>
      <w:r w:rsidR="002237CC" w:rsidRPr="00C54091">
        <w:rPr>
          <w:rFonts w:ascii="Times New Roman" w:hAnsi="Times New Roman" w:cs="Times New Roman"/>
          <w:sz w:val="24"/>
          <w:szCs w:val="24"/>
        </w:rPr>
        <w:t>ей, в 2022 году- 16 семей)</w:t>
      </w:r>
      <w:r w:rsidR="002237CC" w:rsidRPr="00C54091">
        <w:rPr>
          <w:rFonts w:ascii="Times New Roman" w:hAnsi="Times New Roman" w:cs="Times New Roman"/>
          <w:color w:val="FF0000"/>
          <w:sz w:val="24"/>
          <w:szCs w:val="24"/>
        </w:rPr>
        <w:t>.</w:t>
      </w:r>
      <w:r w:rsidR="009C07D2">
        <w:rPr>
          <w:rFonts w:ascii="Times New Roman" w:hAnsi="Times New Roman" w:cs="Times New Roman"/>
          <w:color w:val="FF0000"/>
          <w:sz w:val="24"/>
          <w:szCs w:val="24"/>
        </w:rPr>
        <w:t xml:space="preserve"> </w:t>
      </w:r>
      <w:r w:rsidRPr="0056528C">
        <w:rPr>
          <w:rFonts w:ascii="Times New Roman" w:hAnsi="Times New Roman" w:cs="Times New Roman"/>
          <w:sz w:val="24"/>
          <w:szCs w:val="24"/>
        </w:rPr>
        <w:t>Реал</w:t>
      </w:r>
      <w:r w:rsidR="009C07D2">
        <w:rPr>
          <w:rFonts w:ascii="Times New Roman" w:hAnsi="Times New Roman" w:cs="Times New Roman"/>
          <w:sz w:val="24"/>
          <w:szCs w:val="24"/>
        </w:rPr>
        <w:t>изация Муниципальной программы «</w:t>
      </w:r>
      <w:r w:rsidRPr="0056528C">
        <w:rPr>
          <w:rFonts w:ascii="Times New Roman" w:hAnsi="Times New Roman" w:cs="Times New Roman"/>
          <w:sz w:val="24"/>
          <w:szCs w:val="24"/>
        </w:rPr>
        <w:t xml:space="preserve">Обеспечение жильем молодых семей на территории Городского </w:t>
      </w:r>
      <w:r w:rsidR="009C07D2">
        <w:rPr>
          <w:rFonts w:ascii="Times New Roman" w:hAnsi="Times New Roman" w:cs="Times New Roman"/>
          <w:sz w:val="24"/>
          <w:szCs w:val="24"/>
        </w:rPr>
        <w:t>округа «Жатай» на 2020-2022 годы»</w:t>
      </w:r>
      <w:r w:rsidRPr="0056528C">
        <w:rPr>
          <w:rFonts w:ascii="Times New Roman" w:hAnsi="Times New Roman" w:cs="Times New Roman"/>
          <w:sz w:val="24"/>
          <w:szCs w:val="24"/>
        </w:rPr>
        <w:t xml:space="preserve"> показала ежегодный рост числа молодых семей, желающих стать участниками подпрограммы. Так, в 2020 году изъявила желание участвовать в </w:t>
      </w:r>
      <w:r w:rsidRPr="002237CC">
        <w:rPr>
          <w:rFonts w:ascii="Times New Roman" w:hAnsi="Times New Roman" w:cs="Times New Roman"/>
          <w:sz w:val="24"/>
          <w:szCs w:val="24"/>
        </w:rPr>
        <w:t>программе 1</w:t>
      </w:r>
      <w:r w:rsidR="002237CC">
        <w:rPr>
          <w:rFonts w:ascii="Times New Roman" w:hAnsi="Times New Roman" w:cs="Times New Roman"/>
          <w:sz w:val="24"/>
          <w:szCs w:val="24"/>
        </w:rPr>
        <w:t xml:space="preserve"> </w:t>
      </w:r>
      <w:r w:rsidRPr="002237CC">
        <w:rPr>
          <w:rFonts w:ascii="Times New Roman" w:hAnsi="Times New Roman" w:cs="Times New Roman"/>
          <w:sz w:val="24"/>
          <w:szCs w:val="24"/>
        </w:rPr>
        <w:t>молодая семья, в 2021 году</w:t>
      </w:r>
      <w:r w:rsidR="001B6C0C">
        <w:rPr>
          <w:rFonts w:ascii="Times New Roman" w:hAnsi="Times New Roman" w:cs="Times New Roman"/>
          <w:sz w:val="24"/>
          <w:szCs w:val="24"/>
        </w:rPr>
        <w:t xml:space="preserve"> тоже</w:t>
      </w:r>
      <w:r w:rsidRPr="002237CC">
        <w:rPr>
          <w:rFonts w:ascii="Times New Roman" w:hAnsi="Times New Roman" w:cs="Times New Roman"/>
          <w:sz w:val="24"/>
          <w:szCs w:val="24"/>
        </w:rPr>
        <w:t xml:space="preserve"> 1 молодая семья</w:t>
      </w:r>
      <w:r w:rsidR="009C07D2">
        <w:rPr>
          <w:rFonts w:ascii="Times New Roman" w:hAnsi="Times New Roman" w:cs="Times New Roman"/>
          <w:sz w:val="24"/>
          <w:szCs w:val="24"/>
        </w:rPr>
        <w:t>,</w:t>
      </w:r>
      <w:r w:rsidR="002237CC">
        <w:rPr>
          <w:rFonts w:ascii="Times New Roman" w:hAnsi="Times New Roman" w:cs="Times New Roman"/>
          <w:color w:val="FF0000"/>
          <w:sz w:val="24"/>
          <w:szCs w:val="24"/>
        </w:rPr>
        <w:t xml:space="preserve"> </w:t>
      </w:r>
      <w:r w:rsidRPr="0056528C">
        <w:rPr>
          <w:rFonts w:ascii="Times New Roman" w:hAnsi="Times New Roman" w:cs="Times New Roman"/>
          <w:sz w:val="24"/>
          <w:szCs w:val="24"/>
        </w:rPr>
        <w:t>нуждающиеся в улучшении жилищных условий.</w:t>
      </w:r>
    </w:p>
    <w:p w:rsidR="0056528C" w:rsidRPr="0056528C" w:rsidRDefault="0056528C" w:rsidP="0056528C">
      <w:pPr>
        <w:widowControl w:val="0"/>
        <w:autoSpaceDE w:val="0"/>
        <w:autoSpaceDN w:val="0"/>
        <w:spacing w:after="0"/>
        <w:ind w:firstLine="709"/>
        <w:jc w:val="both"/>
        <w:rPr>
          <w:rFonts w:ascii="Times New Roman" w:hAnsi="Times New Roman" w:cs="Times New Roman"/>
          <w:sz w:val="24"/>
          <w:szCs w:val="24"/>
        </w:rPr>
      </w:pPr>
      <w:r w:rsidRPr="0056528C">
        <w:rPr>
          <w:rFonts w:ascii="Times New Roman" w:hAnsi="Times New Roman" w:cs="Times New Roman"/>
          <w:sz w:val="24"/>
          <w:szCs w:val="24"/>
        </w:rPr>
        <w:t>Программа нацелена на создание системы государственной поддержки приобретения или строительства жилья молодым семьям.</w:t>
      </w:r>
    </w:p>
    <w:p w:rsidR="0056528C" w:rsidRPr="0056528C" w:rsidRDefault="0056528C" w:rsidP="0056528C">
      <w:pPr>
        <w:widowControl w:val="0"/>
        <w:autoSpaceDE w:val="0"/>
        <w:autoSpaceDN w:val="0"/>
        <w:spacing w:after="0"/>
        <w:ind w:firstLine="709"/>
        <w:jc w:val="both"/>
        <w:rPr>
          <w:rFonts w:ascii="Times New Roman" w:hAnsi="Times New Roman" w:cs="Times New Roman"/>
          <w:sz w:val="24"/>
          <w:szCs w:val="24"/>
        </w:rPr>
      </w:pPr>
      <w:r w:rsidRPr="0056528C">
        <w:rPr>
          <w:rFonts w:ascii="Times New Roman" w:hAnsi="Times New Roman" w:cs="Times New Roman"/>
          <w:sz w:val="24"/>
          <w:szCs w:val="24"/>
        </w:rPr>
        <w:t>Острота проблемы определяется низкой доступностью жилья и ипотечных или иных кредитов, как для всего населения, так и для данной категории населения. Данная категория не может получить доступ на рынок жилья без бюджетной поддержки, даже имея достаточный уровень дохода для получения ипотечного или иного кредита, поскольку не может оплатить первый взнос при получении кредита. Молодые семьи в основном являются приобретателями первого в своей жизни жилья, а значит, не имеют жилья в собственности, которое можно было бы использовать как первоначальный актив для оплаты первого взноса при получении ипотечного или иного кредита, а также еще не имели возможности накопления средств на эти цели. При этом данная категория населения имеет хорошие перспективы роста заработной платы по мере повышения квалификации и государственная помощь на оплату первого взноса при получении ипотечных или иных кредитов для них будет являться хорошим стимулом для дальнейшего профессионального роста.</w:t>
      </w:r>
    </w:p>
    <w:p w:rsidR="00491420" w:rsidRDefault="0056528C" w:rsidP="00491420">
      <w:pPr>
        <w:widowControl w:val="0"/>
        <w:autoSpaceDE w:val="0"/>
        <w:autoSpaceDN w:val="0"/>
        <w:spacing w:after="0"/>
        <w:ind w:firstLine="709"/>
        <w:jc w:val="both"/>
        <w:rPr>
          <w:rFonts w:ascii="Times New Roman" w:hAnsi="Times New Roman" w:cs="Times New Roman"/>
          <w:sz w:val="24"/>
          <w:szCs w:val="24"/>
        </w:rPr>
      </w:pPr>
      <w:r w:rsidRPr="0056528C">
        <w:rPr>
          <w:rFonts w:ascii="Times New Roman" w:hAnsi="Times New Roman" w:cs="Times New Roman"/>
          <w:sz w:val="24"/>
          <w:szCs w:val="24"/>
        </w:rPr>
        <w:t>Поддержка молодых семей при решении жилищной проблемы явится основой стабильных условий жизни для данной наиболее активной части населения. Возможность решения жилищной проблемы, в том числе и с привлечением средств ипотечного или иного кредита, создаст для молодежи стимул для повышения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w:t>
      </w:r>
    </w:p>
    <w:p w:rsidR="0056528C" w:rsidRPr="0056528C" w:rsidRDefault="0056528C" w:rsidP="00491420">
      <w:pPr>
        <w:widowControl w:val="0"/>
        <w:autoSpaceDE w:val="0"/>
        <w:autoSpaceDN w:val="0"/>
        <w:spacing w:after="0"/>
        <w:ind w:firstLine="709"/>
        <w:jc w:val="both"/>
        <w:rPr>
          <w:rFonts w:ascii="Times New Roman" w:hAnsi="Times New Roman" w:cs="Times New Roman"/>
          <w:sz w:val="24"/>
          <w:szCs w:val="24"/>
        </w:rPr>
      </w:pPr>
      <w:r w:rsidRPr="0056528C">
        <w:rPr>
          <w:rFonts w:ascii="Times New Roman" w:hAnsi="Times New Roman" w:cs="Times New Roman"/>
          <w:sz w:val="24"/>
          <w:szCs w:val="24"/>
        </w:rPr>
        <w:t>Дополнительным эффектом настоящей Программы является решение демографической проблемы. Предполагается, что участником Программы может быть молодая семья, в том числе неполная молодая семья, состоящая из 1 молодого родителя и 1 и более детей, возраст каждого из супругов либо 1 родителя в неполной семье не превышает 35 лет независимо от наличия детей. Решение жилищной проблемы молодой семьи создаст условия и для роста рождаемости. Такой подход не исключает меры по дополнительному стимулированию рождаемости.</w:t>
      </w:r>
    </w:p>
    <w:p w:rsidR="0056528C" w:rsidRPr="0056528C" w:rsidRDefault="0056528C" w:rsidP="0056528C">
      <w:pPr>
        <w:pStyle w:val="ConsPlusNormal"/>
        <w:ind w:firstLine="540"/>
        <w:jc w:val="both"/>
        <w:rPr>
          <w:rFonts w:ascii="Times New Roman" w:hAnsi="Times New Roman" w:cs="Times New Roman"/>
          <w:sz w:val="24"/>
          <w:szCs w:val="24"/>
        </w:rPr>
      </w:pPr>
      <w:r w:rsidRPr="0056528C">
        <w:rPr>
          <w:rFonts w:ascii="Times New Roman" w:hAnsi="Times New Roman" w:cs="Times New Roman"/>
          <w:sz w:val="24"/>
          <w:szCs w:val="24"/>
        </w:rPr>
        <w:t>Таким образом, основными принципами реализации данной Программы являются:</w:t>
      </w:r>
    </w:p>
    <w:p w:rsidR="0056528C" w:rsidRPr="0056528C" w:rsidRDefault="0056528C" w:rsidP="0056528C">
      <w:pPr>
        <w:pStyle w:val="ConsPlusNormal"/>
        <w:ind w:firstLine="540"/>
        <w:jc w:val="both"/>
        <w:rPr>
          <w:rFonts w:ascii="Times New Roman" w:hAnsi="Times New Roman" w:cs="Times New Roman"/>
          <w:sz w:val="24"/>
          <w:szCs w:val="24"/>
        </w:rPr>
      </w:pPr>
      <w:r w:rsidRPr="0056528C">
        <w:rPr>
          <w:rFonts w:ascii="Times New Roman" w:hAnsi="Times New Roman" w:cs="Times New Roman"/>
          <w:sz w:val="24"/>
          <w:szCs w:val="24"/>
        </w:rPr>
        <w:t>- бюджетная поддержка молодых семей путем предоставления субсидий на приобретение жилья, в том числе на оплату первоначального взноса при получении ипотечного или иного жилищного кредита на приобретение или строительство жилья;</w:t>
      </w:r>
    </w:p>
    <w:p w:rsidR="0056528C" w:rsidRPr="0056528C" w:rsidRDefault="0056528C" w:rsidP="0056528C">
      <w:pPr>
        <w:pStyle w:val="ConsPlusNormal"/>
        <w:ind w:firstLine="540"/>
        <w:jc w:val="both"/>
        <w:rPr>
          <w:rFonts w:ascii="Times New Roman" w:hAnsi="Times New Roman" w:cs="Times New Roman"/>
          <w:sz w:val="24"/>
          <w:szCs w:val="24"/>
        </w:rPr>
      </w:pPr>
      <w:r w:rsidRPr="0056528C">
        <w:rPr>
          <w:rFonts w:ascii="Times New Roman" w:hAnsi="Times New Roman" w:cs="Times New Roman"/>
          <w:sz w:val="24"/>
          <w:szCs w:val="24"/>
        </w:rPr>
        <w:t>- софинансирование Программы за счет средств федерального, республиканского и местного бюджетов;</w:t>
      </w:r>
    </w:p>
    <w:p w:rsidR="0056528C" w:rsidRPr="0056528C" w:rsidRDefault="0056528C" w:rsidP="0056528C">
      <w:pPr>
        <w:pStyle w:val="ConsPlusNormal"/>
        <w:ind w:firstLine="540"/>
        <w:jc w:val="both"/>
        <w:rPr>
          <w:rFonts w:ascii="Times New Roman" w:hAnsi="Times New Roman" w:cs="Times New Roman"/>
          <w:sz w:val="24"/>
          <w:szCs w:val="24"/>
        </w:rPr>
      </w:pPr>
      <w:r w:rsidRPr="0056528C">
        <w:rPr>
          <w:rFonts w:ascii="Times New Roman" w:hAnsi="Times New Roman" w:cs="Times New Roman"/>
          <w:sz w:val="24"/>
          <w:szCs w:val="24"/>
        </w:rPr>
        <w:t>- добровольность участия в Программе молодых семей;</w:t>
      </w:r>
    </w:p>
    <w:p w:rsidR="0056528C" w:rsidRPr="0056528C" w:rsidRDefault="0056528C" w:rsidP="0056528C">
      <w:pPr>
        <w:pStyle w:val="ConsPlusNormal"/>
        <w:ind w:firstLine="540"/>
        <w:jc w:val="both"/>
        <w:rPr>
          <w:rFonts w:ascii="Times New Roman" w:hAnsi="Times New Roman" w:cs="Times New Roman"/>
          <w:sz w:val="24"/>
          <w:szCs w:val="24"/>
        </w:rPr>
      </w:pPr>
      <w:r w:rsidRPr="0056528C">
        <w:rPr>
          <w:rFonts w:ascii="Times New Roman" w:hAnsi="Times New Roman" w:cs="Times New Roman"/>
          <w:sz w:val="24"/>
          <w:szCs w:val="24"/>
        </w:rPr>
        <w:t>- нуждаемость молодой семьи в улучшении жилищных условий в соответствии с действующим законодательством;</w:t>
      </w:r>
    </w:p>
    <w:p w:rsidR="0056528C" w:rsidRPr="0056528C" w:rsidRDefault="0056528C" w:rsidP="0056528C">
      <w:pPr>
        <w:pStyle w:val="ConsPlusNormal"/>
        <w:ind w:firstLine="540"/>
        <w:jc w:val="both"/>
        <w:rPr>
          <w:rFonts w:ascii="Times New Roman" w:hAnsi="Times New Roman" w:cs="Times New Roman"/>
          <w:sz w:val="24"/>
          <w:szCs w:val="24"/>
        </w:rPr>
      </w:pPr>
      <w:r w:rsidRPr="0056528C">
        <w:rPr>
          <w:rFonts w:ascii="Times New Roman" w:hAnsi="Times New Roman" w:cs="Times New Roman"/>
          <w:sz w:val="24"/>
          <w:szCs w:val="24"/>
        </w:rPr>
        <w:t xml:space="preserve">- возможность для граждан - участников Программы реализовать свое право на </w:t>
      </w:r>
      <w:r w:rsidRPr="0056528C">
        <w:rPr>
          <w:rFonts w:ascii="Times New Roman" w:hAnsi="Times New Roman" w:cs="Times New Roman"/>
          <w:sz w:val="24"/>
          <w:szCs w:val="24"/>
        </w:rPr>
        <w:lastRenderedPageBreak/>
        <w:t>получение бюджетной поддержки при улучшении жилищных условий в рамках данной Программы только один раз;</w:t>
      </w:r>
    </w:p>
    <w:p w:rsidR="0056528C" w:rsidRPr="0056528C" w:rsidRDefault="0056528C" w:rsidP="0056528C">
      <w:pPr>
        <w:pStyle w:val="ConsPlusNormal"/>
        <w:ind w:firstLine="540"/>
        <w:jc w:val="both"/>
        <w:rPr>
          <w:rFonts w:ascii="Times New Roman" w:hAnsi="Times New Roman" w:cs="Times New Roman"/>
          <w:sz w:val="24"/>
          <w:szCs w:val="24"/>
        </w:rPr>
      </w:pPr>
      <w:r w:rsidRPr="0056528C">
        <w:rPr>
          <w:rFonts w:ascii="Times New Roman" w:hAnsi="Times New Roman" w:cs="Times New Roman"/>
          <w:sz w:val="24"/>
          <w:szCs w:val="24"/>
        </w:rPr>
        <w:t>- расчет размера субсидии производится исходя из размера общей площади жилого помещения, установленного для семей разной численности, количества членов молодой семьи - участницы Программы и норматива стоимости 1 кв. м общей площади жилья по ГО «Жатай». Норматив стоимости 1 кв. м общей площади жилья по ГО «Жатай» для расчета размера субсидии устанавливается Окружной Администрацией ГО «Жатай», но не выше средней рыночной стоимости 1 кв. м общей площади жилья по Республике Саха (Якутия), определяемой уполномоченным Правительством Российской Федерации федеральным органом исполнительной власти.</w:t>
      </w:r>
    </w:p>
    <w:p w:rsidR="0056528C" w:rsidRPr="0056528C" w:rsidRDefault="0056528C" w:rsidP="0056528C">
      <w:pPr>
        <w:pStyle w:val="ConsPlusNormal"/>
        <w:ind w:firstLine="540"/>
        <w:jc w:val="both"/>
        <w:rPr>
          <w:rFonts w:ascii="Times New Roman" w:hAnsi="Times New Roman" w:cs="Times New Roman"/>
          <w:sz w:val="24"/>
          <w:szCs w:val="24"/>
        </w:rPr>
      </w:pPr>
      <w:r w:rsidRPr="0056528C">
        <w:rPr>
          <w:rFonts w:ascii="Times New Roman" w:hAnsi="Times New Roman" w:cs="Times New Roman"/>
          <w:sz w:val="24"/>
          <w:szCs w:val="24"/>
        </w:rPr>
        <w:t>- привлечение собственных средств граждан и ипотечных или иных кредитов при улучшении жилищных условий, требование платежеспособности участника Программы (в соответствии с критериями, устанавливаемыми финансовыми учреждениями) при приобретении или строительстве жилья с привлечением средств ипотечного или иного кредита.</w:t>
      </w:r>
    </w:p>
    <w:p w:rsidR="0056528C" w:rsidRPr="0056528C" w:rsidRDefault="0056528C" w:rsidP="0056528C">
      <w:pPr>
        <w:spacing w:after="0"/>
        <w:ind w:firstLine="360"/>
        <w:jc w:val="both"/>
        <w:rPr>
          <w:rFonts w:ascii="Times New Roman" w:hAnsi="Times New Roman" w:cs="Times New Roman"/>
          <w:b/>
          <w:sz w:val="24"/>
          <w:szCs w:val="24"/>
        </w:rPr>
      </w:pPr>
    </w:p>
    <w:p w:rsidR="0056528C" w:rsidRPr="0056528C" w:rsidRDefault="0056528C" w:rsidP="0056528C">
      <w:pPr>
        <w:pStyle w:val="ConsPlusNormal"/>
        <w:widowControl/>
        <w:spacing w:line="276" w:lineRule="auto"/>
        <w:ind w:firstLine="0"/>
        <w:jc w:val="center"/>
        <w:rPr>
          <w:rFonts w:ascii="Times New Roman" w:hAnsi="Times New Roman" w:cs="Times New Roman"/>
          <w:b/>
          <w:sz w:val="24"/>
          <w:szCs w:val="24"/>
        </w:rPr>
      </w:pPr>
    </w:p>
    <w:p w:rsidR="0056528C" w:rsidRPr="0056528C" w:rsidRDefault="0056528C" w:rsidP="0056528C">
      <w:pPr>
        <w:pStyle w:val="ConsPlusNormal"/>
        <w:widowControl/>
        <w:spacing w:line="276" w:lineRule="auto"/>
        <w:ind w:firstLine="0"/>
        <w:jc w:val="center"/>
        <w:rPr>
          <w:rFonts w:ascii="Times New Roman" w:hAnsi="Times New Roman" w:cs="Times New Roman"/>
          <w:sz w:val="24"/>
          <w:szCs w:val="24"/>
        </w:rPr>
      </w:pPr>
      <w:r w:rsidRPr="0056528C">
        <w:rPr>
          <w:rFonts w:ascii="Times New Roman" w:hAnsi="Times New Roman" w:cs="Times New Roman"/>
          <w:b/>
          <w:sz w:val="24"/>
          <w:szCs w:val="24"/>
          <w:lang w:val="en-US"/>
        </w:rPr>
        <w:t>SWOT-</w:t>
      </w:r>
      <w:r w:rsidRPr="0056528C">
        <w:rPr>
          <w:rFonts w:ascii="Times New Roman" w:hAnsi="Times New Roman" w:cs="Times New Roman"/>
          <w:b/>
          <w:sz w:val="24"/>
          <w:szCs w:val="24"/>
        </w:rPr>
        <w:t>анализ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22"/>
        <w:gridCol w:w="4441"/>
      </w:tblGrid>
      <w:tr w:rsidR="0056528C" w:rsidRPr="0056528C" w:rsidTr="005234B8">
        <w:tc>
          <w:tcPr>
            <w:tcW w:w="5178" w:type="dxa"/>
            <w:shd w:val="clear" w:color="auto" w:fill="auto"/>
          </w:tcPr>
          <w:p w:rsidR="0056528C" w:rsidRPr="0056528C" w:rsidRDefault="0056528C" w:rsidP="005234B8">
            <w:pPr>
              <w:pStyle w:val="a4"/>
              <w:ind w:left="0"/>
              <w:jc w:val="center"/>
              <w:rPr>
                <w:b/>
              </w:rPr>
            </w:pPr>
            <w:r w:rsidRPr="0056528C">
              <w:rPr>
                <w:b/>
              </w:rPr>
              <w:t>Сильные стороны(</w:t>
            </w:r>
            <w:r w:rsidRPr="0056528C">
              <w:rPr>
                <w:b/>
                <w:lang w:val="en-US"/>
              </w:rPr>
              <w:t>S</w:t>
            </w:r>
            <w:r w:rsidRPr="0056528C">
              <w:rPr>
                <w:b/>
              </w:rPr>
              <w:t>)</w:t>
            </w:r>
          </w:p>
        </w:tc>
        <w:tc>
          <w:tcPr>
            <w:tcW w:w="4567" w:type="dxa"/>
            <w:shd w:val="clear" w:color="auto" w:fill="auto"/>
          </w:tcPr>
          <w:p w:rsidR="0056528C" w:rsidRPr="0056528C" w:rsidRDefault="0056528C" w:rsidP="005234B8">
            <w:pPr>
              <w:pStyle w:val="a4"/>
              <w:ind w:left="0"/>
              <w:jc w:val="center"/>
              <w:rPr>
                <w:b/>
              </w:rPr>
            </w:pPr>
            <w:r w:rsidRPr="0056528C">
              <w:rPr>
                <w:b/>
              </w:rPr>
              <w:t>Слабые стороны(</w:t>
            </w:r>
            <w:r w:rsidRPr="0056528C">
              <w:rPr>
                <w:b/>
                <w:lang w:val="en-US"/>
              </w:rPr>
              <w:t>W</w:t>
            </w:r>
            <w:r w:rsidRPr="0056528C">
              <w:rPr>
                <w:b/>
              </w:rPr>
              <w:t>)</w:t>
            </w:r>
          </w:p>
        </w:tc>
      </w:tr>
      <w:tr w:rsidR="0056528C" w:rsidRPr="0056528C" w:rsidTr="005234B8">
        <w:tc>
          <w:tcPr>
            <w:tcW w:w="5178" w:type="dxa"/>
            <w:shd w:val="clear" w:color="auto" w:fill="auto"/>
          </w:tcPr>
          <w:p w:rsidR="0056528C" w:rsidRPr="0056528C" w:rsidRDefault="0056528C" w:rsidP="005234B8">
            <w:pPr>
              <w:pStyle w:val="a4"/>
              <w:ind w:left="0"/>
            </w:pPr>
            <w:r w:rsidRPr="0056528C">
              <w:t>- наличие отработанной системы реализации мероприятий программы</w:t>
            </w:r>
          </w:p>
        </w:tc>
        <w:tc>
          <w:tcPr>
            <w:tcW w:w="4567" w:type="dxa"/>
            <w:shd w:val="clear" w:color="auto" w:fill="auto"/>
          </w:tcPr>
          <w:p w:rsidR="0056528C" w:rsidRPr="0056528C" w:rsidRDefault="0056528C" w:rsidP="0056528C">
            <w:pPr>
              <w:spacing w:after="0"/>
              <w:rPr>
                <w:rFonts w:ascii="Times New Roman" w:hAnsi="Times New Roman" w:cs="Times New Roman"/>
                <w:sz w:val="24"/>
                <w:szCs w:val="24"/>
              </w:rPr>
            </w:pPr>
            <w:r w:rsidRPr="0056528C">
              <w:rPr>
                <w:rFonts w:ascii="Times New Roman" w:hAnsi="Times New Roman" w:cs="Times New Roman"/>
                <w:sz w:val="24"/>
                <w:szCs w:val="24"/>
              </w:rPr>
              <w:t>- недостаточность  финансирования на республиканском и федеральном уровне</w:t>
            </w:r>
          </w:p>
          <w:p w:rsidR="0056528C" w:rsidRPr="0056528C" w:rsidRDefault="0056528C" w:rsidP="0056528C">
            <w:pPr>
              <w:spacing w:after="0"/>
              <w:rPr>
                <w:rFonts w:ascii="Times New Roman" w:hAnsi="Times New Roman" w:cs="Times New Roman"/>
                <w:sz w:val="24"/>
                <w:szCs w:val="24"/>
              </w:rPr>
            </w:pPr>
          </w:p>
        </w:tc>
      </w:tr>
      <w:tr w:rsidR="0056528C" w:rsidRPr="0056528C" w:rsidTr="005234B8">
        <w:tc>
          <w:tcPr>
            <w:tcW w:w="5178" w:type="dxa"/>
            <w:shd w:val="clear" w:color="auto" w:fill="auto"/>
          </w:tcPr>
          <w:p w:rsidR="0056528C" w:rsidRPr="0056528C" w:rsidRDefault="0056528C" w:rsidP="005234B8">
            <w:pPr>
              <w:pStyle w:val="a4"/>
              <w:ind w:left="0"/>
              <w:jc w:val="center"/>
              <w:rPr>
                <w:b/>
              </w:rPr>
            </w:pPr>
            <w:r w:rsidRPr="0056528C">
              <w:rPr>
                <w:b/>
              </w:rPr>
              <w:t>Возможности(О)</w:t>
            </w:r>
          </w:p>
        </w:tc>
        <w:tc>
          <w:tcPr>
            <w:tcW w:w="4567" w:type="dxa"/>
            <w:shd w:val="clear" w:color="auto" w:fill="auto"/>
          </w:tcPr>
          <w:p w:rsidR="0056528C" w:rsidRPr="0056528C" w:rsidRDefault="0056528C" w:rsidP="005234B8">
            <w:pPr>
              <w:pStyle w:val="a4"/>
              <w:ind w:left="0"/>
              <w:jc w:val="center"/>
              <w:rPr>
                <w:b/>
              </w:rPr>
            </w:pPr>
            <w:r w:rsidRPr="0056528C">
              <w:rPr>
                <w:b/>
              </w:rPr>
              <w:t>Угрозы(Т)</w:t>
            </w:r>
          </w:p>
        </w:tc>
      </w:tr>
      <w:tr w:rsidR="0056528C" w:rsidRPr="0056528C" w:rsidTr="005234B8">
        <w:tc>
          <w:tcPr>
            <w:tcW w:w="5178" w:type="dxa"/>
            <w:shd w:val="clear" w:color="auto" w:fill="auto"/>
          </w:tcPr>
          <w:p w:rsidR="0056528C" w:rsidRPr="0056528C" w:rsidRDefault="0056528C" w:rsidP="005234B8">
            <w:pPr>
              <w:pStyle w:val="ConsPlusNormal"/>
              <w:ind w:firstLine="0"/>
              <w:jc w:val="both"/>
              <w:rPr>
                <w:rFonts w:ascii="Times New Roman" w:hAnsi="Times New Roman" w:cs="Times New Roman"/>
                <w:sz w:val="24"/>
                <w:szCs w:val="24"/>
              </w:rPr>
            </w:pPr>
            <w:r w:rsidRPr="0056528C">
              <w:rPr>
                <w:rFonts w:ascii="Times New Roman" w:hAnsi="Times New Roman" w:cs="Times New Roman"/>
                <w:sz w:val="24"/>
                <w:szCs w:val="24"/>
              </w:rPr>
              <w:t>- наличие большого количества молодых семей, желающих принять участие в реализации мероприятий программы;</w:t>
            </w:r>
          </w:p>
          <w:p w:rsidR="0056528C" w:rsidRPr="0056528C" w:rsidRDefault="0056528C" w:rsidP="005234B8">
            <w:pPr>
              <w:pStyle w:val="ConsPlusNormal"/>
              <w:ind w:firstLine="0"/>
              <w:jc w:val="both"/>
              <w:rPr>
                <w:rFonts w:ascii="Times New Roman" w:hAnsi="Times New Roman" w:cs="Times New Roman"/>
                <w:sz w:val="24"/>
                <w:szCs w:val="24"/>
              </w:rPr>
            </w:pPr>
            <w:r w:rsidRPr="0056528C">
              <w:rPr>
                <w:rFonts w:ascii="Times New Roman" w:hAnsi="Times New Roman" w:cs="Times New Roman"/>
                <w:sz w:val="24"/>
                <w:szCs w:val="24"/>
              </w:rPr>
              <w:t>- получение молодыми семьями ипотечного кредита, при использовании социальных выплат в качестве первоначального взноса.</w:t>
            </w:r>
          </w:p>
          <w:p w:rsidR="0056528C" w:rsidRPr="0056528C" w:rsidRDefault="0056528C" w:rsidP="005234B8">
            <w:pPr>
              <w:pStyle w:val="a4"/>
              <w:ind w:left="175"/>
            </w:pPr>
          </w:p>
        </w:tc>
        <w:tc>
          <w:tcPr>
            <w:tcW w:w="4567" w:type="dxa"/>
            <w:shd w:val="clear" w:color="auto" w:fill="auto"/>
          </w:tcPr>
          <w:p w:rsidR="0056528C" w:rsidRPr="0056528C" w:rsidRDefault="0056528C" w:rsidP="0056528C">
            <w:pPr>
              <w:spacing w:after="0"/>
              <w:rPr>
                <w:rFonts w:ascii="Times New Roman" w:hAnsi="Times New Roman" w:cs="Times New Roman"/>
                <w:sz w:val="24"/>
                <w:szCs w:val="24"/>
              </w:rPr>
            </w:pPr>
            <w:r w:rsidRPr="0056528C">
              <w:rPr>
                <w:rFonts w:ascii="Times New Roman" w:hAnsi="Times New Roman" w:cs="Times New Roman"/>
                <w:sz w:val="24"/>
                <w:szCs w:val="24"/>
              </w:rPr>
              <w:t>- закрытие программы на федеральном уровне;</w:t>
            </w:r>
          </w:p>
          <w:p w:rsidR="0056528C" w:rsidRPr="0056528C" w:rsidRDefault="0056528C" w:rsidP="0056528C">
            <w:pPr>
              <w:spacing w:after="0"/>
              <w:rPr>
                <w:rFonts w:ascii="Times New Roman" w:hAnsi="Times New Roman" w:cs="Times New Roman"/>
                <w:sz w:val="24"/>
                <w:szCs w:val="24"/>
              </w:rPr>
            </w:pPr>
            <w:r w:rsidRPr="0056528C">
              <w:rPr>
                <w:rFonts w:ascii="Times New Roman" w:hAnsi="Times New Roman" w:cs="Times New Roman"/>
                <w:sz w:val="24"/>
                <w:szCs w:val="24"/>
              </w:rPr>
              <w:t>- снижение накоплений у граждан данной категории.</w:t>
            </w:r>
          </w:p>
        </w:tc>
      </w:tr>
    </w:tbl>
    <w:p w:rsidR="0056528C" w:rsidRPr="0056528C" w:rsidRDefault="0056528C" w:rsidP="0056528C">
      <w:pPr>
        <w:spacing w:after="0"/>
        <w:jc w:val="both"/>
        <w:rPr>
          <w:rFonts w:ascii="Times New Roman" w:hAnsi="Times New Roman" w:cs="Times New Roman"/>
          <w:sz w:val="24"/>
          <w:szCs w:val="24"/>
        </w:rPr>
      </w:pPr>
    </w:p>
    <w:p w:rsidR="0056528C" w:rsidRPr="0056528C" w:rsidRDefault="0056528C" w:rsidP="0056528C">
      <w:pPr>
        <w:pStyle w:val="a4"/>
        <w:numPr>
          <w:ilvl w:val="0"/>
          <w:numId w:val="2"/>
        </w:numPr>
        <w:jc w:val="center"/>
        <w:rPr>
          <w:b/>
        </w:rPr>
      </w:pPr>
      <w:r w:rsidRPr="0056528C">
        <w:rPr>
          <w:b/>
        </w:rPr>
        <w:t>Цели и задачи Программы</w:t>
      </w:r>
    </w:p>
    <w:p w:rsidR="0056528C" w:rsidRPr="0056528C" w:rsidRDefault="0056528C" w:rsidP="0056528C">
      <w:pPr>
        <w:pStyle w:val="a4"/>
        <w:ind w:left="1440"/>
        <w:rPr>
          <w:b/>
        </w:rPr>
      </w:pPr>
    </w:p>
    <w:p w:rsidR="0056528C" w:rsidRPr="0056528C" w:rsidRDefault="0056528C" w:rsidP="0056528C">
      <w:pPr>
        <w:spacing w:after="0"/>
        <w:ind w:firstLine="360"/>
        <w:jc w:val="both"/>
        <w:rPr>
          <w:rFonts w:ascii="Times New Roman" w:hAnsi="Times New Roman" w:cs="Times New Roman"/>
          <w:sz w:val="24"/>
          <w:szCs w:val="24"/>
        </w:rPr>
      </w:pPr>
      <w:r w:rsidRPr="0056528C">
        <w:rPr>
          <w:rFonts w:ascii="Times New Roman" w:hAnsi="Times New Roman" w:cs="Times New Roman"/>
          <w:sz w:val="24"/>
          <w:szCs w:val="24"/>
        </w:rPr>
        <w:t>Основной целью программы является обеспечение условий для</w:t>
      </w:r>
      <w:r w:rsidR="005234B8">
        <w:rPr>
          <w:rFonts w:ascii="Times New Roman" w:hAnsi="Times New Roman" w:cs="Times New Roman"/>
          <w:sz w:val="24"/>
          <w:szCs w:val="24"/>
        </w:rPr>
        <w:t xml:space="preserve"> </w:t>
      </w:r>
      <w:r w:rsidRPr="0056528C">
        <w:rPr>
          <w:rFonts w:ascii="Times New Roman" w:hAnsi="Times New Roman" w:cs="Times New Roman"/>
          <w:sz w:val="24"/>
          <w:szCs w:val="24"/>
        </w:rPr>
        <w:t>предоставления государственной и муниципальной поддержки в решении жилищной проблемы молодым семьям.</w:t>
      </w:r>
    </w:p>
    <w:p w:rsidR="0056528C" w:rsidRPr="0056528C" w:rsidRDefault="0056528C" w:rsidP="0056528C">
      <w:pPr>
        <w:spacing w:after="0"/>
        <w:ind w:firstLine="360"/>
        <w:jc w:val="both"/>
        <w:rPr>
          <w:rFonts w:ascii="Times New Roman" w:hAnsi="Times New Roman" w:cs="Times New Roman"/>
          <w:sz w:val="24"/>
          <w:szCs w:val="24"/>
        </w:rPr>
      </w:pPr>
      <w:r w:rsidRPr="0056528C">
        <w:rPr>
          <w:rFonts w:ascii="Times New Roman" w:hAnsi="Times New Roman" w:cs="Times New Roman"/>
          <w:sz w:val="24"/>
          <w:szCs w:val="24"/>
        </w:rPr>
        <w:t>Для достижения основной цели программы необходимо решить следующую задачу:</w:t>
      </w:r>
    </w:p>
    <w:p w:rsidR="0056528C" w:rsidRPr="0056528C" w:rsidRDefault="0056528C" w:rsidP="0056528C">
      <w:pPr>
        <w:spacing w:after="0"/>
        <w:ind w:firstLine="360"/>
        <w:jc w:val="both"/>
        <w:rPr>
          <w:rFonts w:ascii="Times New Roman" w:hAnsi="Times New Roman" w:cs="Times New Roman"/>
          <w:sz w:val="24"/>
          <w:szCs w:val="24"/>
        </w:rPr>
      </w:pPr>
      <w:r w:rsidRPr="0056528C">
        <w:rPr>
          <w:rFonts w:ascii="Times New Roman" w:hAnsi="Times New Roman" w:cs="Times New Roman"/>
          <w:sz w:val="24"/>
          <w:szCs w:val="24"/>
        </w:rPr>
        <w:t>Обеспечение организационного и исполнительного механизма предоставления молодым семьям социальных выплат на приобретение жилья или строительства индивидуального жилого дома, которые могут направляться:</w:t>
      </w:r>
    </w:p>
    <w:p w:rsidR="0056528C" w:rsidRPr="0056528C" w:rsidRDefault="0056528C" w:rsidP="0056528C">
      <w:pPr>
        <w:pStyle w:val="2"/>
        <w:shd w:val="clear" w:color="auto" w:fill="auto"/>
        <w:tabs>
          <w:tab w:val="left" w:pos="937"/>
        </w:tabs>
        <w:spacing w:before="0" w:after="0" w:line="240" w:lineRule="auto"/>
        <w:ind w:left="20" w:right="20" w:firstLine="520"/>
        <w:jc w:val="both"/>
        <w:rPr>
          <w:sz w:val="24"/>
          <w:szCs w:val="24"/>
        </w:rPr>
      </w:pPr>
      <w:bookmarkStart w:id="1" w:name="bookmark4"/>
      <w:r w:rsidRPr="0056528C">
        <w:rPr>
          <w:sz w:val="24"/>
          <w:szCs w:val="24"/>
        </w:rPr>
        <w:t>а)</w:t>
      </w:r>
      <w:r w:rsidRPr="0056528C">
        <w:rPr>
          <w:sz w:val="24"/>
          <w:szCs w:val="24"/>
        </w:rPr>
        <w:tab/>
        <w:t>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экономкласса на первичном рынке жилья);</w:t>
      </w:r>
      <w:bookmarkEnd w:id="1"/>
    </w:p>
    <w:p w:rsidR="0056528C" w:rsidRPr="0056528C" w:rsidRDefault="0056528C" w:rsidP="0056528C">
      <w:pPr>
        <w:pStyle w:val="2"/>
        <w:shd w:val="clear" w:color="auto" w:fill="auto"/>
        <w:tabs>
          <w:tab w:val="left" w:pos="918"/>
        </w:tabs>
        <w:spacing w:before="0" w:after="0" w:line="240" w:lineRule="auto"/>
        <w:ind w:left="20" w:right="20" w:firstLine="520"/>
        <w:jc w:val="both"/>
        <w:rPr>
          <w:sz w:val="24"/>
          <w:szCs w:val="24"/>
        </w:rPr>
      </w:pPr>
      <w:r w:rsidRPr="0056528C">
        <w:rPr>
          <w:sz w:val="24"/>
          <w:szCs w:val="24"/>
        </w:rPr>
        <w:t>б)</w:t>
      </w:r>
      <w:r w:rsidRPr="0056528C">
        <w:rPr>
          <w:sz w:val="24"/>
          <w:szCs w:val="24"/>
        </w:rPr>
        <w:tab/>
        <w:t>для оплаты цены договора строительного подряда на строительство жилого дома (далее - договор строительного подряда);</w:t>
      </w:r>
    </w:p>
    <w:p w:rsidR="0056528C" w:rsidRPr="0056528C" w:rsidRDefault="0056528C" w:rsidP="0056528C">
      <w:pPr>
        <w:pStyle w:val="2"/>
        <w:shd w:val="clear" w:color="auto" w:fill="auto"/>
        <w:tabs>
          <w:tab w:val="left" w:pos="870"/>
        </w:tabs>
        <w:spacing w:before="0" w:after="0" w:line="240" w:lineRule="auto"/>
        <w:ind w:left="20" w:right="20" w:firstLine="540"/>
        <w:jc w:val="both"/>
        <w:rPr>
          <w:sz w:val="24"/>
          <w:szCs w:val="24"/>
        </w:rPr>
      </w:pPr>
      <w:bookmarkStart w:id="2" w:name="bookmark5"/>
      <w:bookmarkStart w:id="3" w:name="bookmark6"/>
      <w:r w:rsidRPr="0056528C">
        <w:rPr>
          <w:sz w:val="24"/>
          <w:szCs w:val="24"/>
        </w:rPr>
        <w:t>в)</w:t>
      </w:r>
      <w:r w:rsidRPr="0056528C">
        <w:rPr>
          <w:sz w:val="24"/>
          <w:szCs w:val="24"/>
        </w:rPr>
        <w:tab/>
        <w:t xml:space="preserve">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w:t>
      </w:r>
      <w:r w:rsidRPr="0056528C">
        <w:rPr>
          <w:sz w:val="24"/>
          <w:szCs w:val="24"/>
        </w:rPr>
        <w:lastRenderedPageBreak/>
        <w:t>членом жилищного, жилищно-строительного, жилищного накопительного кооператива) (далее - кооператив);</w:t>
      </w:r>
      <w:bookmarkEnd w:id="2"/>
      <w:bookmarkEnd w:id="3"/>
    </w:p>
    <w:p w:rsidR="0056528C" w:rsidRPr="0056528C" w:rsidRDefault="0056528C" w:rsidP="0056528C">
      <w:pPr>
        <w:pStyle w:val="2"/>
        <w:shd w:val="clear" w:color="auto" w:fill="auto"/>
        <w:tabs>
          <w:tab w:val="left" w:pos="966"/>
        </w:tabs>
        <w:spacing w:before="0" w:after="0" w:line="240" w:lineRule="auto"/>
        <w:ind w:left="20" w:right="20" w:firstLine="540"/>
        <w:jc w:val="both"/>
        <w:rPr>
          <w:sz w:val="24"/>
          <w:szCs w:val="24"/>
        </w:rPr>
      </w:pPr>
      <w:bookmarkStart w:id="4" w:name="bookmark7"/>
      <w:r w:rsidRPr="0056528C">
        <w:rPr>
          <w:sz w:val="24"/>
          <w:szCs w:val="24"/>
        </w:rPr>
        <w:t>г)</w:t>
      </w:r>
      <w:r w:rsidRPr="0056528C">
        <w:rPr>
          <w:sz w:val="24"/>
          <w:szCs w:val="24"/>
        </w:rPr>
        <w:tab/>
        <w:t>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bookmarkEnd w:id="4"/>
    </w:p>
    <w:p w:rsidR="0056528C" w:rsidRPr="0056528C" w:rsidRDefault="0056528C" w:rsidP="0056528C">
      <w:pPr>
        <w:pStyle w:val="2"/>
        <w:shd w:val="clear" w:color="auto" w:fill="auto"/>
        <w:tabs>
          <w:tab w:val="left" w:pos="985"/>
        </w:tabs>
        <w:spacing w:before="0" w:after="0" w:line="240" w:lineRule="auto"/>
        <w:ind w:left="20" w:right="20" w:firstLine="540"/>
        <w:jc w:val="both"/>
        <w:rPr>
          <w:sz w:val="24"/>
          <w:szCs w:val="24"/>
        </w:rPr>
      </w:pPr>
      <w:bookmarkStart w:id="5" w:name="bookmark8"/>
      <w:r w:rsidRPr="0056528C">
        <w:rPr>
          <w:sz w:val="24"/>
          <w:szCs w:val="24"/>
        </w:rPr>
        <w:t>д)</w:t>
      </w:r>
      <w:r w:rsidRPr="0056528C">
        <w:rPr>
          <w:sz w:val="24"/>
          <w:szCs w:val="24"/>
        </w:rPr>
        <w:tab/>
        <w:t>для оплаты цены договора с уполномоченной организацией на приобретение в интересах молодой семьи жилого помещения экономкласса на первичном рынке жилья, в том числе на оплату цены договора купли - продажи жилого помещения (в случаях, когда это предусмотрено договором с уполномоченной организацией) и (или) оплату услуг указанной организации;</w:t>
      </w:r>
      <w:bookmarkEnd w:id="5"/>
    </w:p>
    <w:p w:rsidR="0056528C" w:rsidRPr="0056528C" w:rsidRDefault="0056528C" w:rsidP="0056528C">
      <w:pPr>
        <w:pStyle w:val="2"/>
        <w:shd w:val="clear" w:color="auto" w:fill="auto"/>
        <w:tabs>
          <w:tab w:val="left" w:pos="970"/>
        </w:tabs>
        <w:spacing w:before="0" w:after="0" w:line="240" w:lineRule="auto"/>
        <w:ind w:left="20" w:right="20" w:firstLine="540"/>
        <w:jc w:val="both"/>
        <w:rPr>
          <w:sz w:val="24"/>
          <w:szCs w:val="24"/>
        </w:rPr>
      </w:pPr>
      <w:r w:rsidRPr="0056528C">
        <w:rPr>
          <w:sz w:val="24"/>
          <w:szCs w:val="24"/>
        </w:rPr>
        <w:t>е)</w:t>
      </w:r>
      <w:r w:rsidRPr="0056528C">
        <w:rPr>
          <w:sz w:val="24"/>
          <w:szCs w:val="24"/>
        </w:rPr>
        <w:tab/>
        <w:t>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w:t>
      </w:r>
    </w:p>
    <w:p w:rsidR="0056528C" w:rsidRPr="0056528C" w:rsidRDefault="0056528C" w:rsidP="0056528C">
      <w:pPr>
        <w:spacing w:after="0"/>
        <w:ind w:firstLine="360"/>
        <w:jc w:val="both"/>
        <w:rPr>
          <w:rFonts w:ascii="Times New Roman" w:hAnsi="Times New Roman" w:cs="Times New Roman"/>
          <w:sz w:val="24"/>
          <w:szCs w:val="24"/>
        </w:rPr>
      </w:pPr>
    </w:p>
    <w:p w:rsidR="0056528C" w:rsidRPr="0056528C" w:rsidRDefault="0056528C" w:rsidP="0056528C">
      <w:pPr>
        <w:spacing w:after="0"/>
        <w:ind w:firstLine="709"/>
        <w:jc w:val="center"/>
        <w:rPr>
          <w:rFonts w:ascii="Times New Roman" w:hAnsi="Times New Roman" w:cs="Times New Roman"/>
          <w:b/>
          <w:sz w:val="24"/>
          <w:szCs w:val="24"/>
        </w:rPr>
      </w:pPr>
      <w:r w:rsidRPr="0056528C">
        <w:rPr>
          <w:rFonts w:ascii="Times New Roman" w:hAnsi="Times New Roman" w:cs="Times New Roman"/>
          <w:b/>
          <w:sz w:val="24"/>
          <w:szCs w:val="24"/>
        </w:rPr>
        <w:t>5. Система программных мероприятий.</w:t>
      </w:r>
    </w:p>
    <w:p w:rsidR="0056528C" w:rsidRPr="0056528C" w:rsidRDefault="0056528C" w:rsidP="0056528C">
      <w:pPr>
        <w:spacing w:after="0"/>
        <w:ind w:firstLine="360"/>
        <w:jc w:val="both"/>
        <w:rPr>
          <w:rFonts w:ascii="Times New Roman" w:hAnsi="Times New Roman" w:cs="Times New Roman"/>
          <w:sz w:val="24"/>
          <w:szCs w:val="24"/>
        </w:rPr>
      </w:pPr>
    </w:p>
    <w:p w:rsidR="0056528C" w:rsidRPr="0056528C" w:rsidRDefault="0056528C" w:rsidP="0056528C">
      <w:pPr>
        <w:spacing w:after="0"/>
        <w:ind w:firstLine="348"/>
        <w:jc w:val="both"/>
        <w:rPr>
          <w:rFonts w:ascii="Times New Roman" w:hAnsi="Times New Roman" w:cs="Times New Roman"/>
          <w:sz w:val="24"/>
          <w:szCs w:val="24"/>
        </w:rPr>
      </w:pPr>
      <w:r w:rsidRPr="0056528C">
        <w:rPr>
          <w:rFonts w:ascii="Times New Roman" w:hAnsi="Times New Roman" w:cs="Times New Roman"/>
          <w:sz w:val="24"/>
          <w:szCs w:val="24"/>
        </w:rPr>
        <w:tab/>
        <w:t>Реализация системы мероприятий программы осуществляется по следующим направлениям:</w:t>
      </w:r>
    </w:p>
    <w:p w:rsidR="0056528C" w:rsidRPr="0056528C" w:rsidRDefault="0056528C" w:rsidP="0056528C">
      <w:pPr>
        <w:pStyle w:val="ConsPlusNormal"/>
        <w:ind w:firstLine="540"/>
        <w:jc w:val="both"/>
        <w:rPr>
          <w:rFonts w:ascii="Times New Roman" w:hAnsi="Times New Roman" w:cs="Times New Roman"/>
          <w:sz w:val="24"/>
          <w:szCs w:val="24"/>
        </w:rPr>
      </w:pPr>
      <w:r w:rsidRPr="0056528C">
        <w:rPr>
          <w:rFonts w:ascii="Times New Roman" w:hAnsi="Times New Roman" w:cs="Times New Roman"/>
          <w:sz w:val="24"/>
          <w:szCs w:val="24"/>
        </w:rPr>
        <w:tab/>
        <w:t>- признание молодых семей нуждающимися в улучшении жилищных условий в порядке, установленном законодательством РФ и РС (Я) и имеющими достаточные доходы, позволяющие получить кредит, либо иные денежные средства, достаточные для оплаты расчетной (средней) стоимости жилья в части, превышающей размер предоставляемой социальной выплаты.</w:t>
      </w:r>
    </w:p>
    <w:p w:rsidR="0056528C" w:rsidRPr="0056528C" w:rsidRDefault="0056528C" w:rsidP="0056528C">
      <w:pPr>
        <w:spacing w:after="0"/>
        <w:jc w:val="both"/>
        <w:rPr>
          <w:rFonts w:ascii="Times New Roman" w:hAnsi="Times New Roman" w:cs="Times New Roman"/>
          <w:sz w:val="24"/>
          <w:szCs w:val="24"/>
        </w:rPr>
      </w:pPr>
      <w:r w:rsidRPr="0056528C">
        <w:rPr>
          <w:rFonts w:ascii="Times New Roman" w:hAnsi="Times New Roman" w:cs="Times New Roman"/>
          <w:sz w:val="24"/>
          <w:szCs w:val="24"/>
        </w:rPr>
        <w:tab/>
        <w:t>- формирование списков молодых семей для участия в программе;</w:t>
      </w:r>
    </w:p>
    <w:p w:rsidR="0056528C" w:rsidRPr="0056528C" w:rsidRDefault="0056528C" w:rsidP="0056528C">
      <w:pPr>
        <w:spacing w:after="0"/>
        <w:ind w:firstLine="360"/>
        <w:jc w:val="both"/>
        <w:rPr>
          <w:rFonts w:ascii="Times New Roman" w:hAnsi="Times New Roman" w:cs="Times New Roman"/>
          <w:sz w:val="24"/>
          <w:szCs w:val="24"/>
        </w:rPr>
      </w:pPr>
      <w:r w:rsidRPr="0056528C">
        <w:rPr>
          <w:rFonts w:ascii="Times New Roman" w:hAnsi="Times New Roman" w:cs="Times New Roman"/>
          <w:sz w:val="24"/>
          <w:szCs w:val="24"/>
        </w:rPr>
        <w:tab/>
        <w:t>- ежегодное определение объема средств, выделяемых из местного бюджета на реализацию мероприятий программы;</w:t>
      </w:r>
    </w:p>
    <w:p w:rsidR="0056528C" w:rsidRPr="0056528C" w:rsidRDefault="0056528C" w:rsidP="0056528C">
      <w:pPr>
        <w:spacing w:after="0"/>
        <w:jc w:val="both"/>
        <w:rPr>
          <w:rFonts w:ascii="Times New Roman" w:hAnsi="Times New Roman" w:cs="Times New Roman"/>
          <w:sz w:val="24"/>
          <w:szCs w:val="24"/>
        </w:rPr>
      </w:pPr>
      <w:r w:rsidRPr="0056528C">
        <w:rPr>
          <w:rFonts w:ascii="Times New Roman" w:hAnsi="Times New Roman" w:cs="Times New Roman"/>
          <w:sz w:val="24"/>
          <w:szCs w:val="24"/>
        </w:rPr>
        <w:tab/>
        <w:t>- выдача молодым семьям в установленном порядке свидетельств о праве на получение социальной выплаты на приобретение (строительство) жилья исходя из объемов финансирования, предусмотренных на эти цели в местном бюджете, а также объемов софинансирования за счет средств бюджета РС (Я) и федерального бюджета.</w:t>
      </w:r>
    </w:p>
    <w:p w:rsidR="0056528C" w:rsidRPr="0056528C" w:rsidRDefault="0056528C" w:rsidP="0056528C">
      <w:pPr>
        <w:spacing w:after="0"/>
        <w:ind w:firstLine="348"/>
        <w:jc w:val="both"/>
        <w:rPr>
          <w:rFonts w:ascii="Times New Roman" w:hAnsi="Times New Roman" w:cs="Times New Roman"/>
          <w:sz w:val="24"/>
          <w:szCs w:val="24"/>
        </w:rPr>
      </w:pPr>
      <w:r w:rsidRPr="0056528C">
        <w:rPr>
          <w:rFonts w:ascii="Times New Roman" w:hAnsi="Times New Roman" w:cs="Times New Roman"/>
          <w:sz w:val="24"/>
          <w:szCs w:val="24"/>
        </w:rPr>
        <w:t>План мероприятий муниципальной программы по периодам изложен в Приложении №2 к программе.</w:t>
      </w:r>
    </w:p>
    <w:p w:rsidR="0056528C" w:rsidRPr="0056528C" w:rsidRDefault="0056528C" w:rsidP="0056528C">
      <w:pPr>
        <w:spacing w:after="0"/>
        <w:jc w:val="both"/>
        <w:rPr>
          <w:rFonts w:ascii="Times New Roman" w:hAnsi="Times New Roman" w:cs="Times New Roman"/>
          <w:sz w:val="24"/>
          <w:szCs w:val="24"/>
        </w:rPr>
      </w:pPr>
    </w:p>
    <w:p w:rsidR="0056528C" w:rsidRPr="0056528C" w:rsidRDefault="0056528C" w:rsidP="0056528C">
      <w:pPr>
        <w:spacing w:after="0"/>
        <w:ind w:left="360" w:firstLine="348"/>
        <w:jc w:val="center"/>
        <w:rPr>
          <w:rFonts w:ascii="Times New Roman" w:hAnsi="Times New Roman" w:cs="Times New Roman"/>
          <w:b/>
          <w:sz w:val="24"/>
          <w:szCs w:val="24"/>
        </w:rPr>
      </w:pPr>
    </w:p>
    <w:p w:rsidR="0056528C" w:rsidRPr="0056528C" w:rsidRDefault="0056528C" w:rsidP="0056528C">
      <w:pPr>
        <w:spacing w:after="0"/>
        <w:ind w:left="360" w:firstLine="348"/>
        <w:jc w:val="center"/>
        <w:rPr>
          <w:rFonts w:ascii="Times New Roman" w:hAnsi="Times New Roman" w:cs="Times New Roman"/>
          <w:b/>
          <w:sz w:val="24"/>
          <w:szCs w:val="24"/>
        </w:rPr>
      </w:pPr>
      <w:r w:rsidRPr="0056528C">
        <w:rPr>
          <w:rFonts w:ascii="Times New Roman" w:hAnsi="Times New Roman" w:cs="Times New Roman"/>
          <w:b/>
          <w:sz w:val="24"/>
          <w:szCs w:val="24"/>
        </w:rPr>
        <w:t xml:space="preserve">Основные мероприятия по реализации программы </w:t>
      </w:r>
    </w:p>
    <w:p w:rsidR="0056528C" w:rsidRPr="0056528C" w:rsidRDefault="0056528C" w:rsidP="0056528C">
      <w:pPr>
        <w:spacing w:after="0"/>
        <w:ind w:left="360" w:firstLine="348"/>
        <w:jc w:val="center"/>
        <w:rPr>
          <w:rFonts w:ascii="Times New Roman" w:hAnsi="Times New Roman" w:cs="Times New Roman"/>
          <w:b/>
          <w:sz w:val="24"/>
          <w:szCs w:val="24"/>
        </w:rPr>
      </w:pPr>
      <w:r w:rsidRPr="0056528C">
        <w:rPr>
          <w:rFonts w:ascii="Times New Roman" w:hAnsi="Times New Roman" w:cs="Times New Roman"/>
          <w:b/>
          <w:sz w:val="24"/>
          <w:szCs w:val="24"/>
        </w:rPr>
        <w:t xml:space="preserve">«Обеспечение жильем молодых семей на территории Городского округа «Жатай» на 2023-2027годы» </w:t>
      </w:r>
    </w:p>
    <w:p w:rsidR="0056528C" w:rsidRPr="0056528C" w:rsidRDefault="0056528C" w:rsidP="0056528C">
      <w:pPr>
        <w:spacing w:after="0"/>
        <w:ind w:left="360" w:firstLine="348"/>
        <w:jc w:val="center"/>
        <w:rPr>
          <w:rFonts w:ascii="Times New Roman" w:hAnsi="Times New Roman" w:cs="Times New Roman"/>
          <w:b/>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8"/>
        <w:gridCol w:w="3499"/>
        <w:gridCol w:w="2393"/>
        <w:gridCol w:w="3277"/>
      </w:tblGrid>
      <w:tr w:rsidR="0056528C" w:rsidRPr="0056528C" w:rsidTr="001B6C0C">
        <w:tc>
          <w:tcPr>
            <w:tcW w:w="578" w:type="dxa"/>
          </w:tcPr>
          <w:p w:rsidR="0056528C" w:rsidRPr="0056528C" w:rsidRDefault="0056528C" w:rsidP="0056528C">
            <w:pPr>
              <w:spacing w:after="0"/>
              <w:jc w:val="center"/>
              <w:rPr>
                <w:rFonts w:ascii="Times New Roman" w:hAnsi="Times New Roman" w:cs="Times New Roman"/>
                <w:b/>
                <w:sz w:val="24"/>
                <w:szCs w:val="24"/>
              </w:rPr>
            </w:pPr>
            <w:r w:rsidRPr="0056528C">
              <w:rPr>
                <w:rFonts w:ascii="Times New Roman" w:hAnsi="Times New Roman" w:cs="Times New Roman"/>
                <w:b/>
                <w:sz w:val="24"/>
                <w:szCs w:val="24"/>
              </w:rPr>
              <w:t>№</w:t>
            </w:r>
          </w:p>
        </w:tc>
        <w:tc>
          <w:tcPr>
            <w:tcW w:w="3499" w:type="dxa"/>
          </w:tcPr>
          <w:p w:rsidR="0056528C" w:rsidRPr="0056528C" w:rsidRDefault="0056528C" w:rsidP="0056528C">
            <w:pPr>
              <w:spacing w:after="0"/>
              <w:jc w:val="center"/>
              <w:rPr>
                <w:rFonts w:ascii="Times New Roman" w:hAnsi="Times New Roman" w:cs="Times New Roman"/>
                <w:b/>
                <w:sz w:val="24"/>
                <w:szCs w:val="24"/>
              </w:rPr>
            </w:pPr>
            <w:r w:rsidRPr="0056528C">
              <w:rPr>
                <w:rFonts w:ascii="Times New Roman" w:hAnsi="Times New Roman" w:cs="Times New Roman"/>
                <w:b/>
                <w:sz w:val="24"/>
                <w:szCs w:val="24"/>
              </w:rPr>
              <w:t>мероприятия</w:t>
            </w:r>
          </w:p>
        </w:tc>
        <w:tc>
          <w:tcPr>
            <w:tcW w:w="2393" w:type="dxa"/>
          </w:tcPr>
          <w:p w:rsidR="0056528C" w:rsidRPr="0056528C" w:rsidRDefault="0056528C" w:rsidP="0056528C">
            <w:pPr>
              <w:spacing w:after="0"/>
              <w:jc w:val="center"/>
              <w:rPr>
                <w:rFonts w:ascii="Times New Roman" w:hAnsi="Times New Roman" w:cs="Times New Roman"/>
                <w:b/>
                <w:sz w:val="24"/>
                <w:szCs w:val="24"/>
              </w:rPr>
            </w:pPr>
            <w:r w:rsidRPr="0056528C">
              <w:rPr>
                <w:rFonts w:ascii="Times New Roman" w:hAnsi="Times New Roman" w:cs="Times New Roman"/>
                <w:b/>
                <w:sz w:val="24"/>
                <w:szCs w:val="24"/>
              </w:rPr>
              <w:t>Срок выполнения</w:t>
            </w:r>
          </w:p>
        </w:tc>
        <w:tc>
          <w:tcPr>
            <w:tcW w:w="3277" w:type="dxa"/>
          </w:tcPr>
          <w:p w:rsidR="0056528C" w:rsidRPr="0056528C" w:rsidRDefault="0056528C" w:rsidP="0056528C">
            <w:pPr>
              <w:spacing w:after="0"/>
              <w:jc w:val="center"/>
              <w:rPr>
                <w:rFonts w:ascii="Times New Roman" w:hAnsi="Times New Roman" w:cs="Times New Roman"/>
                <w:b/>
                <w:sz w:val="24"/>
                <w:szCs w:val="24"/>
              </w:rPr>
            </w:pPr>
            <w:r w:rsidRPr="0056528C">
              <w:rPr>
                <w:rFonts w:ascii="Times New Roman" w:hAnsi="Times New Roman" w:cs="Times New Roman"/>
                <w:b/>
                <w:sz w:val="24"/>
                <w:szCs w:val="24"/>
              </w:rPr>
              <w:t>Ответственные исполнители</w:t>
            </w:r>
          </w:p>
        </w:tc>
      </w:tr>
      <w:tr w:rsidR="0056528C" w:rsidRPr="0056528C" w:rsidTr="001B6C0C">
        <w:tc>
          <w:tcPr>
            <w:tcW w:w="578" w:type="dxa"/>
          </w:tcPr>
          <w:p w:rsidR="0056528C" w:rsidRPr="0056528C" w:rsidRDefault="0056528C" w:rsidP="0056528C">
            <w:pPr>
              <w:spacing w:after="0"/>
              <w:jc w:val="center"/>
              <w:rPr>
                <w:rFonts w:ascii="Times New Roman" w:hAnsi="Times New Roman" w:cs="Times New Roman"/>
                <w:sz w:val="24"/>
                <w:szCs w:val="24"/>
              </w:rPr>
            </w:pPr>
            <w:r w:rsidRPr="0056528C">
              <w:rPr>
                <w:rFonts w:ascii="Times New Roman" w:hAnsi="Times New Roman" w:cs="Times New Roman"/>
                <w:sz w:val="24"/>
                <w:szCs w:val="24"/>
              </w:rPr>
              <w:t>1.</w:t>
            </w:r>
          </w:p>
        </w:tc>
        <w:tc>
          <w:tcPr>
            <w:tcW w:w="3499" w:type="dxa"/>
          </w:tcPr>
          <w:p w:rsidR="0056528C" w:rsidRPr="0056528C" w:rsidRDefault="0056528C" w:rsidP="0056528C">
            <w:pPr>
              <w:spacing w:after="0"/>
              <w:jc w:val="both"/>
              <w:rPr>
                <w:rFonts w:ascii="Times New Roman" w:hAnsi="Times New Roman" w:cs="Times New Roman"/>
                <w:sz w:val="24"/>
                <w:szCs w:val="24"/>
              </w:rPr>
            </w:pPr>
            <w:r w:rsidRPr="0056528C">
              <w:rPr>
                <w:rFonts w:ascii="Times New Roman" w:hAnsi="Times New Roman" w:cs="Times New Roman"/>
                <w:sz w:val="24"/>
                <w:szCs w:val="24"/>
              </w:rPr>
              <w:t>О</w:t>
            </w:r>
            <w:r w:rsidR="001B6C0C">
              <w:rPr>
                <w:rFonts w:ascii="Times New Roman" w:hAnsi="Times New Roman" w:cs="Times New Roman"/>
                <w:sz w:val="24"/>
                <w:szCs w:val="24"/>
              </w:rPr>
              <w:t xml:space="preserve">рганизация учета молодых семей, </w:t>
            </w:r>
            <w:r w:rsidRPr="0056528C">
              <w:rPr>
                <w:rFonts w:ascii="Times New Roman" w:hAnsi="Times New Roman" w:cs="Times New Roman"/>
                <w:sz w:val="24"/>
                <w:szCs w:val="24"/>
              </w:rPr>
              <w:t>участников программы</w:t>
            </w:r>
          </w:p>
        </w:tc>
        <w:tc>
          <w:tcPr>
            <w:tcW w:w="2393" w:type="dxa"/>
          </w:tcPr>
          <w:p w:rsidR="0056528C" w:rsidRPr="0056528C" w:rsidRDefault="0056528C" w:rsidP="0056528C">
            <w:pPr>
              <w:spacing w:after="0"/>
              <w:jc w:val="center"/>
              <w:rPr>
                <w:rFonts w:ascii="Times New Roman" w:hAnsi="Times New Roman" w:cs="Times New Roman"/>
                <w:sz w:val="24"/>
                <w:szCs w:val="24"/>
              </w:rPr>
            </w:pPr>
            <w:r w:rsidRPr="0056528C">
              <w:rPr>
                <w:rFonts w:ascii="Times New Roman" w:hAnsi="Times New Roman" w:cs="Times New Roman"/>
                <w:sz w:val="24"/>
                <w:szCs w:val="24"/>
              </w:rPr>
              <w:t>2023-2027</w:t>
            </w:r>
          </w:p>
        </w:tc>
        <w:tc>
          <w:tcPr>
            <w:tcW w:w="3277" w:type="dxa"/>
          </w:tcPr>
          <w:p w:rsidR="0056528C" w:rsidRPr="0056528C" w:rsidRDefault="0056528C" w:rsidP="0056528C">
            <w:pPr>
              <w:spacing w:after="0"/>
              <w:jc w:val="center"/>
              <w:rPr>
                <w:rFonts w:ascii="Times New Roman" w:hAnsi="Times New Roman" w:cs="Times New Roman"/>
                <w:sz w:val="24"/>
                <w:szCs w:val="24"/>
              </w:rPr>
            </w:pPr>
            <w:r w:rsidRPr="0056528C">
              <w:rPr>
                <w:rFonts w:ascii="Times New Roman" w:hAnsi="Times New Roman" w:cs="Times New Roman"/>
                <w:sz w:val="24"/>
                <w:szCs w:val="24"/>
              </w:rPr>
              <w:t>Управление культуры, спорта, молодежной и семейной политики Окружной Администрации ГО «Жатай»</w:t>
            </w:r>
          </w:p>
        </w:tc>
      </w:tr>
      <w:tr w:rsidR="0056528C" w:rsidRPr="0056528C" w:rsidTr="001B6C0C">
        <w:tc>
          <w:tcPr>
            <w:tcW w:w="578" w:type="dxa"/>
          </w:tcPr>
          <w:p w:rsidR="0056528C" w:rsidRPr="0056528C" w:rsidRDefault="0056528C" w:rsidP="0056528C">
            <w:pPr>
              <w:spacing w:after="0"/>
              <w:jc w:val="center"/>
              <w:rPr>
                <w:rFonts w:ascii="Times New Roman" w:hAnsi="Times New Roman" w:cs="Times New Roman"/>
                <w:sz w:val="24"/>
                <w:szCs w:val="24"/>
              </w:rPr>
            </w:pPr>
            <w:r w:rsidRPr="0056528C">
              <w:rPr>
                <w:rFonts w:ascii="Times New Roman" w:hAnsi="Times New Roman" w:cs="Times New Roman"/>
                <w:sz w:val="24"/>
                <w:szCs w:val="24"/>
              </w:rPr>
              <w:t>2.</w:t>
            </w:r>
          </w:p>
        </w:tc>
        <w:tc>
          <w:tcPr>
            <w:tcW w:w="3499" w:type="dxa"/>
          </w:tcPr>
          <w:p w:rsidR="0056528C" w:rsidRPr="0056528C" w:rsidRDefault="0056528C" w:rsidP="0056528C">
            <w:pPr>
              <w:spacing w:after="0"/>
              <w:jc w:val="both"/>
              <w:rPr>
                <w:rFonts w:ascii="Times New Roman" w:hAnsi="Times New Roman" w:cs="Times New Roman"/>
                <w:sz w:val="24"/>
                <w:szCs w:val="24"/>
              </w:rPr>
            </w:pPr>
            <w:r w:rsidRPr="0056528C">
              <w:rPr>
                <w:rFonts w:ascii="Times New Roman" w:hAnsi="Times New Roman" w:cs="Times New Roman"/>
                <w:sz w:val="24"/>
                <w:szCs w:val="24"/>
              </w:rPr>
              <w:t xml:space="preserve">Организация информационно- </w:t>
            </w:r>
            <w:r w:rsidRPr="0056528C">
              <w:rPr>
                <w:rFonts w:ascii="Times New Roman" w:hAnsi="Times New Roman" w:cs="Times New Roman"/>
                <w:sz w:val="24"/>
                <w:szCs w:val="24"/>
              </w:rPr>
              <w:lastRenderedPageBreak/>
              <w:t>разъяснительной работы среди населения по освещению целей и задач программы</w:t>
            </w:r>
          </w:p>
        </w:tc>
        <w:tc>
          <w:tcPr>
            <w:tcW w:w="2393" w:type="dxa"/>
          </w:tcPr>
          <w:p w:rsidR="0056528C" w:rsidRPr="0056528C" w:rsidRDefault="0056528C" w:rsidP="0056528C">
            <w:pPr>
              <w:spacing w:after="0"/>
              <w:jc w:val="center"/>
              <w:rPr>
                <w:rFonts w:ascii="Times New Roman" w:hAnsi="Times New Roman" w:cs="Times New Roman"/>
                <w:sz w:val="24"/>
                <w:szCs w:val="24"/>
              </w:rPr>
            </w:pPr>
            <w:r w:rsidRPr="0056528C">
              <w:rPr>
                <w:rFonts w:ascii="Times New Roman" w:hAnsi="Times New Roman" w:cs="Times New Roman"/>
                <w:sz w:val="24"/>
                <w:szCs w:val="24"/>
              </w:rPr>
              <w:lastRenderedPageBreak/>
              <w:t>2023-2027</w:t>
            </w:r>
          </w:p>
        </w:tc>
        <w:tc>
          <w:tcPr>
            <w:tcW w:w="3277" w:type="dxa"/>
          </w:tcPr>
          <w:p w:rsidR="0056528C" w:rsidRPr="0056528C" w:rsidRDefault="0056528C" w:rsidP="0056528C">
            <w:pPr>
              <w:spacing w:after="0"/>
              <w:jc w:val="center"/>
              <w:rPr>
                <w:rFonts w:ascii="Times New Roman" w:hAnsi="Times New Roman" w:cs="Times New Roman"/>
                <w:color w:val="FF0000"/>
                <w:sz w:val="24"/>
                <w:szCs w:val="24"/>
              </w:rPr>
            </w:pPr>
            <w:r w:rsidRPr="0056528C">
              <w:rPr>
                <w:rFonts w:ascii="Times New Roman" w:hAnsi="Times New Roman" w:cs="Times New Roman"/>
                <w:sz w:val="24"/>
                <w:szCs w:val="24"/>
              </w:rPr>
              <w:t xml:space="preserve">Управление культуры, </w:t>
            </w:r>
            <w:r w:rsidRPr="0056528C">
              <w:rPr>
                <w:rFonts w:ascii="Times New Roman" w:hAnsi="Times New Roman" w:cs="Times New Roman"/>
                <w:sz w:val="24"/>
                <w:szCs w:val="24"/>
              </w:rPr>
              <w:lastRenderedPageBreak/>
              <w:t>спорта, молодежной и семейной политики Окружной Администрации ГО «Жатай»</w:t>
            </w:r>
          </w:p>
        </w:tc>
      </w:tr>
      <w:tr w:rsidR="0056528C" w:rsidRPr="0056528C" w:rsidTr="001B6C0C">
        <w:tc>
          <w:tcPr>
            <w:tcW w:w="578" w:type="dxa"/>
          </w:tcPr>
          <w:p w:rsidR="0056528C" w:rsidRPr="0056528C" w:rsidRDefault="0056528C" w:rsidP="0056528C">
            <w:pPr>
              <w:spacing w:after="0"/>
              <w:jc w:val="center"/>
              <w:rPr>
                <w:rFonts w:ascii="Times New Roman" w:hAnsi="Times New Roman" w:cs="Times New Roman"/>
                <w:sz w:val="24"/>
                <w:szCs w:val="24"/>
              </w:rPr>
            </w:pPr>
            <w:r w:rsidRPr="0056528C">
              <w:rPr>
                <w:rFonts w:ascii="Times New Roman" w:hAnsi="Times New Roman" w:cs="Times New Roman"/>
                <w:sz w:val="24"/>
                <w:szCs w:val="24"/>
              </w:rPr>
              <w:lastRenderedPageBreak/>
              <w:t>3.</w:t>
            </w:r>
          </w:p>
        </w:tc>
        <w:tc>
          <w:tcPr>
            <w:tcW w:w="3499" w:type="dxa"/>
          </w:tcPr>
          <w:p w:rsidR="0056528C" w:rsidRPr="0056528C" w:rsidRDefault="0056528C" w:rsidP="0056528C">
            <w:pPr>
              <w:spacing w:after="0"/>
              <w:jc w:val="both"/>
              <w:rPr>
                <w:rFonts w:ascii="Times New Roman" w:hAnsi="Times New Roman" w:cs="Times New Roman"/>
                <w:sz w:val="24"/>
                <w:szCs w:val="24"/>
              </w:rPr>
            </w:pPr>
            <w:r w:rsidRPr="0056528C">
              <w:rPr>
                <w:rFonts w:ascii="Times New Roman" w:hAnsi="Times New Roman" w:cs="Times New Roman"/>
                <w:color w:val="000000"/>
                <w:sz w:val="24"/>
                <w:szCs w:val="24"/>
              </w:rPr>
              <w:t>Формирование списков молодых семей для участия в программе</w:t>
            </w:r>
          </w:p>
        </w:tc>
        <w:tc>
          <w:tcPr>
            <w:tcW w:w="2393" w:type="dxa"/>
          </w:tcPr>
          <w:p w:rsidR="0056528C" w:rsidRPr="0056528C" w:rsidRDefault="0056528C" w:rsidP="0056528C">
            <w:pPr>
              <w:spacing w:after="0"/>
              <w:jc w:val="center"/>
              <w:rPr>
                <w:rFonts w:ascii="Times New Roman" w:hAnsi="Times New Roman" w:cs="Times New Roman"/>
                <w:sz w:val="24"/>
                <w:szCs w:val="24"/>
              </w:rPr>
            </w:pPr>
            <w:r w:rsidRPr="0056528C">
              <w:rPr>
                <w:rFonts w:ascii="Times New Roman" w:hAnsi="Times New Roman" w:cs="Times New Roman"/>
                <w:sz w:val="24"/>
                <w:szCs w:val="24"/>
              </w:rPr>
              <w:t>2023-2027</w:t>
            </w:r>
          </w:p>
        </w:tc>
        <w:tc>
          <w:tcPr>
            <w:tcW w:w="3277" w:type="dxa"/>
          </w:tcPr>
          <w:p w:rsidR="0056528C" w:rsidRPr="0056528C" w:rsidRDefault="0056528C" w:rsidP="0056528C">
            <w:pPr>
              <w:spacing w:after="0"/>
              <w:jc w:val="center"/>
              <w:rPr>
                <w:rFonts w:ascii="Times New Roman" w:hAnsi="Times New Roman" w:cs="Times New Roman"/>
                <w:color w:val="FF0000"/>
                <w:sz w:val="24"/>
                <w:szCs w:val="24"/>
              </w:rPr>
            </w:pPr>
            <w:r w:rsidRPr="0056528C">
              <w:rPr>
                <w:rFonts w:ascii="Times New Roman" w:hAnsi="Times New Roman" w:cs="Times New Roman"/>
                <w:sz w:val="24"/>
                <w:szCs w:val="24"/>
              </w:rPr>
              <w:t>Управление культуры, спорта, молодежной и семейной политики Окружной Администрации ГО «Жатай»</w:t>
            </w:r>
          </w:p>
        </w:tc>
      </w:tr>
      <w:tr w:rsidR="0056528C" w:rsidRPr="0056528C" w:rsidTr="001B6C0C">
        <w:tc>
          <w:tcPr>
            <w:tcW w:w="578" w:type="dxa"/>
          </w:tcPr>
          <w:p w:rsidR="0056528C" w:rsidRPr="0056528C" w:rsidRDefault="0056528C" w:rsidP="0056528C">
            <w:pPr>
              <w:spacing w:after="0"/>
              <w:jc w:val="center"/>
              <w:rPr>
                <w:rFonts w:ascii="Times New Roman" w:hAnsi="Times New Roman" w:cs="Times New Roman"/>
                <w:sz w:val="24"/>
                <w:szCs w:val="24"/>
              </w:rPr>
            </w:pPr>
            <w:r w:rsidRPr="0056528C">
              <w:rPr>
                <w:rFonts w:ascii="Times New Roman" w:hAnsi="Times New Roman" w:cs="Times New Roman"/>
                <w:sz w:val="24"/>
                <w:szCs w:val="24"/>
              </w:rPr>
              <w:t>4.</w:t>
            </w:r>
          </w:p>
        </w:tc>
        <w:tc>
          <w:tcPr>
            <w:tcW w:w="3499" w:type="dxa"/>
          </w:tcPr>
          <w:p w:rsidR="0056528C" w:rsidRPr="0056528C" w:rsidRDefault="0056528C" w:rsidP="0056528C">
            <w:pPr>
              <w:spacing w:after="0"/>
              <w:jc w:val="both"/>
              <w:rPr>
                <w:rFonts w:ascii="Times New Roman" w:hAnsi="Times New Roman" w:cs="Times New Roman"/>
                <w:sz w:val="24"/>
                <w:szCs w:val="24"/>
              </w:rPr>
            </w:pPr>
            <w:r w:rsidRPr="0056528C">
              <w:rPr>
                <w:rFonts w:ascii="Times New Roman" w:hAnsi="Times New Roman" w:cs="Times New Roman"/>
                <w:sz w:val="24"/>
                <w:szCs w:val="24"/>
              </w:rPr>
              <w:t>Выдача молодым семьям в установленном порядке свидетельств на приобретение жилья исходя из объемов финансирования, предусмотренных на эти цели в бюджете ГО «Жатай», а также объемов софинансирования за счет средств республиканского и федерального бюджетов</w:t>
            </w:r>
          </w:p>
        </w:tc>
        <w:tc>
          <w:tcPr>
            <w:tcW w:w="2393" w:type="dxa"/>
          </w:tcPr>
          <w:p w:rsidR="0056528C" w:rsidRPr="0056528C" w:rsidRDefault="0056528C" w:rsidP="0056528C">
            <w:pPr>
              <w:spacing w:after="0"/>
              <w:jc w:val="center"/>
              <w:rPr>
                <w:rFonts w:ascii="Times New Roman" w:hAnsi="Times New Roman" w:cs="Times New Roman"/>
                <w:sz w:val="24"/>
                <w:szCs w:val="24"/>
              </w:rPr>
            </w:pPr>
            <w:r w:rsidRPr="0056528C">
              <w:rPr>
                <w:rFonts w:ascii="Times New Roman" w:hAnsi="Times New Roman" w:cs="Times New Roman"/>
                <w:color w:val="000000"/>
                <w:sz w:val="24"/>
                <w:szCs w:val="24"/>
              </w:rPr>
              <w:t>Ежегодно в соответствии с условиями Программы</w:t>
            </w:r>
          </w:p>
        </w:tc>
        <w:tc>
          <w:tcPr>
            <w:tcW w:w="3277" w:type="dxa"/>
          </w:tcPr>
          <w:p w:rsidR="0056528C" w:rsidRPr="0056528C" w:rsidRDefault="0056528C" w:rsidP="0056528C">
            <w:pPr>
              <w:spacing w:after="0"/>
              <w:jc w:val="center"/>
              <w:rPr>
                <w:rFonts w:ascii="Times New Roman" w:hAnsi="Times New Roman" w:cs="Times New Roman"/>
                <w:color w:val="FF0000"/>
                <w:sz w:val="24"/>
                <w:szCs w:val="24"/>
              </w:rPr>
            </w:pPr>
            <w:r w:rsidRPr="0056528C">
              <w:rPr>
                <w:rFonts w:ascii="Times New Roman" w:hAnsi="Times New Roman" w:cs="Times New Roman"/>
                <w:sz w:val="24"/>
                <w:szCs w:val="24"/>
              </w:rPr>
              <w:t>Управление культуры, спорта, молодежной и семейной политики Окружной Администрации ГО «Жатай»</w:t>
            </w:r>
          </w:p>
        </w:tc>
      </w:tr>
      <w:tr w:rsidR="0056528C" w:rsidRPr="0056528C" w:rsidTr="001B6C0C">
        <w:tc>
          <w:tcPr>
            <w:tcW w:w="578" w:type="dxa"/>
          </w:tcPr>
          <w:p w:rsidR="0056528C" w:rsidRPr="0056528C" w:rsidRDefault="0056528C" w:rsidP="0056528C">
            <w:pPr>
              <w:spacing w:after="0"/>
              <w:jc w:val="center"/>
              <w:rPr>
                <w:rFonts w:ascii="Times New Roman" w:hAnsi="Times New Roman" w:cs="Times New Roman"/>
                <w:sz w:val="24"/>
                <w:szCs w:val="24"/>
              </w:rPr>
            </w:pPr>
            <w:r w:rsidRPr="0056528C">
              <w:rPr>
                <w:rFonts w:ascii="Times New Roman" w:hAnsi="Times New Roman" w:cs="Times New Roman"/>
                <w:sz w:val="24"/>
                <w:szCs w:val="24"/>
              </w:rPr>
              <w:t xml:space="preserve">5. </w:t>
            </w:r>
          </w:p>
        </w:tc>
        <w:tc>
          <w:tcPr>
            <w:tcW w:w="3499" w:type="dxa"/>
          </w:tcPr>
          <w:p w:rsidR="0056528C" w:rsidRPr="0056528C" w:rsidRDefault="0056528C" w:rsidP="0056528C">
            <w:pPr>
              <w:spacing w:after="0"/>
              <w:jc w:val="both"/>
              <w:rPr>
                <w:rFonts w:ascii="Times New Roman" w:hAnsi="Times New Roman" w:cs="Times New Roman"/>
                <w:sz w:val="24"/>
                <w:szCs w:val="24"/>
              </w:rPr>
            </w:pPr>
            <w:r w:rsidRPr="0056528C">
              <w:rPr>
                <w:rFonts w:ascii="Times New Roman" w:hAnsi="Times New Roman" w:cs="Times New Roman"/>
                <w:sz w:val="24"/>
                <w:szCs w:val="24"/>
              </w:rPr>
              <w:t>Мониторинг использования средств субсидии молодыми семьями</w:t>
            </w:r>
          </w:p>
        </w:tc>
        <w:tc>
          <w:tcPr>
            <w:tcW w:w="2393" w:type="dxa"/>
          </w:tcPr>
          <w:p w:rsidR="0056528C" w:rsidRPr="0056528C" w:rsidRDefault="0056528C" w:rsidP="0056528C">
            <w:pPr>
              <w:spacing w:after="0"/>
              <w:jc w:val="center"/>
              <w:rPr>
                <w:rFonts w:ascii="Times New Roman" w:hAnsi="Times New Roman" w:cs="Times New Roman"/>
                <w:color w:val="FF0000"/>
                <w:sz w:val="24"/>
                <w:szCs w:val="24"/>
              </w:rPr>
            </w:pPr>
            <w:r w:rsidRPr="0056528C">
              <w:rPr>
                <w:rFonts w:ascii="Times New Roman" w:hAnsi="Times New Roman" w:cs="Times New Roman"/>
                <w:color w:val="000000"/>
                <w:sz w:val="24"/>
                <w:szCs w:val="24"/>
              </w:rPr>
              <w:t>Ежегодно в соответствии с условиями Программы</w:t>
            </w:r>
          </w:p>
        </w:tc>
        <w:tc>
          <w:tcPr>
            <w:tcW w:w="3277" w:type="dxa"/>
          </w:tcPr>
          <w:p w:rsidR="0056528C" w:rsidRPr="0056528C" w:rsidRDefault="0056528C" w:rsidP="0056528C">
            <w:pPr>
              <w:spacing w:after="0"/>
              <w:jc w:val="center"/>
              <w:rPr>
                <w:rFonts w:ascii="Times New Roman" w:hAnsi="Times New Roman" w:cs="Times New Roman"/>
                <w:color w:val="FF0000"/>
                <w:sz w:val="24"/>
                <w:szCs w:val="24"/>
              </w:rPr>
            </w:pPr>
            <w:r w:rsidRPr="0056528C">
              <w:rPr>
                <w:rFonts w:ascii="Times New Roman" w:hAnsi="Times New Roman" w:cs="Times New Roman"/>
                <w:sz w:val="24"/>
                <w:szCs w:val="24"/>
              </w:rPr>
              <w:t>Управление культуры, спорта, молодежной и семейной политики Окружной Администрации ГО «Жатай»</w:t>
            </w:r>
          </w:p>
        </w:tc>
      </w:tr>
    </w:tbl>
    <w:p w:rsidR="0056528C" w:rsidRPr="0056528C" w:rsidRDefault="0056528C" w:rsidP="0056528C">
      <w:pPr>
        <w:spacing w:after="0"/>
        <w:ind w:left="360" w:firstLine="348"/>
        <w:jc w:val="both"/>
        <w:rPr>
          <w:rFonts w:ascii="Times New Roman" w:hAnsi="Times New Roman" w:cs="Times New Roman"/>
          <w:sz w:val="24"/>
          <w:szCs w:val="24"/>
        </w:rPr>
      </w:pPr>
    </w:p>
    <w:p w:rsidR="0056528C" w:rsidRPr="0056528C" w:rsidRDefault="0056528C" w:rsidP="0056528C">
      <w:pPr>
        <w:pStyle w:val="ConsPlusNormal"/>
        <w:ind w:firstLine="540"/>
        <w:jc w:val="center"/>
        <w:rPr>
          <w:rFonts w:ascii="Times New Roman" w:hAnsi="Times New Roman" w:cs="Times New Roman"/>
          <w:b/>
          <w:sz w:val="24"/>
          <w:szCs w:val="24"/>
        </w:rPr>
      </w:pPr>
      <w:r w:rsidRPr="0056528C">
        <w:rPr>
          <w:rFonts w:ascii="Times New Roman" w:hAnsi="Times New Roman" w:cs="Times New Roman"/>
          <w:b/>
          <w:sz w:val="24"/>
          <w:szCs w:val="24"/>
        </w:rPr>
        <w:t>6. Ресурсное обеспечение программы.</w:t>
      </w:r>
    </w:p>
    <w:p w:rsidR="0056528C" w:rsidRPr="0056528C" w:rsidRDefault="0056528C" w:rsidP="0056528C">
      <w:pPr>
        <w:spacing w:after="0"/>
        <w:ind w:left="360"/>
        <w:jc w:val="both"/>
        <w:rPr>
          <w:rFonts w:ascii="Times New Roman" w:hAnsi="Times New Roman" w:cs="Times New Roman"/>
          <w:sz w:val="24"/>
          <w:szCs w:val="24"/>
        </w:rPr>
      </w:pPr>
    </w:p>
    <w:p w:rsidR="0056528C" w:rsidRPr="0056528C" w:rsidRDefault="0056528C" w:rsidP="0056528C">
      <w:pPr>
        <w:spacing w:after="0"/>
        <w:ind w:left="-142" w:firstLine="568"/>
        <w:jc w:val="both"/>
        <w:rPr>
          <w:rFonts w:ascii="Times New Roman" w:hAnsi="Times New Roman" w:cs="Times New Roman"/>
          <w:sz w:val="24"/>
          <w:szCs w:val="24"/>
        </w:rPr>
      </w:pPr>
      <w:r w:rsidRPr="0056528C">
        <w:rPr>
          <w:rFonts w:ascii="Times New Roman" w:hAnsi="Times New Roman" w:cs="Times New Roman"/>
          <w:sz w:val="24"/>
          <w:szCs w:val="24"/>
        </w:rPr>
        <w:t>Основными источниками финансирования программы являются:</w:t>
      </w:r>
    </w:p>
    <w:p w:rsidR="0056528C" w:rsidRPr="0056528C" w:rsidRDefault="0056528C" w:rsidP="0056528C">
      <w:pPr>
        <w:spacing w:after="0"/>
        <w:ind w:left="-142" w:firstLine="568"/>
        <w:jc w:val="both"/>
        <w:rPr>
          <w:rFonts w:ascii="Times New Roman" w:hAnsi="Times New Roman" w:cs="Times New Roman"/>
          <w:sz w:val="24"/>
          <w:szCs w:val="24"/>
        </w:rPr>
      </w:pPr>
      <w:r w:rsidRPr="0056528C">
        <w:rPr>
          <w:rFonts w:ascii="Times New Roman" w:hAnsi="Times New Roman" w:cs="Times New Roman"/>
          <w:sz w:val="24"/>
          <w:szCs w:val="24"/>
        </w:rPr>
        <w:t>- средства федерального бюджета;</w:t>
      </w:r>
    </w:p>
    <w:p w:rsidR="0056528C" w:rsidRPr="0056528C" w:rsidRDefault="0056528C" w:rsidP="0056528C">
      <w:pPr>
        <w:spacing w:after="0"/>
        <w:ind w:left="-142" w:firstLine="568"/>
        <w:jc w:val="both"/>
        <w:rPr>
          <w:rFonts w:ascii="Times New Roman" w:hAnsi="Times New Roman" w:cs="Times New Roman"/>
          <w:sz w:val="24"/>
          <w:szCs w:val="24"/>
        </w:rPr>
      </w:pPr>
      <w:r w:rsidRPr="0056528C">
        <w:rPr>
          <w:rFonts w:ascii="Times New Roman" w:hAnsi="Times New Roman" w:cs="Times New Roman"/>
          <w:sz w:val="24"/>
          <w:szCs w:val="24"/>
        </w:rPr>
        <w:t>- средства республиканского и местного бюджетов (софинансирование федеральной подпрограммы);</w:t>
      </w:r>
    </w:p>
    <w:p w:rsidR="0056528C" w:rsidRPr="0056528C" w:rsidRDefault="0056528C" w:rsidP="0056528C">
      <w:pPr>
        <w:spacing w:after="0"/>
        <w:ind w:left="-142" w:firstLine="568"/>
        <w:jc w:val="both"/>
        <w:rPr>
          <w:rFonts w:ascii="Times New Roman" w:hAnsi="Times New Roman" w:cs="Times New Roman"/>
          <w:sz w:val="24"/>
          <w:szCs w:val="24"/>
        </w:rPr>
      </w:pPr>
      <w:r w:rsidRPr="0056528C">
        <w:rPr>
          <w:rFonts w:ascii="Times New Roman" w:hAnsi="Times New Roman" w:cs="Times New Roman"/>
          <w:sz w:val="24"/>
          <w:szCs w:val="24"/>
        </w:rPr>
        <w:t xml:space="preserve">- средства кредитных организаций, используемые для кредитования участников программы на цели приобретения или строительства жилья;  </w:t>
      </w:r>
    </w:p>
    <w:p w:rsidR="0056528C" w:rsidRPr="0056528C" w:rsidRDefault="0056528C" w:rsidP="0056528C">
      <w:pPr>
        <w:spacing w:after="0"/>
        <w:ind w:left="-142" w:firstLine="568"/>
        <w:jc w:val="both"/>
        <w:rPr>
          <w:rFonts w:ascii="Times New Roman" w:hAnsi="Times New Roman" w:cs="Times New Roman"/>
          <w:sz w:val="24"/>
          <w:szCs w:val="24"/>
        </w:rPr>
      </w:pPr>
      <w:r w:rsidRPr="0056528C">
        <w:rPr>
          <w:rFonts w:ascii="Times New Roman" w:hAnsi="Times New Roman" w:cs="Times New Roman"/>
          <w:sz w:val="24"/>
          <w:szCs w:val="24"/>
        </w:rPr>
        <w:t>- средства участников программы, используемые для частичной  оплаты стоимости приобретения или строительства жилья.</w:t>
      </w:r>
    </w:p>
    <w:p w:rsidR="0056528C" w:rsidRPr="0056528C" w:rsidRDefault="0056528C" w:rsidP="0056528C">
      <w:pPr>
        <w:spacing w:after="0"/>
        <w:ind w:left="-142" w:firstLine="568"/>
        <w:jc w:val="both"/>
        <w:rPr>
          <w:rFonts w:ascii="Times New Roman" w:hAnsi="Times New Roman" w:cs="Times New Roman"/>
          <w:sz w:val="24"/>
          <w:szCs w:val="24"/>
        </w:rPr>
      </w:pPr>
      <w:r w:rsidRPr="0056528C">
        <w:rPr>
          <w:rFonts w:ascii="Times New Roman" w:hAnsi="Times New Roman" w:cs="Times New Roman"/>
          <w:sz w:val="24"/>
          <w:szCs w:val="24"/>
        </w:rPr>
        <w:t xml:space="preserve">Общий объем средств, предусмотренных на реализацию программы, составляет </w:t>
      </w:r>
      <w:r w:rsidR="009C07D2">
        <w:rPr>
          <w:rFonts w:ascii="Times New Roman" w:hAnsi="Times New Roman" w:cs="Times New Roman"/>
          <w:sz w:val="24"/>
          <w:szCs w:val="24"/>
        </w:rPr>
        <w:t xml:space="preserve">             </w:t>
      </w:r>
      <w:r w:rsidRPr="0056528C">
        <w:rPr>
          <w:rFonts w:ascii="Times New Roman" w:hAnsi="Times New Roman" w:cs="Times New Roman"/>
          <w:sz w:val="24"/>
          <w:szCs w:val="24"/>
        </w:rPr>
        <w:t>20 000,0 тыс. рублей, в том числе средства местного бюджета составляют 15 000,0 тыс. рублей; средства федерального бюджета – 0,0 тыс. рублей; средства республиканского бюджета РС</w:t>
      </w:r>
      <w:r w:rsidR="009C07D2">
        <w:rPr>
          <w:rFonts w:ascii="Times New Roman" w:hAnsi="Times New Roman" w:cs="Times New Roman"/>
          <w:sz w:val="24"/>
          <w:szCs w:val="24"/>
        </w:rPr>
        <w:t xml:space="preserve"> </w:t>
      </w:r>
      <w:r w:rsidRPr="0056528C">
        <w:rPr>
          <w:rFonts w:ascii="Times New Roman" w:hAnsi="Times New Roman" w:cs="Times New Roman"/>
          <w:sz w:val="24"/>
          <w:szCs w:val="24"/>
        </w:rPr>
        <w:t>(Я) – 0,0 тыс. рублей, а также привлеченные личные средства молодых семей – 5 000,0 тыс. рублей.</w:t>
      </w:r>
    </w:p>
    <w:p w:rsidR="0056528C" w:rsidRPr="0056528C" w:rsidRDefault="0056528C" w:rsidP="0056528C">
      <w:pPr>
        <w:spacing w:after="0"/>
        <w:ind w:left="-142" w:firstLine="568"/>
        <w:jc w:val="both"/>
        <w:rPr>
          <w:rFonts w:ascii="Times New Roman" w:hAnsi="Times New Roman" w:cs="Times New Roman"/>
          <w:sz w:val="24"/>
          <w:szCs w:val="24"/>
        </w:rPr>
      </w:pPr>
      <w:r w:rsidRPr="0056528C">
        <w:rPr>
          <w:rFonts w:ascii="Times New Roman" w:hAnsi="Times New Roman" w:cs="Times New Roman"/>
          <w:sz w:val="24"/>
          <w:szCs w:val="24"/>
        </w:rPr>
        <w:t>Объем финансирования муниципальной программы по периодам изложен в таблице № 1 к программе.</w:t>
      </w:r>
    </w:p>
    <w:p w:rsidR="0056528C" w:rsidRPr="0056528C" w:rsidRDefault="0056528C" w:rsidP="0056528C">
      <w:pPr>
        <w:spacing w:after="0"/>
        <w:ind w:left="360"/>
        <w:jc w:val="both"/>
        <w:rPr>
          <w:rFonts w:ascii="Times New Roman" w:hAnsi="Times New Roman" w:cs="Times New Roman"/>
          <w:sz w:val="24"/>
          <w:szCs w:val="24"/>
        </w:rPr>
      </w:pPr>
    </w:p>
    <w:p w:rsidR="0056528C" w:rsidRPr="0056528C" w:rsidRDefault="0056528C" w:rsidP="0056528C">
      <w:pPr>
        <w:pStyle w:val="ConsPlusNormal"/>
        <w:numPr>
          <w:ilvl w:val="0"/>
          <w:numId w:val="3"/>
        </w:numPr>
        <w:jc w:val="center"/>
        <w:rPr>
          <w:rFonts w:ascii="Times New Roman" w:hAnsi="Times New Roman" w:cs="Times New Roman"/>
          <w:b/>
          <w:sz w:val="24"/>
          <w:szCs w:val="24"/>
        </w:rPr>
      </w:pPr>
      <w:r w:rsidRPr="0056528C">
        <w:rPr>
          <w:rFonts w:ascii="Times New Roman" w:hAnsi="Times New Roman" w:cs="Times New Roman"/>
          <w:b/>
          <w:sz w:val="24"/>
          <w:szCs w:val="24"/>
        </w:rPr>
        <w:t>Перечень целевых индикаторов и показателей.</w:t>
      </w:r>
    </w:p>
    <w:p w:rsidR="001B6C0C" w:rsidRDefault="001B6C0C" w:rsidP="0056528C">
      <w:pPr>
        <w:spacing w:after="0"/>
        <w:ind w:firstLine="348"/>
        <w:jc w:val="both"/>
        <w:rPr>
          <w:rFonts w:ascii="Times New Roman" w:hAnsi="Times New Roman" w:cs="Times New Roman"/>
          <w:sz w:val="24"/>
          <w:szCs w:val="24"/>
        </w:rPr>
      </w:pPr>
    </w:p>
    <w:p w:rsidR="0056528C" w:rsidRPr="0056528C" w:rsidRDefault="0056528C" w:rsidP="0056528C">
      <w:pPr>
        <w:spacing w:after="0"/>
        <w:ind w:firstLine="348"/>
        <w:jc w:val="both"/>
        <w:rPr>
          <w:rFonts w:ascii="Times New Roman" w:hAnsi="Times New Roman" w:cs="Times New Roman"/>
          <w:sz w:val="24"/>
          <w:szCs w:val="24"/>
        </w:rPr>
      </w:pPr>
      <w:r w:rsidRPr="0056528C">
        <w:rPr>
          <w:rFonts w:ascii="Times New Roman" w:hAnsi="Times New Roman" w:cs="Times New Roman"/>
          <w:sz w:val="24"/>
          <w:szCs w:val="24"/>
        </w:rPr>
        <w:lastRenderedPageBreak/>
        <w:t>Индикатором эффективности является: количество молодых семей – участников программы обеспеченных жильем, улучшившие жилищные условия с помощью социальных выплат.</w:t>
      </w:r>
    </w:p>
    <w:p w:rsidR="0056528C" w:rsidRPr="0056528C" w:rsidRDefault="0056528C" w:rsidP="0056528C">
      <w:pPr>
        <w:spacing w:after="0"/>
        <w:ind w:firstLine="348"/>
        <w:jc w:val="both"/>
        <w:rPr>
          <w:rFonts w:ascii="Times New Roman" w:hAnsi="Times New Roman" w:cs="Times New Roman"/>
          <w:sz w:val="24"/>
          <w:szCs w:val="24"/>
        </w:rPr>
      </w:pPr>
      <w:r w:rsidRPr="0056528C">
        <w:rPr>
          <w:rFonts w:ascii="Times New Roman" w:hAnsi="Times New Roman" w:cs="Times New Roman"/>
          <w:sz w:val="24"/>
          <w:szCs w:val="24"/>
        </w:rPr>
        <w:t>Эффективность реализации программы и использования, выделенных на нее средств федерального бюджета, бюджета РС (Я) и местного  бюджета будет обеспечена за счет:</w:t>
      </w:r>
    </w:p>
    <w:p w:rsidR="0056528C" w:rsidRPr="0056528C" w:rsidRDefault="0056528C" w:rsidP="0056528C">
      <w:pPr>
        <w:spacing w:after="0"/>
        <w:ind w:firstLine="348"/>
        <w:jc w:val="both"/>
        <w:rPr>
          <w:rFonts w:ascii="Times New Roman" w:hAnsi="Times New Roman" w:cs="Times New Roman"/>
          <w:sz w:val="24"/>
          <w:szCs w:val="24"/>
        </w:rPr>
      </w:pPr>
      <w:r w:rsidRPr="0056528C">
        <w:rPr>
          <w:rFonts w:ascii="Times New Roman" w:hAnsi="Times New Roman" w:cs="Times New Roman"/>
          <w:sz w:val="24"/>
          <w:szCs w:val="24"/>
        </w:rPr>
        <w:t>- исключения возможности нецелевого использования бюджетных средств;</w:t>
      </w:r>
    </w:p>
    <w:p w:rsidR="0056528C" w:rsidRPr="0056528C" w:rsidRDefault="0056528C" w:rsidP="0056528C">
      <w:pPr>
        <w:spacing w:after="0"/>
        <w:ind w:firstLine="348"/>
        <w:jc w:val="both"/>
        <w:rPr>
          <w:rFonts w:ascii="Times New Roman" w:hAnsi="Times New Roman" w:cs="Times New Roman"/>
          <w:sz w:val="24"/>
          <w:szCs w:val="24"/>
        </w:rPr>
      </w:pPr>
      <w:r w:rsidRPr="0056528C">
        <w:rPr>
          <w:rFonts w:ascii="Times New Roman" w:hAnsi="Times New Roman" w:cs="Times New Roman"/>
          <w:sz w:val="24"/>
          <w:szCs w:val="24"/>
        </w:rPr>
        <w:t>- прозрачности использования бюджетных средств;</w:t>
      </w:r>
    </w:p>
    <w:p w:rsidR="0056528C" w:rsidRPr="0056528C" w:rsidRDefault="0056528C" w:rsidP="0056528C">
      <w:pPr>
        <w:spacing w:after="0"/>
        <w:ind w:firstLine="348"/>
        <w:jc w:val="both"/>
        <w:rPr>
          <w:rFonts w:ascii="Times New Roman" w:hAnsi="Times New Roman" w:cs="Times New Roman"/>
          <w:sz w:val="24"/>
          <w:szCs w:val="24"/>
        </w:rPr>
      </w:pPr>
      <w:r w:rsidRPr="0056528C">
        <w:rPr>
          <w:rFonts w:ascii="Times New Roman" w:hAnsi="Times New Roman" w:cs="Times New Roman"/>
          <w:sz w:val="24"/>
          <w:szCs w:val="24"/>
        </w:rPr>
        <w:t>- адресного предоставления бюджетных средств;</w:t>
      </w:r>
    </w:p>
    <w:p w:rsidR="0056528C" w:rsidRPr="0056528C" w:rsidRDefault="0056528C" w:rsidP="0056528C">
      <w:pPr>
        <w:spacing w:after="0"/>
        <w:ind w:firstLine="348"/>
        <w:jc w:val="both"/>
        <w:rPr>
          <w:rFonts w:ascii="Times New Roman" w:hAnsi="Times New Roman" w:cs="Times New Roman"/>
          <w:sz w:val="24"/>
          <w:szCs w:val="24"/>
        </w:rPr>
      </w:pPr>
      <w:r w:rsidRPr="0056528C">
        <w:rPr>
          <w:rFonts w:ascii="Times New Roman" w:hAnsi="Times New Roman" w:cs="Times New Roman"/>
          <w:sz w:val="24"/>
          <w:szCs w:val="24"/>
        </w:rPr>
        <w:t>- привлечения молодыми семьями собственных, кредитных и заемных средств для приобретения или строительства жилья.</w:t>
      </w:r>
    </w:p>
    <w:p w:rsidR="0056528C" w:rsidRPr="0056528C" w:rsidRDefault="0056528C" w:rsidP="0056528C">
      <w:pPr>
        <w:spacing w:after="0"/>
        <w:ind w:firstLine="348"/>
        <w:jc w:val="both"/>
        <w:rPr>
          <w:rFonts w:ascii="Times New Roman" w:hAnsi="Times New Roman" w:cs="Times New Roman"/>
          <w:sz w:val="24"/>
          <w:szCs w:val="24"/>
        </w:rPr>
      </w:pPr>
      <w:r w:rsidRPr="0056528C">
        <w:rPr>
          <w:rFonts w:ascii="Times New Roman" w:hAnsi="Times New Roman" w:cs="Times New Roman"/>
          <w:sz w:val="24"/>
          <w:szCs w:val="24"/>
        </w:rPr>
        <w:t>Успешное выполнение мероприятий программы позволит обеспечить:</w:t>
      </w:r>
    </w:p>
    <w:p w:rsidR="0056528C" w:rsidRPr="0056528C" w:rsidRDefault="0056528C" w:rsidP="0056528C">
      <w:pPr>
        <w:spacing w:after="0"/>
        <w:ind w:firstLine="348"/>
        <w:jc w:val="both"/>
        <w:rPr>
          <w:rFonts w:ascii="Times New Roman" w:hAnsi="Times New Roman" w:cs="Times New Roman"/>
          <w:sz w:val="24"/>
          <w:szCs w:val="24"/>
        </w:rPr>
      </w:pPr>
      <w:r w:rsidRPr="0056528C">
        <w:rPr>
          <w:rFonts w:ascii="Times New Roman" w:hAnsi="Times New Roman" w:cs="Times New Roman"/>
          <w:sz w:val="24"/>
          <w:szCs w:val="24"/>
        </w:rPr>
        <w:t>- развитие и закрепление положительных демографических тенденций в обществе;</w:t>
      </w:r>
    </w:p>
    <w:p w:rsidR="0056528C" w:rsidRPr="0056528C" w:rsidRDefault="0056528C" w:rsidP="0056528C">
      <w:pPr>
        <w:spacing w:after="0"/>
        <w:ind w:firstLine="348"/>
        <w:jc w:val="both"/>
        <w:rPr>
          <w:rFonts w:ascii="Times New Roman" w:hAnsi="Times New Roman" w:cs="Times New Roman"/>
          <w:sz w:val="24"/>
          <w:szCs w:val="24"/>
        </w:rPr>
      </w:pPr>
      <w:r w:rsidRPr="0056528C">
        <w:rPr>
          <w:rFonts w:ascii="Times New Roman" w:hAnsi="Times New Roman" w:cs="Times New Roman"/>
          <w:sz w:val="24"/>
          <w:szCs w:val="24"/>
        </w:rPr>
        <w:t>- укрепление семейных отношений и снижение уровня социальной напряженности в обществе;</w:t>
      </w:r>
    </w:p>
    <w:p w:rsidR="0056528C" w:rsidRPr="0056528C" w:rsidRDefault="0056528C" w:rsidP="0056528C">
      <w:pPr>
        <w:spacing w:after="0"/>
        <w:ind w:firstLine="348"/>
        <w:jc w:val="both"/>
        <w:rPr>
          <w:rFonts w:ascii="Times New Roman" w:hAnsi="Times New Roman" w:cs="Times New Roman"/>
          <w:sz w:val="24"/>
          <w:szCs w:val="24"/>
        </w:rPr>
      </w:pPr>
      <w:r w:rsidRPr="0056528C">
        <w:rPr>
          <w:rFonts w:ascii="Times New Roman" w:hAnsi="Times New Roman" w:cs="Times New Roman"/>
          <w:sz w:val="24"/>
          <w:szCs w:val="24"/>
        </w:rPr>
        <w:tab/>
        <w:t>Сведения о показателях (индикаторах) муниципальной программы показаны в приложении №2.</w:t>
      </w:r>
    </w:p>
    <w:p w:rsidR="0056528C" w:rsidRPr="0056528C" w:rsidRDefault="0056528C" w:rsidP="0056528C">
      <w:pPr>
        <w:spacing w:after="0"/>
        <w:jc w:val="both"/>
        <w:rPr>
          <w:rFonts w:ascii="Times New Roman" w:hAnsi="Times New Roman" w:cs="Times New Roman"/>
          <w:sz w:val="24"/>
          <w:szCs w:val="24"/>
        </w:rPr>
      </w:pPr>
    </w:p>
    <w:p w:rsidR="0056528C" w:rsidRPr="0056528C" w:rsidRDefault="0056528C" w:rsidP="0056528C">
      <w:pPr>
        <w:spacing w:after="0" w:line="360" w:lineRule="auto"/>
        <w:ind w:firstLine="709"/>
        <w:jc w:val="center"/>
        <w:rPr>
          <w:rFonts w:ascii="Times New Roman" w:hAnsi="Times New Roman" w:cs="Times New Roman"/>
          <w:b/>
          <w:sz w:val="24"/>
          <w:szCs w:val="24"/>
        </w:rPr>
      </w:pPr>
      <w:r w:rsidRPr="0056528C">
        <w:rPr>
          <w:rFonts w:ascii="Times New Roman" w:hAnsi="Times New Roman" w:cs="Times New Roman"/>
          <w:b/>
          <w:sz w:val="24"/>
          <w:szCs w:val="24"/>
        </w:rPr>
        <w:t>8. Организация управления программой и контроль за ходом ее реализации</w:t>
      </w:r>
    </w:p>
    <w:p w:rsidR="0056528C" w:rsidRPr="0056528C" w:rsidRDefault="0056528C" w:rsidP="0056528C">
      <w:pPr>
        <w:spacing w:after="0"/>
        <w:ind w:firstLine="720"/>
        <w:jc w:val="both"/>
        <w:rPr>
          <w:rFonts w:ascii="Times New Roman" w:hAnsi="Times New Roman" w:cs="Times New Roman"/>
          <w:color w:val="000000"/>
          <w:sz w:val="24"/>
          <w:szCs w:val="24"/>
        </w:rPr>
      </w:pPr>
      <w:r w:rsidRPr="0056528C">
        <w:rPr>
          <w:rFonts w:ascii="Times New Roman" w:hAnsi="Times New Roman" w:cs="Times New Roman"/>
          <w:color w:val="000000"/>
          <w:sz w:val="24"/>
          <w:szCs w:val="24"/>
        </w:rPr>
        <w:t>Организация управления и контроля за исполнением Программы осуществляется</w:t>
      </w:r>
    </w:p>
    <w:p w:rsidR="0056528C" w:rsidRPr="0056528C" w:rsidRDefault="0056528C" w:rsidP="0056528C">
      <w:pPr>
        <w:spacing w:after="0"/>
        <w:jc w:val="both"/>
        <w:rPr>
          <w:rFonts w:ascii="Times New Roman" w:hAnsi="Times New Roman" w:cs="Times New Roman"/>
          <w:color w:val="000000"/>
          <w:sz w:val="24"/>
          <w:szCs w:val="24"/>
        </w:rPr>
      </w:pPr>
      <w:r w:rsidRPr="0056528C">
        <w:rPr>
          <w:rFonts w:ascii="Times New Roman" w:hAnsi="Times New Roman" w:cs="Times New Roman"/>
          <w:color w:val="000000"/>
          <w:sz w:val="24"/>
          <w:szCs w:val="24"/>
        </w:rPr>
        <w:t>путем создания эффективных вертикальных и горизонтальных управленческо -информационных связей между заказчиками и исполнителями Программы.</w:t>
      </w:r>
    </w:p>
    <w:p w:rsidR="0056528C" w:rsidRPr="0056528C" w:rsidRDefault="0056528C" w:rsidP="0056528C">
      <w:pPr>
        <w:spacing w:after="0"/>
        <w:ind w:firstLine="720"/>
        <w:jc w:val="both"/>
        <w:rPr>
          <w:rFonts w:ascii="Times New Roman" w:hAnsi="Times New Roman" w:cs="Times New Roman"/>
          <w:color w:val="FF0000"/>
          <w:sz w:val="24"/>
          <w:szCs w:val="24"/>
        </w:rPr>
      </w:pPr>
      <w:r w:rsidRPr="0056528C">
        <w:rPr>
          <w:rFonts w:ascii="Times New Roman" w:hAnsi="Times New Roman" w:cs="Times New Roman"/>
          <w:sz w:val="24"/>
          <w:szCs w:val="24"/>
        </w:rPr>
        <w:t>Руководителем Программы является начальник управления культуры, спорта, молодежной и семейной политики Окружной Администрации ГО «Жатай»,</w:t>
      </w:r>
      <w:r w:rsidRPr="0056528C">
        <w:rPr>
          <w:rFonts w:ascii="Times New Roman" w:hAnsi="Times New Roman" w:cs="Times New Roman"/>
          <w:color w:val="000000"/>
          <w:sz w:val="24"/>
          <w:szCs w:val="24"/>
        </w:rPr>
        <w:t>который несет ответственность за ход и конечные результаты реализации Программы, рациональное использование выделяемых на ее выполнение финансовых средств.</w:t>
      </w:r>
    </w:p>
    <w:p w:rsidR="0056528C" w:rsidRPr="0056528C" w:rsidRDefault="0056528C" w:rsidP="0056528C">
      <w:pPr>
        <w:spacing w:after="0"/>
        <w:ind w:firstLine="720"/>
        <w:jc w:val="both"/>
        <w:rPr>
          <w:rFonts w:ascii="Times New Roman" w:hAnsi="Times New Roman" w:cs="Times New Roman"/>
          <w:sz w:val="24"/>
          <w:szCs w:val="24"/>
        </w:rPr>
      </w:pPr>
      <w:bookmarkStart w:id="6" w:name="_GoBack"/>
      <w:bookmarkEnd w:id="6"/>
      <w:r w:rsidRPr="0056528C">
        <w:rPr>
          <w:rFonts w:ascii="Times New Roman" w:hAnsi="Times New Roman" w:cs="Times New Roman"/>
          <w:sz w:val="24"/>
          <w:szCs w:val="24"/>
        </w:rPr>
        <w:t>Руководитель Программы обеспечивает управление реализацией Программы, предусматривающее:</w:t>
      </w:r>
    </w:p>
    <w:p w:rsidR="0056528C" w:rsidRPr="0056528C" w:rsidRDefault="0056528C" w:rsidP="0056528C">
      <w:pPr>
        <w:spacing w:after="0"/>
        <w:jc w:val="both"/>
        <w:rPr>
          <w:rFonts w:ascii="Times New Roman" w:hAnsi="Times New Roman" w:cs="Times New Roman"/>
          <w:sz w:val="24"/>
          <w:szCs w:val="24"/>
        </w:rPr>
      </w:pPr>
      <w:r w:rsidRPr="0056528C">
        <w:rPr>
          <w:rFonts w:ascii="Times New Roman" w:hAnsi="Times New Roman" w:cs="Times New Roman"/>
          <w:sz w:val="24"/>
          <w:szCs w:val="24"/>
        </w:rPr>
        <w:t>- формирование списков участников программы на территории муниципального образования и представление их государственному заказчику или уполномоченному агенту;</w:t>
      </w:r>
    </w:p>
    <w:p w:rsidR="0056528C" w:rsidRPr="0056528C" w:rsidRDefault="0056528C" w:rsidP="0056528C">
      <w:pPr>
        <w:spacing w:after="0"/>
        <w:jc w:val="both"/>
        <w:rPr>
          <w:rFonts w:ascii="Times New Roman" w:hAnsi="Times New Roman" w:cs="Times New Roman"/>
          <w:sz w:val="24"/>
          <w:szCs w:val="24"/>
        </w:rPr>
      </w:pPr>
      <w:r w:rsidRPr="0056528C">
        <w:rPr>
          <w:rFonts w:ascii="Times New Roman" w:hAnsi="Times New Roman" w:cs="Times New Roman"/>
          <w:sz w:val="24"/>
          <w:szCs w:val="24"/>
        </w:rPr>
        <w:t xml:space="preserve">- проведение информационной и разъяснительной работы среди населения по освещению целей и задач программы через местные средства массовой информации. </w:t>
      </w:r>
    </w:p>
    <w:p w:rsidR="0056528C" w:rsidRPr="0056528C" w:rsidRDefault="0056528C" w:rsidP="00491420">
      <w:pPr>
        <w:pStyle w:val="ConsPlusNormal"/>
        <w:spacing w:line="276" w:lineRule="auto"/>
        <w:ind w:firstLine="540"/>
        <w:jc w:val="both"/>
        <w:rPr>
          <w:rFonts w:ascii="Times New Roman" w:hAnsi="Times New Roman" w:cs="Times New Roman"/>
          <w:sz w:val="24"/>
          <w:szCs w:val="24"/>
        </w:rPr>
      </w:pPr>
      <w:r w:rsidRPr="0056528C">
        <w:rPr>
          <w:rFonts w:ascii="Times New Roman" w:hAnsi="Times New Roman" w:cs="Times New Roman"/>
          <w:color w:val="000000"/>
          <w:sz w:val="24"/>
          <w:szCs w:val="24"/>
        </w:rPr>
        <w:t>Для контроля за ходом реализации Программы исполнитель Программы</w:t>
      </w:r>
      <w:r>
        <w:rPr>
          <w:rFonts w:ascii="Times New Roman" w:hAnsi="Times New Roman" w:cs="Times New Roman"/>
          <w:color w:val="000000"/>
          <w:sz w:val="24"/>
          <w:szCs w:val="24"/>
        </w:rPr>
        <w:t xml:space="preserve"> </w:t>
      </w:r>
      <w:r w:rsidRPr="0056528C">
        <w:rPr>
          <w:rFonts w:ascii="Times New Roman" w:hAnsi="Times New Roman" w:cs="Times New Roman"/>
          <w:sz w:val="24"/>
          <w:szCs w:val="24"/>
        </w:rPr>
        <w:t>в установленные сроки представляет финансово-экономическое управление Окружной Администрации ГО «Жатай» отчет о реализации настоящей программы, а так же предоставляет отчет в Министерство строительства Республики Саха (Якутия), осуществляет контроль по количеству социальных выплат, выданных участникам программы, и размеру средств федерального, республиканского и местного бюджетов, предусмотренных на реализацию данной программы.</w:t>
      </w:r>
    </w:p>
    <w:p w:rsidR="0056528C" w:rsidRPr="0056528C" w:rsidRDefault="0056528C" w:rsidP="00491420">
      <w:pPr>
        <w:pStyle w:val="ConsPlusNormal"/>
        <w:spacing w:line="276" w:lineRule="auto"/>
        <w:ind w:firstLine="426"/>
        <w:jc w:val="both"/>
        <w:rPr>
          <w:rFonts w:ascii="Times New Roman" w:hAnsi="Times New Roman" w:cs="Times New Roman"/>
          <w:sz w:val="24"/>
          <w:szCs w:val="24"/>
        </w:rPr>
      </w:pPr>
      <w:r w:rsidRPr="0056528C">
        <w:rPr>
          <w:rFonts w:ascii="Times New Roman" w:hAnsi="Times New Roman" w:cs="Times New Roman"/>
          <w:sz w:val="24"/>
          <w:szCs w:val="24"/>
        </w:rPr>
        <w:t>Мониторинг реализации Программы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 Формы мониторинга Программы приведены в Приложениях 3, 4 к Методическим рекомендациям.</w:t>
      </w:r>
    </w:p>
    <w:p w:rsidR="0056528C" w:rsidRPr="0056528C" w:rsidRDefault="0056528C" w:rsidP="00491420">
      <w:pPr>
        <w:pStyle w:val="ConsPlusNormal"/>
        <w:spacing w:line="276" w:lineRule="auto"/>
        <w:ind w:firstLine="426"/>
        <w:jc w:val="both"/>
        <w:rPr>
          <w:rFonts w:ascii="Times New Roman" w:hAnsi="Times New Roman" w:cs="Times New Roman"/>
          <w:sz w:val="24"/>
          <w:szCs w:val="24"/>
        </w:rPr>
      </w:pPr>
      <w:r w:rsidRPr="0056528C">
        <w:rPr>
          <w:rFonts w:ascii="Times New Roman" w:hAnsi="Times New Roman" w:cs="Times New Roman"/>
          <w:sz w:val="24"/>
          <w:szCs w:val="24"/>
        </w:rPr>
        <w:t>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w:t>
      </w:r>
    </w:p>
    <w:p w:rsidR="0056528C" w:rsidRPr="0056528C" w:rsidRDefault="0056528C" w:rsidP="00491420">
      <w:pPr>
        <w:pStyle w:val="ConsPlusNormal"/>
        <w:spacing w:line="276" w:lineRule="auto"/>
        <w:ind w:firstLine="426"/>
        <w:jc w:val="both"/>
        <w:rPr>
          <w:rFonts w:ascii="Times New Roman" w:hAnsi="Times New Roman" w:cs="Times New Roman"/>
          <w:sz w:val="24"/>
          <w:szCs w:val="24"/>
        </w:rPr>
      </w:pPr>
      <w:r w:rsidRPr="0056528C">
        <w:rPr>
          <w:rFonts w:ascii="Times New Roman" w:hAnsi="Times New Roman" w:cs="Times New Roman"/>
          <w:sz w:val="24"/>
          <w:szCs w:val="24"/>
        </w:rPr>
        <w:lastRenderedPageBreak/>
        <w:t xml:space="preserve">До 10-го числа месяца, следующего за отчетным кварталом, ответственный исполнитель программы предоставляет информацию в финансово-экономический отдел ( далее – ФЭО) согласно утвержденным формам. </w:t>
      </w:r>
    </w:p>
    <w:p w:rsidR="0056528C" w:rsidRPr="0056528C" w:rsidRDefault="0056528C" w:rsidP="00491420">
      <w:pPr>
        <w:widowControl w:val="0"/>
        <w:adjustRightInd w:val="0"/>
        <w:spacing w:after="0"/>
        <w:ind w:firstLine="426"/>
        <w:jc w:val="both"/>
        <w:rPr>
          <w:rFonts w:ascii="Times New Roman" w:hAnsi="Times New Roman" w:cs="Times New Roman"/>
          <w:sz w:val="24"/>
          <w:szCs w:val="24"/>
        </w:rPr>
      </w:pPr>
      <w:r w:rsidRPr="0056528C">
        <w:rPr>
          <w:rFonts w:ascii="Times New Roman" w:hAnsi="Times New Roman" w:cs="Times New Roman"/>
          <w:sz w:val="24"/>
          <w:szCs w:val="24"/>
        </w:rPr>
        <w:t xml:space="preserve"> По результатам мониторинга реализации программ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 так и муниципальной программы в целом.</w:t>
      </w:r>
    </w:p>
    <w:p w:rsidR="0056528C" w:rsidRPr="0056528C" w:rsidRDefault="0056528C" w:rsidP="00491420">
      <w:pPr>
        <w:pStyle w:val="ConsPlusNormal"/>
        <w:spacing w:line="276" w:lineRule="auto"/>
        <w:ind w:firstLine="426"/>
        <w:jc w:val="both"/>
        <w:rPr>
          <w:rFonts w:ascii="Times New Roman" w:hAnsi="Times New Roman" w:cs="Times New Roman"/>
          <w:sz w:val="24"/>
          <w:szCs w:val="24"/>
        </w:rPr>
      </w:pPr>
      <w:r w:rsidRPr="0056528C">
        <w:rPr>
          <w:rFonts w:ascii="Times New Roman" w:hAnsi="Times New Roman" w:cs="Times New Roman"/>
          <w:sz w:val="24"/>
          <w:szCs w:val="24"/>
        </w:rPr>
        <w:t>Годовой отчет о ходе реализации и оценке эффективности программы (далее - годовой отчет) формируется ответственными исполнителями до 15 февраля года, следующего за отчетным, и направляется в ФЭО.</w:t>
      </w:r>
    </w:p>
    <w:p w:rsidR="005234B8" w:rsidRDefault="005234B8" w:rsidP="00491420">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pPr>
    </w:p>
    <w:p w:rsidR="0056528C" w:rsidRDefault="0056528C" w:rsidP="0056528C">
      <w:pPr>
        <w:spacing w:after="0"/>
        <w:sectPr w:rsidR="0056528C" w:rsidSect="001B6C0C">
          <w:pgSz w:w="11906" w:h="16838"/>
          <w:pgMar w:top="1134" w:right="850" w:bottom="709" w:left="1701" w:header="708" w:footer="708" w:gutter="0"/>
          <w:cols w:space="708"/>
          <w:docGrid w:linePitch="360"/>
        </w:sectPr>
      </w:pPr>
    </w:p>
    <w:p w:rsidR="0056528C" w:rsidRPr="0056528C" w:rsidRDefault="0056528C" w:rsidP="0056528C">
      <w:pPr>
        <w:spacing w:after="0"/>
        <w:jc w:val="right"/>
        <w:rPr>
          <w:rFonts w:ascii="Times New Roman" w:hAnsi="Times New Roman" w:cs="Times New Roman"/>
          <w:b/>
          <w:bCs/>
          <w:color w:val="000000"/>
          <w:sz w:val="24"/>
          <w:szCs w:val="24"/>
        </w:rPr>
      </w:pPr>
      <w:r w:rsidRPr="0056528C">
        <w:rPr>
          <w:rFonts w:ascii="Times New Roman" w:hAnsi="Times New Roman" w:cs="Times New Roman"/>
          <w:b/>
          <w:bCs/>
          <w:color w:val="000000"/>
          <w:sz w:val="24"/>
          <w:szCs w:val="24"/>
        </w:rPr>
        <w:lastRenderedPageBreak/>
        <w:t xml:space="preserve">Таблица 1 к программе </w:t>
      </w:r>
    </w:p>
    <w:p w:rsidR="0056528C" w:rsidRPr="0056528C" w:rsidRDefault="0056528C" w:rsidP="0056528C">
      <w:pPr>
        <w:spacing w:after="0"/>
        <w:jc w:val="right"/>
        <w:rPr>
          <w:rFonts w:ascii="Times New Roman" w:hAnsi="Times New Roman" w:cs="Times New Roman"/>
          <w:b/>
          <w:bCs/>
          <w:color w:val="000000"/>
          <w:sz w:val="24"/>
          <w:szCs w:val="24"/>
        </w:rPr>
      </w:pPr>
      <w:r w:rsidRPr="0056528C">
        <w:rPr>
          <w:rFonts w:ascii="Times New Roman" w:hAnsi="Times New Roman" w:cs="Times New Roman"/>
          <w:b/>
          <w:bCs/>
          <w:color w:val="000000"/>
          <w:sz w:val="24"/>
          <w:szCs w:val="24"/>
        </w:rPr>
        <w:t xml:space="preserve">"Обеспечение жильем молодых семей </w:t>
      </w:r>
    </w:p>
    <w:p w:rsidR="0056528C" w:rsidRDefault="0056528C" w:rsidP="0056528C">
      <w:pPr>
        <w:spacing w:after="0"/>
        <w:jc w:val="right"/>
        <w:rPr>
          <w:rFonts w:ascii="Times New Roman" w:hAnsi="Times New Roman" w:cs="Times New Roman"/>
          <w:b/>
          <w:bCs/>
          <w:color w:val="000000"/>
          <w:sz w:val="24"/>
          <w:szCs w:val="24"/>
        </w:rPr>
      </w:pPr>
      <w:r w:rsidRPr="0056528C">
        <w:rPr>
          <w:rFonts w:ascii="Times New Roman" w:hAnsi="Times New Roman" w:cs="Times New Roman"/>
          <w:b/>
          <w:bCs/>
          <w:color w:val="000000"/>
          <w:sz w:val="24"/>
          <w:szCs w:val="24"/>
        </w:rPr>
        <w:t>на территории Городского округа "Жатай" на 2023-2027 г</w:t>
      </w:r>
      <w:r w:rsidR="00005EB3">
        <w:rPr>
          <w:rFonts w:ascii="Times New Roman" w:hAnsi="Times New Roman" w:cs="Times New Roman"/>
          <w:b/>
          <w:bCs/>
          <w:color w:val="000000"/>
          <w:sz w:val="24"/>
          <w:szCs w:val="24"/>
        </w:rPr>
        <w:t>оды</w:t>
      </w:r>
      <w:r w:rsidRPr="0056528C">
        <w:rPr>
          <w:rFonts w:ascii="Times New Roman" w:hAnsi="Times New Roman" w:cs="Times New Roman"/>
          <w:b/>
          <w:bCs/>
          <w:color w:val="000000"/>
          <w:sz w:val="24"/>
          <w:szCs w:val="24"/>
        </w:rPr>
        <w:t>"</w:t>
      </w:r>
    </w:p>
    <w:tbl>
      <w:tblPr>
        <w:tblW w:w="15073" w:type="dxa"/>
        <w:tblInd w:w="91" w:type="dxa"/>
        <w:tblLayout w:type="fixed"/>
        <w:tblLook w:val="04A0"/>
      </w:tblPr>
      <w:tblGrid>
        <w:gridCol w:w="3740"/>
        <w:gridCol w:w="1522"/>
        <w:gridCol w:w="1480"/>
        <w:gridCol w:w="1440"/>
        <w:gridCol w:w="1540"/>
        <w:gridCol w:w="1460"/>
        <w:gridCol w:w="1420"/>
        <w:gridCol w:w="1231"/>
        <w:gridCol w:w="1240"/>
      </w:tblGrid>
      <w:tr w:rsidR="0056528C" w:rsidRPr="0056528C" w:rsidTr="001B6C0C">
        <w:trPr>
          <w:trHeight w:val="450"/>
        </w:trPr>
        <w:tc>
          <w:tcPr>
            <w:tcW w:w="11182" w:type="dxa"/>
            <w:gridSpan w:val="6"/>
            <w:tcBorders>
              <w:top w:val="nil"/>
              <w:left w:val="nil"/>
              <w:bottom w:val="nil"/>
              <w:right w:val="nil"/>
            </w:tcBorders>
            <w:shd w:val="clear" w:color="auto" w:fill="auto"/>
            <w:noWrap/>
            <w:vAlign w:val="bottom"/>
            <w:hideMark/>
          </w:tcPr>
          <w:p w:rsidR="0056528C" w:rsidRDefault="0056528C" w:rsidP="0056528C">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w:t>
            </w:r>
          </w:p>
          <w:p w:rsidR="0056528C" w:rsidRPr="0056528C" w:rsidRDefault="0056528C" w:rsidP="0056528C">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w:t>
            </w:r>
            <w:r w:rsidRPr="0056528C">
              <w:rPr>
                <w:rFonts w:ascii="Times New Roman" w:eastAsia="Times New Roman" w:hAnsi="Times New Roman" w:cs="Times New Roman"/>
                <w:b/>
                <w:bCs/>
                <w:color w:val="000000"/>
                <w:sz w:val="24"/>
                <w:szCs w:val="24"/>
              </w:rPr>
              <w:t>Объем финансирования муниципальных программ</w:t>
            </w:r>
          </w:p>
        </w:tc>
        <w:tc>
          <w:tcPr>
            <w:tcW w:w="1420" w:type="dxa"/>
            <w:tcBorders>
              <w:top w:val="nil"/>
              <w:left w:val="nil"/>
              <w:bottom w:val="nil"/>
              <w:right w:val="nil"/>
            </w:tcBorders>
            <w:shd w:val="clear" w:color="auto" w:fill="auto"/>
            <w:noWrap/>
            <w:vAlign w:val="bottom"/>
            <w:hideMark/>
          </w:tcPr>
          <w:p w:rsidR="0056528C" w:rsidRPr="0056528C" w:rsidRDefault="0056528C" w:rsidP="0056528C">
            <w:pPr>
              <w:spacing w:after="0" w:line="240" w:lineRule="auto"/>
              <w:rPr>
                <w:rFonts w:ascii="Times New Roman" w:eastAsia="Times New Roman" w:hAnsi="Times New Roman" w:cs="Times New Roman"/>
                <w:color w:val="000000"/>
              </w:rPr>
            </w:pPr>
          </w:p>
        </w:tc>
        <w:tc>
          <w:tcPr>
            <w:tcW w:w="1231" w:type="dxa"/>
            <w:tcBorders>
              <w:top w:val="nil"/>
              <w:left w:val="nil"/>
              <w:bottom w:val="nil"/>
              <w:right w:val="nil"/>
            </w:tcBorders>
            <w:shd w:val="clear" w:color="auto" w:fill="auto"/>
            <w:noWrap/>
            <w:vAlign w:val="bottom"/>
            <w:hideMark/>
          </w:tcPr>
          <w:p w:rsidR="0056528C" w:rsidRPr="0056528C" w:rsidRDefault="0056528C" w:rsidP="0056528C">
            <w:pPr>
              <w:spacing w:after="0" w:line="240" w:lineRule="auto"/>
              <w:rPr>
                <w:rFonts w:ascii="Calibri" w:eastAsia="Times New Roman" w:hAnsi="Calibri" w:cs="Calibri"/>
                <w:color w:val="000000"/>
              </w:rPr>
            </w:pPr>
          </w:p>
        </w:tc>
        <w:tc>
          <w:tcPr>
            <w:tcW w:w="1240" w:type="dxa"/>
            <w:tcBorders>
              <w:top w:val="nil"/>
              <w:left w:val="nil"/>
              <w:bottom w:val="nil"/>
              <w:right w:val="nil"/>
            </w:tcBorders>
            <w:shd w:val="clear" w:color="auto" w:fill="auto"/>
            <w:noWrap/>
            <w:vAlign w:val="bottom"/>
            <w:hideMark/>
          </w:tcPr>
          <w:p w:rsidR="0056528C" w:rsidRPr="0056528C" w:rsidRDefault="0056528C" w:rsidP="0056528C">
            <w:pPr>
              <w:spacing w:after="0" w:line="240" w:lineRule="auto"/>
              <w:rPr>
                <w:rFonts w:ascii="Calibri" w:eastAsia="Times New Roman" w:hAnsi="Calibri" w:cs="Calibri"/>
                <w:color w:val="000000"/>
              </w:rPr>
            </w:pPr>
          </w:p>
        </w:tc>
      </w:tr>
      <w:tr w:rsidR="001B6C0C" w:rsidRPr="0056528C" w:rsidTr="001B6C0C">
        <w:trPr>
          <w:trHeight w:val="300"/>
        </w:trPr>
        <w:tc>
          <w:tcPr>
            <w:tcW w:w="3740" w:type="dxa"/>
            <w:tcBorders>
              <w:top w:val="nil"/>
              <w:left w:val="nil"/>
              <w:bottom w:val="nil"/>
              <w:right w:val="nil"/>
            </w:tcBorders>
            <w:shd w:val="clear" w:color="auto" w:fill="auto"/>
            <w:noWrap/>
            <w:vAlign w:val="bottom"/>
            <w:hideMark/>
          </w:tcPr>
          <w:p w:rsidR="001B6C0C" w:rsidRPr="0056528C" w:rsidRDefault="001B6C0C" w:rsidP="0056528C">
            <w:pPr>
              <w:spacing w:after="0" w:line="240" w:lineRule="auto"/>
              <w:rPr>
                <w:rFonts w:ascii="Times New Roman" w:eastAsia="Times New Roman" w:hAnsi="Times New Roman" w:cs="Times New Roman"/>
                <w:color w:val="000000"/>
              </w:rPr>
            </w:pPr>
          </w:p>
        </w:tc>
        <w:tc>
          <w:tcPr>
            <w:tcW w:w="1522" w:type="dxa"/>
            <w:tcBorders>
              <w:top w:val="nil"/>
              <w:left w:val="nil"/>
              <w:bottom w:val="nil"/>
              <w:right w:val="nil"/>
            </w:tcBorders>
            <w:shd w:val="clear" w:color="auto" w:fill="auto"/>
            <w:noWrap/>
            <w:vAlign w:val="bottom"/>
            <w:hideMark/>
          </w:tcPr>
          <w:p w:rsidR="001B6C0C" w:rsidRPr="0056528C" w:rsidRDefault="001B6C0C" w:rsidP="0056528C">
            <w:pPr>
              <w:spacing w:after="0" w:line="240" w:lineRule="auto"/>
              <w:rPr>
                <w:rFonts w:ascii="Times New Roman" w:eastAsia="Times New Roman" w:hAnsi="Times New Roman" w:cs="Times New Roman"/>
                <w:color w:val="000000"/>
              </w:rPr>
            </w:pPr>
          </w:p>
        </w:tc>
        <w:tc>
          <w:tcPr>
            <w:tcW w:w="1480" w:type="dxa"/>
            <w:tcBorders>
              <w:top w:val="nil"/>
              <w:left w:val="nil"/>
              <w:bottom w:val="nil"/>
              <w:right w:val="nil"/>
            </w:tcBorders>
            <w:shd w:val="clear" w:color="auto" w:fill="auto"/>
            <w:noWrap/>
            <w:vAlign w:val="bottom"/>
            <w:hideMark/>
          </w:tcPr>
          <w:p w:rsidR="001B6C0C" w:rsidRPr="0056528C" w:rsidRDefault="001B6C0C" w:rsidP="0056528C">
            <w:pPr>
              <w:spacing w:after="0" w:line="240" w:lineRule="auto"/>
              <w:rPr>
                <w:rFonts w:ascii="Times New Roman" w:eastAsia="Times New Roman" w:hAnsi="Times New Roman" w:cs="Times New Roman"/>
                <w:color w:val="000000"/>
              </w:rPr>
            </w:pPr>
          </w:p>
        </w:tc>
        <w:tc>
          <w:tcPr>
            <w:tcW w:w="1440" w:type="dxa"/>
            <w:tcBorders>
              <w:top w:val="nil"/>
              <w:left w:val="nil"/>
              <w:bottom w:val="nil"/>
              <w:right w:val="nil"/>
            </w:tcBorders>
            <w:shd w:val="clear" w:color="auto" w:fill="auto"/>
            <w:noWrap/>
            <w:vAlign w:val="bottom"/>
            <w:hideMark/>
          </w:tcPr>
          <w:p w:rsidR="001B6C0C" w:rsidRPr="0056528C" w:rsidRDefault="001B6C0C" w:rsidP="0056528C">
            <w:pPr>
              <w:spacing w:after="0" w:line="240" w:lineRule="auto"/>
              <w:rPr>
                <w:rFonts w:ascii="Times New Roman" w:eastAsia="Times New Roman" w:hAnsi="Times New Roman" w:cs="Times New Roman"/>
                <w:color w:val="000000"/>
              </w:rPr>
            </w:pPr>
          </w:p>
        </w:tc>
        <w:tc>
          <w:tcPr>
            <w:tcW w:w="1540" w:type="dxa"/>
            <w:tcBorders>
              <w:top w:val="nil"/>
              <w:left w:val="nil"/>
              <w:bottom w:val="nil"/>
              <w:right w:val="nil"/>
            </w:tcBorders>
            <w:shd w:val="clear" w:color="auto" w:fill="auto"/>
            <w:noWrap/>
            <w:vAlign w:val="bottom"/>
            <w:hideMark/>
          </w:tcPr>
          <w:p w:rsidR="001B6C0C" w:rsidRPr="0056528C" w:rsidRDefault="001B6C0C" w:rsidP="0056528C">
            <w:pPr>
              <w:spacing w:after="0" w:line="240" w:lineRule="auto"/>
              <w:rPr>
                <w:rFonts w:ascii="Times New Roman" w:eastAsia="Times New Roman" w:hAnsi="Times New Roman" w:cs="Times New Roman"/>
                <w:color w:val="000000"/>
              </w:rPr>
            </w:pPr>
          </w:p>
        </w:tc>
        <w:tc>
          <w:tcPr>
            <w:tcW w:w="5351" w:type="dxa"/>
            <w:gridSpan w:val="4"/>
            <w:tcBorders>
              <w:top w:val="nil"/>
              <w:left w:val="nil"/>
              <w:bottom w:val="single" w:sz="4" w:space="0" w:color="auto"/>
              <w:right w:val="nil"/>
            </w:tcBorders>
            <w:shd w:val="clear" w:color="auto" w:fill="auto"/>
            <w:noWrap/>
            <w:vAlign w:val="bottom"/>
            <w:hideMark/>
          </w:tcPr>
          <w:p w:rsidR="001B6C0C" w:rsidRPr="0056528C" w:rsidRDefault="001B6C0C" w:rsidP="001B6C0C">
            <w:pPr>
              <w:spacing w:after="0" w:line="240" w:lineRule="auto"/>
              <w:jc w:val="right"/>
              <w:rPr>
                <w:rFonts w:ascii="Calibri" w:eastAsia="Times New Roman" w:hAnsi="Calibri" w:cs="Calibri"/>
                <w:color w:val="000000"/>
              </w:rPr>
            </w:pPr>
            <w:r w:rsidRPr="0056528C">
              <w:rPr>
                <w:rFonts w:ascii="Times New Roman" w:eastAsia="Times New Roman" w:hAnsi="Times New Roman" w:cs="Times New Roman"/>
                <w:color w:val="000000"/>
              </w:rPr>
              <w:t>(тыс. рублей)</w:t>
            </w:r>
          </w:p>
        </w:tc>
      </w:tr>
      <w:tr w:rsidR="0056528C" w:rsidRPr="0056528C" w:rsidTr="001B6C0C">
        <w:trPr>
          <w:trHeight w:val="1140"/>
        </w:trPr>
        <w:tc>
          <w:tcPr>
            <w:tcW w:w="3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528C" w:rsidRPr="0056528C" w:rsidRDefault="0056528C" w:rsidP="0056528C">
            <w:pPr>
              <w:spacing w:after="0" w:line="240" w:lineRule="auto"/>
              <w:jc w:val="center"/>
              <w:rPr>
                <w:rFonts w:ascii="Times New Roman" w:eastAsia="Times New Roman" w:hAnsi="Times New Roman" w:cs="Times New Roman"/>
                <w:b/>
                <w:bCs/>
                <w:color w:val="000000"/>
              </w:rPr>
            </w:pPr>
            <w:r w:rsidRPr="0056528C">
              <w:rPr>
                <w:rFonts w:ascii="Times New Roman" w:eastAsia="Times New Roman" w:hAnsi="Times New Roman" w:cs="Times New Roman"/>
                <w:b/>
                <w:bCs/>
                <w:color w:val="000000"/>
              </w:rPr>
              <w:t>Источники финансирования</w:t>
            </w:r>
          </w:p>
        </w:tc>
        <w:tc>
          <w:tcPr>
            <w:tcW w:w="1522" w:type="dxa"/>
            <w:tcBorders>
              <w:top w:val="single" w:sz="4" w:space="0" w:color="auto"/>
              <w:left w:val="nil"/>
              <w:bottom w:val="single" w:sz="4" w:space="0" w:color="auto"/>
              <w:right w:val="single" w:sz="4" w:space="0" w:color="auto"/>
            </w:tcBorders>
            <w:shd w:val="clear" w:color="auto" w:fill="auto"/>
            <w:vAlign w:val="center"/>
            <w:hideMark/>
          </w:tcPr>
          <w:p w:rsidR="0056528C" w:rsidRPr="0056528C" w:rsidRDefault="0056528C" w:rsidP="0056528C">
            <w:pPr>
              <w:spacing w:after="0" w:line="240" w:lineRule="auto"/>
              <w:jc w:val="center"/>
              <w:rPr>
                <w:rFonts w:ascii="Times New Roman" w:eastAsia="Times New Roman" w:hAnsi="Times New Roman" w:cs="Times New Roman"/>
                <w:b/>
                <w:bCs/>
                <w:color w:val="000000"/>
              </w:rPr>
            </w:pPr>
            <w:r w:rsidRPr="0056528C">
              <w:rPr>
                <w:rFonts w:ascii="Times New Roman" w:eastAsia="Times New Roman" w:hAnsi="Times New Roman" w:cs="Times New Roman"/>
                <w:color w:val="000000"/>
              </w:rPr>
              <w:t>Объем финансирования</w:t>
            </w:r>
            <w:r w:rsidRPr="0056528C">
              <w:rPr>
                <w:rFonts w:ascii="Times New Roman" w:eastAsia="Times New Roman" w:hAnsi="Times New Roman" w:cs="Times New Roman"/>
                <w:b/>
                <w:bCs/>
                <w:color w:val="000000"/>
              </w:rPr>
              <w:t xml:space="preserve">, </w:t>
            </w:r>
            <w:r w:rsidRPr="0056528C">
              <w:rPr>
                <w:rFonts w:ascii="Times New Roman" w:eastAsia="Times New Roman" w:hAnsi="Times New Roman" w:cs="Times New Roman"/>
                <w:color w:val="000000"/>
              </w:rPr>
              <w:t>2023-2027 г.</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56528C" w:rsidRPr="0056528C" w:rsidRDefault="0056528C" w:rsidP="0056528C">
            <w:pPr>
              <w:spacing w:after="0" w:line="240" w:lineRule="auto"/>
              <w:jc w:val="center"/>
              <w:rPr>
                <w:rFonts w:ascii="Times New Roman" w:eastAsia="Times New Roman" w:hAnsi="Times New Roman" w:cs="Times New Roman"/>
                <w:b/>
                <w:bCs/>
                <w:color w:val="000000"/>
              </w:rPr>
            </w:pPr>
            <w:r w:rsidRPr="0056528C">
              <w:rPr>
                <w:rFonts w:ascii="Times New Roman" w:eastAsia="Times New Roman" w:hAnsi="Times New Roman" w:cs="Times New Roman"/>
                <w:b/>
                <w:bCs/>
                <w:color w:val="000000"/>
              </w:rPr>
              <w:t>Отчетный год (2021 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1B6C0C" w:rsidRDefault="0056528C" w:rsidP="0056528C">
            <w:pPr>
              <w:spacing w:after="0" w:line="240" w:lineRule="auto"/>
              <w:jc w:val="center"/>
              <w:rPr>
                <w:rFonts w:ascii="Times New Roman" w:eastAsia="Times New Roman" w:hAnsi="Times New Roman" w:cs="Times New Roman"/>
                <w:b/>
                <w:bCs/>
                <w:color w:val="000000"/>
              </w:rPr>
            </w:pPr>
            <w:r w:rsidRPr="0056528C">
              <w:rPr>
                <w:rFonts w:ascii="Times New Roman" w:eastAsia="Times New Roman" w:hAnsi="Times New Roman" w:cs="Times New Roman"/>
                <w:b/>
                <w:bCs/>
                <w:color w:val="000000"/>
              </w:rPr>
              <w:t xml:space="preserve">Текущий год </w:t>
            </w:r>
          </w:p>
          <w:p w:rsidR="0056528C" w:rsidRPr="0056528C" w:rsidRDefault="0056528C" w:rsidP="0056528C">
            <w:pPr>
              <w:spacing w:after="0" w:line="240" w:lineRule="auto"/>
              <w:jc w:val="center"/>
              <w:rPr>
                <w:rFonts w:ascii="Times New Roman" w:eastAsia="Times New Roman" w:hAnsi="Times New Roman" w:cs="Times New Roman"/>
                <w:b/>
                <w:bCs/>
                <w:color w:val="000000"/>
              </w:rPr>
            </w:pPr>
            <w:r w:rsidRPr="0056528C">
              <w:rPr>
                <w:rFonts w:ascii="Times New Roman" w:eastAsia="Times New Roman" w:hAnsi="Times New Roman" w:cs="Times New Roman"/>
                <w:b/>
                <w:bCs/>
                <w:color w:val="000000"/>
              </w:rPr>
              <w:t xml:space="preserve"> (2022 г.)</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1B6C0C" w:rsidRDefault="0056528C" w:rsidP="0056528C">
            <w:pPr>
              <w:spacing w:after="0" w:line="240" w:lineRule="auto"/>
              <w:jc w:val="center"/>
              <w:rPr>
                <w:rFonts w:ascii="Times New Roman" w:eastAsia="Times New Roman" w:hAnsi="Times New Roman" w:cs="Times New Roman"/>
                <w:b/>
                <w:bCs/>
                <w:color w:val="000000"/>
              </w:rPr>
            </w:pPr>
            <w:r w:rsidRPr="0056528C">
              <w:rPr>
                <w:rFonts w:ascii="Times New Roman" w:eastAsia="Times New Roman" w:hAnsi="Times New Roman" w:cs="Times New Roman"/>
                <w:b/>
                <w:bCs/>
                <w:color w:val="000000"/>
              </w:rPr>
              <w:t xml:space="preserve">1-ый плановый период </w:t>
            </w:r>
          </w:p>
          <w:p w:rsidR="0056528C" w:rsidRPr="0056528C" w:rsidRDefault="0056528C" w:rsidP="0056528C">
            <w:pPr>
              <w:spacing w:after="0" w:line="240" w:lineRule="auto"/>
              <w:jc w:val="center"/>
              <w:rPr>
                <w:rFonts w:ascii="Times New Roman" w:eastAsia="Times New Roman" w:hAnsi="Times New Roman" w:cs="Times New Roman"/>
                <w:b/>
                <w:bCs/>
                <w:color w:val="000000"/>
              </w:rPr>
            </w:pPr>
            <w:r w:rsidRPr="0056528C">
              <w:rPr>
                <w:rFonts w:ascii="Times New Roman" w:eastAsia="Times New Roman" w:hAnsi="Times New Roman" w:cs="Times New Roman"/>
                <w:b/>
                <w:bCs/>
                <w:color w:val="000000"/>
              </w:rPr>
              <w:t>(2023 г.)</w:t>
            </w:r>
          </w:p>
        </w:tc>
        <w:tc>
          <w:tcPr>
            <w:tcW w:w="1460" w:type="dxa"/>
            <w:tcBorders>
              <w:top w:val="nil"/>
              <w:left w:val="nil"/>
              <w:bottom w:val="single" w:sz="4" w:space="0" w:color="auto"/>
              <w:right w:val="single" w:sz="4" w:space="0" w:color="auto"/>
            </w:tcBorders>
            <w:shd w:val="clear" w:color="auto" w:fill="auto"/>
            <w:vAlign w:val="center"/>
            <w:hideMark/>
          </w:tcPr>
          <w:p w:rsidR="0056528C" w:rsidRPr="0056528C" w:rsidRDefault="0056528C" w:rsidP="0056528C">
            <w:pPr>
              <w:spacing w:after="0" w:line="240" w:lineRule="auto"/>
              <w:jc w:val="center"/>
              <w:rPr>
                <w:rFonts w:ascii="Times New Roman" w:eastAsia="Times New Roman" w:hAnsi="Times New Roman" w:cs="Times New Roman"/>
                <w:b/>
                <w:bCs/>
                <w:color w:val="000000"/>
              </w:rPr>
            </w:pPr>
            <w:r w:rsidRPr="0056528C">
              <w:rPr>
                <w:rFonts w:ascii="Times New Roman" w:eastAsia="Times New Roman" w:hAnsi="Times New Roman" w:cs="Times New Roman"/>
                <w:b/>
                <w:bCs/>
                <w:color w:val="000000"/>
              </w:rPr>
              <w:t>2-ый плановый период (2024 г.)</w:t>
            </w:r>
          </w:p>
        </w:tc>
        <w:tc>
          <w:tcPr>
            <w:tcW w:w="1420" w:type="dxa"/>
            <w:tcBorders>
              <w:top w:val="nil"/>
              <w:left w:val="nil"/>
              <w:bottom w:val="single" w:sz="4" w:space="0" w:color="auto"/>
              <w:right w:val="single" w:sz="4" w:space="0" w:color="auto"/>
            </w:tcBorders>
            <w:shd w:val="clear" w:color="auto" w:fill="auto"/>
            <w:vAlign w:val="center"/>
            <w:hideMark/>
          </w:tcPr>
          <w:p w:rsidR="0056528C" w:rsidRPr="0056528C" w:rsidRDefault="0056528C" w:rsidP="0056528C">
            <w:pPr>
              <w:spacing w:after="0" w:line="240" w:lineRule="auto"/>
              <w:jc w:val="center"/>
              <w:rPr>
                <w:rFonts w:ascii="Times New Roman" w:eastAsia="Times New Roman" w:hAnsi="Times New Roman" w:cs="Times New Roman"/>
                <w:b/>
                <w:bCs/>
                <w:color w:val="000000"/>
              </w:rPr>
            </w:pPr>
            <w:r w:rsidRPr="0056528C">
              <w:rPr>
                <w:rFonts w:ascii="Times New Roman" w:eastAsia="Times New Roman" w:hAnsi="Times New Roman" w:cs="Times New Roman"/>
                <w:b/>
                <w:bCs/>
                <w:color w:val="000000"/>
              </w:rPr>
              <w:t>3-ой плановый период (2025 г.)</w:t>
            </w:r>
          </w:p>
        </w:tc>
        <w:tc>
          <w:tcPr>
            <w:tcW w:w="1231" w:type="dxa"/>
            <w:tcBorders>
              <w:top w:val="single" w:sz="4" w:space="0" w:color="auto"/>
              <w:left w:val="nil"/>
              <w:bottom w:val="single" w:sz="4" w:space="0" w:color="auto"/>
              <w:right w:val="single" w:sz="4" w:space="0" w:color="auto"/>
            </w:tcBorders>
            <w:shd w:val="clear" w:color="auto" w:fill="auto"/>
            <w:vAlign w:val="center"/>
            <w:hideMark/>
          </w:tcPr>
          <w:p w:rsidR="0056528C" w:rsidRPr="0056528C" w:rsidRDefault="0056528C" w:rsidP="0056528C">
            <w:pPr>
              <w:spacing w:after="0" w:line="240" w:lineRule="auto"/>
              <w:jc w:val="center"/>
              <w:rPr>
                <w:rFonts w:ascii="Times New Roman" w:eastAsia="Times New Roman" w:hAnsi="Times New Roman" w:cs="Times New Roman"/>
                <w:b/>
                <w:bCs/>
                <w:color w:val="000000"/>
              </w:rPr>
            </w:pPr>
            <w:r w:rsidRPr="0056528C">
              <w:rPr>
                <w:rFonts w:ascii="Times New Roman" w:eastAsia="Times New Roman" w:hAnsi="Times New Roman" w:cs="Times New Roman"/>
                <w:b/>
                <w:bCs/>
                <w:color w:val="000000"/>
              </w:rPr>
              <w:t>4-ой плановый период (2026 г.)</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56528C" w:rsidRPr="0056528C" w:rsidRDefault="0056528C" w:rsidP="0056528C">
            <w:pPr>
              <w:spacing w:after="0" w:line="240" w:lineRule="auto"/>
              <w:jc w:val="center"/>
              <w:rPr>
                <w:rFonts w:ascii="Times New Roman" w:eastAsia="Times New Roman" w:hAnsi="Times New Roman" w:cs="Times New Roman"/>
                <w:b/>
                <w:bCs/>
                <w:color w:val="000000"/>
              </w:rPr>
            </w:pPr>
            <w:r w:rsidRPr="0056528C">
              <w:rPr>
                <w:rFonts w:ascii="Times New Roman" w:eastAsia="Times New Roman" w:hAnsi="Times New Roman" w:cs="Times New Roman"/>
                <w:b/>
                <w:bCs/>
                <w:color w:val="000000"/>
              </w:rPr>
              <w:t>5-ой плановый период (2027 г.)</w:t>
            </w:r>
          </w:p>
        </w:tc>
      </w:tr>
      <w:tr w:rsidR="0056528C" w:rsidRPr="0056528C" w:rsidTr="001B6C0C">
        <w:trPr>
          <w:trHeight w:val="300"/>
        </w:trPr>
        <w:tc>
          <w:tcPr>
            <w:tcW w:w="3740" w:type="dxa"/>
            <w:tcBorders>
              <w:top w:val="nil"/>
              <w:left w:val="single" w:sz="4" w:space="0" w:color="auto"/>
              <w:bottom w:val="single" w:sz="4" w:space="0" w:color="auto"/>
              <w:right w:val="single" w:sz="4" w:space="0" w:color="auto"/>
            </w:tcBorders>
            <w:shd w:val="clear" w:color="auto" w:fill="auto"/>
            <w:hideMark/>
          </w:tcPr>
          <w:p w:rsidR="0056528C" w:rsidRPr="0056528C" w:rsidRDefault="0056528C" w:rsidP="0056528C">
            <w:pPr>
              <w:spacing w:after="0" w:line="240" w:lineRule="auto"/>
              <w:jc w:val="both"/>
              <w:rPr>
                <w:rFonts w:ascii="Times New Roman" w:eastAsia="Times New Roman" w:hAnsi="Times New Roman" w:cs="Times New Roman"/>
                <w:color w:val="000000"/>
              </w:rPr>
            </w:pPr>
            <w:r w:rsidRPr="0056528C">
              <w:rPr>
                <w:rFonts w:ascii="Times New Roman" w:eastAsia="Times New Roman" w:hAnsi="Times New Roman" w:cs="Times New Roman"/>
                <w:color w:val="000000"/>
              </w:rPr>
              <w:t>Федеральный бюджет, в том числе:</w:t>
            </w:r>
          </w:p>
        </w:tc>
        <w:tc>
          <w:tcPr>
            <w:tcW w:w="1522"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480"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659,40</w:t>
            </w:r>
          </w:p>
        </w:tc>
        <w:tc>
          <w:tcPr>
            <w:tcW w:w="1440"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694,50</w:t>
            </w:r>
          </w:p>
        </w:tc>
        <w:tc>
          <w:tcPr>
            <w:tcW w:w="1540"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460"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420"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231"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240"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r>
      <w:tr w:rsidR="0056528C" w:rsidRPr="0056528C" w:rsidTr="001B6C0C">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56528C" w:rsidRPr="0056528C" w:rsidRDefault="0056528C" w:rsidP="0056528C">
            <w:pPr>
              <w:spacing w:after="0" w:line="240" w:lineRule="auto"/>
              <w:jc w:val="both"/>
              <w:rPr>
                <w:rFonts w:ascii="Times New Roman" w:eastAsia="Times New Roman" w:hAnsi="Times New Roman" w:cs="Times New Roman"/>
                <w:color w:val="000000"/>
              </w:rPr>
            </w:pPr>
            <w:r w:rsidRPr="0056528C">
              <w:rPr>
                <w:rFonts w:ascii="Times New Roman" w:eastAsia="Times New Roman" w:hAnsi="Times New Roman" w:cs="Times New Roman"/>
                <w:color w:val="000000"/>
              </w:rPr>
              <w:t>- капитальные вложения</w:t>
            </w:r>
          </w:p>
        </w:tc>
        <w:tc>
          <w:tcPr>
            <w:tcW w:w="1522"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p>
        </w:tc>
        <w:tc>
          <w:tcPr>
            <w:tcW w:w="1480"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p>
        </w:tc>
        <w:tc>
          <w:tcPr>
            <w:tcW w:w="1440"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p>
        </w:tc>
        <w:tc>
          <w:tcPr>
            <w:tcW w:w="1540"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p>
        </w:tc>
        <w:tc>
          <w:tcPr>
            <w:tcW w:w="1460"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p>
        </w:tc>
        <w:tc>
          <w:tcPr>
            <w:tcW w:w="1420"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p>
        </w:tc>
        <w:tc>
          <w:tcPr>
            <w:tcW w:w="1231"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p>
        </w:tc>
        <w:tc>
          <w:tcPr>
            <w:tcW w:w="1240"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p>
        </w:tc>
      </w:tr>
      <w:tr w:rsidR="0056528C" w:rsidRPr="0056528C" w:rsidTr="001B6C0C">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56528C" w:rsidRPr="0056528C" w:rsidRDefault="0056528C" w:rsidP="0056528C">
            <w:pPr>
              <w:spacing w:after="0" w:line="240" w:lineRule="auto"/>
              <w:jc w:val="both"/>
              <w:rPr>
                <w:rFonts w:ascii="Times New Roman" w:eastAsia="Times New Roman" w:hAnsi="Times New Roman" w:cs="Times New Roman"/>
                <w:color w:val="000000"/>
              </w:rPr>
            </w:pPr>
            <w:r w:rsidRPr="0056528C">
              <w:rPr>
                <w:rFonts w:ascii="Times New Roman" w:eastAsia="Times New Roman" w:hAnsi="Times New Roman" w:cs="Times New Roman"/>
                <w:color w:val="000000"/>
              </w:rPr>
              <w:t>- НИОКР, ПИР, ПСД</w:t>
            </w:r>
          </w:p>
        </w:tc>
        <w:tc>
          <w:tcPr>
            <w:tcW w:w="1522"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p>
        </w:tc>
        <w:tc>
          <w:tcPr>
            <w:tcW w:w="1480"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p>
        </w:tc>
        <w:tc>
          <w:tcPr>
            <w:tcW w:w="1440"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p>
        </w:tc>
        <w:tc>
          <w:tcPr>
            <w:tcW w:w="1540"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p>
        </w:tc>
        <w:tc>
          <w:tcPr>
            <w:tcW w:w="1460"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p>
        </w:tc>
        <w:tc>
          <w:tcPr>
            <w:tcW w:w="1420"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p>
        </w:tc>
        <w:tc>
          <w:tcPr>
            <w:tcW w:w="1231"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p>
        </w:tc>
        <w:tc>
          <w:tcPr>
            <w:tcW w:w="1240" w:type="dxa"/>
            <w:tcBorders>
              <w:top w:val="nil"/>
              <w:left w:val="nil"/>
              <w:bottom w:val="single" w:sz="4" w:space="0" w:color="auto"/>
              <w:right w:val="single" w:sz="4" w:space="0" w:color="auto"/>
            </w:tcBorders>
            <w:shd w:val="clear" w:color="auto" w:fill="auto"/>
            <w:hideMark/>
          </w:tcPr>
          <w:p w:rsidR="0056528C" w:rsidRPr="0056528C" w:rsidRDefault="0056528C" w:rsidP="007A7F05">
            <w:pPr>
              <w:spacing w:after="0" w:line="240" w:lineRule="auto"/>
              <w:jc w:val="center"/>
              <w:rPr>
                <w:rFonts w:ascii="Times New Roman" w:eastAsia="Times New Roman" w:hAnsi="Times New Roman" w:cs="Times New Roman"/>
                <w:color w:val="000000"/>
                <w:sz w:val="18"/>
                <w:szCs w:val="18"/>
              </w:rPr>
            </w:pPr>
          </w:p>
        </w:tc>
      </w:tr>
      <w:tr w:rsidR="001B6C0C" w:rsidRPr="0056528C" w:rsidTr="001B6C0C">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B6C0C" w:rsidRPr="0056528C" w:rsidRDefault="001B6C0C" w:rsidP="0056528C">
            <w:pPr>
              <w:spacing w:after="0" w:line="240" w:lineRule="auto"/>
              <w:jc w:val="both"/>
              <w:rPr>
                <w:rFonts w:ascii="Times New Roman" w:eastAsia="Times New Roman" w:hAnsi="Times New Roman" w:cs="Times New Roman"/>
                <w:color w:val="000000"/>
              </w:rPr>
            </w:pPr>
            <w:r w:rsidRPr="0056528C">
              <w:rPr>
                <w:rFonts w:ascii="Times New Roman" w:eastAsia="Times New Roman" w:hAnsi="Times New Roman" w:cs="Times New Roman"/>
                <w:color w:val="000000"/>
              </w:rPr>
              <w:t>- прочие расходы</w:t>
            </w:r>
          </w:p>
        </w:tc>
        <w:tc>
          <w:tcPr>
            <w:tcW w:w="1522"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48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659,40</w:t>
            </w:r>
          </w:p>
        </w:tc>
        <w:tc>
          <w:tcPr>
            <w:tcW w:w="14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694,50</w:t>
            </w:r>
          </w:p>
        </w:tc>
        <w:tc>
          <w:tcPr>
            <w:tcW w:w="15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46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42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231"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2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r>
      <w:tr w:rsidR="001B6C0C" w:rsidRPr="0056528C" w:rsidTr="001B6C0C">
        <w:trPr>
          <w:trHeight w:val="6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B6C0C" w:rsidRPr="0056528C" w:rsidRDefault="001B6C0C" w:rsidP="0056528C">
            <w:pPr>
              <w:spacing w:after="0" w:line="240" w:lineRule="auto"/>
              <w:jc w:val="both"/>
              <w:rPr>
                <w:rFonts w:ascii="Times New Roman" w:eastAsia="Times New Roman" w:hAnsi="Times New Roman" w:cs="Times New Roman"/>
                <w:color w:val="000000"/>
              </w:rPr>
            </w:pPr>
            <w:r w:rsidRPr="0056528C">
              <w:rPr>
                <w:rFonts w:ascii="Times New Roman" w:eastAsia="Times New Roman" w:hAnsi="Times New Roman" w:cs="Times New Roman"/>
                <w:color w:val="000000"/>
              </w:rPr>
              <w:t>Республиканский бюджет, в том числе:</w:t>
            </w:r>
          </w:p>
        </w:tc>
        <w:tc>
          <w:tcPr>
            <w:tcW w:w="1522"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48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57,40</w:t>
            </w:r>
          </w:p>
        </w:tc>
        <w:tc>
          <w:tcPr>
            <w:tcW w:w="14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44,30</w:t>
            </w:r>
          </w:p>
        </w:tc>
        <w:tc>
          <w:tcPr>
            <w:tcW w:w="15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46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42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231"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2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r>
      <w:tr w:rsidR="001B6C0C" w:rsidRPr="0056528C" w:rsidTr="001B6C0C">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B6C0C" w:rsidRPr="0056528C" w:rsidRDefault="001B6C0C" w:rsidP="0056528C">
            <w:pPr>
              <w:spacing w:after="0" w:line="240" w:lineRule="auto"/>
              <w:jc w:val="both"/>
              <w:rPr>
                <w:rFonts w:ascii="Times New Roman" w:eastAsia="Times New Roman" w:hAnsi="Times New Roman" w:cs="Times New Roman"/>
                <w:color w:val="000000"/>
              </w:rPr>
            </w:pPr>
            <w:r w:rsidRPr="0056528C">
              <w:rPr>
                <w:rFonts w:ascii="Times New Roman" w:eastAsia="Times New Roman" w:hAnsi="Times New Roman" w:cs="Times New Roman"/>
                <w:color w:val="000000"/>
              </w:rPr>
              <w:t>- капитальные вложения</w:t>
            </w:r>
          </w:p>
        </w:tc>
        <w:tc>
          <w:tcPr>
            <w:tcW w:w="1522"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8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5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6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2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231"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2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r>
      <w:tr w:rsidR="001B6C0C" w:rsidRPr="0056528C" w:rsidTr="001B6C0C">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B6C0C" w:rsidRPr="0056528C" w:rsidRDefault="001B6C0C" w:rsidP="0056528C">
            <w:pPr>
              <w:spacing w:after="0" w:line="240" w:lineRule="auto"/>
              <w:jc w:val="both"/>
              <w:rPr>
                <w:rFonts w:ascii="Times New Roman" w:eastAsia="Times New Roman" w:hAnsi="Times New Roman" w:cs="Times New Roman"/>
                <w:color w:val="000000"/>
              </w:rPr>
            </w:pPr>
            <w:r w:rsidRPr="0056528C">
              <w:rPr>
                <w:rFonts w:ascii="Times New Roman" w:eastAsia="Times New Roman" w:hAnsi="Times New Roman" w:cs="Times New Roman"/>
                <w:color w:val="000000"/>
              </w:rPr>
              <w:t>- НИОКР, ПИР, ПСД</w:t>
            </w:r>
          </w:p>
        </w:tc>
        <w:tc>
          <w:tcPr>
            <w:tcW w:w="1522"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8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5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6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2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231"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2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r>
      <w:tr w:rsidR="001B6C0C" w:rsidRPr="0056528C" w:rsidTr="001B6C0C">
        <w:trPr>
          <w:trHeight w:val="228"/>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B6C0C" w:rsidRPr="0056528C" w:rsidRDefault="001B6C0C" w:rsidP="0056528C">
            <w:pPr>
              <w:spacing w:after="0" w:line="240" w:lineRule="auto"/>
              <w:jc w:val="both"/>
              <w:rPr>
                <w:rFonts w:ascii="Times New Roman" w:eastAsia="Times New Roman" w:hAnsi="Times New Roman" w:cs="Times New Roman"/>
                <w:color w:val="000000"/>
              </w:rPr>
            </w:pPr>
            <w:r w:rsidRPr="0056528C">
              <w:rPr>
                <w:rFonts w:ascii="Times New Roman" w:eastAsia="Times New Roman" w:hAnsi="Times New Roman" w:cs="Times New Roman"/>
                <w:color w:val="000000"/>
              </w:rPr>
              <w:t>- прочие расходы</w:t>
            </w:r>
          </w:p>
        </w:tc>
        <w:tc>
          <w:tcPr>
            <w:tcW w:w="1522"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48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57,40</w:t>
            </w:r>
          </w:p>
        </w:tc>
        <w:tc>
          <w:tcPr>
            <w:tcW w:w="14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44,30</w:t>
            </w:r>
          </w:p>
        </w:tc>
        <w:tc>
          <w:tcPr>
            <w:tcW w:w="15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46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42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231"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2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r>
      <w:tr w:rsidR="001B6C0C" w:rsidRPr="0056528C" w:rsidTr="001B6C0C">
        <w:trPr>
          <w:trHeight w:val="300"/>
        </w:trPr>
        <w:tc>
          <w:tcPr>
            <w:tcW w:w="3740" w:type="dxa"/>
            <w:tcBorders>
              <w:top w:val="nil"/>
              <w:left w:val="single" w:sz="4" w:space="0" w:color="auto"/>
              <w:bottom w:val="single" w:sz="4" w:space="0" w:color="auto"/>
              <w:right w:val="single" w:sz="4" w:space="0" w:color="auto"/>
            </w:tcBorders>
            <w:shd w:val="clear" w:color="auto" w:fill="auto"/>
            <w:hideMark/>
          </w:tcPr>
          <w:p w:rsidR="001B6C0C" w:rsidRPr="0056528C" w:rsidRDefault="001B6C0C" w:rsidP="0056528C">
            <w:pPr>
              <w:spacing w:after="0" w:line="240" w:lineRule="auto"/>
              <w:jc w:val="both"/>
              <w:rPr>
                <w:rFonts w:ascii="Times New Roman" w:eastAsia="Times New Roman" w:hAnsi="Times New Roman" w:cs="Times New Roman"/>
                <w:color w:val="000000"/>
              </w:rPr>
            </w:pPr>
            <w:r w:rsidRPr="0056528C">
              <w:rPr>
                <w:rFonts w:ascii="Times New Roman" w:eastAsia="Times New Roman" w:hAnsi="Times New Roman" w:cs="Times New Roman"/>
                <w:color w:val="000000"/>
              </w:rPr>
              <w:t>Местный бюджет, в том числе:</w:t>
            </w:r>
          </w:p>
        </w:tc>
        <w:tc>
          <w:tcPr>
            <w:tcW w:w="1522"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15000,00</w:t>
            </w:r>
          </w:p>
        </w:tc>
        <w:tc>
          <w:tcPr>
            <w:tcW w:w="148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675,10</w:t>
            </w:r>
          </w:p>
        </w:tc>
        <w:tc>
          <w:tcPr>
            <w:tcW w:w="14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875,00</w:t>
            </w:r>
          </w:p>
        </w:tc>
        <w:tc>
          <w:tcPr>
            <w:tcW w:w="15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3000,00</w:t>
            </w:r>
          </w:p>
        </w:tc>
        <w:tc>
          <w:tcPr>
            <w:tcW w:w="146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3000,00</w:t>
            </w:r>
          </w:p>
        </w:tc>
        <w:tc>
          <w:tcPr>
            <w:tcW w:w="142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3000,00</w:t>
            </w:r>
          </w:p>
        </w:tc>
        <w:tc>
          <w:tcPr>
            <w:tcW w:w="1231"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3000,00</w:t>
            </w:r>
          </w:p>
        </w:tc>
        <w:tc>
          <w:tcPr>
            <w:tcW w:w="12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3000,00</w:t>
            </w:r>
          </w:p>
        </w:tc>
      </w:tr>
      <w:tr w:rsidR="001B6C0C" w:rsidRPr="0056528C" w:rsidTr="001B6C0C">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B6C0C" w:rsidRPr="0056528C" w:rsidRDefault="001B6C0C" w:rsidP="0056528C">
            <w:pPr>
              <w:spacing w:after="0" w:line="240" w:lineRule="auto"/>
              <w:jc w:val="both"/>
              <w:rPr>
                <w:rFonts w:ascii="Times New Roman" w:eastAsia="Times New Roman" w:hAnsi="Times New Roman" w:cs="Times New Roman"/>
                <w:color w:val="000000"/>
              </w:rPr>
            </w:pPr>
            <w:r w:rsidRPr="0056528C">
              <w:rPr>
                <w:rFonts w:ascii="Times New Roman" w:eastAsia="Times New Roman" w:hAnsi="Times New Roman" w:cs="Times New Roman"/>
                <w:color w:val="000000"/>
              </w:rPr>
              <w:t>- капитальные вложения</w:t>
            </w:r>
          </w:p>
        </w:tc>
        <w:tc>
          <w:tcPr>
            <w:tcW w:w="1522"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8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5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6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2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231"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2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r>
      <w:tr w:rsidR="001B6C0C" w:rsidRPr="0056528C" w:rsidTr="001B6C0C">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B6C0C" w:rsidRPr="0056528C" w:rsidRDefault="001B6C0C" w:rsidP="0056528C">
            <w:pPr>
              <w:spacing w:after="0" w:line="240" w:lineRule="auto"/>
              <w:jc w:val="both"/>
              <w:rPr>
                <w:rFonts w:ascii="Times New Roman" w:eastAsia="Times New Roman" w:hAnsi="Times New Roman" w:cs="Times New Roman"/>
                <w:color w:val="000000"/>
              </w:rPr>
            </w:pPr>
            <w:r w:rsidRPr="0056528C">
              <w:rPr>
                <w:rFonts w:ascii="Times New Roman" w:eastAsia="Times New Roman" w:hAnsi="Times New Roman" w:cs="Times New Roman"/>
                <w:color w:val="000000"/>
              </w:rPr>
              <w:t>- НИОКР, ПИР, ПСД</w:t>
            </w:r>
          </w:p>
        </w:tc>
        <w:tc>
          <w:tcPr>
            <w:tcW w:w="1522"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8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5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6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2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231"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2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r>
      <w:tr w:rsidR="001B6C0C" w:rsidRPr="0056528C" w:rsidTr="001B6C0C">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B6C0C" w:rsidRPr="0056528C" w:rsidRDefault="001B6C0C" w:rsidP="0056528C">
            <w:pPr>
              <w:spacing w:after="0" w:line="240" w:lineRule="auto"/>
              <w:jc w:val="both"/>
              <w:rPr>
                <w:rFonts w:ascii="Times New Roman" w:eastAsia="Times New Roman" w:hAnsi="Times New Roman" w:cs="Times New Roman"/>
                <w:color w:val="000000"/>
              </w:rPr>
            </w:pPr>
            <w:r w:rsidRPr="0056528C">
              <w:rPr>
                <w:rFonts w:ascii="Times New Roman" w:eastAsia="Times New Roman" w:hAnsi="Times New Roman" w:cs="Times New Roman"/>
                <w:color w:val="000000"/>
              </w:rPr>
              <w:t>- прочие расходы</w:t>
            </w:r>
          </w:p>
        </w:tc>
        <w:tc>
          <w:tcPr>
            <w:tcW w:w="1522"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15000,00</w:t>
            </w:r>
          </w:p>
        </w:tc>
        <w:tc>
          <w:tcPr>
            <w:tcW w:w="148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675,10</w:t>
            </w:r>
          </w:p>
        </w:tc>
        <w:tc>
          <w:tcPr>
            <w:tcW w:w="14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875,00</w:t>
            </w:r>
          </w:p>
        </w:tc>
        <w:tc>
          <w:tcPr>
            <w:tcW w:w="15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3000,00</w:t>
            </w:r>
          </w:p>
        </w:tc>
        <w:tc>
          <w:tcPr>
            <w:tcW w:w="146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3000,00</w:t>
            </w:r>
          </w:p>
        </w:tc>
        <w:tc>
          <w:tcPr>
            <w:tcW w:w="142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3000,00</w:t>
            </w:r>
          </w:p>
        </w:tc>
        <w:tc>
          <w:tcPr>
            <w:tcW w:w="1231"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3000,00</w:t>
            </w:r>
          </w:p>
        </w:tc>
        <w:tc>
          <w:tcPr>
            <w:tcW w:w="12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3000,00</w:t>
            </w:r>
          </w:p>
        </w:tc>
      </w:tr>
      <w:tr w:rsidR="001B6C0C" w:rsidRPr="0056528C" w:rsidTr="001B6C0C">
        <w:trPr>
          <w:trHeight w:val="6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B6C0C" w:rsidRPr="0056528C" w:rsidRDefault="001B6C0C" w:rsidP="0056528C">
            <w:pPr>
              <w:spacing w:after="0" w:line="240" w:lineRule="auto"/>
              <w:jc w:val="both"/>
              <w:rPr>
                <w:rFonts w:ascii="Times New Roman" w:eastAsia="Times New Roman" w:hAnsi="Times New Roman" w:cs="Times New Roman"/>
                <w:color w:val="000000"/>
              </w:rPr>
            </w:pPr>
            <w:r w:rsidRPr="0056528C">
              <w:rPr>
                <w:rFonts w:ascii="Times New Roman" w:eastAsia="Times New Roman" w:hAnsi="Times New Roman" w:cs="Times New Roman"/>
                <w:color w:val="000000"/>
              </w:rPr>
              <w:t>Внебюджетные источники, в том числе:</w:t>
            </w:r>
          </w:p>
        </w:tc>
        <w:tc>
          <w:tcPr>
            <w:tcW w:w="1522"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5000,00</w:t>
            </w:r>
          </w:p>
        </w:tc>
        <w:tc>
          <w:tcPr>
            <w:tcW w:w="148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4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1000,00</w:t>
            </w:r>
          </w:p>
        </w:tc>
        <w:tc>
          <w:tcPr>
            <w:tcW w:w="15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1000,00</w:t>
            </w:r>
          </w:p>
        </w:tc>
        <w:tc>
          <w:tcPr>
            <w:tcW w:w="146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1000,00</w:t>
            </w:r>
          </w:p>
        </w:tc>
        <w:tc>
          <w:tcPr>
            <w:tcW w:w="142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1000,00</w:t>
            </w:r>
          </w:p>
        </w:tc>
        <w:tc>
          <w:tcPr>
            <w:tcW w:w="1231"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1000,00</w:t>
            </w:r>
          </w:p>
        </w:tc>
        <w:tc>
          <w:tcPr>
            <w:tcW w:w="12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1000,00</w:t>
            </w:r>
          </w:p>
        </w:tc>
      </w:tr>
      <w:tr w:rsidR="001B6C0C" w:rsidRPr="0056528C" w:rsidTr="001B6C0C">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B6C0C" w:rsidRPr="0056528C" w:rsidRDefault="001B6C0C" w:rsidP="0056528C">
            <w:pPr>
              <w:spacing w:after="0" w:line="240" w:lineRule="auto"/>
              <w:jc w:val="both"/>
              <w:rPr>
                <w:rFonts w:ascii="Times New Roman" w:eastAsia="Times New Roman" w:hAnsi="Times New Roman" w:cs="Times New Roman"/>
                <w:color w:val="000000"/>
              </w:rPr>
            </w:pPr>
            <w:r w:rsidRPr="0056528C">
              <w:rPr>
                <w:rFonts w:ascii="Times New Roman" w:eastAsia="Times New Roman" w:hAnsi="Times New Roman" w:cs="Times New Roman"/>
                <w:color w:val="000000"/>
              </w:rPr>
              <w:t>- капитальные вложения</w:t>
            </w:r>
          </w:p>
        </w:tc>
        <w:tc>
          <w:tcPr>
            <w:tcW w:w="1522"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8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5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6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2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231"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2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r>
      <w:tr w:rsidR="001B6C0C" w:rsidRPr="0056528C" w:rsidTr="001B6C0C">
        <w:trPr>
          <w:trHeight w:val="233"/>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B6C0C" w:rsidRPr="0056528C" w:rsidRDefault="001B6C0C" w:rsidP="0056528C">
            <w:pPr>
              <w:spacing w:after="0" w:line="240" w:lineRule="auto"/>
              <w:jc w:val="both"/>
              <w:rPr>
                <w:rFonts w:ascii="Times New Roman" w:eastAsia="Times New Roman" w:hAnsi="Times New Roman" w:cs="Times New Roman"/>
                <w:color w:val="000000"/>
              </w:rPr>
            </w:pPr>
            <w:r w:rsidRPr="0056528C">
              <w:rPr>
                <w:rFonts w:ascii="Times New Roman" w:eastAsia="Times New Roman" w:hAnsi="Times New Roman" w:cs="Times New Roman"/>
                <w:color w:val="000000"/>
              </w:rPr>
              <w:t>- НИОКР, ПИР, ПСД</w:t>
            </w:r>
          </w:p>
        </w:tc>
        <w:tc>
          <w:tcPr>
            <w:tcW w:w="1522"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8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5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6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42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231"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c>
          <w:tcPr>
            <w:tcW w:w="12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p>
        </w:tc>
      </w:tr>
      <w:tr w:rsidR="001B6C0C" w:rsidRPr="0056528C" w:rsidTr="001B6C0C">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B6C0C" w:rsidRPr="0056528C" w:rsidRDefault="001B6C0C" w:rsidP="0056528C">
            <w:pPr>
              <w:spacing w:after="0" w:line="240" w:lineRule="auto"/>
              <w:jc w:val="both"/>
              <w:rPr>
                <w:rFonts w:ascii="Times New Roman" w:eastAsia="Times New Roman" w:hAnsi="Times New Roman" w:cs="Times New Roman"/>
                <w:color w:val="000000"/>
              </w:rPr>
            </w:pPr>
            <w:r w:rsidRPr="0056528C">
              <w:rPr>
                <w:rFonts w:ascii="Times New Roman" w:eastAsia="Times New Roman" w:hAnsi="Times New Roman" w:cs="Times New Roman"/>
                <w:color w:val="000000"/>
              </w:rPr>
              <w:t>- прочие расходы</w:t>
            </w:r>
          </w:p>
        </w:tc>
        <w:tc>
          <w:tcPr>
            <w:tcW w:w="1522"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5000,00</w:t>
            </w:r>
          </w:p>
        </w:tc>
        <w:tc>
          <w:tcPr>
            <w:tcW w:w="148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0,00</w:t>
            </w:r>
          </w:p>
        </w:tc>
        <w:tc>
          <w:tcPr>
            <w:tcW w:w="14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1000,00</w:t>
            </w:r>
          </w:p>
        </w:tc>
        <w:tc>
          <w:tcPr>
            <w:tcW w:w="15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1000,00</w:t>
            </w:r>
          </w:p>
        </w:tc>
        <w:tc>
          <w:tcPr>
            <w:tcW w:w="146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1000,00</w:t>
            </w:r>
          </w:p>
        </w:tc>
        <w:tc>
          <w:tcPr>
            <w:tcW w:w="142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1000,00</w:t>
            </w:r>
          </w:p>
        </w:tc>
        <w:tc>
          <w:tcPr>
            <w:tcW w:w="1231"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1000,00</w:t>
            </w:r>
          </w:p>
        </w:tc>
        <w:tc>
          <w:tcPr>
            <w:tcW w:w="1240" w:type="dxa"/>
            <w:tcBorders>
              <w:top w:val="nil"/>
              <w:left w:val="nil"/>
              <w:bottom w:val="single" w:sz="4" w:space="0" w:color="auto"/>
              <w:right w:val="single" w:sz="4" w:space="0" w:color="auto"/>
            </w:tcBorders>
            <w:shd w:val="clear" w:color="auto" w:fill="auto"/>
            <w:hideMark/>
          </w:tcPr>
          <w:p w:rsidR="001B6C0C" w:rsidRPr="0056528C" w:rsidRDefault="001B6C0C" w:rsidP="007A7F05">
            <w:pPr>
              <w:spacing w:after="0" w:line="240" w:lineRule="auto"/>
              <w:jc w:val="center"/>
              <w:rPr>
                <w:rFonts w:ascii="Times New Roman" w:eastAsia="Times New Roman" w:hAnsi="Times New Roman" w:cs="Times New Roman"/>
                <w:color w:val="000000"/>
                <w:sz w:val="18"/>
                <w:szCs w:val="18"/>
              </w:rPr>
            </w:pPr>
            <w:r w:rsidRPr="0056528C">
              <w:rPr>
                <w:rFonts w:ascii="Times New Roman" w:eastAsia="Times New Roman" w:hAnsi="Times New Roman" w:cs="Times New Roman"/>
                <w:color w:val="000000"/>
                <w:sz w:val="18"/>
                <w:szCs w:val="18"/>
              </w:rPr>
              <w:t>1000,00</w:t>
            </w:r>
          </w:p>
        </w:tc>
      </w:tr>
      <w:tr w:rsidR="001B6C0C" w:rsidRPr="0056528C" w:rsidTr="001B6C0C">
        <w:trPr>
          <w:trHeight w:val="300"/>
        </w:trPr>
        <w:tc>
          <w:tcPr>
            <w:tcW w:w="3740" w:type="dxa"/>
            <w:tcBorders>
              <w:top w:val="nil"/>
              <w:left w:val="single" w:sz="4" w:space="0" w:color="auto"/>
              <w:bottom w:val="single" w:sz="4" w:space="0" w:color="auto"/>
              <w:right w:val="single" w:sz="4" w:space="0" w:color="auto"/>
            </w:tcBorders>
            <w:shd w:val="clear" w:color="auto" w:fill="auto"/>
            <w:hideMark/>
          </w:tcPr>
          <w:p w:rsidR="001B6C0C" w:rsidRPr="001B6C0C" w:rsidRDefault="001B6C0C" w:rsidP="0056528C">
            <w:pPr>
              <w:spacing w:after="0" w:line="240" w:lineRule="auto"/>
              <w:jc w:val="both"/>
              <w:rPr>
                <w:rFonts w:ascii="Times New Roman" w:eastAsia="Times New Roman" w:hAnsi="Times New Roman" w:cs="Times New Roman"/>
                <w:b/>
                <w:color w:val="000000"/>
              </w:rPr>
            </w:pPr>
            <w:r w:rsidRPr="001B6C0C">
              <w:rPr>
                <w:rFonts w:ascii="Times New Roman" w:eastAsia="Times New Roman" w:hAnsi="Times New Roman" w:cs="Times New Roman"/>
                <w:b/>
                <w:color w:val="000000"/>
              </w:rPr>
              <w:t>Итого:</w:t>
            </w:r>
          </w:p>
        </w:tc>
        <w:tc>
          <w:tcPr>
            <w:tcW w:w="1522" w:type="dxa"/>
            <w:tcBorders>
              <w:top w:val="nil"/>
              <w:left w:val="nil"/>
              <w:bottom w:val="single" w:sz="4" w:space="0" w:color="auto"/>
              <w:right w:val="single" w:sz="4" w:space="0" w:color="auto"/>
            </w:tcBorders>
            <w:shd w:val="clear" w:color="auto" w:fill="auto"/>
            <w:hideMark/>
          </w:tcPr>
          <w:p w:rsidR="001B6C0C" w:rsidRPr="001B6C0C" w:rsidRDefault="001B6C0C" w:rsidP="007A7F05">
            <w:pPr>
              <w:spacing w:after="0" w:line="240" w:lineRule="auto"/>
              <w:jc w:val="center"/>
              <w:rPr>
                <w:rFonts w:ascii="Times New Roman" w:eastAsia="Times New Roman" w:hAnsi="Times New Roman" w:cs="Times New Roman"/>
                <w:b/>
                <w:color w:val="000000"/>
                <w:sz w:val="18"/>
                <w:szCs w:val="18"/>
              </w:rPr>
            </w:pPr>
            <w:r w:rsidRPr="001B6C0C">
              <w:rPr>
                <w:rFonts w:ascii="Times New Roman" w:eastAsia="Times New Roman" w:hAnsi="Times New Roman" w:cs="Times New Roman"/>
                <w:b/>
                <w:color w:val="000000"/>
                <w:sz w:val="18"/>
                <w:szCs w:val="18"/>
              </w:rPr>
              <w:t>20000,00</w:t>
            </w:r>
          </w:p>
        </w:tc>
        <w:tc>
          <w:tcPr>
            <w:tcW w:w="1480" w:type="dxa"/>
            <w:tcBorders>
              <w:top w:val="nil"/>
              <w:left w:val="nil"/>
              <w:bottom w:val="single" w:sz="4" w:space="0" w:color="auto"/>
              <w:right w:val="single" w:sz="4" w:space="0" w:color="auto"/>
            </w:tcBorders>
            <w:shd w:val="clear" w:color="auto" w:fill="auto"/>
            <w:hideMark/>
          </w:tcPr>
          <w:p w:rsidR="001B6C0C" w:rsidRPr="001B6C0C" w:rsidRDefault="001B6C0C" w:rsidP="007A7F05">
            <w:pPr>
              <w:spacing w:after="0" w:line="240" w:lineRule="auto"/>
              <w:jc w:val="center"/>
              <w:rPr>
                <w:rFonts w:ascii="Times New Roman" w:eastAsia="Times New Roman" w:hAnsi="Times New Roman" w:cs="Times New Roman"/>
                <w:b/>
                <w:color w:val="000000"/>
                <w:sz w:val="18"/>
                <w:szCs w:val="18"/>
              </w:rPr>
            </w:pPr>
            <w:r w:rsidRPr="001B6C0C">
              <w:rPr>
                <w:rFonts w:ascii="Times New Roman" w:eastAsia="Times New Roman" w:hAnsi="Times New Roman" w:cs="Times New Roman"/>
                <w:b/>
                <w:color w:val="000000"/>
                <w:sz w:val="18"/>
                <w:szCs w:val="18"/>
              </w:rPr>
              <w:t>1391,9</w:t>
            </w:r>
          </w:p>
        </w:tc>
        <w:tc>
          <w:tcPr>
            <w:tcW w:w="1440" w:type="dxa"/>
            <w:tcBorders>
              <w:top w:val="nil"/>
              <w:left w:val="nil"/>
              <w:bottom w:val="single" w:sz="4" w:space="0" w:color="auto"/>
              <w:right w:val="single" w:sz="4" w:space="0" w:color="auto"/>
            </w:tcBorders>
            <w:shd w:val="clear" w:color="auto" w:fill="auto"/>
            <w:hideMark/>
          </w:tcPr>
          <w:p w:rsidR="001B6C0C" w:rsidRPr="001B6C0C" w:rsidRDefault="001B6C0C" w:rsidP="007A7F05">
            <w:pPr>
              <w:spacing w:after="0" w:line="240" w:lineRule="auto"/>
              <w:jc w:val="center"/>
              <w:rPr>
                <w:rFonts w:ascii="Times New Roman" w:eastAsia="Times New Roman" w:hAnsi="Times New Roman" w:cs="Times New Roman"/>
                <w:b/>
                <w:color w:val="000000"/>
                <w:sz w:val="18"/>
                <w:szCs w:val="18"/>
              </w:rPr>
            </w:pPr>
            <w:r w:rsidRPr="001B6C0C">
              <w:rPr>
                <w:rFonts w:ascii="Times New Roman" w:eastAsia="Times New Roman" w:hAnsi="Times New Roman" w:cs="Times New Roman"/>
                <w:b/>
                <w:color w:val="000000"/>
                <w:sz w:val="18"/>
                <w:szCs w:val="18"/>
              </w:rPr>
              <w:t>2613,8</w:t>
            </w:r>
          </w:p>
        </w:tc>
        <w:tc>
          <w:tcPr>
            <w:tcW w:w="1540" w:type="dxa"/>
            <w:tcBorders>
              <w:top w:val="nil"/>
              <w:left w:val="nil"/>
              <w:bottom w:val="single" w:sz="4" w:space="0" w:color="auto"/>
              <w:right w:val="single" w:sz="4" w:space="0" w:color="auto"/>
            </w:tcBorders>
            <w:shd w:val="clear" w:color="auto" w:fill="auto"/>
            <w:hideMark/>
          </w:tcPr>
          <w:p w:rsidR="001B6C0C" w:rsidRPr="001B6C0C" w:rsidRDefault="001B6C0C" w:rsidP="007A7F05">
            <w:pPr>
              <w:spacing w:after="0" w:line="240" w:lineRule="auto"/>
              <w:jc w:val="center"/>
              <w:rPr>
                <w:rFonts w:ascii="Times New Roman" w:eastAsia="Times New Roman" w:hAnsi="Times New Roman" w:cs="Times New Roman"/>
                <w:b/>
                <w:color w:val="000000"/>
                <w:sz w:val="18"/>
                <w:szCs w:val="18"/>
              </w:rPr>
            </w:pPr>
            <w:r w:rsidRPr="001B6C0C">
              <w:rPr>
                <w:rFonts w:ascii="Times New Roman" w:eastAsia="Times New Roman" w:hAnsi="Times New Roman" w:cs="Times New Roman"/>
                <w:b/>
                <w:color w:val="000000"/>
                <w:sz w:val="18"/>
                <w:szCs w:val="18"/>
              </w:rPr>
              <w:t>4000,00</w:t>
            </w:r>
          </w:p>
        </w:tc>
        <w:tc>
          <w:tcPr>
            <w:tcW w:w="1460" w:type="dxa"/>
            <w:tcBorders>
              <w:top w:val="nil"/>
              <w:left w:val="nil"/>
              <w:bottom w:val="single" w:sz="4" w:space="0" w:color="auto"/>
              <w:right w:val="single" w:sz="4" w:space="0" w:color="auto"/>
            </w:tcBorders>
            <w:shd w:val="clear" w:color="auto" w:fill="auto"/>
            <w:hideMark/>
          </w:tcPr>
          <w:p w:rsidR="001B6C0C" w:rsidRPr="001B6C0C" w:rsidRDefault="001B6C0C" w:rsidP="007A7F05">
            <w:pPr>
              <w:spacing w:after="0" w:line="240" w:lineRule="auto"/>
              <w:jc w:val="center"/>
              <w:rPr>
                <w:rFonts w:ascii="Times New Roman" w:eastAsia="Times New Roman" w:hAnsi="Times New Roman" w:cs="Times New Roman"/>
                <w:b/>
                <w:color w:val="000000"/>
                <w:sz w:val="18"/>
                <w:szCs w:val="18"/>
              </w:rPr>
            </w:pPr>
            <w:r w:rsidRPr="001B6C0C">
              <w:rPr>
                <w:rFonts w:ascii="Times New Roman" w:eastAsia="Times New Roman" w:hAnsi="Times New Roman" w:cs="Times New Roman"/>
                <w:b/>
                <w:color w:val="000000"/>
                <w:sz w:val="18"/>
                <w:szCs w:val="18"/>
              </w:rPr>
              <w:t>4000,00</w:t>
            </w:r>
          </w:p>
        </w:tc>
        <w:tc>
          <w:tcPr>
            <w:tcW w:w="1420" w:type="dxa"/>
            <w:tcBorders>
              <w:top w:val="nil"/>
              <w:left w:val="nil"/>
              <w:bottom w:val="single" w:sz="4" w:space="0" w:color="auto"/>
              <w:right w:val="single" w:sz="4" w:space="0" w:color="auto"/>
            </w:tcBorders>
            <w:shd w:val="clear" w:color="auto" w:fill="auto"/>
            <w:hideMark/>
          </w:tcPr>
          <w:p w:rsidR="001B6C0C" w:rsidRPr="001B6C0C" w:rsidRDefault="001B6C0C" w:rsidP="007A7F05">
            <w:pPr>
              <w:spacing w:after="0" w:line="240" w:lineRule="auto"/>
              <w:jc w:val="center"/>
              <w:rPr>
                <w:rFonts w:ascii="Times New Roman" w:eastAsia="Times New Roman" w:hAnsi="Times New Roman" w:cs="Times New Roman"/>
                <w:b/>
                <w:color w:val="000000"/>
                <w:sz w:val="18"/>
                <w:szCs w:val="18"/>
              </w:rPr>
            </w:pPr>
            <w:r w:rsidRPr="001B6C0C">
              <w:rPr>
                <w:rFonts w:ascii="Times New Roman" w:eastAsia="Times New Roman" w:hAnsi="Times New Roman" w:cs="Times New Roman"/>
                <w:b/>
                <w:color w:val="000000"/>
                <w:sz w:val="18"/>
                <w:szCs w:val="18"/>
              </w:rPr>
              <w:t>4000,00</w:t>
            </w:r>
          </w:p>
        </w:tc>
        <w:tc>
          <w:tcPr>
            <w:tcW w:w="1231" w:type="dxa"/>
            <w:tcBorders>
              <w:top w:val="nil"/>
              <w:left w:val="nil"/>
              <w:bottom w:val="single" w:sz="4" w:space="0" w:color="auto"/>
              <w:right w:val="single" w:sz="4" w:space="0" w:color="auto"/>
            </w:tcBorders>
            <w:shd w:val="clear" w:color="auto" w:fill="auto"/>
            <w:hideMark/>
          </w:tcPr>
          <w:p w:rsidR="001B6C0C" w:rsidRPr="001B6C0C" w:rsidRDefault="001B6C0C" w:rsidP="007A7F05">
            <w:pPr>
              <w:spacing w:after="0" w:line="240" w:lineRule="auto"/>
              <w:jc w:val="center"/>
              <w:rPr>
                <w:rFonts w:ascii="Times New Roman" w:eastAsia="Times New Roman" w:hAnsi="Times New Roman" w:cs="Times New Roman"/>
                <w:b/>
                <w:color w:val="000000"/>
                <w:sz w:val="18"/>
                <w:szCs w:val="18"/>
              </w:rPr>
            </w:pPr>
            <w:r w:rsidRPr="001B6C0C">
              <w:rPr>
                <w:rFonts w:ascii="Times New Roman" w:eastAsia="Times New Roman" w:hAnsi="Times New Roman" w:cs="Times New Roman"/>
                <w:b/>
                <w:color w:val="000000"/>
                <w:sz w:val="18"/>
                <w:szCs w:val="18"/>
              </w:rPr>
              <w:t>4000,00</w:t>
            </w:r>
          </w:p>
        </w:tc>
        <w:tc>
          <w:tcPr>
            <w:tcW w:w="1240" w:type="dxa"/>
            <w:tcBorders>
              <w:top w:val="nil"/>
              <w:left w:val="nil"/>
              <w:bottom w:val="single" w:sz="4" w:space="0" w:color="auto"/>
              <w:right w:val="single" w:sz="4" w:space="0" w:color="auto"/>
            </w:tcBorders>
            <w:shd w:val="clear" w:color="auto" w:fill="auto"/>
            <w:hideMark/>
          </w:tcPr>
          <w:p w:rsidR="001B6C0C" w:rsidRPr="001B6C0C" w:rsidRDefault="001B6C0C" w:rsidP="007A7F05">
            <w:pPr>
              <w:spacing w:after="0" w:line="240" w:lineRule="auto"/>
              <w:jc w:val="center"/>
              <w:rPr>
                <w:rFonts w:ascii="Times New Roman" w:eastAsia="Times New Roman" w:hAnsi="Times New Roman" w:cs="Times New Roman"/>
                <w:b/>
                <w:color w:val="000000"/>
                <w:sz w:val="18"/>
                <w:szCs w:val="18"/>
              </w:rPr>
            </w:pPr>
            <w:r w:rsidRPr="001B6C0C">
              <w:rPr>
                <w:rFonts w:ascii="Times New Roman" w:eastAsia="Times New Roman" w:hAnsi="Times New Roman" w:cs="Times New Roman"/>
                <w:b/>
                <w:color w:val="000000"/>
                <w:sz w:val="18"/>
                <w:szCs w:val="18"/>
              </w:rPr>
              <w:t>4000,00</w:t>
            </w:r>
          </w:p>
        </w:tc>
      </w:tr>
    </w:tbl>
    <w:p w:rsidR="001B6C0C" w:rsidRDefault="001B6C0C" w:rsidP="005234B8">
      <w:pPr>
        <w:spacing w:after="0"/>
        <w:jc w:val="right"/>
        <w:rPr>
          <w:rFonts w:ascii="Times New Roman" w:hAnsi="Times New Roman" w:cs="Times New Roman"/>
          <w:b/>
          <w:bCs/>
          <w:color w:val="000000"/>
          <w:sz w:val="24"/>
          <w:szCs w:val="24"/>
        </w:rPr>
      </w:pPr>
    </w:p>
    <w:p w:rsidR="001B6C0C" w:rsidRDefault="001B6C0C" w:rsidP="005234B8">
      <w:pPr>
        <w:spacing w:after="0"/>
        <w:jc w:val="right"/>
        <w:rPr>
          <w:rFonts w:ascii="Times New Roman" w:hAnsi="Times New Roman" w:cs="Times New Roman"/>
          <w:b/>
          <w:bCs/>
          <w:color w:val="000000"/>
          <w:sz w:val="24"/>
          <w:szCs w:val="24"/>
        </w:rPr>
      </w:pPr>
    </w:p>
    <w:p w:rsidR="005234B8" w:rsidRDefault="005234B8" w:rsidP="005234B8">
      <w:pPr>
        <w:spacing w:after="0"/>
        <w:jc w:val="right"/>
        <w:rPr>
          <w:rFonts w:ascii="Times New Roman" w:hAnsi="Times New Roman" w:cs="Times New Roman"/>
          <w:b/>
          <w:bCs/>
          <w:color w:val="000000"/>
          <w:sz w:val="24"/>
          <w:szCs w:val="24"/>
        </w:rPr>
      </w:pPr>
      <w:r w:rsidRPr="005234B8">
        <w:rPr>
          <w:rFonts w:ascii="Times New Roman" w:hAnsi="Times New Roman" w:cs="Times New Roman"/>
          <w:b/>
          <w:bCs/>
          <w:color w:val="000000"/>
          <w:sz w:val="24"/>
          <w:szCs w:val="24"/>
        </w:rPr>
        <w:lastRenderedPageBreak/>
        <w:t xml:space="preserve">Приложение №1 к программе </w:t>
      </w:r>
    </w:p>
    <w:p w:rsidR="005234B8" w:rsidRDefault="005234B8" w:rsidP="005234B8">
      <w:pPr>
        <w:spacing w:after="0"/>
        <w:jc w:val="right"/>
        <w:rPr>
          <w:rFonts w:ascii="Times New Roman" w:hAnsi="Times New Roman" w:cs="Times New Roman"/>
          <w:b/>
          <w:bCs/>
          <w:color w:val="000000"/>
          <w:sz w:val="24"/>
          <w:szCs w:val="24"/>
        </w:rPr>
      </w:pPr>
      <w:r w:rsidRPr="005234B8">
        <w:rPr>
          <w:rFonts w:ascii="Times New Roman" w:hAnsi="Times New Roman" w:cs="Times New Roman"/>
          <w:b/>
          <w:bCs/>
          <w:color w:val="000000"/>
          <w:sz w:val="24"/>
          <w:szCs w:val="24"/>
        </w:rPr>
        <w:t xml:space="preserve">"Обеспечение жильем молодых семей </w:t>
      </w:r>
    </w:p>
    <w:p w:rsidR="005234B8" w:rsidRDefault="005234B8" w:rsidP="005234B8">
      <w:pPr>
        <w:spacing w:after="0"/>
        <w:jc w:val="right"/>
        <w:rPr>
          <w:rFonts w:ascii="Times New Roman" w:hAnsi="Times New Roman" w:cs="Times New Roman"/>
          <w:b/>
          <w:bCs/>
          <w:color w:val="000000"/>
          <w:sz w:val="24"/>
          <w:szCs w:val="24"/>
        </w:rPr>
      </w:pPr>
      <w:r w:rsidRPr="005234B8">
        <w:rPr>
          <w:rFonts w:ascii="Times New Roman" w:hAnsi="Times New Roman" w:cs="Times New Roman"/>
          <w:b/>
          <w:bCs/>
          <w:color w:val="000000"/>
          <w:sz w:val="24"/>
          <w:szCs w:val="24"/>
        </w:rPr>
        <w:t xml:space="preserve">на территории Городского округа "Жатай" </w:t>
      </w:r>
    </w:p>
    <w:p w:rsidR="005234B8" w:rsidRDefault="005234B8" w:rsidP="005234B8">
      <w:pPr>
        <w:spacing w:after="0"/>
        <w:jc w:val="right"/>
        <w:rPr>
          <w:rFonts w:ascii="Times New Roman" w:hAnsi="Times New Roman" w:cs="Times New Roman"/>
          <w:b/>
          <w:bCs/>
          <w:color w:val="000000"/>
          <w:sz w:val="24"/>
          <w:szCs w:val="24"/>
        </w:rPr>
      </w:pPr>
      <w:r w:rsidRPr="005234B8">
        <w:rPr>
          <w:rFonts w:ascii="Times New Roman" w:hAnsi="Times New Roman" w:cs="Times New Roman"/>
          <w:b/>
          <w:bCs/>
          <w:color w:val="000000"/>
          <w:sz w:val="24"/>
          <w:szCs w:val="24"/>
        </w:rPr>
        <w:t>на 2023 - 2027 г</w:t>
      </w:r>
      <w:r w:rsidR="00005EB3">
        <w:rPr>
          <w:rFonts w:ascii="Times New Roman" w:hAnsi="Times New Roman" w:cs="Times New Roman"/>
          <w:b/>
          <w:bCs/>
          <w:color w:val="000000"/>
          <w:sz w:val="24"/>
          <w:szCs w:val="24"/>
        </w:rPr>
        <w:t>оды</w:t>
      </w:r>
      <w:r w:rsidRPr="005234B8">
        <w:rPr>
          <w:rFonts w:ascii="Times New Roman" w:hAnsi="Times New Roman" w:cs="Times New Roman"/>
          <w:b/>
          <w:bCs/>
          <w:color w:val="000000"/>
          <w:sz w:val="24"/>
          <w:szCs w:val="24"/>
        </w:rPr>
        <w:t>"</w:t>
      </w:r>
    </w:p>
    <w:tbl>
      <w:tblPr>
        <w:tblW w:w="15066" w:type="dxa"/>
        <w:tblInd w:w="-176" w:type="dxa"/>
        <w:tblLayout w:type="fixed"/>
        <w:tblLook w:val="04A0"/>
      </w:tblPr>
      <w:tblGrid>
        <w:gridCol w:w="960"/>
        <w:gridCol w:w="1960"/>
        <w:gridCol w:w="1600"/>
        <w:gridCol w:w="1718"/>
        <w:gridCol w:w="1680"/>
        <w:gridCol w:w="1641"/>
        <w:gridCol w:w="1641"/>
        <w:gridCol w:w="1331"/>
        <w:gridCol w:w="2535"/>
      </w:tblGrid>
      <w:tr w:rsidR="005234B8" w:rsidRPr="005234B8" w:rsidTr="00C055C8">
        <w:trPr>
          <w:trHeight w:val="330"/>
        </w:trPr>
        <w:tc>
          <w:tcPr>
            <w:tcW w:w="960" w:type="dxa"/>
            <w:tcBorders>
              <w:top w:val="nil"/>
              <w:left w:val="nil"/>
              <w:bottom w:val="nil"/>
              <w:right w:val="nil"/>
            </w:tcBorders>
            <w:shd w:val="clear" w:color="auto" w:fill="auto"/>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p>
        </w:tc>
        <w:tc>
          <w:tcPr>
            <w:tcW w:w="1960" w:type="dxa"/>
            <w:tcBorders>
              <w:top w:val="nil"/>
              <w:left w:val="nil"/>
              <w:bottom w:val="nil"/>
              <w:right w:val="nil"/>
            </w:tcBorders>
            <w:shd w:val="clear" w:color="auto" w:fill="auto"/>
            <w:noWrap/>
            <w:vAlign w:val="bottom"/>
            <w:hideMark/>
          </w:tcPr>
          <w:p w:rsidR="005234B8" w:rsidRPr="005234B8" w:rsidRDefault="005234B8" w:rsidP="005234B8">
            <w:pPr>
              <w:spacing w:after="0" w:line="240" w:lineRule="auto"/>
              <w:rPr>
                <w:rFonts w:ascii="Times New Roman" w:eastAsia="Times New Roman" w:hAnsi="Times New Roman" w:cs="Times New Roman"/>
                <w:b/>
                <w:bCs/>
                <w:color w:val="000000"/>
                <w:sz w:val="24"/>
                <w:szCs w:val="24"/>
              </w:rPr>
            </w:pPr>
          </w:p>
        </w:tc>
        <w:tc>
          <w:tcPr>
            <w:tcW w:w="1600" w:type="dxa"/>
            <w:tcBorders>
              <w:top w:val="nil"/>
              <w:left w:val="nil"/>
              <w:bottom w:val="nil"/>
              <w:right w:val="nil"/>
            </w:tcBorders>
            <w:shd w:val="clear" w:color="auto" w:fill="auto"/>
            <w:noWrap/>
            <w:vAlign w:val="bottom"/>
            <w:hideMark/>
          </w:tcPr>
          <w:p w:rsidR="005234B8" w:rsidRPr="005234B8" w:rsidRDefault="005234B8" w:rsidP="005234B8">
            <w:pPr>
              <w:spacing w:after="0" w:line="240" w:lineRule="auto"/>
              <w:rPr>
                <w:rFonts w:ascii="Times New Roman" w:eastAsia="Times New Roman" w:hAnsi="Times New Roman" w:cs="Times New Roman"/>
                <w:b/>
                <w:bCs/>
                <w:color w:val="000000"/>
                <w:sz w:val="24"/>
                <w:szCs w:val="24"/>
              </w:rPr>
            </w:pPr>
          </w:p>
        </w:tc>
        <w:tc>
          <w:tcPr>
            <w:tcW w:w="6680" w:type="dxa"/>
            <w:gridSpan w:val="4"/>
            <w:tcBorders>
              <w:top w:val="nil"/>
              <w:left w:val="nil"/>
              <w:bottom w:val="nil"/>
              <w:right w:val="nil"/>
            </w:tcBorders>
            <w:shd w:val="clear" w:color="auto" w:fill="auto"/>
            <w:noWrap/>
            <w:vAlign w:val="bottom"/>
            <w:hideMark/>
          </w:tcPr>
          <w:p w:rsidR="005234B8" w:rsidRPr="005234B8" w:rsidRDefault="005234B8" w:rsidP="005234B8">
            <w:pPr>
              <w:spacing w:after="0" w:line="240" w:lineRule="auto"/>
              <w:rPr>
                <w:rFonts w:ascii="Times New Roman" w:eastAsia="Times New Roman" w:hAnsi="Times New Roman" w:cs="Times New Roman"/>
                <w:b/>
                <w:bCs/>
                <w:color w:val="000000"/>
                <w:sz w:val="24"/>
                <w:szCs w:val="24"/>
              </w:rPr>
            </w:pPr>
            <w:r w:rsidRPr="005234B8">
              <w:rPr>
                <w:rFonts w:ascii="Times New Roman" w:eastAsia="Times New Roman" w:hAnsi="Times New Roman" w:cs="Times New Roman"/>
                <w:b/>
                <w:bCs/>
                <w:color w:val="000000"/>
                <w:sz w:val="24"/>
                <w:szCs w:val="24"/>
              </w:rPr>
              <w:t xml:space="preserve">План реализации муниципальной программы </w:t>
            </w:r>
          </w:p>
        </w:tc>
        <w:tc>
          <w:tcPr>
            <w:tcW w:w="1331" w:type="dxa"/>
            <w:tcBorders>
              <w:top w:val="nil"/>
              <w:left w:val="nil"/>
              <w:bottom w:val="nil"/>
              <w:right w:val="nil"/>
            </w:tcBorders>
            <w:shd w:val="clear" w:color="auto" w:fill="auto"/>
            <w:noWrap/>
            <w:vAlign w:val="bottom"/>
            <w:hideMark/>
          </w:tcPr>
          <w:p w:rsidR="005234B8" w:rsidRPr="005234B8" w:rsidRDefault="005234B8" w:rsidP="005234B8">
            <w:pPr>
              <w:spacing w:after="0" w:line="240" w:lineRule="auto"/>
              <w:rPr>
                <w:rFonts w:ascii="Times New Roman" w:eastAsia="Times New Roman" w:hAnsi="Times New Roman" w:cs="Times New Roman"/>
                <w:b/>
                <w:bCs/>
                <w:color w:val="000000"/>
                <w:sz w:val="24"/>
                <w:szCs w:val="24"/>
              </w:rPr>
            </w:pPr>
          </w:p>
        </w:tc>
        <w:tc>
          <w:tcPr>
            <w:tcW w:w="2535" w:type="dxa"/>
            <w:tcBorders>
              <w:top w:val="nil"/>
              <w:left w:val="nil"/>
              <w:bottom w:val="nil"/>
              <w:right w:val="nil"/>
            </w:tcBorders>
            <w:shd w:val="clear" w:color="auto" w:fill="auto"/>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p>
        </w:tc>
      </w:tr>
      <w:tr w:rsidR="005234B8" w:rsidRPr="005234B8" w:rsidTr="00C055C8">
        <w:trPr>
          <w:trHeight w:val="300"/>
        </w:trPr>
        <w:tc>
          <w:tcPr>
            <w:tcW w:w="960" w:type="dxa"/>
            <w:tcBorders>
              <w:top w:val="nil"/>
              <w:left w:val="nil"/>
              <w:bottom w:val="nil"/>
              <w:right w:val="nil"/>
            </w:tcBorders>
            <w:shd w:val="clear" w:color="auto" w:fill="auto"/>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p>
        </w:tc>
        <w:tc>
          <w:tcPr>
            <w:tcW w:w="1960" w:type="dxa"/>
            <w:tcBorders>
              <w:top w:val="nil"/>
              <w:left w:val="nil"/>
              <w:bottom w:val="nil"/>
              <w:right w:val="nil"/>
            </w:tcBorders>
            <w:shd w:val="clear" w:color="auto" w:fill="auto"/>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p>
        </w:tc>
        <w:tc>
          <w:tcPr>
            <w:tcW w:w="1600" w:type="dxa"/>
            <w:tcBorders>
              <w:top w:val="nil"/>
              <w:left w:val="nil"/>
              <w:bottom w:val="nil"/>
              <w:right w:val="nil"/>
            </w:tcBorders>
            <w:shd w:val="clear" w:color="auto" w:fill="auto"/>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p>
        </w:tc>
        <w:tc>
          <w:tcPr>
            <w:tcW w:w="1718" w:type="dxa"/>
            <w:tcBorders>
              <w:top w:val="nil"/>
              <w:left w:val="nil"/>
              <w:bottom w:val="nil"/>
              <w:right w:val="nil"/>
            </w:tcBorders>
            <w:shd w:val="clear" w:color="auto" w:fill="auto"/>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p>
        </w:tc>
        <w:tc>
          <w:tcPr>
            <w:tcW w:w="1680" w:type="dxa"/>
            <w:tcBorders>
              <w:top w:val="nil"/>
              <w:left w:val="nil"/>
              <w:bottom w:val="nil"/>
              <w:right w:val="nil"/>
            </w:tcBorders>
            <w:shd w:val="clear" w:color="auto" w:fill="auto"/>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p>
        </w:tc>
        <w:tc>
          <w:tcPr>
            <w:tcW w:w="1641" w:type="dxa"/>
            <w:tcBorders>
              <w:top w:val="nil"/>
              <w:left w:val="nil"/>
              <w:bottom w:val="nil"/>
              <w:right w:val="nil"/>
            </w:tcBorders>
            <w:shd w:val="clear" w:color="auto" w:fill="auto"/>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p>
        </w:tc>
        <w:tc>
          <w:tcPr>
            <w:tcW w:w="1641" w:type="dxa"/>
            <w:tcBorders>
              <w:top w:val="nil"/>
              <w:left w:val="nil"/>
              <w:bottom w:val="nil"/>
              <w:right w:val="nil"/>
            </w:tcBorders>
            <w:shd w:val="clear" w:color="auto" w:fill="auto"/>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p>
        </w:tc>
        <w:tc>
          <w:tcPr>
            <w:tcW w:w="1331" w:type="dxa"/>
            <w:tcBorders>
              <w:top w:val="nil"/>
              <w:left w:val="nil"/>
              <w:bottom w:val="nil"/>
              <w:right w:val="nil"/>
            </w:tcBorders>
            <w:shd w:val="clear" w:color="auto" w:fill="auto"/>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p>
        </w:tc>
        <w:tc>
          <w:tcPr>
            <w:tcW w:w="2535" w:type="dxa"/>
            <w:tcBorders>
              <w:top w:val="nil"/>
              <w:left w:val="nil"/>
              <w:bottom w:val="nil"/>
              <w:right w:val="nil"/>
            </w:tcBorders>
            <w:shd w:val="clear" w:color="auto" w:fill="auto"/>
            <w:noWrap/>
            <w:vAlign w:val="bottom"/>
            <w:hideMark/>
          </w:tcPr>
          <w:p w:rsidR="005234B8" w:rsidRPr="005234B8" w:rsidRDefault="00EC4CDA" w:rsidP="005234B8">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(тыс. рублей)</w:t>
            </w:r>
          </w:p>
        </w:tc>
      </w:tr>
      <w:tr w:rsidR="005234B8" w:rsidRPr="005234B8" w:rsidTr="00C055C8">
        <w:trPr>
          <w:trHeight w:val="30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N п/п</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Наименование мероприятий</w:t>
            </w:r>
          </w:p>
        </w:tc>
        <w:tc>
          <w:tcPr>
            <w:tcW w:w="160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Сроки реализации</w:t>
            </w:r>
          </w:p>
        </w:tc>
        <w:tc>
          <w:tcPr>
            <w:tcW w:w="1718"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Всего финансовых средств</w:t>
            </w:r>
          </w:p>
        </w:tc>
        <w:tc>
          <w:tcPr>
            <w:tcW w:w="6293" w:type="dxa"/>
            <w:gridSpan w:val="4"/>
            <w:tcBorders>
              <w:top w:val="single" w:sz="4" w:space="0" w:color="auto"/>
              <w:left w:val="nil"/>
              <w:bottom w:val="single" w:sz="4" w:space="0" w:color="auto"/>
              <w:right w:val="single" w:sz="4" w:space="0" w:color="000000"/>
            </w:tcBorders>
            <w:shd w:val="clear" w:color="auto" w:fill="auto"/>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 том числе по источникам финансирования</w:t>
            </w:r>
          </w:p>
        </w:tc>
        <w:tc>
          <w:tcPr>
            <w:tcW w:w="253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 xml:space="preserve">Ответственный исполнитель                      </w:t>
            </w:r>
          </w:p>
        </w:tc>
      </w:tr>
      <w:tr w:rsidR="005234B8" w:rsidRPr="005234B8" w:rsidTr="00C055C8">
        <w:trPr>
          <w:trHeight w:val="525"/>
        </w:trPr>
        <w:tc>
          <w:tcPr>
            <w:tcW w:w="960" w:type="dxa"/>
            <w:vMerge/>
            <w:tcBorders>
              <w:top w:val="single" w:sz="4" w:space="0" w:color="auto"/>
              <w:left w:val="single" w:sz="4" w:space="0" w:color="auto"/>
              <w:bottom w:val="single" w:sz="4" w:space="0" w:color="auto"/>
              <w:right w:val="single" w:sz="4" w:space="0" w:color="auto"/>
            </w:tcBorders>
            <w:vAlign w:val="center"/>
            <w:hideMark/>
          </w:tcPr>
          <w:p w:rsidR="005234B8" w:rsidRPr="005234B8" w:rsidRDefault="005234B8" w:rsidP="005234B8">
            <w:pPr>
              <w:spacing w:after="0" w:line="240" w:lineRule="auto"/>
              <w:rPr>
                <w:rFonts w:ascii="Times New Roman" w:eastAsia="Times New Roman" w:hAnsi="Times New Roman" w:cs="Times New Roman"/>
                <w:color w:val="000000"/>
                <w:sz w:val="20"/>
                <w:szCs w:val="20"/>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5234B8" w:rsidRPr="005234B8" w:rsidRDefault="005234B8" w:rsidP="005234B8">
            <w:pPr>
              <w:spacing w:after="0" w:line="240" w:lineRule="auto"/>
              <w:rPr>
                <w:rFonts w:ascii="Times New Roman" w:eastAsia="Times New Roman" w:hAnsi="Times New Roman" w:cs="Times New Roman"/>
                <w:color w:val="000000"/>
                <w:sz w:val="20"/>
                <w:szCs w:val="20"/>
              </w:rPr>
            </w:pPr>
          </w:p>
        </w:tc>
        <w:tc>
          <w:tcPr>
            <w:tcW w:w="1600" w:type="dxa"/>
            <w:vMerge/>
            <w:tcBorders>
              <w:top w:val="single" w:sz="4" w:space="0" w:color="auto"/>
              <w:left w:val="single" w:sz="4" w:space="0" w:color="auto"/>
              <w:bottom w:val="single" w:sz="4" w:space="0" w:color="auto"/>
              <w:right w:val="single" w:sz="4" w:space="0" w:color="auto"/>
            </w:tcBorders>
            <w:vAlign w:val="center"/>
            <w:hideMark/>
          </w:tcPr>
          <w:p w:rsidR="005234B8" w:rsidRPr="005234B8" w:rsidRDefault="005234B8" w:rsidP="005234B8">
            <w:pPr>
              <w:spacing w:after="0" w:line="240" w:lineRule="auto"/>
              <w:rPr>
                <w:rFonts w:ascii="Times New Roman" w:eastAsia="Times New Roman" w:hAnsi="Times New Roman" w:cs="Times New Roman"/>
                <w:color w:val="000000"/>
                <w:sz w:val="20"/>
                <w:szCs w:val="20"/>
              </w:rPr>
            </w:pPr>
          </w:p>
        </w:tc>
        <w:tc>
          <w:tcPr>
            <w:tcW w:w="1718" w:type="dxa"/>
            <w:vMerge/>
            <w:tcBorders>
              <w:top w:val="single" w:sz="4" w:space="0" w:color="auto"/>
              <w:left w:val="single" w:sz="4" w:space="0" w:color="auto"/>
              <w:bottom w:val="single" w:sz="4" w:space="0" w:color="000000"/>
              <w:right w:val="single" w:sz="4" w:space="0" w:color="auto"/>
            </w:tcBorders>
            <w:vAlign w:val="center"/>
            <w:hideMark/>
          </w:tcPr>
          <w:p w:rsidR="005234B8" w:rsidRPr="005234B8" w:rsidRDefault="005234B8" w:rsidP="005234B8">
            <w:pPr>
              <w:spacing w:after="0" w:line="240" w:lineRule="auto"/>
              <w:rPr>
                <w:rFonts w:ascii="Times New Roman" w:eastAsia="Times New Roman" w:hAnsi="Times New Roman" w:cs="Times New Roman"/>
                <w:color w:val="000000"/>
                <w:sz w:val="20"/>
                <w:szCs w:val="20"/>
              </w:rPr>
            </w:pPr>
          </w:p>
        </w:tc>
        <w:tc>
          <w:tcPr>
            <w:tcW w:w="1680" w:type="dxa"/>
            <w:tcBorders>
              <w:top w:val="nil"/>
              <w:left w:val="nil"/>
              <w:bottom w:val="single" w:sz="4" w:space="0" w:color="auto"/>
              <w:right w:val="single" w:sz="4" w:space="0" w:color="auto"/>
            </w:tcBorders>
            <w:shd w:val="clear" w:color="auto" w:fill="auto"/>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Федеральный бюджет</w:t>
            </w:r>
          </w:p>
        </w:tc>
        <w:tc>
          <w:tcPr>
            <w:tcW w:w="1641" w:type="dxa"/>
            <w:tcBorders>
              <w:top w:val="nil"/>
              <w:left w:val="nil"/>
              <w:bottom w:val="single" w:sz="4" w:space="0" w:color="auto"/>
              <w:right w:val="single" w:sz="4" w:space="0" w:color="auto"/>
            </w:tcBorders>
            <w:shd w:val="clear" w:color="auto" w:fill="auto"/>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Бюджет РС(Я)</w:t>
            </w:r>
          </w:p>
        </w:tc>
        <w:tc>
          <w:tcPr>
            <w:tcW w:w="1641" w:type="dxa"/>
            <w:tcBorders>
              <w:top w:val="nil"/>
              <w:left w:val="nil"/>
              <w:bottom w:val="single" w:sz="4" w:space="0" w:color="auto"/>
              <w:right w:val="single" w:sz="4" w:space="0" w:color="auto"/>
            </w:tcBorders>
            <w:shd w:val="clear" w:color="auto" w:fill="auto"/>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Бюджет                             ГО "Жатай"</w:t>
            </w:r>
          </w:p>
        </w:tc>
        <w:tc>
          <w:tcPr>
            <w:tcW w:w="1331" w:type="dxa"/>
            <w:tcBorders>
              <w:top w:val="nil"/>
              <w:left w:val="nil"/>
              <w:bottom w:val="single" w:sz="4" w:space="0" w:color="auto"/>
              <w:right w:val="single" w:sz="4" w:space="0" w:color="auto"/>
            </w:tcBorders>
            <w:shd w:val="clear" w:color="auto" w:fill="auto"/>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Внебюджетные источники</w:t>
            </w:r>
          </w:p>
        </w:tc>
        <w:tc>
          <w:tcPr>
            <w:tcW w:w="2535" w:type="dxa"/>
            <w:vMerge/>
            <w:tcBorders>
              <w:top w:val="single" w:sz="4" w:space="0" w:color="auto"/>
              <w:left w:val="single" w:sz="4" w:space="0" w:color="auto"/>
              <w:bottom w:val="single" w:sz="4" w:space="0" w:color="000000"/>
              <w:right w:val="single" w:sz="4" w:space="0" w:color="auto"/>
            </w:tcBorders>
            <w:vAlign w:val="center"/>
            <w:hideMark/>
          </w:tcPr>
          <w:p w:rsidR="005234B8" w:rsidRPr="005234B8" w:rsidRDefault="005234B8" w:rsidP="005234B8">
            <w:pPr>
              <w:spacing w:after="0" w:line="240" w:lineRule="auto"/>
              <w:rPr>
                <w:rFonts w:ascii="Times New Roman" w:eastAsia="Times New Roman" w:hAnsi="Times New Roman" w:cs="Times New Roman"/>
                <w:color w:val="000000"/>
                <w:sz w:val="20"/>
                <w:szCs w:val="20"/>
              </w:rPr>
            </w:pPr>
          </w:p>
        </w:tc>
      </w:tr>
      <w:tr w:rsidR="005234B8" w:rsidRPr="005234B8" w:rsidTr="00C055C8">
        <w:trPr>
          <w:trHeight w:val="300"/>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5234B8" w:rsidRPr="005234B8" w:rsidRDefault="005234B8" w:rsidP="005234B8">
            <w:pPr>
              <w:spacing w:after="0" w:line="240" w:lineRule="auto"/>
              <w:jc w:val="center"/>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1</w:t>
            </w:r>
          </w:p>
        </w:tc>
        <w:tc>
          <w:tcPr>
            <w:tcW w:w="1960" w:type="dxa"/>
            <w:tcBorders>
              <w:top w:val="nil"/>
              <w:left w:val="nil"/>
              <w:bottom w:val="single" w:sz="4" w:space="0" w:color="auto"/>
              <w:right w:val="single" w:sz="4" w:space="0" w:color="auto"/>
            </w:tcBorders>
            <w:shd w:val="clear" w:color="auto" w:fill="auto"/>
            <w:vAlign w:val="bottom"/>
            <w:hideMark/>
          </w:tcPr>
          <w:p w:rsidR="005234B8" w:rsidRPr="005234B8" w:rsidRDefault="005234B8" w:rsidP="005234B8">
            <w:pPr>
              <w:spacing w:after="0" w:line="240" w:lineRule="auto"/>
              <w:jc w:val="center"/>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w:t>
            </w:r>
          </w:p>
        </w:tc>
        <w:tc>
          <w:tcPr>
            <w:tcW w:w="1600" w:type="dxa"/>
            <w:tcBorders>
              <w:top w:val="nil"/>
              <w:left w:val="nil"/>
              <w:bottom w:val="single" w:sz="4" w:space="0" w:color="auto"/>
              <w:right w:val="single" w:sz="4" w:space="0" w:color="auto"/>
            </w:tcBorders>
            <w:shd w:val="clear" w:color="auto" w:fill="auto"/>
            <w:vAlign w:val="bottom"/>
            <w:hideMark/>
          </w:tcPr>
          <w:p w:rsidR="005234B8" w:rsidRPr="005234B8" w:rsidRDefault="005234B8" w:rsidP="005234B8">
            <w:pPr>
              <w:spacing w:after="0" w:line="240" w:lineRule="auto"/>
              <w:jc w:val="center"/>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3</w:t>
            </w:r>
          </w:p>
        </w:tc>
        <w:tc>
          <w:tcPr>
            <w:tcW w:w="1718" w:type="dxa"/>
            <w:tcBorders>
              <w:top w:val="nil"/>
              <w:left w:val="nil"/>
              <w:bottom w:val="single" w:sz="4" w:space="0" w:color="auto"/>
              <w:right w:val="single" w:sz="4" w:space="0" w:color="auto"/>
            </w:tcBorders>
            <w:shd w:val="clear" w:color="auto" w:fill="auto"/>
            <w:vAlign w:val="bottom"/>
            <w:hideMark/>
          </w:tcPr>
          <w:p w:rsidR="005234B8" w:rsidRPr="005234B8" w:rsidRDefault="005234B8" w:rsidP="005234B8">
            <w:pPr>
              <w:spacing w:after="0" w:line="240" w:lineRule="auto"/>
              <w:jc w:val="center"/>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4</w:t>
            </w:r>
          </w:p>
        </w:tc>
        <w:tc>
          <w:tcPr>
            <w:tcW w:w="1680" w:type="dxa"/>
            <w:tcBorders>
              <w:top w:val="nil"/>
              <w:left w:val="nil"/>
              <w:bottom w:val="single" w:sz="4" w:space="0" w:color="auto"/>
              <w:right w:val="single" w:sz="4" w:space="0" w:color="auto"/>
            </w:tcBorders>
            <w:shd w:val="clear" w:color="auto" w:fill="auto"/>
            <w:vAlign w:val="bottom"/>
            <w:hideMark/>
          </w:tcPr>
          <w:p w:rsidR="005234B8" w:rsidRPr="005234B8" w:rsidRDefault="005234B8" w:rsidP="005234B8">
            <w:pPr>
              <w:spacing w:after="0" w:line="240" w:lineRule="auto"/>
              <w:jc w:val="center"/>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5</w:t>
            </w:r>
          </w:p>
        </w:tc>
        <w:tc>
          <w:tcPr>
            <w:tcW w:w="1641" w:type="dxa"/>
            <w:tcBorders>
              <w:top w:val="nil"/>
              <w:left w:val="nil"/>
              <w:bottom w:val="single" w:sz="4" w:space="0" w:color="auto"/>
              <w:right w:val="single" w:sz="4" w:space="0" w:color="auto"/>
            </w:tcBorders>
            <w:shd w:val="clear" w:color="auto" w:fill="auto"/>
            <w:vAlign w:val="bottom"/>
            <w:hideMark/>
          </w:tcPr>
          <w:p w:rsidR="005234B8" w:rsidRPr="005234B8" w:rsidRDefault="005234B8" w:rsidP="005234B8">
            <w:pPr>
              <w:spacing w:after="0" w:line="240" w:lineRule="auto"/>
              <w:jc w:val="center"/>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6</w:t>
            </w:r>
          </w:p>
        </w:tc>
        <w:tc>
          <w:tcPr>
            <w:tcW w:w="1641" w:type="dxa"/>
            <w:tcBorders>
              <w:top w:val="nil"/>
              <w:left w:val="nil"/>
              <w:bottom w:val="single" w:sz="4" w:space="0" w:color="auto"/>
              <w:right w:val="single" w:sz="4" w:space="0" w:color="auto"/>
            </w:tcBorders>
            <w:shd w:val="clear" w:color="auto" w:fill="auto"/>
            <w:vAlign w:val="bottom"/>
            <w:hideMark/>
          </w:tcPr>
          <w:p w:rsidR="005234B8" w:rsidRPr="005234B8" w:rsidRDefault="005234B8" w:rsidP="005234B8">
            <w:pPr>
              <w:spacing w:after="0" w:line="240" w:lineRule="auto"/>
              <w:jc w:val="center"/>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7</w:t>
            </w:r>
          </w:p>
        </w:tc>
        <w:tc>
          <w:tcPr>
            <w:tcW w:w="1331" w:type="dxa"/>
            <w:tcBorders>
              <w:top w:val="nil"/>
              <w:left w:val="nil"/>
              <w:bottom w:val="single" w:sz="4" w:space="0" w:color="auto"/>
              <w:right w:val="single" w:sz="4" w:space="0" w:color="auto"/>
            </w:tcBorders>
            <w:shd w:val="clear" w:color="auto" w:fill="auto"/>
            <w:vAlign w:val="bottom"/>
            <w:hideMark/>
          </w:tcPr>
          <w:p w:rsidR="005234B8" w:rsidRPr="005234B8" w:rsidRDefault="005234B8" w:rsidP="005234B8">
            <w:pPr>
              <w:spacing w:after="0" w:line="240" w:lineRule="auto"/>
              <w:jc w:val="center"/>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8</w:t>
            </w:r>
          </w:p>
        </w:tc>
        <w:tc>
          <w:tcPr>
            <w:tcW w:w="2535" w:type="dxa"/>
            <w:tcBorders>
              <w:top w:val="nil"/>
              <w:left w:val="nil"/>
              <w:bottom w:val="single" w:sz="4" w:space="0" w:color="auto"/>
              <w:right w:val="single" w:sz="4" w:space="0" w:color="auto"/>
            </w:tcBorders>
            <w:shd w:val="clear" w:color="auto" w:fill="auto"/>
            <w:vAlign w:val="bottom"/>
            <w:hideMark/>
          </w:tcPr>
          <w:p w:rsidR="005234B8" w:rsidRPr="005234B8" w:rsidRDefault="005234B8" w:rsidP="005234B8">
            <w:pPr>
              <w:spacing w:after="0" w:line="240" w:lineRule="auto"/>
              <w:jc w:val="center"/>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9</w:t>
            </w:r>
          </w:p>
        </w:tc>
      </w:tr>
      <w:tr w:rsidR="005234B8" w:rsidRPr="005234B8" w:rsidTr="00C055C8">
        <w:trPr>
          <w:trHeight w:val="329"/>
        </w:trPr>
        <w:tc>
          <w:tcPr>
            <w:tcW w:w="15066" w:type="dxa"/>
            <w:gridSpan w:val="9"/>
            <w:tcBorders>
              <w:top w:val="single" w:sz="4" w:space="0" w:color="auto"/>
              <w:left w:val="single" w:sz="4" w:space="0" w:color="auto"/>
              <w:bottom w:val="single" w:sz="4" w:space="0" w:color="auto"/>
              <w:right w:val="single" w:sz="4" w:space="0" w:color="auto"/>
            </w:tcBorders>
            <w:shd w:val="clear" w:color="000000" w:fill="FFFFFF"/>
            <w:vAlign w:val="bottom"/>
            <w:hideMark/>
          </w:tcPr>
          <w:p w:rsidR="005234B8" w:rsidRPr="00C055C8" w:rsidRDefault="005234B8" w:rsidP="00C055C8">
            <w:pPr>
              <w:spacing w:after="0" w:line="240" w:lineRule="auto"/>
              <w:jc w:val="center"/>
              <w:rPr>
                <w:rFonts w:ascii="Times New Roman" w:eastAsia="Times New Roman" w:hAnsi="Times New Roman" w:cs="Times New Roman"/>
                <w:b/>
                <w:color w:val="000000"/>
                <w:sz w:val="20"/>
                <w:szCs w:val="20"/>
              </w:rPr>
            </w:pPr>
            <w:r w:rsidRPr="00C055C8">
              <w:rPr>
                <w:rFonts w:ascii="Times New Roman" w:eastAsia="Times New Roman" w:hAnsi="Times New Roman" w:cs="Times New Roman"/>
                <w:b/>
                <w:color w:val="000000"/>
                <w:sz w:val="20"/>
                <w:szCs w:val="20"/>
              </w:rPr>
              <w:t>Муниципальная программа "Обеспечение жильем молодых семей на территории Городского округа "Жатай" на 2023 - 2027 годы"</w:t>
            </w:r>
          </w:p>
        </w:tc>
      </w:tr>
      <w:tr w:rsidR="005234B8" w:rsidRPr="005234B8" w:rsidTr="00C055C8">
        <w:trPr>
          <w:trHeight w:val="300"/>
        </w:trPr>
        <w:tc>
          <w:tcPr>
            <w:tcW w:w="960" w:type="dxa"/>
            <w:tcBorders>
              <w:top w:val="nil"/>
              <w:left w:val="single" w:sz="4" w:space="0" w:color="auto"/>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N.</w:t>
            </w:r>
          </w:p>
        </w:tc>
        <w:tc>
          <w:tcPr>
            <w:tcW w:w="14106" w:type="dxa"/>
            <w:gridSpan w:val="8"/>
            <w:tcBorders>
              <w:top w:val="single" w:sz="4" w:space="0" w:color="auto"/>
              <w:left w:val="nil"/>
              <w:bottom w:val="single" w:sz="4" w:space="0" w:color="auto"/>
              <w:right w:val="single" w:sz="4" w:space="0" w:color="000000"/>
            </w:tcBorders>
            <w:shd w:val="clear" w:color="000000" w:fill="FFFFFF"/>
            <w:vAlign w:val="bottom"/>
            <w:hideMark/>
          </w:tcPr>
          <w:p w:rsidR="005234B8" w:rsidRPr="005234B8" w:rsidRDefault="005234B8" w:rsidP="005234B8">
            <w:pPr>
              <w:spacing w:after="0" w:line="240" w:lineRule="auto"/>
              <w:rPr>
                <w:rFonts w:ascii="Times New Roman" w:eastAsia="Times New Roman" w:hAnsi="Times New Roman" w:cs="Times New Roman"/>
                <w:sz w:val="20"/>
                <w:szCs w:val="20"/>
              </w:rPr>
            </w:pPr>
            <w:r w:rsidRPr="005234B8">
              <w:rPr>
                <w:rFonts w:ascii="Times New Roman" w:eastAsia="Times New Roman" w:hAnsi="Times New Roman" w:cs="Times New Roman"/>
                <w:sz w:val="20"/>
                <w:szCs w:val="20"/>
              </w:rPr>
              <w:t>Цель N. Предоставление муниципальной поддержки в решении жилищной проблемы молодым семьям</w:t>
            </w:r>
          </w:p>
        </w:tc>
      </w:tr>
      <w:tr w:rsidR="009C07D2" w:rsidRPr="009C07D2" w:rsidTr="00C055C8">
        <w:trPr>
          <w:trHeight w:val="764"/>
        </w:trPr>
        <w:tc>
          <w:tcPr>
            <w:tcW w:w="960" w:type="dxa"/>
            <w:tcBorders>
              <w:top w:val="single" w:sz="4" w:space="0" w:color="auto"/>
              <w:left w:val="single" w:sz="4" w:space="0" w:color="auto"/>
              <w:bottom w:val="single" w:sz="4" w:space="0" w:color="auto"/>
              <w:right w:val="single" w:sz="4" w:space="0" w:color="auto"/>
            </w:tcBorders>
            <w:shd w:val="clear" w:color="000000" w:fill="FFFFFF"/>
            <w:hideMark/>
          </w:tcPr>
          <w:p w:rsidR="009C07D2" w:rsidRPr="009C07D2" w:rsidRDefault="009C07D2">
            <w:pPr>
              <w:jc w:val="both"/>
              <w:rPr>
                <w:rFonts w:ascii="Times New Roman" w:hAnsi="Times New Roman" w:cs="Times New Roman"/>
                <w:color w:val="000000"/>
                <w:sz w:val="20"/>
                <w:szCs w:val="20"/>
              </w:rPr>
            </w:pPr>
            <w:r w:rsidRPr="009C07D2">
              <w:rPr>
                <w:rFonts w:ascii="Times New Roman" w:hAnsi="Times New Roman" w:cs="Times New Roman"/>
                <w:color w:val="000000"/>
                <w:sz w:val="20"/>
                <w:szCs w:val="20"/>
              </w:rPr>
              <w:t> </w:t>
            </w:r>
          </w:p>
        </w:tc>
        <w:tc>
          <w:tcPr>
            <w:tcW w:w="1960" w:type="dxa"/>
            <w:tcBorders>
              <w:top w:val="single" w:sz="4" w:space="0" w:color="auto"/>
              <w:left w:val="nil"/>
              <w:bottom w:val="single" w:sz="4" w:space="0" w:color="auto"/>
              <w:right w:val="single" w:sz="4" w:space="0" w:color="auto"/>
            </w:tcBorders>
            <w:shd w:val="clear" w:color="000000" w:fill="FFFFFF"/>
            <w:vAlign w:val="center"/>
            <w:hideMark/>
          </w:tcPr>
          <w:p w:rsidR="009C07D2" w:rsidRPr="009C07D2" w:rsidRDefault="009C07D2" w:rsidP="009C07D2">
            <w:pPr>
              <w:rPr>
                <w:rFonts w:ascii="Times New Roman" w:hAnsi="Times New Roman" w:cs="Times New Roman"/>
                <w:b/>
                <w:bCs/>
                <w:color w:val="000000"/>
                <w:sz w:val="20"/>
                <w:szCs w:val="20"/>
              </w:rPr>
            </w:pPr>
            <w:r w:rsidRPr="009C07D2">
              <w:rPr>
                <w:rFonts w:ascii="Times New Roman" w:hAnsi="Times New Roman" w:cs="Times New Roman"/>
                <w:b/>
                <w:bCs/>
                <w:color w:val="000000"/>
                <w:sz w:val="20"/>
                <w:szCs w:val="20"/>
              </w:rPr>
              <w:t>Всего</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C07D2" w:rsidRPr="009C07D2" w:rsidRDefault="00266B86" w:rsidP="009C07D2">
            <w:pPr>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2023-2027</w:t>
            </w:r>
            <w:r w:rsidR="009C07D2" w:rsidRPr="009C07D2">
              <w:rPr>
                <w:rFonts w:ascii="Times New Roman" w:hAnsi="Times New Roman" w:cs="Times New Roman"/>
                <w:b/>
                <w:bCs/>
                <w:color w:val="000000"/>
                <w:sz w:val="20"/>
                <w:szCs w:val="20"/>
              </w:rPr>
              <w:t>гг.</w:t>
            </w:r>
          </w:p>
        </w:tc>
        <w:tc>
          <w:tcPr>
            <w:tcW w:w="1718" w:type="dxa"/>
            <w:tcBorders>
              <w:top w:val="single" w:sz="4" w:space="0" w:color="auto"/>
              <w:left w:val="nil"/>
              <w:bottom w:val="single" w:sz="4" w:space="0" w:color="auto"/>
              <w:right w:val="single" w:sz="4" w:space="0" w:color="auto"/>
            </w:tcBorders>
            <w:shd w:val="clear" w:color="000000" w:fill="FFFFFF"/>
            <w:vAlign w:val="center"/>
            <w:hideMark/>
          </w:tcPr>
          <w:p w:rsidR="009C07D2" w:rsidRPr="009C07D2" w:rsidRDefault="009C07D2" w:rsidP="009C07D2">
            <w:pPr>
              <w:jc w:val="center"/>
              <w:rPr>
                <w:rFonts w:ascii="Times New Roman" w:hAnsi="Times New Roman" w:cs="Times New Roman"/>
                <w:b/>
                <w:bCs/>
                <w:color w:val="000000"/>
                <w:sz w:val="20"/>
                <w:szCs w:val="20"/>
              </w:rPr>
            </w:pPr>
            <w:r w:rsidRPr="009C07D2">
              <w:rPr>
                <w:rFonts w:ascii="Times New Roman" w:hAnsi="Times New Roman" w:cs="Times New Roman"/>
                <w:b/>
                <w:bCs/>
                <w:color w:val="000000"/>
                <w:sz w:val="20"/>
                <w:szCs w:val="20"/>
              </w:rPr>
              <w:t>20 000,0</w:t>
            </w:r>
          </w:p>
        </w:tc>
        <w:tc>
          <w:tcPr>
            <w:tcW w:w="1680" w:type="dxa"/>
            <w:tcBorders>
              <w:top w:val="single" w:sz="4" w:space="0" w:color="auto"/>
              <w:left w:val="nil"/>
              <w:bottom w:val="single" w:sz="4" w:space="0" w:color="auto"/>
              <w:right w:val="single" w:sz="4" w:space="0" w:color="auto"/>
            </w:tcBorders>
            <w:shd w:val="clear" w:color="000000" w:fill="FFFFFF"/>
            <w:vAlign w:val="center"/>
            <w:hideMark/>
          </w:tcPr>
          <w:p w:rsidR="009C07D2" w:rsidRPr="009C07D2" w:rsidRDefault="009C07D2" w:rsidP="009C07D2">
            <w:pPr>
              <w:jc w:val="center"/>
              <w:rPr>
                <w:rFonts w:ascii="Times New Roman" w:hAnsi="Times New Roman" w:cs="Times New Roman"/>
                <w:b/>
                <w:bCs/>
                <w:color w:val="000000"/>
                <w:sz w:val="20"/>
                <w:szCs w:val="20"/>
              </w:rPr>
            </w:pPr>
            <w:r w:rsidRPr="009C07D2">
              <w:rPr>
                <w:rFonts w:ascii="Times New Roman" w:hAnsi="Times New Roman" w:cs="Times New Roman"/>
                <w:b/>
                <w:bCs/>
                <w:color w:val="000000"/>
                <w:sz w:val="20"/>
                <w:szCs w:val="20"/>
              </w:rPr>
              <w:t>0,0</w:t>
            </w:r>
          </w:p>
        </w:tc>
        <w:tc>
          <w:tcPr>
            <w:tcW w:w="1641" w:type="dxa"/>
            <w:tcBorders>
              <w:top w:val="single" w:sz="4" w:space="0" w:color="auto"/>
              <w:left w:val="nil"/>
              <w:bottom w:val="single" w:sz="4" w:space="0" w:color="auto"/>
              <w:right w:val="single" w:sz="4" w:space="0" w:color="auto"/>
            </w:tcBorders>
            <w:shd w:val="clear" w:color="000000" w:fill="FFFFFF"/>
            <w:vAlign w:val="center"/>
            <w:hideMark/>
          </w:tcPr>
          <w:p w:rsidR="009C07D2" w:rsidRPr="009C07D2" w:rsidRDefault="009C07D2" w:rsidP="009C07D2">
            <w:pPr>
              <w:jc w:val="center"/>
              <w:rPr>
                <w:rFonts w:ascii="Times New Roman" w:hAnsi="Times New Roman" w:cs="Times New Roman"/>
                <w:b/>
                <w:bCs/>
                <w:color w:val="000000"/>
                <w:sz w:val="20"/>
                <w:szCs w:val="20"/>
              </w:rPr>
            </w:pPr>
            <w:r w:rsidRPr="009C07D2">
              <w:rPr>
                <w:rFonts w:ascii="Times New Roman" w:hAnsi="Times New Roman" w:cs="Times New Roman"/>
                <w:b/>
                <w:bCs/>
                <w:color w:val="000000"/>
                <w:sz w:val="20"/>
                <w:szCs w:val="20"/>
              </w:rPr>
              <w:t>0,0</w:t>
            </w:r>
          </w:p>
        </w:tc>
        <w:tc>
          <w:tcPr>
            <w:tcW w:w="1641" w:type="dxa"/>
            <w:tcBorders>
              <w:top w:val="single" w:sz="4" w:space="0" w:color="auto"/>
              <w:left w:val="nil"/>
              <w:bottom w:val="single" w:sz="4" w:space="0" w:color="auto"/>
              <w:right w:val="single" w:sz="4" w:space="0" w:color="auto"/>
            </w:tcBorders>
            <w:shd w:val="clear" w:color="000000" w:fill="FFFFFF"/>
            <w:vAlign w:val="center"/>
            <w:hideMark/>
          </w:tcPr>
          <w:p w:rsidR="009C07D2" w:rsidRPr="009C07D2" w:rsidRDefault="009C07D2" w:rsidP="009C07D2">
            <w:pPr>
              <w:jc w:val="center"/>
              <w:rPr>
                <w:rFonts w:ascii="Times New Roman" w:hAnsi="Times New Roman" w:cs="Times New Roman"/>
                <w:b/>
                <w:bCs/>
                <w:color w:val="000000"/>
                <w:sz w:val="20"/>
                <w:szCs w:val="20"/>
              </w:rPr>
            </w:pPr>
            <w:r w:rsidRPr="009C07D2">
              <w:rPr>
                <w:rFonts w:ascii="Times New Roman" w:hAnsi="Times New Roman" w:cs="Times New Roman"/>
                <w:b/>
                <w:bCs/>
                <w:color w:val="000000"/>
                <w:sz w:val="20"/>
                <w:szCs w:val="20"/>
              </w:rPr>
              <w:t>15 000,0</w:t>
            </w:r>
          </w:p>
        </w:tc>
        <w:tc>
          <w:tcPr>
            <w:tcW w:w="1331" w:type="dxa"/>
            <w:tcBorders>
              <w:top w:val="single" w:sz="4" w:space="0" w:color="auto"/>
              <w:left w:val="nil"/>
              <w:bottom w:val="single" w:sz="4" w:space="0" w:color="auto"/>
              <w:right w:val="single" w:sz="4" w:space="0" w:color="auto"/>
            </w:tcBorders>
            <w:shd w:val="clear" w:color="000000" w:fill="FFFFFF"/>
            <w:vAlign w:val="center"/>
            <w:hideMark/>
          </w:tcPr>
          <w:p w:rsidR="009C07D2" w:rsidRPr="009C07D2" w:rsidRDefault="009C07D2" w:rsidP="009C07D2">
            <w:pPr>
              <w:jc w:val="center"/>
              <w:rPr>
                <w:rFonts w:ascii="Times New Roman" w:hAnsi="Times New Roman" w:cs="Times New Roman"/>
                <w:b/>
                <w:bCs/>
                <w:color w:val="000000"/>
                <w:sz w:val="20"/>
                <w:szCs w:val="20"/>
              </w:rPr>
            </w:pPr>
            <w:r w:rsidRPr="009C07D2">
              <w:rPr>
                <w:rFonts w:ascii="Times New Roman" w:hAnsi="Times New Roman" w:cs="Times New Roman"/>
                <w:b/>
                <w:bCs/>
                <w:color w:val="000000"/>
                <w:sz w:val="20"/>
                <w:szCs w:val="20"/>
              </w:rPr>
              <w:t>5 000,0</w:t>
            </w:r>
          </w:p>
        </w:tc>
        <w:tc>
          <w:tcPr>
            <w:tcW w:w="2535" w:type="dxa"/>
            <w:tcBorders>
              <w:top w:val="single" w:sz="4" w:space="0" w:color="auto"/>
              <w:left w:val="nil"/>
              <w:bottom w:val="single" w:sz="4" w:space="0" w:color="auto"/>
              <w:right w:val="single" w:sz="4" w:space="0" w:color="auto"/>
            </w:tcBorders>
            <w:shd w:val="clear" w:color="000000" w:fill="FFFFFF"/>
            <w:hideMark/>
          </w:tcPr>
          <w:p w:rsidR="009C07D2" w:rsidRPr="009C07D2" w:rsidRDefault="009C07D2" w:rsidP="009C07D2">
            <w:pPr>
              <w:jc w:val="both"/>
              <w:rPr>
                <w:rFonts w:ascii="Times New Roman" w:hAnsi="Times New Roman" w:cs="Times New Roman"/>
                <w:b/>
                <w:bCs/>
                <w:color w:val="000000"/>
                <w:sz w:val="20"/>
                <w:szCs w:val="20"/>
              </w:rPr>
            </w:pPr>
            <w:r w:rsidRPr="009C07D2">
              <w:rPr>
                <w:rFonts w:ascii="Times New Roman" w:hAnsi="Times New Roman" w:cs="Times New Roman"/>
                <w:b/>
                <w:bCs/>
                <w:color w:val="000000"/>
                <w:sz w:val="20"/>
                <w:szCs w:val="20"/>
              </w:rPr>
              <w:t>Ведущий специалист по молодёжной политике</w:t>
            </w:r>
            <w:r>
              <w:rPr>
                <w:rFonts w:ascii="Times New Roman" w:hAnsi="Times New Roman" w:cs="Times New Roman"/>
                <w:b/>
                <w:bCs/>
                <w:color w:val="000000"/>
                <w:sz w:val="20"/>
                <w:szCs w:val="20"/>
              </w:rPr>
              <w:t xml:space="preserve">  </w:t>
            </w:r>
            <w:r w:rsidRPr="009C07D2">
              <w:rPr>
                <w:rFonts w:ascii="Times New Roman" w:hAnsi="Times New Roman" w:cs="Times New Roman"/>
                <w:b/>
                <w:bCs/>
                <w:color w:val="000000"/>
                <w:sz w:val="20"/>
                <w:szCs w:val="20"/>
              </w:rPr>
              <w:t>УКСМиСП</w:t>
            </w:r>
          </w:p>
        </w:tc>
      </w:tr>
      <w:tr w:rsidR="005234B8" w:rsidRPr="009C07D2" w:rsidTr="00C055C8">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5234B8" w:rsidRPr="009C07D2" w:rsidRDefault="005234B8" w:rsidP="005234B8">
            <w:pPr>
              <w:spacing w:after="0" w:line="240" w:lineRule="auto"/>
              <w:jc w:val="both"/>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 </w:t>
            </w:r>
          </w:p>
        </w:tc>
        <w:tc>
          <w:tcPr>
            <w:tcW w:w="196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Отчетный год</w:t>
            </w:r>
          </w:p>
        </w:tc>
        <w:tc>
          <w:tcPr>
            <w:tcW w:w="160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2021 г.</w:t>
            </w:r>
          </w:p>
        </w:tc>
        <w:tc>
          <w:tcPr>
            <w:tcW w:w="1718"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1391,9</w:t>
            </w:r>
          </w:p>
        </w:tc>
        <w:tc>
          <w:tcPr>
            <w:tcW w:w="168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659,4</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57,4</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675,1</w:t>
            </w:r>
          </w:p>
        </w:tc>
        <w:tc>
          <w:tcPr>
            <w:tcW w:w="133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0,0</w:t>
            </w:r>
          </w:p>
        </w:tc>
        <w:tc>
          <w:tcPr>
            <w:tcW w:w="2535" w:type="dxa"/>
            <w:tcBorders>
              <w:top w:val="nil"/>
              <w:left w:val="nil"/>
              <w:bottom w:val="single" w:sz="4" w:space="0" w:color="auto"/>
              <w:right w:val="single" w:sz="4" w:space="0" w:color="auto"/>
            </w:tcBorders>
            <w:shd w:val="clear" w:color="000000" w:fill="FFFFFF"/>
            <w:hideMark/>
          </w:tcPr>
          <w:p w:rsidR="005234B8" w:rsidRPr="009C07D2" w:rsidRDefault="005234B8" w:rsidP="005234B8">
            <w:pPr>
              <w:spacing w:after="0" w:line="240" w:lineRule="auto"/>
              <w:jc w:val="both"/>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 </w:t>
            </w:r>
          </w:p>
        </w:tc>
        <w:tc>
          <w:tcPr>
            <w:tcW w:w="1960" w:type="dxa"/>
            <w:tcBorders>
              <w:top w:val="nil"/>
              <w:left w:val="nil"/>
              <w:bottom w:val="single" w:sz="4" w:space="0" w:color="auto"/>
              <w:right w:val="single" w:sz="4" w:space="0" w:color="auto"/>
            </w:tcBorders>
            <w:shd w:val="clear" w:color="000000" w:fill="FFFFFF"/>
            <w:vAlign w:val="center"/>
            <w:hideMark/>
          </w:tcPr>
          <w:p w:rsidR="005234B8" w:rsidRPr="005234B8" w:rsidRDefault="005234B8" w:rsidP="009C07D2">
            <w:pPr>
              <w:spacing w:after="0" w:line="240" w:lineRule="auto"/>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Текущий год</w:t>
            </w:r>
          </w:p>
        </w:tc>
        <w:tc>
          <w:tcPr>
            <w:tcW w:w="1600" w:type="dxa"/>
            <w:tcBorders>
              <w:top w:val="nil"/>
              <w:left w:val="nil"/>
              <w:bottom w:val="single" w:sz="4" w:space="0" w:color="auto"/>
              <w:right w:val="single" w:sz="4" w:space="0" w:color="auto"/>
            </w:tcBorders>
            <w:shd w:val="clear" w:color="000000" w:fill="FFFFFF"/>
            <w:vAlign w:val="center"/>
            <w:hideMark/>
          </w:tcPr>
          <w:p w:rsidR="005234B8" w:rsidRPr="005234B8" w:rsidRDefault="005234B8" w:rsidP="009C07D2">
            <w:pPr>
              <w:spacing w:after="0" w:line="240" w:lineRule="auto"/>
              <w:jc w:val="center"/>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2022 г.</w:t>
            </w:r>
          </w:p>
        </w:tc>
        <w:tc>
          <w:tcPr>
            <w:tcW w:w="1718" w:type="dxa"/>
            <w:tcBorders>
              <w:top w:val="nil"/>
              <w:left w:val="nil"/>
              <w:bottom w:val="single" w:sz="4" w:space="0" w:color="auto"/>
              <w:right w:val="single" w:sz="4" w:space="0" w:color="auto"/>
            </w:tcBorders>
            <w:shd w:val="clear" w:color="000000" w:fill="FFFFFF"/>
            <w:vAlign w:val="center"/>
            <w:hideMark/>
          </w:tcPr>
          <w:p w:rsidR="005234B8" w:rsidRPr="005234B8" w:rsidRDefault="005234B8" w:rsidP="009C07D2">
            <w:pPr>
              <w:spacing w:after="0" w:line="240" w:lineRule="auto"/>
              <w:jc w:val="center"/>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2613,8</w:t>
            </w:r>
          </w:p>
        </w:tc>
        <w:tc>
          <w:tcPr>
            <w:tcW w:w="1680" w:type="dxa"/>
            <w:tcBorders>
              <w:top w:val="nil"/>
              <w:left w:val="nil"/>
              <w:bottom w:val="single" w:sz="4" w:space="0" w:color="auto"/>
              <w:right w:val="single" w:sz="4" w:space="0" w:color="auto"/>
            </w:tcBorders>
            <w:shd w:val="clear" w:color="000000" w:fill="FFFFFF"/>
            <w:vAlign w:val="center"/>
            <w:hideMark/>
          </w:tcPr>
          <w:p w:rsidR="005234B8" w:rsidRPr="005234B8" w:rsidRDefault="005234B8" w:rsidP="009C07D2">
            <w:pPr>
              <w:spacing w:after="0" w:line="240" w:lineRule="auto"/>
              <w:jc w:val="center"/>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694,5</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5234B8" w:rsidRDefault="005234B8" w:rsidP="009C07D2">
            <w:pPr>
              <w:spacing w:after="0" w:line="240" w:lineRule="auto"/>
              <w:jc w:val="center"/>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44,3</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5234B8" w:rsidRDefault="005234B8" w:rsidP="009C07D2">
            <w:pPr>
              <w:spacing w:after="0" w:line="240" w:lineRule="auto"/>
              <w:jc w:val="center"/>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875,0</w:t>
            </w:r>
          </w:p>
        </w:tc>
        <w:tc>
          <w:tcPr>
            <w:tcW w:w="1331" w:type="dxa"/>
            <w:tcBorders>
              <w:top w:val="nil"/>
              <w:left w:val="nil"/>
              <w:bottom w:val="single" w:sz="4" w:space="0" w:color="auto"/>
              <w:right w:val="single" w:sz="4" w:space="0" w:color="auto"/>
            </w:tcBorders>
            <w:shd w:val="clear" w:color="000000" w:fill="FFFFFF"/>
            <w:vAlign w:val="center"/>
            <w:hideMark/>
          </w:tcPr>
          <w:p w:rsidR="005234B8" w:rsidRPr="005234B8" w:rsidRDefault="005234B8" w:rsidP="009C07D2">
            <w:pPr>
              <w:spacing w:after="0" w:line="240" w:lineRule="auto"/>
              <w:jc w:val="center"/>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1000,0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 </w:t>
            </w:r>
          </w:p>
        </w:tc>
        <w:tc>
          <w:tcPr>
            <w:tcW w:w="196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1-й плановый год</w:t>
            </w:r>
          </w:p>
        </w:tc>
        <w:tc>
          <w:tcPr>
            <w:tcW w:w="160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2023 г.</w:t>
            </w:r>
          </w:p>
        </w:tc>
        <w:tc>
          <w:tcPr>
            <w:tcW w:w="1718"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4000,0</w:t>
            </w:r>
          </w:p>
        </w:tc>
        <w:tc>
          <w:tcPr>
            <w:tcW w:w="168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3000,0</w:t>
            </w:r>
          </w:p>
        </w:tc>
        <w:tc>
          <w:tcPr>
            <w:tcW w:w="133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1000,0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 </w:t>
            </w:r>
          </w:p>
        </w:tc>
        <w:tc>
          <w:tcPr>
            <w:tcW w:w="196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2-й плановый год</w:t>
            </w:r>
          </w:p>
        </w:tc>
        <w:tc>
          <w:tcPr>
            <w:tcW w:w="160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2024 г.</w:t>
            </w:r>
          </w:p>
        </w:tc>
        <w:tc>
          <w:tcPr>
            <w:tcW w:w="1718"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4000,0</w:t>
            </w:r>
          </w:p>
        </w:tc>
        <w:tc>
          <w:tcPr>
            <w:tcW w:w="168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3000,0</w:t>
            </w:r>
          </w:p>
        </w:tc>
        <w:tc>
          <w:tcPr>
            <w:tcW w:w="133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1000,0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 </w:t>
            </w:r>
          </w:p>
        </w:tc>
        <w:tc>
          <w:tcPr>
            <w:tcW w:w="196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3-й плановый год</w:t>
            </w:r>
          </w:p>
        </w:tc>
        <w:tc>
          <w:tcPr>
            <w:tcW w:w="160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2025 г.</w:t>
            </w:r>
          </w:p>
        </w:tc>
        <w:tc>
          <w:tcPr>
            <w:tcW w:w="1718"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4000,0</w:t>
            </w:r>
          </w:p>
        </w:tc>
        <w:tc>
          <w:tcPr>
            <w:tcW w:w="168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3000,0</w:t>
            </w:r>
          </w:p>
        </w:tc>
        <w:tc>
          <w:tcPr>
            <w:tcW w:w="133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1000,0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lastRenderedPageBreak/>
              <w:t> </w:t>
            </w:r>
          </w:p>
        </w:tc>
        <w:tc>
          <w:tcPr>
            <w:tcW w:w="196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4-й плановый год</w:t>
            </w:r>
          </w:p>
        </w:tc>
        <w:tc>
          <w:tcPr>
            <w:tcW w:w="160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2026 г.</w:t>
            </w:r>
          </w:p>
        </w:tc>
        <w:tc>
          <w:tcPr>
            <w:tcW w:w="1718"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4000,0</w:t>
            </w:r>
          </w:p>
        </w:tc>
        <w:tc>
          <w:tcPr>
            <w:tcW w:w="168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3000,0</w:t>
            </w:r>
          </w:p>
        </w:tc>
        <w:tc>
          <w:tcPr>
            <w:tcW w:w="133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1000,0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 </w:t>
            </w:r>
          </w:p>
        </w:tc>
        <w:tc>
          <w:tcPr>
            <w:tcW w:w="196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5-й плановый год</w:t>
            </w:r>
          </w:p>
        </w:tc>
        <w:tc>
          <w:tcPr>
            <w:tcW w:w="160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2027 г.</w:t>
            </w:r>
          </w:p>
        </w:tc>
        <w:tc>
          <w:tcPr>
            <w:tcW w:w="1718"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4000,0</w:t>
            </w:r>
          </w:p>
        </w:tc>
        <w:tc>
          <w:tcPr>
            <w:tcW w:w="168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3000,0</w:t>
            </w:r>
          </w:p>
        </w:tc>
        <w:tc>
          <w:tcPr>
            <w:tcW w:w="133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1000,0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575"/>
        </w:trPr>
        <w:tc>
          <w:tcPr>
            <w:tcW w:w="960" w:type="dxa"/>
            <w:tcBorders>
              <w:top w:val="nil"/>
              <w:left w:val="single" w:sz="4" w:space="0" w:color="auto"/>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N. 1.</w:t>
            </w:r>
          </w:p>
        </w:tc>
        <w:tc>
          <w:tcPr>
            <w:tcW w:w="14106" w:type="dxa"/>
            <w:gridSpan w:val="8"/>
            <w:tcBorders>
              <w:top w:val="single" w:sz="4" w:space="0" w:color="auto"/>
              <w:left w:val="nil"/>
              <w:bottom w:val="single" w:sz="4" w:space="0" w:color="auto"/>
              <w:right w:val="single" w:sz="4" w:space="0" w:color="000000"/>
            </w:tcBorders>
            <w:shd w:val="clear" w:color="000000" w:fill="FFFFFF"/>
            <w:vAlign w:val="center"/>
            <w:hideMark/>
          </w:tcPr>
          <w:p w:rsidR="005234B8" w:rsidRPr="009C07D2" w:rsidRDefault="005234B8" w:rsidP="009C07D2">
            <w:pPr>
              <w:spacing w:after="0" w:line="240" w:lineRule="auto"/>
              <w:rPr>
                <w:rFonts w:ascii="Times New Roman" w:eastAsia="Times New Roman" w:hAnsi="Times New Roman" w:cs="Times New Roman"/>
                <w:b/>
                <w:color w:val="000000"/>
                <w:sz w:val="20"/>
                <w:szCs w:val="20"/>
              </w:rPr>
            </w:pPr>
            <w:r w:rsidRPr="009C07D2">
              <w:rPr>
                <w:rFonts w:ascii="Times New Roman" w:eastAsia="Times New Roman" w:hAnsi="Times New Roman" w:cs="Times New Roman"/>
                <w:b/>
                <w:color w:val="000000"/>
                <w:sz w:val="20"/>
                <w:szCs w:val="20"/>
              </w:rPr>
              <w:t>Задача N. 1: Обеспечение организационного механизма предоставления молодым семьям социальных выплат на приобретение (строительство) жилья</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 </w:t>
            </w:r>
          </w:p>
        </w:tc>
        <w:tc>
          <w:tcPr>
            <w:tcW w:w="196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Отчетный год</w:t>
            </w:r>
          </w:p>
        </w:tc>
        <w:tc>
          <w:tcPr>
            <w:tcW w:w="160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2021 г.</w:t>
            </w:r>
          </w:p>
        </w:tc>
        <w:tc>
          <w:tcPr>
            <w:tcW w:w="1718"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1391,9</w:t>
            </w:r>
          </w:p>
        </w:tc>
        <w:tc>
          <w:tcPr>
            <w:tcW w:w="168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659,4</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57,4</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675,1</w:t>
            </w:r>
          </w:p>
        </w:tc>
        <w:tc>
          <w:tcPr>
            <w:tcW w:w="133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 </w:t>
            </w:r>
          </w:p>
        </w:tc>
        <w:tc>
          <w:tcPr>
            <w:tcW w:w="196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Текущий год</w:t>
            </w:r>
          </w:p>
        </w:tc>
        <w:tc>
          <w:tcPr>
            <w:tcW w:w="160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2022 г.</w:t>
            </w:r>
          </w:p>
        </w:tc>
        <w:tc>
          <w:tcPr>
            <w:tcW w:w="1718"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2613,8</w:t>
            </w:r>
          </w:p>
        </w:tc>
        <w:tc>
          <w:tcPr>
            <w:tcW w:w="168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694,5</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44,3</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875,0</w:t>
            </w:r>
          </w:p>
        </w:tc>
        <w:tc>
          <w:tcPr>
            <w:tcW w:w="133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1000,0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 </w:t>
            </w:r>
          </w:p>
        </w:tc>
        <w:tc>
          <w:tcPr>
            <w:tcW w:w="196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1-й плановый год</w:t>
            </w:r>
          </w:p>
        </w:tc>
        <w:tc>
          <w:tcPr>
            <w:tcW w:w="160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2023 г.</w:t>
            </w:r>
          </w:p>
        </w:tc>
        <w:tc>
          <w:tcPr>
            <w:tcW w:w="1718"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4000,0</w:t>
            </w:r>
          </w:p>
        </w:tc>
        <w:tc>
          <w:tcPr>
            <w:tcW w:w="168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3000,0</w:t>
            </w:r>
          </w:p>
        </w:tc>
        <w:tc>
          <w:tcPr>
            <w:tcW w:w="133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1000,0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 </w:t>
            </w:r>
          </w:p>
        </w:tc>
        <w:tc>
          <w:tcPr>
            <w:tcW w:w="196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2-й плановый год</w:t>
            </w:r>
          </w:p>
        </w:tc>
        <w:tc>
          <w:tcPr>
            <w:tcW w:w="160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2024 г.</w:t>
            </w:r>
          </w:p>
        </w:tc>
        <w:tc>
          <w:tcPr>
            <w:tcW w:w="1718"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4000,0</w:t>
            </w:r>
          </w:p>
        </w:tc>
        <w:tc>
          <w:tcPr>
            <w:tcW w:w="168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3000,0</w:t>
            </w:r>
          </w:p>
        </w:tc>
        <w:tc>
          <w:tcPr>
            <w:tcW w:w="133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1000,0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50"/>
        </w:trPr>
        <w:tc>
          <w:tcPr>
            <w:tcW w:w="960" w:type="dxa"/>
            <w:tcBorders>
              <w:top w:val="nil"/>
              <w:left w:val="single" w:sz="4" w:space="0" w:color="auto"/>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 </w:t>
            </w:r>
          </w:p>
        </w:tc>
        <w:tc>
          <w:tcPr>
            <w:tcW w:w="196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3-й плановый год</w:t>
            </w:r>
          </w:p>
        </w:tc>
        <w:tc>
          <w:tcPr>
            <w:tcW w:w="160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2025 г.</w:t>
            </w:r>
          </w:p>
        </w:tc>
        <w:tc>
          <w:tcPr>
            <w:tcW w:w="1718"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4000,0</w:t>
            </w:r>
          </w:p>
        </w:tc>
        <w:tc>
          <w:tcPr>
            <w:tcW w:w="168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3000,0</w:t>
            </w:r>
          </w:p>
        </w:tc>
        <w:tc>
          <w:tcPr>
            <w:tcW w:w="133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1000,0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662"/>
        </w:trPr>
        <w:tc>
          <w:tcPr>
            <w:tcW w:w="960" w:type="dxa"/>
            <w:tcBorders>
              <w:top w:val="nil"/>
              <w:left w:val="single" w:sz="4" w:space="0" w:color="auto"/>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 </w:t>
            </w:r>
          </w:p>
        </w:tc>
        <w:tc>
          <w:tcPr>
            <w:tcW w:w="196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4-й плановый год</w:t>
            </w:r>
          </w:p>
        </w:tc>
        <w:tc>
          <w:tcPr>
            <w:tcW w:w="160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2026 г.</w:t>
            </w:r>
          </w:p>
        </w:tc>
        <w:tc>
          <w:tcPr>
            <w:tcW w:w="1718"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4000,0</w:t>
            </w:r>
          </w:p>
        </w:tc>
        <w:tc>
          <w:tcPr>
            <w:tcW w:w="168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3000,0</w:t>
            </w:r>
          </w:p>
        </w:tc>
        <w:tc>
          <w:tcPr>
            <w:tcW w:w="133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1000,0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 </w:t>
            </w:r>
          </w:p>
        </w:tc>
        <w:tc>
          <w:tcPr>
            <w:tcW w:w="196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5-й плановый год</w:t>
            </w:r>
          </w:p>
        </w:tc>
        <w:tc>
          <w:tcPr>
            <w:tcW w:w="160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2027 г.</w:t>
            </w:r>
          </w:p>
        </w:tc>
        <w:tc>
          <w:tcPr>
            <w:tcW w:w="1718"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4000,0</w:t>
            </w:r>
          </w:p>
        </w:tc>
        <w:tc>
          <w:tcPr>
            <w:tcW w:w="1680"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3000,0</w:t>
            </w:r>
          </w:p>
        </w:tc>
        <w:tc>
          <w:tcPr>
            <w:tcW w:w="1331" w:type="dxa"/>
            <w:tcBorders>
              <w:top w:val="nil"/>
              <w:left w:val="nil"/>
              <w:bottom w:val="single" w:sz="4" w:space="0" w:color="auto"/>
              <w:right w:val="single" w:sz="4" w:space="0" w:color="auto"/>
            </w:tcBorders>
            <w:shd w:val="clear" w:color="000000" w:fill="FFFFFF"/>
            <w:vAlign w:val="center"/>
            <w:hideMark/>
          </w:tcPr>
          <w:p w:rsidR="005234B8" w:rsidRPr="009C07D2" w:rsidRDefault="005234B8" w:rsidP="009C07D2">
            <w:pPr>
              <w:spacing w:after="0" w:line="240" w:lineRule="auto"/>
              <w:jc w:val="center"/>
              <w:rPr>
                <w:rFonts w:ascii="Times New Roman" w:eastAsia="Times New Roman" w:hAnsi="Times New Roman" w:cs="Times New Roman"/>
                <w:color w:val="000000"/>
                <w:sz w:val="20"/>
                <w:szCs w:val="20"/>
              </w:rPr>
            </w:pPr>
            <w:r w:rsidRPr="009C07D2">
              <w:rPr>
                <w:rFonts w:ascii="Times New Roman" w:eastAsia="Times New Roman" w:hAnsi="Times New Roman" w:cs="Times New Roman"/>
                <w:color w:val="000000"/>
                <w:sz w:val="20"/>
                <w:szCs w:val="20"/>
              </w:rPr>
              <w:t>1000,0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44"/>
        </w:trPr>
        <w:tc>
          <w:tcPr>
            <w:tcW w:w="960" w:type="dxa"/>
            <w:tcBorders>
              <w:top w:val="nil"/>
              <w:left w:val="single" w:sz="4" w:space="0" w:color="auto"/>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N. 1.1</w:t>
            </w:r>
          </w:p>
        </w:tc>
        <w:tc>
          <w:tcPr>
            <w:tcW w:w="14106" w:type="dxa"/>
            <w:gridSpan w:val="8"/>
            <w:tcBorders>
              <w:top w:val="single" w:sz="4" w:space="0" w:color="auto"/>
              <w:left w:val="nil"/>
              <w:bottom w:val="single" w:sz="4" w:space="0" w:color="auto"/>
              <w:right w:val="single" w:sz="4" w:space="0" w:color="000000"/>
            </w:tcBorders>
            <w:shd w:val="clear" w:color="000000" w:fill="FFFFFF"/>
            <w:vAlign w:val="bottom"/>
            <w:hideMark/>
          </w:tcPr>
          <w:p w:rsidR="005234B8" w:rsidRPr="005234B8" w:rsidRDefault="005234B8" w:rsidP="00C055C8">
            <w:pPr>
              <w:spacing w:after="0" w:line="240" w:lineRule="auto"/>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Мероприятие N 1.</w:t>
            </w:r>
            <w:r w:rsidR="00C055C8">
              <w:rPr>
                <w:rFonts w:ascii="Times New Roman" w:eastAsia="Times New Roman" w:hAnsi="Times New Roman" w:cs="Times New Roman"/>
                <w:color w:val="000000"/>
                <w:sz w:val="20"/>
                <w:szCs w:val="20"/>
              </w:rPr>
              <w:t>1</w:t>
            </w:r>
            <w:r w:rsidRPr="005234B8">
              <w:rPr>
                <w:rFonts w:ascii="Times New Roman" w:eastAsia="Times New Roman" w:hAnsi="Times New Roman" w:cs="Times New Roman"/>
                <w:color w:val="000000"/>
                <w:sz w:val="20"/>
                <w:szCs w:val="20"/>
              </w:rPr>
              <w:t>: Организация учета молодых семей, участников программы ( формирование списков, выдача свидетельств о праве на получение социальной выплаты)</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r w:rsidRPr="005234B8">
              <w:rPr>
                <w:rFonts w:ascii="Times New Roman" w:eastAsia="Times New Roman" w:hAnsi="Times New Roman" w:cs="Times New Roman"/>
                <w:color w:val="000000"/>
              </w:rPr>
              <w:t> </w:t>
            </w:r>
          </w:p>
        </w:tc>
        <w:tc>
          <w:tcPr>
            <w:tcW w:w="1960" w:type="dxa"/>
            <w:tcBorders>
              <w:top w:val="nil"/>
              <w:left w:val="nil"/>
              <w:bottom w:val="single" w:sz="4" w:space="0" w:color="auto"/>
              <w:right w:val="single" w:sz="4" w:space="0" w:color="auto"/>
            </w:tcBorders>
            <w:shd w:val="clear" w:color="000000" w:fill="FFFFFF"/>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Отчетный год</w:t>
            </w:r>
          </w:p>
        </w:tc>
        <w:tc>
          <w:tcPr>
            <w:tcW w:w="160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2021 г.</w:t>
            </w:r>
          </w:p>
        </w:tc>
        <w:tc>
          <w:tcPr>
            <w:tcW w:w="1718"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8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33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r w:rsidRPr="005234B8">
              <w:rPr>
                <w:rFonts w:ascii="Times New Roman" w:eastAsia="Times New Roman" w:hAnsi="Times New Roman" w:cs="Times New Roman"/>
                <w:color w:val="000000"/>
              </w:rPr>
              <w:lastRenderedPageBreak/>
              <w:t> </w:t>
            </w:r>
          </w:p>
        </w:tc>
        <w:tc>
          <w:tcPr>
            <w:tcW w:w="1960" w:type="dxa"/>
            <w:tcBorders>
              <w:top w:val="nil"/>
              <w:left w:val="nil"/>
              <w:bottom w:val="single" w:sz="4" w:space="0" w:color="auto"/>
              <w:right w:val="single" w:sz="4" w:space="0" w:color="auto"/>
            </w:tcBorders>
            <w:shd w:val="clear" w:color="000000" w:fill="FFFFFF"/>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Текущий год</w:t>
            </w:r>
          </w:p>
        </w:tc>
        <w:tc>
          <w:tcPr>
            <w:tcW w:w="160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2022 г.</w:t>
            </w:r>
          </w:p>
        </w:tc>
        <w:tc>
          <w:tcPr>
            <w:tcW w:w="1718"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8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33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r w:rsidRPr="005234B8">
              <w:rPr>
                <w:rFonts w:ascii="Times New Roman" w:eastAsia="Times New Roman" w:hAnsi="Times New Roman" w:cs="Times New Roman"/>
                <w:color w:val="000000"/>
              </w:rPr>
              <w:t> </w:t>
            </w:r>
          </w:p>
        </w:tc>
        <w:tc>
          <w:tcPr>
            <w:tcW w:w="1960" w:type="dxa"/>
            <w:tcBorders>
              <w:top w:val="nil"/>
              <w:left w:val="nil"/>
              <w:bottom w:val="single" w:sz="4" w:space="0" w:color="auto"/>
              <w:right w:val="single" w:sz="4" w:space="0" w:color="auto"/>
            </w:tcBorders>
            <w:shd w:val="clear" w:color="000000" w:fill="FFFFFF"/>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1-й плановый год</w:t>
            </w:r>
          </w:p>
        </w:tc>
        <w:tc>
          <w:tcPr>
            <w:tcW w:w="160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2023 г.</w:t>
            </w:r>
          </w:p>
        </w:tc>
        <w:tc>
          <w:tcPr>
            <w:tcW w:w="1718"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8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33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r w:rsidRPr="005234B8">
              <w:rPr>
                <w:rFonts w:ascii="Times New Roman" w:eastAsia="Times New Roman" w:hAnsi="Times New Roman" w:cs="Times New Roman"/>
                <w:color w:val="000000"/>
              </w:rPr>
              <w:t> </w:t>
            </w:r>
          </w:p>
        </w:tc>
        <w:tc>
          <w:tcPr>
            <w:tcW w:w="1960" w:type="dxa"/>
            <w:tcBorders>
              <w:top w:val="nil"/>
              <w:left w:val="nil"/>
              <w:bottom w:val="single" w:sz="4" w:space="0" w:color="auto"/>
              <w:right w:val="single" w:sz="4" w:space="0" w:color="auto"/>
            </w:tcBorders>
            <w:shd w:val="clear" w:color="000000" w:fill="FFFFFF"/>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2-й плановый год</w:t>
            </w:r>
          </w:p>
        </w:tc>
        <w:tc>
          <w:tcPr>
            <w:tcW w:w="160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2024 г.</w:t>
            </w:r>
          </w:p>
        </w:tc>
        <w:tc>
          <w:tcPr>
            <w:tcW w:w="1718"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8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33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r w:rsidRPr="005234B8">
              <w:rPr>
                <w:rFonts w:ascii="Times New Roman" w:eastAsia="Times New Roman" w:hAnsi="Times New Roman" w:cs="Times New Roman"/>
                <w:color w:val="000000"/>
              </w:rPr>
              <w:t> </w:t>
            </w:r>
          </w:p>
        </w:tc>
        <w:tc>
          <w:tcPr>
            <w:tcW w:w="1960" w:type="dxa"/>
            <w:tcBorders>
              <w:top w:val="nil"/>
              <w:left w:val="nil"/>
              <w:bottom w:val="single" w:sz="4" w:space="0" w:color="auto"/>
              <w:right w:val="single" w:sz="4" w:space="0" w:color="auto"/>
            </w:tcBorders>
            <w:shd w:val="clear" w:color="000000" w:fill="FFFFFF"/>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3-й плановый год</w:t>
            </w:r>
          </w:p>
        </w:tc>
        <w:tc>
          <w:tcPr>
            <w:tcW w:w="160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2025 г.</w:t>
            </w:r>
          </w:p>
        </w:tc>
        <w:tc>
          <w:tcPr>
            <w:tcW w:w="1718"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8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33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r w:rsidRPr="005234B8">
              <w:rPr>
                <w:rFonts w:ascii="Times New Roman" w:eastAsia="Times New Roman" w:hAnsi="Times New Roman" w:cs="Times New Roman"/>
                <w:color w:val="000000"/>
              </w:rPr>
              <w:t> </w:t>
            </w:r>
          </w:p>
        </w:tc>
        <w:tc>
          <w:tcPr>
            <w:tcW w:w="1960" w:type="dxa"/>
            <w:tcBorders>
              <w:top w:val="nil"/>
              <w:left w:val="nil"/>
              <w:bottom w:val="single" w:sz="4" w:space="0" w:color="auto"/>
              <w:right w:val="single" w:sz="4" w:space="0" w:color="auto"/>
            </w:tcBorders>
            <w:shd w:val="clear" w:color="000000" w:fill="FFFFFF"/>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4-й плановый год</w:t>
            </w:r>
          </w:p>
        </w:tc>
        <w:tc>
          <w:tcPr>
            <w:tcW w:w="160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2026 г.</w:t>
            </w:r>
          </w:p>
        </w:tc>
        <w:tc>
          <w:tcPr>
            <w:tcW w:w="1718"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8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33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r w:rsidRPr="005234B8">
              <w:rPr>
                <w:rFonts w:ascii="Times New Roman" w:eastAsia="Times New Roman" w:hAnsi="Times New Roman" w:cs="Times New Roman"/>
                <w:color w:val="000000"/>
              </w:rPr>
              <w:t> </w:t>
            </w:r>
          </w:p>
        </w:tc>
        <w:tc>
          <w:tcPr>
            <w:tcW w:w="1960" w:type="dxa"/>
            <w:tcBorders>
              <w:top w:val="nil"/>
              <w:left w:val="nil"/>
              <w:bottom w:val="single" w:sz="4" w:space="0" w:color="auto"/>
              <w:right w:val="single" w:sz="4" w:space="0" w:color="auto"/>
            </w:tcBorders>
            <w:shd w:val="clear" w:color="000000" w:fill="FFFFFF"/>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5-й плановый год</w:t>
            </w:r>
          </w:p>
        </w:tc>
        <w:tc>
          <w:tcPr>
            <w:tcW w:w="160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2027 г.</w:t>
            </w:r>
          </w:p>
        </w:tc>
        <w:tc>
          <w:tcPr>
            <w:tcW w:w="1718"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8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133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без финансирования</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604"/>
        </w:trPr>
        <w:tc>
          <w:tcPr>
            <w:tcW w:w="960" w:type="dxa"/>
            <w:tcBorders>
              <w:top w:val="nil"/>
              <w:left w:val="single" w:sz="4" w:space="0" w:color="auto"/>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N. 1.2</w:t>
            </w:r>
          </w:p>
        </w:tc>
        <w:tc>
          <w:tcPr>
            <w:tcW w:w="14106" w:type="dxa"/>
            <w:gridSpan w:val="8"/>
            <w:tcBorders>
              <w:top w:val="single" w:sz="4" w:space="0" w:color="auto"/>
              <w:left w:val="nil"/>
              <w:bottom w:val="single" w:sz="4" w:space="0" w:color="auto"/>
              <w:right w:val="single" w:sz="4" w:space="0" w:color="000000"/>
            </w:tcBorders>
            <w:shd w:val="clear" w:color="000000" w:fill="FFFFFF"/>
            <w:vAlign w:val="bottom"/>
            <w:hideMark/>
          </w:tcPr>
          <w:p w:rsidR="005234B8" w:rsidRPr="005234B8" w:rsidRDefault="005234B8" w:rsidP="00C055C8">
            <w:pPr>
              <w:spacing w:after="0" w:line="240" w:lineRule="auto"/>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Мероприятие N 1.</w:t>
            </w:r>
            <w:r w:rsidR="00C055C8">
              <w:rPr>
                <w:rFonts w:ascii="Times New Roman" w:eastAsia="Times New Roman" w:hAnsi="Times New Roman" w:cs="Times New Roman"/>
                <w:color w:val="000000"/>
                <w:sz w:val="20"/>
                <w:szCs w:val="20"/>
              </w:rPr>
              <w:t>2</w:t>
            </w:r>
            <w:r w:rsidRPr="005234B8">
              <w:rPr>
                <w:rFonts w:ascii="Times New Roman" w:eastAsia="Times New Roman" w:hAnsi="Times New Roman" w:cs="Times New Roman"/>
                <w:color w:val="000000"/>
                <w:sz w:val="20"/>
                <w:szCs w:val="20"/>
              </w:rPr>
              <w:t>: Осуществление социальной выплаты</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r w:rsidRPr="005234B8">
              <w:rPr>
                <w:rFonts w:ascii="Times New Roman" w:eastAsia="Times New Roman" w:hAnsi="Times New Roman" w:cs="Times New Roman"/>
                <w:color w:val="000000"/>
              </w:rPr>
              <w:t> </w:t>
            </w:r>
          </w:p>
        </w:tc>
        <w:tc>
          <w:tcPr>
            <w:tcW w:w="1960" w:type="dxa"/>
            <w:tcBorders>
              <w:top w:val="nil"/>
              <w:left w:val="nil"/>
              <w:bottom w:val="single" w:sz="4" w:space="0" w:color="auto"/>
              <w:right w:val="single" w:sz="4" w:space="0" w:color="auto"/>
            </w:tcBorders>
            <w:shd w:val="clear" w:color="000000" w:fill="FFFFFF"/>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Отчетный год</w:t>
            </w:r>
          </w:p>
        </w:tc>
        <w:tc>
          <w:tcPr>
            <w:tcW w:w="160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2021 г.</w:t>
            </w:r>
          </w:p>
        </w:tc>
        <w:tc>
          <w:tcPr>
            <w:tcW w:w="1718"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1391,9</w:t>
            </w:r>
          </w:p>
        </w:tc>
        <w:tc>
          <w:tcPr>
            <w:tcW w:w="168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659,4</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57,4</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675,1</w:t>
            </w:r>
          </w:p>
        </w:tc>
        <w:tc>
          <w:tcPr>
            <w:tcW w:w="133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r w:rsidRPr="005234B8">
              <w:rPr>
                <w:rFonts w:ascii="Times New Roman" w:eastAsia="Times New Roman" w:hAnsi="Times New Roman" w:cs="Times New Roman"/>
                <w:color w:val="000000"/>
              </w:rPr>
              <w:t> </w:t>
            </w:r>
          </w:p>
        </w:tc>
        <w:tc>
          <w:tcPr>
            <w:tcW w:w="1960" w:type="dxa"/>
            <w:tcBorders>
              <w:top w:val="nil"/>
              <w:left w:val="nil"/>
              <w:bottom w:val="single" w:sz="4" w:space="0" w:color="auto"/>
              <w:right w:val="single" w:sz="4" w:space="0" w:color="auto"/>
            </w:tcBorders>
            <w:shd w:val="clear" w:color="000000" w:fill="FFFFFF"/>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Текущий год</w:t>
            </w:r>
          </w:p>
        </w:tc>
        <w:tc>
          <w:tcPr>
            <w:tcW w:w="160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2022 г.</w:t>
            </w:r>
          </w:p>
        </w:tc>
        <w:tc>
          <w:tcPr>
            <w:tcW w:w="1718"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2613,8</w:t>
            </w:r>
          </w:p>
        </w:tc>
        <w:tc>
          <w:tcPr>
            <w:tcW w:w="168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694,5</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44,3</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875,0</w:t>
            </w:r>
          </w:p>
        </w:tc>
        <w:tc>
          <w:tcPr>
            <w:tcW w:w="133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1000,0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r w:rsidRPr="005234B8">
              <w:rPr>
                <w:rFonts w:ascii="Times New Roman" w:eastAsia="Times New Roman" w:hAnsi="Times New Roman" w:cs="Times New Roman"/>
                <w:color w:val="000000"/>
              </w:rPr>
              <w:t> </w:t>
            </w:r>
          </w:p>
        </w:tc>
        <w:tc>
          <w:tcPr>
            <w:tcW w:w="1960" w:type="dxa"/>
            <w:tcBorders>
              <w:top w:val="nil"/>
              <w:left w:val="nil"/>
              <w:bottom w:val="single" w:sz="4" w:space="0" w:color="auto"/>
              <w:right w:val="single" w:sz="4" w:space="0" w:color="auto"/>
            </w:tcBorders>
            <w:shd w:val="clear" w:color="000000" w:fill="FFFFFF"/>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1-й плановый год</w:t>
            </w:r>
          </w:p>
        </w:tc>
        <w:tc>
          <w:tcPr>
            <w:tcW w:w="160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2023 г.</w:t>
            </w:r>
          </w:p>
        </w:tc>
        <w:tc>
          <w:tcPr>
            <w:tcW w:w="1718"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4000,0</w:t>
            </w:r>
          </w:p>
        </w:tc>
        <w:tc>
          <w:tcPr>
            <w:tcW w:w="168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3000,0</w:t>
            </w:r>
          </w:p>
        </w:tc>
        <w:tc>
          <w:tcPr>
            <w:tcW w:w="133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1000,0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r w:rsidRPr="005234B8">
              <w:rPr>
                <w:rFonts w:ascii="Times New Roman" w:eastAsia="Times New Roman" w:hAnsi="Times New Roman" w:cs="Times New Roman"/>
                <w:color w:val="000000"/>
              </w:rPr>
              <w:t> </w:t>
            </w:r>
          </w:p>
        </w:tc>
        <w:tc>
          <w:tcPr>
            <w:tcW w:w="1960" w:type="dxa"/>
            <w:tcBorders>
              <w:top w:val="nil"/>
              <w:left w:val="nil"/>
              <w:bottom w:val="single" w:sz="4" w:space="0" w:color="auto"/>
              <w:right w:val="single" w:sz="4" w:space="0" w:color="auto"/>
            </w:tcBorders>
            <w:shd w:val="clear" w:color="000000" w:fill="FFFFFF"/>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2-й плановый год</w:t>
            </w:r>
          </w:p>
        </w:tc>
        <w:tc>
          <w:tcPr>
            <w:tcW w:w="160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2024 г.</w:t>
            </w:r>
          </w:p>
        </w:tc>
        <w:tc>
          <w:tcPr>
            <w:tcW w:w="1718"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4000,0</w:t>
            </w:r>
          </w:p>
        </w:tc>
        <w:tc>
          <w:tcPr>
            <w:tcW w:w="168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3000,0</w:t>
            </w:r>
          </w:p>
        </w:tc>
        <w:tc>
          <w:tcPr>
            <w:tcW w:w="133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1000,0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r w:rsidRPr="005234B8">
              <w:rPr>
                <w:rFonts w:ascii="Times New Roman" w:eastAsia="Times New Roman" w:hAnsi="Times New Roman" w:cs="Times New Roman"/>
                <w:color w:val="000000"/>
              </w:rPr>
              <w:t> </w:t>
            </w:r>
          </w:p>
        </w:tc>
        <w:tc>
          <w:tcPr>
            <w:tcW w:w="1960" w:type="dxa"/>
            <w:tcBorders>
              <w:top w:val="nil"/>
              <w:left w:val="nil"/>
              <w:bottom w:val="single" w:sz="4" w:space="0" w:color="auto"/>
              <w:right w:val="single" w:sz="4" w:space="0" w:color="auto"/>
            </w:tcBorders>
            <w:shd w:val="clear" w:color="000000" w:fill="FFFFFF"/>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3-й плановый год</w:t>
            </w:r>
          </w:p>
        </w:tc>
        <w:tc>
          <w:tcPr>
            <w:tcW w:w="160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2025 г.</w:t>
            </w:r>
          </w:p>
        </w:tc>
        <w:tc>
          <w:tcPr>
            <w:tcW w:w="1718"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4000,0</w:t>
            </w:r>
          </w:p>
        </w:tc>
        <w:tc>
          <w:tcPr>
            <w:tcW w:w="168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3000,0</w:t>
            </w:r>
          </w:p>
        </w:tc>
        <w:tc>
          <w:tcPr>
            <w:tcW w:w="133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1000,0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357"/>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r w:rsidRPr="005234B8">
              <w:rPr>
                <w:rFonts w:ascii="Times New Roman" w:eastAsia="Times New Roman" w:hAnsi="Times New Roman" w:cs="Times New Roman"/>
                <w:color w:val="000000"/>
              </w:rPr>
              <w:lastRenderedPageBreak/>
              <w:t> </w:t>
            </w:r>
          </w:p>
        </w:tc>
        <w:tc>
          <w:tcPr>
            <w:tcW w:w="1960" w:type="dxa"/>
            <w:tcBorders>
              <w:top w:val="nil"/>
              <w:left w:val="nil"/>
              <w:bottom w:val="single" w:sz="4" w:space="0" w:color="auto"/>
              <w:right w:val="single" w:sz="4" w:space="0" w:color="auto"/>
            </w:tcBorders>
            <w:shd w:val="clear" w:color="000000" w:fill="FFFFFF"/>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4-й плановый год</w:t>
            </w:r>
          </w:p>
        </w:tc>
        <w:tc>
          <w:tcPr>
            <w:tcW w:w="160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2026 г.</w:t>
            </w:r>
          </w:p>
        </w:tc>
        <w:tc>
          <w:tcPr>
            <w:tcW w:w="1718"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4000,0</w:t>
            </w:r>
          </w:p>
        </w:tc>
        <w:tc>
          <w:tcPr>
            <w:tcW w:w="168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3000,0</w:t>
            </w:r>
          </w:p>
        </w:tc>
        <w:tc>
          <w:tcPr>
            <w:tcW w:w="133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1000,0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r w:rsidR="005234B8" w:rsidRPr="005234B8" w:rsidTr="00C055C8">
        <w:trPr>
          <w:trHeight w:val="76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5234B8" w:rsidRPr="005234B8" w:rsidRDefault="005234B8" w:rsidP="005234B8">
            <w:pPr>
              <w:spacing w:after="0" w:line="240" w:lineRule="auto"/>
              <w:rPr>
                <w:rFonts w:ascii="Times New Roman" w:eastAsia="Times New Roman" w:hAnsi="Times New Roman" w:cs="Times New Roman"/>
                <w:color w:val="000000"/>
              </w:rPr>
            </w:pPr>
            <w:r w:rsidRPr="005234B8">
              <w:rPr>
                <w:rFonts w:ascii="Times New Roman" w:eastAsia="Times New Roman" w:hAnsi="Times New Roman" w:cs="Times New Roman"/>
                <w:color w:val="000000"/>
              </w:rPr>
              <w:t> </w:t>
            </w:r>
          </w:p>
        </w:tc>
        <w:tc>
          <w:tcPr>
            <w:tcW w:w="1960" w:type="dxa"/>
            <w:tcBorders>
              <w:top w:val="nil"/>
              <w:left w:val="nil"/>
              <w:bottom w:val="single" w:sz="4" w:space="0" w:color="auto"/>
              <w:right w:val="single" w:sz="4" w:space="0" w:color="auto"/>
            </w:tcBorders>
            <w:shd w:val="clear" w:color="000000" w:fill="FFFFFF"/>
            <w:vAlign w:val="bottom"/>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5-й плановый год</w:t>
            </w:r>
          </w:p>
        </w:tc>
        <w:tc>
          <w:tcPr>
            <w:tcW w:w="160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2027 г.</w:t>
            </w:r>
          </w:p>
        </w:tc>
        <w:tc>
          <w:tcPr>
            <w:tcW w:w="1718"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4000,0</w:t>
            </w:r>
          </w:p>
        </w:tc>
        <w:tc>
          <w:tcPr>
            <w:tcW w:w="1680"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0,0</w:t>
            </w:r>
          </w:p>
        </w:tc>
        <w:tc>
          <w:tcPr>
            <w:tcW w:w="164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3000,0</w:t>
            </w:r>
          </w:p>
        </w:tc>
        <w:tc>
          <w:tcPr>
            <w:tcW w:w="1331"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1000,0</w:t>
            </w:r>
          </w:p>
        </w:tc>
        <w:tc>
          <w:tcPr>
            <w:tcW w:w="2535" w:type="dxa"/>
            <w:tcBorders>
              <w:top w:val="nil"/>
              <w:left w:val="nil"/>
              <w:bottom w:val="single" w:sz="4" w:space="0" w:color="auto"/>
              <w:right w:val="single" w:sz="4" w:space="0" w:color="auto"/>
            </w:tcBorders>
            <w:shd w:val="clear" w:color="000000" w:fill="FFFFFF"/>
            <w:hideMark/>
          </w:tcPr>
          <w:p w:rsidR="005234B8" w:rsidRPr="005234B8" w:rsidRDefault="005234B8" w:rsidP="005234B8">
            <w:pPr>
              <w:spacing w:after="0" w:line="240" w:lineRule="auto"/>
              <w:jc w:val="both"/>
              <w:rPr>
                <w:rFonts w:ascii="Times New Roman" w:eastAsia="Times New Roman" w:hAnsi="Times New Roman" w:cs="Times New Roman"/>
                <w:color w:val="000000"/>
                <w:sz w:val="20"/>
                <w:szCs w:val="20"/>
              </w:rPr>
            </w:pPr>
            <w:r w:rsidRPr="005234B8">
              <w:rPr>
                <w:rFonts w:ascii="Times New Roman" w:eastAsia="Times New Roman" w:hAnsi="Times New Roman" w:cs="Times New Roman"/>
                <w:color w:val="000000"/>
                <w:sz w:val="20"/>
                <w:szCs w:val="20"/>
              </w:rPr>
              <w:t>Ведущий специалист по молодёжной политике УКСМиСП</w:t>
            </w:r>
          </w:p>
        </w:tc>
      </w:tr>
    </w:tbl>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9C07D2" w:rsidRDefault="009C07D2" w:rsidP="005234B8">
      <w:pPr>
        <w:spacing w:after="0"/>
        <w:jc w:val="center"/>
        <w:rPr>
          <w:rFonts w:ascii="Times New Roman" w:hAnsi="Times New Roman" w:cs="Times New Roman"/>
          <w:b/>
          <w:bCs/>
          <w:color w:val="000000"/>
          <w:sz w:val="24"/>
          <w:szCs w:val="24"/>
        </w:rPr>
      </w:pPr>
    </w:p>
    <w:p w:rsidR="009C07D2" w:rsidRDefault="009C07D2" w:rsidP="005234B8">
      <w:pPr>
        <w:spacing w:after="0"/>
        <w:jc w:val="center"/>
        <w:rPr>
          <w:rFonts w:ascii="Times New Roman" w:hAnsi="Times New Roman" w:cs="Times New Roman"/>
          <w:b/>
          <w:bCs/>
          <w:color w:val="000000"/>
          <w:sz w:val="24"/>
          <w:szCs w:val="24"/>
        </w:rPr>
      </w:pPr>
    </w:p>
    <w:p w:rsidR="009C07D2" w:rsidRDefault="009C07D2" w:rsidP="005234B8">
      <w:pPr>
        <w:spacing w:after="0"/>
        <w:jc w:val="center"/>
        <w:rPr>
          <w:rFonts w:ascii="Times New Roman" w:hAnsi="Times New Roman" w:cs="Times New Roman"/>
          <w:b/>
          <w:bCs/>
          <w:color w:val="000000"/>
          <w:sz w:val="24"/>
          <w:szCs w:val="24"/>
        </w:rPr>
      </w:pPr>
    </w:p>
    <w:p w:rsidR="009C07D2" w:rsidRDefault="009C07D2" w:rsidP="005234B8">
      <w:pPr>
        <w:spacing w:after="0"/>
        <w:jc w:val="center"/>
        <w:rPr>
          <w:rFonts w:ascii="Times New Roman" w:hAnsi="Times New Roman" w:cs="Times New Roman"/>
          <w:b/>
          <w:bCs/>
          <w:color w:val="000000"/>
          <w:sz w:val="24"/>
          <w:szCs w:val="24"/>
        </w:rPr>
      </w:pPr>
    </w:p>
    <w:p w:rsidR="009C07D2" w:rsidRDefault="009C07D2" w:rsidP="005234B8">
      <w:pPr>
        <w:spacing w:after="0"/>
        <w:jc w:val="center"/>
        <w:rPr>
          <w:rFonts w:ascii="Times New Roman" w:hAnsi="Times New Roman" w:cs="Times New Roman"/>
          <w:b/>
          <w:bCs/>
          <w:color w:val="000000"/>
          <w:sz w:val="24"/>
          <w:szCs w:val="24"/>
        </w:rPr>
      </w:pPr>
    </w:p>
    <w:p w:rsidR="00AF6457" w:rsidRDefault="00AF6457" w:rsidP="005234B8">
      <w:pPr>
        <w:spacing w:after="0"/>
        <w:jc w:val="center"/>
        <w:rPr>
          <w:rFonts w:ascii="Times New Roman" w:hAnsi="Times New Roman" w:cs="Times New Roman"/>
          <w:b/>
          <w:bCs/>
          <w:color w:val="000000"/>
          <w:sz w:val="24"/>
          <w:szCs w:val="24"/>
        </w:rPr>
      </w:pPr>
    </w:p>
    <w:p w:rsidR="00C54091" w:rsidRDefault="00C54091" w:rsidP="005234B8">
      <w:pPr>
        <w:spacing w:after="0"/>
        <w:jc w:val="center"/>
        <w:rPr>
          <w:rFonts w:ascii="Times New Roman" w:hAnsi="Times New Roman" w:cs="Times New Roman"/>
          <w:b/>
          <w:bCs/>
          <w:color w:val="000000"/>
          <w:sz w:val="24"/>
          <w:szCs w:val="24"/>
        </w:rPr>
      </w:pPr>
    </w:p>
    <w:p w:rsidR="00AF6457" w:rsidRPr="00AF6457" w:rsidRDefault="00AF6457" w:rsidP="00AF6457">
      <w:pPr>
        <w:spacing w:after="0"/>
        <w:ind w:left="360" w:firstLine="348"/>
        <w:jc w:val="right"/>
        <w:rPr>
          <w:rFonts w:ascii="Times New Roman" w:hAnsi="Times New Roman" w:cs="Times New Roman"/>
          <w:b/>
          <w:bCs/>
          <w:color w:val="000000"/>
          <w:sz w:val="24"/>
          <w:szCs w:val="24"/>
        </w:rPr>
      </w:pPr>
      <w:r w:rsidRPr="00AF6457">
        <w:rPr>
          <w:rFonts w:ascii="Times New Roman" w:hAnsi="Times New Roman" w:cs="Times New Roman"/>
          <w:b/>
          <w:bCs/>
          <w:color w:val="000000"/>
          <w:sz w:val="24"/>
          <w:szCs w:val="24"/>
        </w:rPr>
        <w:lastRenderedPageBreak/>
        <w:t xml:space="preserve">Приложение №2 к программе </w:t>
      </w:r>
    </w:p>
    <w:p w:rsidR="00AF6457" w:rsidRPr="00AF6457" w:rsidRDefault="00AF6457" w:rsidP="00AF6457">
      <w:pPr>
        <w:spacing w:after="0"/>
        <w:ind w:left="360" w:firstLine="348"/>
        <w:jc w:val="right"/>
        <w:rPr>
          <w:rFonts w:ascii="Times New Roman" w:hAnsi="Times New Roman" w:cs="Times New Roman"/>
          <w:b/>
          <w:bCs/>
          <w:color w:val="000000"/>
          <w:sz w:val="24"/>
          <w:szCs w:val="24"/>
        </w:rPr>
      </w:pPr>
      <w:r w:rsidRPr="00AF6457">
        <w:rPr>
          <w:rFonts w:ascii="Times New Roman" w:hAnsi="Times New Roman" w:cs="Times New Roman"/>
          <w:b/>
          <w:bCs/>
          <w:color w:val="000000"/>
          <w:sz w:val="24"/>
          <w:szCs w:val="24"/>
        </w:rPr>
        <w:t xml:space="preserve">"Обеспечение жильем молодых семей </w:t>
      </w:r>
    </w:p>
    <w:p w:rsidR="00AF6457" w:rsidRPr="00AF6457" w:rsidRDefault="00AF6457" w:rsidP="00AF6457">
      <w:pPr>
        <w:spacing w:after="0"/>
        <w:ind w:left="360" w:firstLine="348"/>
        <w:jc w:val="right"/>
        <w:rPr>
          <w:rFonts w:ascii="Times New Roman" w:hAnsi="Times New Roman" w:cs="Times New Roman"/>
          <w:b/>
          <w:bCs/>
          <w:color w:val="000000"/>
          <w:sz w:val="24"/>
          <w:szCs w:val="24"/>
        </w:rPr>
      </w:pPr>
      <w:r w:rsidRPr="00AF6457">
        <w:rPr>
          <w:rFonts w:ascii="Times New Roman" w:hAnsi="Times New Roman" w:cs="Times New Roman"/>
          <w:b/>
          <w:bCs/>
          <w:color w:val="000000"/>
          <w:sz w:val="24"/>
          <w:szCs w:val="24"/>
        </w:rPr>
        <w:t xml:space="preserve">на территории Городского округа "Жатай" </w:t>
      </w:r>
    </w:p>
    <w:p w:rsidR="00AF6457" w:rsidRDefault="00AF6457" w:rsidP="00AF6457">
      <w:pPr>
        <w:spacing w:after="0"/>
        <w:ind w:left="360" w:firstLine="348"/>
        <w:jc w:val="right"/>
        <w:rPr>
          <w:rFonts w:ascii="Times New Roman" w:hAnsi="Times New Roman" w:cs="Times New Roman"/>
          <w:b/>
          <w:bCs/>
          <w:color w:val="000000"/>
          <w:sz w:val="24"/>
          <w:szCs w:val="24"/>
        </w:rPr>
      </w:pPr>
      <w:r w:rsidRPr="00AF6457">
        <w:rPr>
          <w:rFonts w:ascii="Times New Roman" w:hAnsi="Times New Roman" w:cs="Times New Roman"/>
          <w:b/>
          <w:bCs/>
          <w:color w:val="000000"/>
          <w:sz w:val="24"/>
          <w:szCs w:val="24"/>
        </w:rPr>
        <w:t>на 2023 - 2027 гг."</w:t>
      </w:r>
    </w:p>
    <w:tbl>
      <w:tblPr>
        <w:tblW w:w="5000" w:type="pct"/>
        <w:tblLook w:val="04A0"/>
      </w:tblPr>
      <w:tblGrid>
        <w:gridCol w:w="711"/>
        <w:gridCol w:w="3503"/>
        <w:gridCol w:w="1202"/>
        <w:gridCol w:w="1446"/>
        <w:gridCol w:w="1159"/>
        <w:gridCol w:w="1070"/>
        <w:gridCol w:w="1139"/>
        <w:gridCol w:w="1139"/>
        <w:gridCol w:w="1139"/>
        <w:gridCol w:w="1139"/>
        <w:gridCol w:w="1139"/>
      </w:tblGrid>
      <w:tr w:rsidR="00C54091" w:rsidRPr="00C54091" w:rsidTr="00C54091">
        <w:trPr>
          <w:trHeight w:val="795"/>
        </w:trPr>
        <w:tc>
          <w:tcPr>
            <w:tcW w:w="258" w:type="pct"/>
            <w:tcBorders>
              <w:top w:val="nil"/>
              <w:left w:val="nil"/>
              <w:bottom w:val="single" w:sz="4" w:space="0" w:color="auto"/>
              <w:right w:val="nil"/>
            </w:tcBorders>
            <w:shd w:val="clear" w:color="auto" w:fill="auto"/>
            <w:vAlign w:val="bottom"/>
            <w:hideMark/>
          </w:tcPr>
          <w:p w:rsidR="00C54091" w:rsidRPr="00C54091" w:rsidRDefault="00C54091" w:rsidP="00C54091">
            <w:pPr>
              <w:spacing w:after="0" w:line="240" w:lineRule="auto"/>
              <w:rPr>
                <w:rFonts w:ascii="Times New Roman" w:eastAsia="Times New Roman" w:hAnsi="Times New Roman" w:cs="Times New Roman"/>
                <w:b/>
                <w:bCs/>
                <w:color w:val="000000"/>
                <w:sz w:val="24"/>
                <w:szCs w:val="24"/>
              </w:rPr>
            </w:pPr>
            <w:r w:rsidRPr="00C54091">
              <w:rPr>
                <w:rFonts w:ascii="Times New Roman" w:eastAsia="Times New Roman" w:hAnsi="Times New Roman" w:cs="Times New Roman"/>
                <w:b/>
                <w:bCs/>
                <w:color w:val="000000"/>
                <w:sz w:val="24"/>
                <w:szCs w:val="24"/>
              </w:rPr>
              <w:t> </w:t>
            </w:r>
          </w:p>
        </w:tc>
        <w:tc>
          <w:tcPr>
            <w:tcW w:w="1678" w:type="pct"/>
            <w:tcBorders>
              <w:top w:val="nil"/>
              <w:left w:val="nil"/>
              <w:bottom w:val="single" w:sz="4" w:space="0" w:color="auto"/>
              <w:right w:val="nil"/>
            </w:tcBorders>
            <w:shd w:val="clear" w:color="auto" w:fill="auto"/>
            <w:vAlign w:val="bottom"/>
            <w:hideMark/>
          </w:tcPr>
          <w:p w:rsidR="00C54091" w:rsidRPr="00C54091" w:rsidRDefault="00C54091" w:rsidP="00C54091">
            <w:pPr>
              <w:spacing w:after="0" w:line="240" w:lineRule="auto"/>
              <w:rPr>
                <w:rFonts w:ascii="Times New Roman" w:eastAsia="Times New Roman" w:hAnsi="Times New Roman" w:cs="Times New Roman"/>
                <w:b/>
                <w:bCs/>
                <w:color w:val="000000"/>
                <w:sz w:val="24"/>
                <w:szCs w:val="24"/>
              </w:rPr>
            </w:pPr>
            <w:r w:rsidRPr="00C54091">
              <w:rPr>
                <w:rFonts w:ascii="Times New Roman" w:eastAsia="Times New Roman" w:hAnsi="Times New Roman" w:cs="Times New Roman"/>
                <w:b/>
                <w:bCs/>
                <w:color w:val="000000"/>
                <w:sz w:val="24"/>
                <w:szCs w:val="24"/>
              </w:rPr>
              <w:t> </w:t>
            </w:r>
          </w:p>
        </w:tc>
        <w:tc>
          <w:tcPr>
            <w:tcW w:w="1673" w:type="pct"/>
            <w:gridSpan w:val="5"/>
            <w:tcBorders>
              <w:top w:val="nil"/>
              <w:left w:val="nil"/>
              <w:bottom w:val="single" w:sz="4" w:space="0" w:color="auto"/>
              <w:right w:val="nil"/>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b/>
                <w:bCs/>
                <w:color w:val="000000"/>
                <w:sz w:val="24"/>
                <w:szCs w:val="24"/>
              </w:rPr>
            </w:pPr>
            <w:r w:rsidRPr="00C54091">
              <w:rPr>
                <w:rFonts w:ascii="Times New Roman" w:eastAsia="Times New Roman" w:hAnsi="Times New Roman" w:cs="Times New Roman"/>
                <w:b/>
                <w:bCs/>
                <w:color w:val="000000"/>
                <w:sz w:val="24"/>
                <w:szCs w:val="24"/>
              </w:rPr>
              <w:t xml:space="preserve"> Сведения о показателях (индикаторах) муниципальной программы </w:t>
            </w:r>
          </w:p>
        </w:tc>
        <w:tc>
          <w:tcPr>
            <w:tcW w:w="316" w:type="pct"/>
            <w:tcBorders>
              <w:top w:val="nil"/>
              <w:left w:val="nil"/>
              <w:bottom w:val="single" w:sz="4" w:space="0" w:color="auto"/>
              <w:right w:val="nil"/>
            </w:tcBorders>
            <w:shd w:val="clear" w:color="auto" w:fill="auto"/>
            <w:vAlign w:val="bottom"/>
            <w:hideMark/>
          </w:tcPr>
          <w:p w:rsidR="00C54091" w:rsidRPr="00C54091" w:rsidRDefault="00C54091" w:rsidP="00C54091">
            <w:pPr>
              <w:spacing w:after="0" w:line="240" w:lineRule="auto"/>
              <w:rPr>
                <w:rFonts w:ascii="Times New Roman" w:eastAsia="Times New Roman" w:hAnsi="Times New Roman" w:cs="Times New Roman"/>
                <w:b/>
                <w:bCs/>
                <w:color w:val="000000"/>
                <w:sz w:val="24"/>
                <w:szCs w:val="24"/>
              </w:rPr>
            </w:pPr>
            <w:r w:rsidRPr="00C54091">
              <w:rPr>
                <w:rFonts w:ascii="Times New Roman" w:eastAsia="Times New Roman" w:hAnsi="Times New Roman" w:cs="Times New Roman"/>
                <w:b/>
                <w:bCs/>
                <w:color w:val="000000"/>
                <w:sz w:val="24"/>
                <w:szCs w:val="24"/>
              </w:rPr>
              <w:t> </w:t>
            </w:r>
          </w:p>
        </w:tc>
        <w:tc>
          <w:tcPr>
            <w:tcW w:w="379" w:type="pct"/>
            <w:tcBorders>
              <w:top w:val="nil"/>
              <w:left w:val="nil"/>
              <w:bottom w:val="single" w:sz="4" w:space="0" w:color="auto"/>
              <w:right w:val="nil"/>
            </w:tcBorders>
            <w:shd w:val="clear" w:color="auto" w:fill="auto"/>
            <w:vAlign w:val="bottom"/>
            <w:hideMark/>
          </w:tcPr>
          <w:p w:rsidR="00C54091" w:rsidRPr="00C54091" w:rsidRDefault="00C54091" w:rsidP="00C54091">
            <w:pPr>
              <w:spacing w:after="0" w:line="240" w:lineRule="auto"/>
              <w:rPr>
                <w:rFonts w:ascii="Times New Roman" w:eastAsia="Times New Roman" w:hAnsi="Times New Roman" w:cs="Times New Roman"/>
                <w:b/>
                <w:bCs/>
                <w:color w:val="000000"/>
                <w:sz w:val="24"/>
                <w:szCs w:val="24"/>
              </w:rPr>
            </w:pPr>
            <w:r w:rsidRPr="00C54091">
              <w:rPr>
                <w:rFonts w:ascii="Times New Roman" w:eastAsia="Times New Roman" w:hAnsi="Times New Roman" w:cs="Times New Roman"/>
                <w:b/>
                <w:bCs/>
                <w:color w:val="000000"/>
                <w:sz w:val="24"/>
                <w:szCs w:val="24"/>
              </w:rPr>
              <w:t> </w:t>
            </w:r>
          </w:p>
        </w:tc>
        <w:tc>
          <w:tcPr>
            <w:tcW w:w="355" w:type="pct"/>
            <w:tcBorders>
              <w:top w:val="nil"/>
              <w:left w:val="nil"/>
              <w:bottom w:val="single" w:sz="4" w:space="0" w:color="auto"/>
              <w:right w:val="nil"/>
            </w:tcBorders>
            <w:shd w:val="clear" w:color="auto" w:fill="auto"/>
            <w:vAlign w:val="bottom"/>
            <w:hideMark/>
          </w:tcPr>
          <w:p w:rsidR="00C54091" w:rsidRPr="00C54091" w:rsidRDefault="00C54091" w:rsidP="00C54091">
            <w:pPr>
              <w:spacing w:after="0" w:line="240" w:lineRule="auto"/>
              <w:rPr>
                <w:rFonts w:ascii="Times New Roman" w:eastAsia="Times New Roman" w:hAnsi="Times New Roman" w:cs="Times New Roman"/>
                <w:b/>
                <w:bCs/>
                <w:color w:val="000000"/>
                <w:sz w:val="24"/>
                <w:szCs w:val="24"/>
              </w:rPr>
            </w:pPr>
            <w:r w:rsidRPr="00C54091">
              <w:rPr>
                <w:rFonts w:ascii="Times New Roman" w:eastAsia="Times New Roman" w:hAnsi="Times New Roman" w:cs="Times New Roman"/>
                <w:b/>
                <w:bCs/>
                <w:color w:val="000000"/>
                <w:sz w:val="24"/>
                <w:szCs w:val="24"/>
              </w:rPr>
              <w:t> </w:t>
            </w:r>
          </w:p>
        </w:tc>
        <w:tc>
          <w:tcPr>
            <w:tcW w:w="340" w:type="pct"/>
            <w:tcBorders>
              <w:top w:val="nil"/>
              <w:left w:val="nil"/>
              <w:bottom w:val="single" w:sz="4" w:space="0" w:color="auto"/>
              <w:right w:val="nil"/>
            </w:tcBorders>
            <w:shd w:val="clear" w:color="auto" w:fill="auto"/>
            <w:vAlign w:val="bottom"/>
            <w:hideMark/>
          </w:tcPr>
          <w:p w:rsidR="00C54091" w:rsidRPr="00C54091" w:rsidRDefault="00C54091" w:rsidP="00C54091">
            <w:pPr>
              <w:spacing w:after="0" w:line="240" w:lineRule="auto"/>
              <w:rPr>
                <w:rFonts w:ascii="Times New Roman" w:eastAsia="Times New Roman" w:hAnsi="Times New Roman" w:cs="Times New Roman"/>
                <w:b/>
                <w:bCs/>
                <w:color w:val="000000"/>
                <w:sz w:val="24"/>
                <w:szCs w:val="24"/>
              </w:rPr>
            </w:pPr>
            <w:r w:rsidRPr="00C54091">
              <w:rPr>
                <w:rFonts w:ascii="Times New Roman" w:eastAsia="Times New Roman" w:hAnsi="Times New Roman" w:cs="Times New Roman"/>
                <w:b/>
                <w:bCs/>
                <w:color w:val="000000"/>
                <w:sz w:val="24"/>
                <w:szCs w:val="24"/>
              </w:rPr>
              <w:t> </w:t>
            </w:r>
          </w:p>
        </w:tc>
      </w:tr>
      <w:tr w:rsidR="00C54091" w:rsidRPr="00C54091" w:rsidTr="00C54091">
        <w:trPr>
          <w:trHeight w:val="420"/>
        </w:trPr>
        <w:tc>
          <w:tcPr>
            <w:tcW w:w="258" w:type="pct"/>
            <w:vMerge w:val="restart"/>
            <w:tcBorders>
              <w:top w:val="nil"/>
              <w:left w:val="single" w:sz="4" w:space="0" w:color="auto"/>
              <w:bottom w:val="single" w:sz="4" w:space="0" w:color="auto"/>
              <w:right w:val="single" w:sz="4" w:space="0" w:color="auto"/>
            </w:tcBorders>
            <w:shd w:val="clear" w:color="auto" w:fill="auto"/>
            <w:vAlign w:val="bottom"/>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w:t>
            </w:r>
          </w:p>
        </w:tc>
        <w:tc>
          <w:tcPr>
            <w:tcW w:w="1678" w:type="pct"/>
            <w:vMerge w:val="restart"/>
            <w:tcBorders>
              <w:top w:val="nil"/>
              <w:left w:val="single" w:sz="4" w:space="0" w:color="auto"/>
              <w:bottom w:val="single" w:sz="4" w:space="0" w:color="auto"/>
              <w:right w:val="single" w:sz="4" w:space="0" w:color="auto"/>
            </w:tcBorders>
            <w:shd w:val="clear" w:color="auto" w:fill="auto"/>
            <w:vAlign w:val="bottom"/>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Наименование показателя (индикатора)</w:t>
            </w:r>
          </w:p>
        </w:tc>
        <w:tc>
          <w:tcPr>
            <w:tcW w:w="316" w:type="pct"/>
            <w:vMerge w:val="restart"/>
            <w:tcBorders>
              <w:top w:val="nil"/>
              <w:left w:val="single" w:sz="4" w:space="0" w:color="auto"/>
              <w:bottom w:val="single" w:sz="4" w:space="0" w:color="auto"/>
              <w:right w:val="single" w:sz="4" w:space="0" w:color="auto"/>
            </w:tcBorders>
            <w:shd w:val="clear" w:color="auto" w:fill="auto"/>
            <w:vAlign w:val="bottom"/>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Единица измерения</w:t>
            </w:r>
          </w:p>
        </w:tc>
        <w:tc>
          <w:tcPr>
            <w:tcW w:w="360" w:type="pct"/>
            <w:vMerge w:val="restart"/>
            <w:tcBorders>
              <w:top w:val="nil"/>
              <w:left w:val="single" w:sz="4" w:space="0" w:color="auto"/>
              <w:bottom w:val="single" w:sz="4" w:space="0" w:color="auto"/>
              <w:right w:val="single" w:sz="4" w:space="0" w:color="auto"/>
            </w:tcBorders>
            <w:shd w:val="clear" w:color="auto" w:fill="auto"/>
            <w:vAlign w:val="bottom"/>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Расчет показателя (индикатора)</w:t>
            </w:r>
          </w:p>
        </w:tc>
        <w:tc>
          <w:tcPr>
            <w:tcW w:w="2388" w:type="pct"/>
            <w:gridSpan w:val="7"/>
            <w:tcBorders>
              <w:top w:val="single" w:sz="4" w:space="0" w:color="auto"/>
              <w:left w:val="nil"/>
              <w:bottom w:val="single" w:sz="4" w:space="0" w:color="auto"/>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Значение показателей (индикаторов)</w:t>
            </w:r>
          </w:p>
        </w:tc>
      </w:tr>
      <w:tr w:rsidR="00C54091" w:rsidRPr="00C54091" w:rsidTr="00C54091">
        <w:trPr>
          <w:trHeight w:val="300"/>
        </w:trPr>
        <w:tc>
          <w:tcPr>
            <w:tcW w:w="258" w:type="pct"/>
            <w:vMerge/>
            <w:tcBorders>
              <w:top w:val="nil"/>
              <w:left w:val="single" w:sz="4" w:space="0" w:color="auto"/>
              <w:bottom w:val="single" w:sz="4" w:space="0" w:color="auto"/>
              <w:right w:val="single" w:sz="4" w:space="0" w:color="auto"/>
            </w:tcBorders>
            <w:vAlign w:val="center"/>
            <w:hideMark/>
          </w:tcPr>
          <w:p w:rsidR="00C54091" w:rsidRPr="00C54091" w:rsidRDefault="00C54091" w:rsidP="00C54091">
            <w:pPr>
              <w:spacing w:after="0" w:line="240" w:lineRule="auto"/>
              <w:rPr>
                <w:rFonts w:ascii="Times New Roman" w:eastAsia="Times New Roman" w:hAnsi="Times New Roman" w:cs="Times New Roman"/>
                <w:color w:val="000000"/>
              </w:rPr>
            </w:pPr>
          </w:p>
        </w:tc>
        <w:tc>
          <w:tcPr>
            <w:tcW w:w="1678" w:type="pct"/>
            <w:vMerge/>
            <w:tcBorders>
              <w:top w:val="nil"/>
              <w:left w:val="single" w:sz="4" w:space="0" w:color="auto"/>
              <w:bottom w:val="single" w:sz="4" w:space="0" w:color="auto"/>
              <w:right w:val="single" w:sz="4" w:space="0" w:color="auto"/>
            </w:tcBorders>
            <w:vAlign w:val="center"/>
            <w:hideMark/>
          </w:tcPr>
          <w:p w:rsidR="00C54091" w:rsidRPr="00C54091" w:rsidRDefault="00C54091" w:rsidP="00C54091">
            <w:pPr>
              <w:spacing w:after="0" w:line="240" w:lineRule="auto"/>
              <w:rPr>
                <w:rFonts w:ascii="Times New Roman" w:eastAsia="Times New Roman" w:hAnsi="Times New Roman" w:cs="Times New Roman"/>
                <w:color w:val="000000"/>
              </w:rPr>
            </w:pPr>
          </w:p>
        </w:tc>
        <w:tc>
          <w:tcPr>
            <w:tcW w:w="316" w:type="pct"/>
            <w:vMerge/>
            <w:tcBorders>
              <w:top w:val="nil"/>
              <w:left w:val="single" w:sz="4" w:space="0" w:color="auto"/>
              <w:bottom w:val="single" w:sz="4" w:space="0" w:color="auto"/>
              <w:right w:val="single" w:sz="4" w:space="0" w:color="auto"/>
            </w:tcBorders>
            <w:vAlign w:val="center"/>
            <w:hideMark/>
          </w:tcPr>
          <w:p w:rsidR="00C54091" w:rsidRPr="00C54091" w:rsidRDefault="00C54091" w:rsidP="00C54091">
            <w:pPr>
              <w:spacing w:after="0" w:line="240" w:lineRule="auto"/>
              <w:rPr>
                <w:rFonts w:ascii="Times New Roman" w:eastAsia="Times New Roman" w:hAnsi="Times New Roman" w:cs="Times New Roman"/>
                <w:color w:val="000000"/>
              </w:rPr>
            </w:pPr>
          </w:p>
        </w:tc>
        <w:tc>
          <w:tcPr>
            <w:tcW w:w="360" w:type="pct"/>
            <w:vMerge/>
            <w:tcBorders>
              <w:top w:val="nil"/>
              <w:left w:val="single" w:sz="4" w:space="0" w:color="auto"/>
              <w:bottom w:val="single" w:sz="4" w:space="0" w:color="auto"/>
              <w:right w:val="single" w:sz="4" w:space="0" w:color="auto"/>
            </w:tcBorders>
            <w:vAlign w:val="center"/>
            <w:hideMark/>
          </w:tcPr>
          <w:p w:rsidR="00C54091" w:rsidRPr="00C54091" w:rsidRDefault="00C54091" w:rsidP="00C54091">
            <w:pPr>
              <w:spacing w:after="0" w:line="240" w:lineRule="auto"/>
              <w:rPr>
                <w:rFonts w:ascii="Times New Roman" w:eastAsia="Times New Roman" w:hAnsi="Times New Roman" w:cs="Times New Roman"/>
                <w:color w:val="000000"/>
              </w:rPr>
            </w:pPr>
          </w:p>
        </w:tc>
        <w:tc>
          <w:tcPr>
            <w:tcW w:w="316" w:type="pct"/>
            <w:vMerge w:val="restart"/>
            <w:tcBorders>
              <w:top w:val="nil"/>
              <w:left w:val="single" w:sz="4" w:space="0" w:color="auto"/>
              <w:bottom w:val="single" w:sz="4" w:space="0" w:color="000000"/>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Отчетный год (2021 г.)</w:t>
            </w:r>
          </w:p>
        </w:tc>
        <w:tc>
          <w:tcPr>
            <w:tcW w:w="326" w:type="pct"/>
            <w:vMerge w:val="restart"/>
            <w:tcBorders>
              <w:top w:val="nil"/>
              <w:left w:val="single" w:sz="4" w:space="0" w:color="auto"/>
              <w:bottom w:val="single" w:sz="4" w:space="0" w:color="000000"/>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 xml:space="preserve"> Текущий год (2022 г.)</w:t>
            </w:r>
          </w:p>
        </w:tc>
        <w:tc>
          <w:tcPr>
            <w:tcW w:w="355" w:type="pct"/>
            <w:vMerge w:val="restart"/>
            <w:tcBorders>
              <w:top w:val="nil"/>
              <w:left w:val="single" w:sz="4" w:space="0" w:color="auto"/>
              <w:bottom w:val="single" w:sz="4" w:space="0" w:color="000000"/>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1-й плановый год (2023 г.)</w:t>
            </w:r>
          </w:p>
        </w:tc>
        <w:tc>
          <w:tcPr>
            <w:tcW w:w="316" w:type="pct"/>
            <w:vMerge w:val="restart"/>
            <w:tcBorders>
              <w:top w:val="nil"/>
              <w:left w:val="single" w:sz="4" w:space="0" w:color="auto"/>
              <w:bottom w:val="single" w:sz="4" w:space="0" w:color="000000"/>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2-й плановый год (2024 г.)</w:t>
            </w:r>
          </w:p>
        </w:tc>
        <w:tc>
          <w:tcPr>
            <w:tcW w:w="379" w:type="pct"/>
            <w:vMerge w:val="restart"/>
            <w:tcBorders>
              <w:top w:val="nil"/>
              <w:left w:val="single" w:sz="4" w:space="0" w:color="auto"/>
              <w:bottom w:val="single" w:sz="4" w:space="0" w:color="000000"/>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3-й плановый год (2025 г.)</w:t>
            </w:r>
          </w:p>
        </w:tc>
        <w:tc>
          <w:tcPr>
            <w:tcW w:w="355" w:type="pct"/>
            <w:vMerge w:val="restart"/>
            <w:tcBorders>
              <w:top w:val="nil"/>
              <w:left w:val="single" w:sz="4" w:space="0" w:color="auto"/>
              <w:bottom w:val="single" w:sz="4" w:space="0" w:color="000000"/>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4-й плановый год (2026 г.)</w:t>
            </w:r>
          </w:p>
        </w:tc>
        <w:tc>
          <w:tcPr>
            <w:tcW w:w="340" w:type="pct"/>
            <w:vMerge w:val="restart"/>
            <w:tcBorders>
              <w:top w:val="nil"/>
              <w:left w:val="single" w:sz="4" w:space="0" w:color="auto"/>
              <w:bottom w:val="single" w:sz="4" w:space="0" w:color="000000"/>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5-й плановый год (2027 г.)</w:t>
            </w:r>
          </w:p>
        </w:tc>
      </w:tr>
      <w:tr w:rsidR="00C54091" w:rsidRPr="00C54091" w:rsidTr="00C54091">
        <w:trPr>
          <w:trHeight w:val="600"/>
        </w:trPr>
        <w:tc>
          <w:tcPr>
            <w:tcW w:w="258" w:type="pct"/>
            <w:vMerge/>
            <w:tcBorders>
              <w:top w:val="nil"/>
              <w:left w:val="single" w:sz="4" w:space="0" w:color="auto"/>
              <w:bottom w:val="single" w:sz="4" w:space="0" w:color="auto"/>
              <w:right w:val="single" w:sz="4" w:space="0" w:color="auto"/>
            </w:tcBorders>
            <w:vAlign w:val="center"/>
            <w:hideMark/>
          </w:tcPr>
          <w:p w:rsidR="00C54091" w:rsidRPr="00C54091" w:rsidRDefault="00C54091" w:rsidP="00C54091">
            <w:pPr>
              <w:spacing w:after="0" w:line="240" w:lineRule="auto"/>
              <w:rPr>
                <w:rFonts w:ascii="Times New Roman" w:eastAsia="Times New Roman" w:hAnsi="Times New Roman" w:cs="Times New Roman"/>
                <w:color w:val="000000"/>
              </w:rPr>
            </w:pPr>
          </w:p>
        </w:tc>
        <w:tc>
          <w:tcPr>
            <w:tcW w:w="1678" w:type="pct"/>
            <w:vMerge/>
            <w:tcBorders>
              <w:top w:val="nil"/>
              <w:left w:val="single" w:sz="4" w:space="0" w:color="auto"/>
              <w:bottom w:val="single" w:sz="4" w:space="0" w:color="auto"/>
              <w:right w:val="single" w:sz="4" w:space="0" w:color="auto"/>
            </w:tcBorders>
            <w:vAlign w:val="center"/>
            <w:hideMark/>
          </w:tcPr>
          <w:p w:rsidR="00C54091" w:rsidRPr="00C54091" w:rsidRDefault="00C54091" w:rsidP="00C54091">
            <w:pPr>
              <w:spacing w:after="0" w:line="240" w:lineRule="auto"/>
              <w:rPr>
                <w:rFonts w:ascii="Times New Roman" w:eastAsia="Times New Roman" w:hAnsi="Times New Roman" w:cs="Times New Roman"/>
                <w:color w:val="000000"/>
              </w:rPr>
            </w:pPr>
          </w:p>
        </w:tc>
        <w:tc>
          <w:tcPr>
            <w:tcW w:w="316" w:type="pct"/>
            <w:vMerge/>
            <w:tcBorders>
              <w:top w:val="nil"/>
              <w:left w:val="single" w:sz="4" w:space="0" w:color="auto"/>
              <w:bottom w:val="single" w:sz="4" w:space="0" w:color="auto"/>
              <w:right w:val="single" w:sz="4" w:space="0" w:color="auto"/>
            </w:tcBorders>
            <w:vAlign w:val="center"/>
            <w:hideMark/>
          </w:tcPr>
          <w:p w:rsidR="00C54091" w:rsidRPr="00C54091" w:rsidRDefault="00C54091" w:rsidP="00C54091">
            <w:pPr>
              <w:spacing w:after="0" w:line="240" w:lineRule="auto"/>
              <w:rPr>
                <w:rFonts w:ascii="Times New Roman" w:eastAsia="Times New Roman" w:hAnsi="Times New Roman" w:cs="Times New Roman"/>
                <w:color w:val="000000"/>
              </w:rPr>
            </w:pPr>
          </w:p>
        </w:tc>
        <w:tc>
          <w:tcPr>
            <w:tcW w:w="360" w:type="pct"/>
            <w:vMerge/>
            <w:tcBorders>
              <w:top w:val="nil"/>
              <w:left w:val="single" w:sz="4" w:space="0" w:color="auto"/>
              <w:bottom w:val="single" w:sz="4" w:space="0" w:color="auto"/>
              <w:right w:val="single" w:sz="4" w:space="0" w:color="auto"/>
            </w:tcBorders>
            <w:vAlign w:val="center"/>
            <w:hideMark/>
          </w:tcPr>
          <w:p w:rsidR="00C54091" w:rsidRPr="00C54091" w:rsidRDefault="00C54091" w:rsidP="00C54091">
            <w:pPr>
              <w:spacing w:after="0" w:line="240" w:lineRule="auto"/>
              <w:rPr>
                <w:rFonts w:ascii="Times New Roman" w:eastAsia="Times New Roman" w:hAnsi="Times New Roman" w:cs="Times New Roman"/>
                <w:color w:val="000000"/>
              </w:rPr>
            </w:pPr>
          </w:p>
        </w:tc>
        <w:tc>
          <w:tcPr>
            <w:tcW w:w="316" w:type="pct"/>
            <w:vMerge/>
            <w:tcBorders>
              <w:top w:val="nil"/>
              <w:left w:val="single" w:sz="4" w:space="0" w:color="auto"/>
              <w:bottom w:val="single" w:sz="4" w:space="0" w:color="000000"/>
              <w:right w:val="single" w:sz="4" w:space="0" w:color="auto"/>
            </w:tcBorders>
            <w:vAlign w:val="center"/>
            <w:hideMark/>
          </w:tcPr>
          <w:p w:rsidR="00C54091" w:rsidRPr="00C54091" w:rsidRDefault="00C54091" w:rsidP="00C54091">
            <w:pPr>
              <w:spacing w:after="0" w:line="240" w:lineRule="auto"/>
              <w:rPr>
                <w:rFonts w:ascii="Times New Roman" w:eastAsia="Times New Roman" w:hAnsi="Times New Roman" w:cs="Times New Roman"/>
                <w:color w:val="000000"/>
              </w:rPr>
            </w:pPr>
          </w:p>
        </w:tc>
        <w:tc>
          <w:tcPr>
            <w:tcW w:w="326" w:type="pct"/>
            <w:vMerge/>
            <w:tcBorders>
              <w:top w:val="nil"/>
              <w:left w:val="single" w:sz="4" w:space="0" w:color="auto"/>
              <w:bottom w:val="single" w:sz="4" w:space="0" w:color="000000"/>
              <w:right w:val="single" w:sz="4" w:space="0" w:color="auto"/>
            </w:tcBorders>
            <w:vAlign w:val="center"/>
            <w:hideMark/>
          </w:tcPr>
          <w:p w:rsidR="00C54091" w:rsidRPr="00C54091" w:rsidRDefault="00C54091" w:rsidP="00C54091">
            <w:pPr>
              <w:spacing w:after="0" w:line="240" w:lineRule="auto"/>
              <w:rPr>
                <w:rFonts w:ascii="Times New Roman" w:eastAsia="Times New Roman" w:hAnsi="Times New Roman" w:cs="Times New Roman"/>
                <w:color w:val="000000"/>
              </w:rPr>
            </w:pPr>
          </w:p>
        </w:tc>
        <w:tc>
          <w:tcPr>
            <w:tcW w:w="355" w:type="pct"/>
            <w:vMerge/>
            <w:tcBorders>
              <w:top w:val="nil"/>
              <w:left w:val="single" w:sz="4" w:space="0" w:color="auto"/>
              <w:bottom w:val="single" w:sz="4" w:space="0" w:color="000000"/>
              <w:right w:val="single" w:sz="4" w:space="0" w:color="auto"/>
            </w:tcBorders>
            <w:vAlign w:val="center"/>
            <w:hideMark/>
          </w:tcPr>
          <w:p w:rsidR="00C54091" w:rsidRPr="00C54091" w:rsidRDefault="00C54091" w:rsidP="00C54091">
            <w:pPr>
              <w:spacing w:after="0" w:line="240" w:lineRule="auto"/>
              <w:rPr>
                <w:rFonts w:ascii="Times New Roman" w:eastAsia="Times New Roman" w:hAnsi="Times New Roman" w:cs="Times New Roman"/>
                <w:color w:val="000000"/>
              </w:rPr>
            </w:pPr>
          </w:p>
        </w:tc>
        <w:tc>
          <w:tcPr>
            <w:tcW w:w="316" w:type="pct"/>
            <w:vMerge/>
            <w:tcBorders>
              <w:top w:val="nil"/>
              <w:left w:val="single" w:sz="4" w:space="0" w:color="auto"/>
              <w:bottom w:val="single" w:sz="4" w:space="0" w:color="000000"/>
              <w:right w:val="single" w:sz="4" w:space="0" w:color="auto"/>
            </w:tcBorders>
            <w:vAlign w:val="center"/>
            <w:hideMark/>
          </w:tcPr>
          <w:p w:rsidR="00C54091" w:rsidRPr="00C54091" w:rsidRDefault="00C54091" w:rsidP="00C54091">
            <w:pPr>
              <w:spacing w:after="0" w:line="240" w:lineRule="auto"/>
              <w:rPr>
                <w:rFonts w:ascii="Times New Roman" w:eastAsia="Times New Roman" w:hAnsi="Times New Roman" w:cs="Times New Roman"/>
                <w:color w:val="000000"/>
              </w:rPr>
            </w:pPr>
          </w:p>
        </w:tc>
        <w:tc>
          <w:tcPr>
            <w:tcW w:w="379" w:type="pct"/>
            <w:vMerge/>
            <w:tcBorders>
              <w:top w:val="nil"/>
              <w:left w:val="single" w:sz="4" w:space="0" w:color="auto"/>
              <w:bottom w:val="single" w:sz="4" w:space="0" w:color="000000"/>
              <w:right w:val="single" w:sz="4" w:space="0" w:color="auto"/>
            </w:tcBorders>
            <w:vAlign w:val="center"/>
            <w:hideMark/>
          </w:tcPr>
          <w:p w:rsidR="00C54091" w:rsidRPr="00C54091" w:rsidRDefault="00C54091" w:rsidP="00C54091">
            <w:pPr>
              <w:spacing w:after="0" w:line="240" w:lineRule="auto"/>
              <w:rPr>
                <w:rFonts w:ascii="Times New Roman" w:eastAsia="Times New Roman" w:hAnsi="Times New Roman" w:cs="Times New Roman"/>
                <w:color w:val="000000"/>
              </w:rPr>
            </w:pPr>
          </w:p>
        </w:tc>
        <w:tc>
          <w:tcPr>
            <w:tcW w:w="355" w:type="pct"/>
            <w:vMerge/>
            <w:tcBorders>
              <w:top w:val="nil"/>
              <w:left w:val="single" w:sz="4" w:space="0" w:color="auto"/>
              <w:bottom w:val="single" w:sz="4" w:space="0" w:color="000000"/>
              <w:right w:val="single" w:sz="4" w:space="0" w:color="auto"/>
            </w:tcBorders>
            <w:vAlign w:val="center"/>
            <w:hideMark/>
          </w:tcPr>
          <w:p w:rsidR="00C54091" w:rsidRPr="00C54091" w:rsidRDefault="00C54091" w:rsidP="00C54091">
            <w:pPr>
              <w:spacing w:after="0" w:line="240" w:lineRule="auto"/>
              <w:rPr>
                <w:rFonts w:ascii="Times New Roman" w:eastAsia="Times New Roman" w:hAnsi="Times New Roman" w:cs="Times New Roman"/>
                <w:color w:val="000000"/>
              </w:rPr>
            </w:pPr>
          </w:p>
        </w:tc>
        <w:tc>
          <w:tcPr>
            <w:tcW w:w="340" w:type="pct"/>
            <w:vMerge/>
            <w:tcBorders>
              <w:top w:val="nil"/>
              <w:left w:val="single" w:sz="4" w:space="0" w:color="auto"/>
              <w:bottom w:val="single" w:sz="4" w:space="0" w:color="000000"/>
              <w:right w:val="single" w:sz="4" w:space="0" w:color="auto"/>
            </w:tcBorders>
            <w:vAlign w:val="center"/>
            <w:hideMark/>
          </w:tcPr>
          <w:p w:rsidR="00C54091" w:rsidRPr="00C54091" w:rsidRDefault="00C54091" w:rsidP="00C54091">
            <w:pPr>
              <w:spacing w:after="0" w:line="240" w:lineRule="auto"/>
              <w:rPr>
                <w:rFonts w:ascii="Times New Roman" w:eastAsia="Times New Roman" w:hAnsi="Times New Roman" w:cs="Times New Roman"/>
                <w:color w:val="000000"/>
              </w:rPr>
            </w:pPr>
          </w:p>
        </w:tc>
      </w:tr>
      <w:tr w:rsidR="00C54091" w:rsidRPr="00C54091" w:rsidTr="00C54091">
        <w:trPr>
          <w:trHeight w:val="270"/>
        </w:trPr>
        <w:tc>
          <w:tcPr>
            <w:tcW w:w="258" w:type="pct"/>
            <w:tcBorders>
              <w:top w:val="nil"/>
              <w:left w:val="single" w:sz="4" w:space="0" w:color="auto"/>
              <w:bottom w:val="single" w:sz="4" w:space="0" w:color="auto"/>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1</w:t>
            </w:r>
          </w:p>
        </w:tc>
        <w:tc>
          <w:tcPr>
            <w:tcW w:w="1678" w:type="pct"/>
            <w:tcBorders>
              <w:top w:val="nil"/>
              <w:left w:val="nil"/>
              <w:bottom w:val="single" w:sz="4" w:space="0" w:color="auto"/>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2</w:t>
            </w:r>
          </w:p>
        </w:tc>
        <w:tc>
          <w:tcPr>
            <w:tcW w:w="316" w:type="pct"/>
            <w:tcBorders>
              <w:top w:val="nil"/>
              <w:left w:val="nil"/>
              <w:bottom w:val="single" w:sz="4" w:space="0" w:color="auto"/>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3</w:t>
            </w:r>
          </w:p>
        </w:tc>
        <w:tc>
          <w:tcPr>
            <w:tcW w:w="360" w:type="pct"/>
            <w:tcBorders>
              <w:top w:val="nil"/>
              <w:left w:val="nil"/>
              <w:bottom w:val="single" w:sz="4" w:space="0" w:color="auto"/>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4</w:t>
            </w:r>
          </w:p>
        </w:tc>
        <w:tc>
          <w:tcPr>
            <w:tcW w:w="316" w:type="pct"/>
            <w:tcBorders>
              <w:top w:val="nil"/>
              <w:left w:val="nil"/>
              <w:bottom w:val="single" w:sz="4" w:space="0" w:color="auto"/>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5</w:t>
            </w:r>
          </w:p>
        </w:tc>
        <w:tc>
          <w:tcPr>
            <w:tcW w:w="326" w:type="pct"/>
            <w:tcBorders>
              <w:top w:val="nil"/>
              <w:left w:val="nil"/>
              <w:bottom w:val="single" w:sz="4" w:space="0" w:color="auto"/>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6</w:t>
            </w:r>
          </w:p>
        </w:tc>
        <w:tc>
          <w:tcPr>
            <w:tcW w:w="355" w:type="pct"/>
            <w:tcBorders>
              <w:top w:val="nil"/>
              <w:left w:val="nil"/>
              <w:bottom w:val="single" w:sz="4" w:space="0" w:color="auto"/>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7</w:t>
            </w:r>
          </w:p>
        </w:tc>
        <w:tc>
          <w:tcPr>
            <w:tcW w:w="316" w:type="pct"/>
            <w:tcBorders>
              <w:top w:val="nil"/>
              <w:left w:val="nil"/>
              <w:bottom w:val="single" w:sz="4" w:space="0" w:color="auto"/>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8</w:t>
            </w:r>
          </w:p>
        </w:tc>
        <w:tc>
          <w:tcPr>
            <w:tcW w:w="379" w:type="pct"/>
            <w:tcBorders>
              <w:top w:val="nil"/>
              <w:left w:val="nil"/>
              <w:bottom w:val="single" w:sz="4" w:space="0" w:color="auto"/>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9</w:t>
            </w:r>
          </w:p>
        </w:tc>
        <w:tc>
          <w:tcPr>
            <w:tcW w:w="355" w:type="pct"/>
            <w:tcBorders>
              <w:top w:val="nil"/>
              <w:left w:val="nil"/>
              <w:bottom w:val="single" w:sz="4" w:space="0" w:color="auto"/>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10</w:t>
            </w:r>
          </w:p>
        </w:tc>
        <w:tc>
          <w:tcPr>
            <w:tcW w:w="340" w:type="pct"/>
            <w:tcBorders>
              <w:top w:val="nil"/>
              <w:left w:val="nil"/>
              <w:bottom w:val="single" w:sz="4" w:space="0" w:color="auto"/>
              <w:right w:val="single" w:sz="4" w:space="0" w:color="auto"/>
            </w:tcBorders>
            <w:shd w:val="clear" w:color="auto" w:fill="auto"/>
            <w:vAlign w:val="bottom"/>
            <w:hideMark/>
          </w:tcPr>
          <w:p w:rsidR="00C54091" w:rsidRPr="00C54091" w:rsidRDefault="00C54091" w:rsidP="00C54091">
            <w:pPr>
              <w:spacing w:after="0" w:line="240" w:lineRule="auto"/>
              <w:jc w:val="center"/>
              <w:rPr>
                <w:rFonts w:ascii="Times New Roman" w:eastAsia="Times New Roman" w:hAnsi="Times New Roman" w:cs="Times New Roman"/>
                <w:color w:val="000000"/>
              </w:rPr>
            </w:pPr>
            <w:r w:rsidRPr="00C54091">
              <w:rPr>
                <w:rFonts w:ascii="Times New Roman" w:eastAsia="Times New Roman" w:hAnsi="Times New Roman" w:cs="Times New Roman"/>
                <w:color w:val="000000"/>
              </w:rPr>
              <w:t>11</w:t>
            </w:r>
          </w:p>
        </w:tc>
      </w:tr>
      <w:tr w:rsidR="00C54091" w:rsidRPr="00C54091" w:rsidTr="00C54091">
        <w:trPr>
          <w:trHeight w:val="570"/>
        </w:trPr>
        <w:tc>
          <w:tcPr>
            <w:tcW w:w="258" w:type="pct"/>
            <w:tcBorders>
              <w:top w:val="nil"/>
              <w:left w:val="single" w:sz="4" w:space="0" w:color="auto"/>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c>
          <w:tcPr>
            <w:tcW w:w="1678" w:type="pct"/>
            <w:tcBorders>
              <w:top w:val="nil"/>
              <w:left w:val="nil"/>
              <w:bottom w:val="single" w:sz="4" w:space="0" w:color="auto"/>
              <w:right w:val="single" w:sz="4" w:space="0" w:color="auto"/>
            </w:tcBorders>
            <w:shd w:val="clear" w:color="auto" w:fill="auto"/>
            <w:vAlign w:val="bottom"/>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Цель: Предоставление муниципальной поддержки в решении жилищной проблемы молодым семьям</w:t>
            </w:r>
          </w:p>
        </w:tc>
        <w:tc>
          <w:tcPr>
            <w:tcW w:w="316"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c>
          <w:tcPr>
            <w:tcW w:w="360"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c>
          <w:tcPr>
            <w:tcW w:w="316"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c>
          <w:tcPr>
            <w:tcW w:w="326"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c>
          <w:tcPr>
            <w:tcW w:w="355"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c>
          <w:tcPr>
            <w:tcW w:w="316"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c>
          <w:tcPr>
            <w:tcW w:w="379"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c>
          <w:tcPr>
            <w:tcW w:w="355"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c>
          <w:tcPr>
            <w:tcW w:w="340"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r>
      <w:tr w:rsidR="00C54091" w:rsidRPr="00C54091" w:rsidTr="00C54091">
        <w:trPr>
          <w:trHeight w:val="855"/>
        </w:trPr>
        <w:tc>
          <w:tcPr>
            <w:tcW w:w="258" w:type="pct"/>
            <w:tcBorders>
              <w:top w:val="nil"/>
              <w:left w:val="single" w:sz="4" w:space="0" w:color="auto"/>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1</w:t>
            </w:r>
          </w:p>
        </w:tc>
        <w:tc>
          <w:tcPr>
            <w:tcW w:w="1678"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Задача №1. Обеспечение организационного механизма предоставления молодым семьям социальных выплат на приобретение (строительство) жилья</w:t>
            </w:r>
          </w:p>
        </w:tc>
        <w:tc>
          <w:tcPr>
            <w:tcW w:w="316"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c>
          <w:tcPr>
            <w:tcW w:w="360"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c>
          <w:tcPr>
            <w:tcW w:w="316"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c>
          <w:tcPr>
            <w:tcW w:w="326"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c>
          <w:tcPr>
            <w:tcW w:w="355"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c>
          <w:tcPr>
            <w:tcW w:w="316"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c>
          <w:tcPr>
            <w:tcW w:w="379"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c>
          <w:tcPr>
            <w:tcW w:w="355"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c>
          <w:tcPr>
            <w:tcW w:w="340"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b/>
                <w:bCs/>
                <w:color w:val="000000"/>
              </w:rPr>
            </w:pPr>
            <w:r w:rsidRPr="00C54091">
              <w:rPr>
                <w:rFonts w:ascii="Times New Roman" w:eastAsia="Times New Roman" w:hAnsi="Times New Roman" w:cs="Times New Roman"/>
                <w:b/>
                <w:bCs/>
                <w:color w:val="000000"/>
              </w:rPr>
              <w:t> </w:t>
            </w:r>
          </w:p>
        </w:tc>
      </w:tr>
      <w:tr w:rsidR="00C54091" w:rsidRPr="00C54091" w:rsidTr="00C54091">
        <w:trPr>
          <w:trHeight w:val="960"/>
        </w:trPr>
        <w:tc>
          <w:tcPr>
            <w:tcW w:w="258" w:type="pct"/>
            <w:tcBorders>
              <w:top w:val="nil"/>
              <w:left w:val="single" w:sz="4" w:space="0" w:color="auto"/>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1.1</w:t>
            </w:r>
          </w:p>
        </w:tc>
        <w:tc>
          <w:tcPr>
            <w:tcW w:w="1678"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 xml:space="preserve">Мероприятие N 1.1: Организация учета молодых семей, участников </w:t>
            </w:r>
            <w:r w:rsidR="00005EB3">
              <w:rPr>
                <w:rFonts w:ascii="Times New Roman" w:eastAsia="Times New Roman" w:hAnsi="Times New Roman" w:cs="Times New Roman"/>
                <w:color w:val="000000"/>
              </w:rPr>
              <w:t>программы (</w:t>
            </w:r>
            <w:r w:rsidRPr="00C54091">
              <w:rPr>
                <w:rFonts w:ascii="Times New Roman" w:eastAsia="Times New Roman" w:hAnsi="Times New Roman" w:cs="Times New Roman"/>
                <w:color w:val="000000"/>
              </w:rPr>
              <w:t>формирование списков, выдача свидетельств о праве на получение социальной выплаты)</w:t>
            </w:r>
          </w:p>
        </w:tc>
        <w:tc>
          <w:tcPr>
            <w:tcW w:w="316"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 </w:t>
            </w:r>
          </w:p>
        </w:tc>
        <w:tc>
          <w:tcPr>
            <w:tcW w:w="360"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 </w:t>
            </w:r>
          </w:p>
        </w:tc>
        <w:tc>
          <w:tcPr>
            <w:tcW w:w="316"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 </w:t>
            </w:r>
          </w:p>
        </w:tc>
        <w:tc>
          <w:tcPr>
            <w:tcW w:w="326"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 </w:t>
            </w:r>
          </w:p>
        </w:tc>
        <w:tc>
          <w:tcPr>
            <w:tcW w:w="355"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 </w:t>
            </w:r>
          </w:p>
        </w:tc>
        <w:tc>
          <w:tcPr>
            <w:tcW w:w="316"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 </w:t>
            </w:r>
          </w:p>
        </w:tc>
        <w:tc>
          <w:tcPr>
            <w:tcW w:w="379"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 </w:t>
            </w:r>
          </w:p>
        </w:tc>
        <w:tc>
          <w:tcPr>
            <w:tcW w:w="355"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 </w:t>
            </w:r>
          </w:p>
        </w:tc>
        <w:tc>
          <w:tcPr>
            <w:tcW w:w="340"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 </w:t>
            </w:r>
          </w:p>
        </w:tc>
      </w:tr>
      <w:tr w:rsidR="00C54091" w:rsidRPr="00C54091" w:rsidTr="00005EB3">
        <w:trPr>
          <w:trHeight w:val="600"/>
        </w:trPr>
        <w:tc>
          <w:tcPr>
            <w:tcW w:w="258" w:type="pct"/>
            <w:tcBorders>
              <w:top w:val="nil"/>
              <w:left w:val="single" w:sz="4" w:space="0" w:color="auto"/>
              <w:bottom w:val="single" w:sz="4" w:space="0" w:color="auto"/>
              <w:right w:val="single" w:sz="4" w:space="0" w:color="auto"/>
            </w:tcBorders>
            <w:shd w:val="clear" w:color="000000" w:fill="FFFFFF"/>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1.1.1</w:t>
            </w:r>
          </w:p>
        </w:tc>
        <w:tc>
          <w:tcPr>
            <w:tcW w:w="1678" w:type="pct"/>
            <w:tcBorders>
              <w:top w:val="nil"/>
              <w:left w:val="nil"/>
              <w:bottom w:val="single" w:sz="4" w:space="0" w:color="auto"/>
              <w:right w:val="single" w:sz="4" w:space="0" w:color="auto"/>
            </w:tcBorders>
            <w:shd w:val="clear" w:color="000000" w:fill="FFFFFF"/>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Показатель №1.1.1. Формирование списков молодых семей для участия в программе</w:t>
            </w:r>
          </w:p>
        </w:tc>
        <w:tc>
          <w:tcPr>
            <w:tcW w:w="316"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кол-во семей</w:t>
            </w:r>
          </w:p>
        </w:tc>
        <w:tc>
          <w:tcPr>
            <w:tcW w:w="360"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 </w:t>
            </w:r>
          </w:p>
        </w:tc>
        <w:tc>
          <w:tcPr>
            <w:tcW w:w="316"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19</w:t>
            </w:r>
          </w:p>
        </w:tc>
        <w:tc>
          <w:tcPr>
            <w:tcW w:w="326"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16</w:t>
            </w:r>
          </w:p>
        </w:tc>
        <w:tc>
          <w:tcPr>
            <w:tcW w:w="355"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18</w:t>
            </w:r>
          </w:p>
        </w:tc>
        <w:tc>
          <w:tcPr>
            <w:tcW w:w="316"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20</w:t>
            </w:r>
          </w:p>
        </w:tc>
        <w:tc>
          <w:tcPr>
            <w:tcW w:w="379"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22</w:t>
            </w:r>
          </w:p>
        </w:tc>
        <w:tc>
          <w:tcPr>
            <w:tcW w:w="355"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25</w:t>
            </w:r>
          </w:p>
        </w:tc>
        <w:tc>
          <w:tcPr>
            <w:tcW w:w="340" w:type="pct"/>
            <w:tcBorders>
              <w:top w:val="nil"/>
              <w:left w:val="nil"/>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28</w:t>
            </w:r>
          </w:p>
        </w:tc>
      </w:tr>
      <w:tr w:rsidR="00C54091" w:rsidRPr="00C54091" w:rsidTr="00005EB3">
        <w:trPr>
          <w:trHeight w:val="1800"/>
        </w:trPr>
        <w:tc>
          <w:tcPr>
            <w:tcW w:w="258" w:type="pct"/>
            <w:tcBorders>
              <w:top w:val="single" w:sz="4" w:space="0" w:color="auto"/>
              <w:left w:val="single" w:sz="4" w:space="0" w:color="auto"/>
              <w:bottom w:val="single" w:sz="4" w:space="0" w:color="auto"/>
              <w:right w:val="single" w:sz="4" w:space="0" w:color="auto"/>
            </w:tcBorders>
            <w:shd w:val="clear" w:color="000000" w:fill="FFFFFF"/>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lastRenderedPageBreak/>
              <w:t>1.1.2.</w:t>
            </w:r>
          </w:p>
        </w:tc>
        <w:tc>
          <w:tcPr>
            <w:tcW w:w="1678" w:type="pct"/>
            <w:tcBorders>
              <w:top w:val="single" w:sz="4" w:space="0" w:color="auto"/>
              <w:left w:val="single" w:sz="4" w:space="0" w:color="auto"/>
              <w:bottom w:val="single" w:sz="4" w:space="0" w:color="auto"/>
              <w:right w:val="single" w:sz="4" w:space="0" w:color="auto"/>
            </w:tcBorders>
            <w:shd w:val="clear" w:color="000000" w:fill="FFFFFF"/>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Показатель №1.1.2. Выдача молодым семьям в установленном порядке свидетельств о праве на получение социальной выплаты на приобретение (строительство) жилья исходя из объемов финансирования, предусмотренных на эти цели в местном бюджете, а также объемов софинансирования за счет средств бюджета РС (Я) и федерального бюджета.</w:t>
            </w:r>
          </w:p>
        </w:tc>
        <w:tc>
          <w:tcPr>
            <w:tcW w:w="316" w:type="pct"/>
            <w:tcBorders>
              <w:top w:val="single" w:sz="4" w:space="0" w:color="auto"/>
              <w:left w:val="single" w:sz="4" w:space="0" w:color="auto"/>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шт.</w:t>
            </w:r>
          </w:p>
        </w:tc>
        <w:tc>
          <w:tcPr>
            <w:tcW w:w="360" w:type="pct"/>
            <w:tcBorders>
              <w:top w:val="single" w:sz="4" w:space="0" w:color="auto"/>
              <w:left w:val="single" w:sz="4" w:space="0" w:color="auto"/>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 </w:t>
            </w:r>
          </w:p>
        </w:tc>
        <w:tc>
          <w:tcPr>
            <w:tcW w:w="316" w:type="pct"/>
            <w:tcBorders>
              <w:top w:val="single" w:sz="4" w:space="0" w:color="auto"/>
              <w:left w:val="single" w:sz="4" w:space="0" w:color="auto"/>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1</w:t>
            </w:r>
          </w:p>
        </w:tc>
        <w:tc>
          <w:tcPr>
            <w:tcW w:w="326" w:type="pct"/>
            <w:tcBorders>
              <w:top w:val="single" w:sz="4" w:space="0" w:color="auto"/>
              <w:left w:val="single" w:sz="4" w:space="0" w:color="auto"/>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1</w:t>
            </w:r>
          </w:p>
        </w:tc>
        <w:tc>
          <w:tcPr>
            <w:tcW w:w="355" w:type="pct"/>
            <w:tcBorders>
              <w:top w:val="single" w:sz="4" w:space="0" w:color="auto"/>
              <w:left w:val="single" w:sz="4" w:space="0" w:color="auto"/>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2</w:t>
            </w:r>
          </w:p>
        </w:tc>
        <w:tc>
          <w:tcPr>
            <w:tcW w:w="316" w:type="pct"/>
            <w:tcBorders>
              <w:top w:val="single" w:sz="4" w:space="0" w:color="auto"/>
              <w:left w:val="single" w:sz="4" w:space="0" w:color="auto"/>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2</w:t>
            </w:r>
          </w:p>
        </w:tc>
        <w:tc>
          <w:tcPr>
            <w:tcW w:w="379" w:type="pct"/>
            <w:tcBorders>
              <w:top w:val="single" w:sz="4" w:space="0" w:color="auto"/>
              <w:left w:val="single" w:sz="4" w:space="0" w:color="auto"/>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4</w:t>
            </w:r>
          </w:p>
        </w:tc>
        <w:tc>
          <w:tcPr>
            <w:tcW w:w="355" w:type="pct"/>
            <w:tcBorders>
              <w:top w:val="single" w:sz="4" w:space="0" w:color="auto"/>
              <w:left w:val="single" w:sz="4" w:space="0" w:color="auto"/>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4</w:t>
            </w:r>
          </w:p>
        </w:tc>
        <w:tc>
          <w:tcPr>
            <w:tcW w:w="340" w:type="pct"/>
            <w:tcBorders>
              <w:top w:val="single" w:sz="4" w:space="0" w:color="auto"/>
              <w:left w:val="single" w:sz="4" w:space="0" w:color="auto"/>
              <w:bottom w:val="single" w:sz="4" w:space="0" w:color="auto"/>
              <w:right w:val="single" w:sz="4" w:space="0" w:color="auto"/>
            </w:tcBorders>
            <w:shd w:val="clear" w:color="auto" w:fill="auto"/>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4</w:t>
            </w:r>
          </w:p>
        </w:tc>
      </w:tr>
      <w:tr w:rsidR="00C54091" w:rsidRPr="00005EB3" w:rsidTr="00005EB3">
        <w:trPr>
          <w:trHeight w:val="300"/>
        </w:trPr>
        <w:tc>
          <w:tcPr>
            <w:tcW w:w="258" w:type="pct"/>
            <w:tcBorders>
              <w:top w:val="single" w:sz="4" w:space="0" w:color="auto"/>
              <w:left w:val="single" w:sz="4" w:space="0" w:color="auto"/>
              <w:bottom w:val="single" w:sz="4" w:space="0" w:color="auto"/>
              <w:right w:val="single" w:sz="4" w:space="0" w:color="auto"/>
            </w:tcBorders>
            <w:shd w:val="clear" w:color="000000" w:fill="FFFFFF"/>
            <w:hideMark/>
          </w:tcPr>
          <w:p w:rsidR="00C54091" w:rsidRPr="00005EB3" w:rsidRDefault="00C54091" w:rsidP="00C54091">
            <w:pPr>
              <w:spacing w:after="0" w:line="240" w:lineRule="auto"/>
              <w:jc w:val="both"/>
              <w:rPr>
                <w:rFonts w:ascii="Times New Roman" w:eastAsia="Times New Roman" w:hAnsi="Times New Roman" w:cs="Times New Roman"/>
                <w:color w:val="000000"/>
              </w:rPr>
            </w:pPr>
            <w:r w:rsidRPr="00005EB3">
              <w:rPr>
                <w:rFonts w:ascii="Times New Roman" w:eastAsia="Times New Roman" w:hAnsi="Times New Roman" w:cs="Times New Roman"/>
                <w:color w:val="000000"/>
              </w:rPr>
              <w:t>1.2</w:t>
            </w:r>
          </w:p>
        </w:tc>
        <w:tc>
          <w:tcPr>
            <w:tcW w:w="4047" w:type="pct"/>
            <w:gridSpan w:val="8"/>
            <w:tcBorders>
              <w:top w:val="single" w:sz="4" w:space="0" w:color="auto"/>
              <w:left w:val="nil"/>
              <w:bottom w:val="single" w:sz="4" w:space="0" w:color="auto"/>
              <w:right w:val="single" w:sz="4" w:space="0" w:color="000000"/>
            </w:tcBorders>
            <w:shd w:val="clear" w:color="000000" w:fill="FFFFFF"/>
            <w:vAlign w:val="bottom"/>
            <w:hideMark/>
          </w:tcPr>
          <w:p w:rsidR="00C54091" w:rsidRPr="00005EB3" w:rsidRDefault="00C54091" w:rsidP="00C54091">
            <w:pPr>
              <w:spacing w:after="0" w:line="240" w:lineRule="auto"/>
              <w:rPr>
                <w:rFonts w:ascii="Times New Roman" w:eastAsia="Times New Roman" w:hAnsi="Times New Roman" w:cs="Times New Roman"/>
                <w:color w:val="000000"/>
              </w:rPr>
            </w:pPr>
            <w:r w:rsidRPr="00005EB3">
              <w:rPr>
                <w:rFonts w:ascii="Times New Roman" w:eastAsia="Times New Roman" w:hAnsi="Times New Roman" w:cs="Times New Roman"/>
                <w:color w:val="000000"/>
              </w:rPr>
              <w:t>Мероприятие N 1.2: Осуществление социальной выплаты</w:t>
            </w:r>
          </w:p>
        </w:tc>
        <w:tc>
          <w:tcPr>
            <w:tcW w:w="355" w:type="pct"/>
            <w:tcBorders>
              <w:top w:val="single" w:sz="4" w:space="0" w:color="auto"/>
              <w:left w:val="nil"/>
              <w:bottom w:val="single" w:sz="4" w:space="0" w:color="auto"/>
              <w:right w:val="single" w:sz="4" w:space="0" w:color="auto"/>
            </w:tcBorders>
            <w:shd w:val="clear" w:color="000000" w:fill="FFFFFF"/>
            <w:hideMark/>
          </w:tcPr>
          <w:p w:rsidR="00C54091" w:rsidRPr="00005EB3" w:rsidRDefault="00C54091" w:rsidP="00C54091">
            <w:pPr>
              <w:spacing w:after="0" w:line="240" w:lineRule="auto"/>
              <w:jc w:val="both"/>
              <w:rPr>
                <w:rFonts w:ascii="Times New Roman" w:eastAsia="Times New Roman" w:hAnsi="Times New Roman" w:cs="Times New Roman"/>
                <w:color w:val="000000"/>
              </w:rPr>
            </w:pPr>
            <w:r w:rsidRPr="00005EB3">
              <w:rPr>
                <w:rFonts w:ascii="Times New Roman" w:eastAsia="Times New Roman" w:hAnsi="Times New Roman" w:cs="Times New Roman"/>
                <w:color w:val="000000"/>
              </w:rPr>
              <w:t> </w:t>
            </w:r>
          </w:p>
        </w:tc>
        <w:tc>
          <w:tcPr>
            <w:tcW w:w="340" w:type="pct"/>
            <w:tcBorders>
              <w:top w:val="single" w:sz="4" w:space="0" w:color="auto"/>
              <w:left w:val="nil"/>
              <w:bottom w:val="single" w:sz="4" w:space="0" w:color="auto"/>
              <w:right w:val="single" w:sz="4" w:space="0" w:color="auto"/>
            </w:tcBorders>
            <w:shd w:val="clear" w:color="000000" w:fill="FFFFFF"/>
            <w:hideMark/>
          </w:tcPr>
          <w:p w:rsidR="00C54091" w:rsidRPr="00005EB3" w:rsidRDefault="00C54091" w:rsidP="00C54091">
            <w:pPr>
              <w:spacing w:after="0" w:line="240" w:lineRule="auto"/>
              <w:jc w:val="both"/>
              <w:rPr>
                <w:rFonts w:ascii="Times New Roman" w:eastAsia="Times New Roman" w:hAnsi="Times New Roman" w:cs="Times New Roman"/>
                <w:color w:val="000000"/>
              </w:rPr>
            </w:pPr>
            <w:r w:rsidRPr="00005EB3">
              <w:rPr>
                <w:rFonts w:ascii="Times New Roman" w:eastAsia="Times New Roman" w:hAnsi="Times New Roman" w:cs="Times New Roman"/>
                <w:color w:val="000000"/>
              </w:rPr>
              <w:t> </w:t>
            </w:r>
          </w:p>
        </w:tc>
      </w:tr>
      <w:tr w:rsidR="00C54091" w:rsidRPr="00C54091" w:rsidTr="00C54091">
        <w:trPr>
          <w:trHeight w:val="600"/>
        </w:trPr>
        <w:tc>
          <w:tcPr>
            <w:tcW w:w="258" w:type="pct"/>
            <w:tcBorders>
              <w:top w:val="nil"/>
              <w:left w:val="single" w:sz="4" w:space="0" w:color="auto"/>
              <w:bottom w:val="single" w:sz="4" w:space="0" w:color="auto"/>
              <w:right w:val="single" w:sz="4" w:space="0" w:color="auto"/>
            </w:tcBorders>
            <w:shd w:val="clear" w:color="000000" w:fill="FFFFFF"/>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1.2.1</w:t>
            </w:r>
          </w:p>
        </w:tc>
        <w:tc>
          <w:tcPr>
            <w:tcW w:w="1678" w:type="pct"/>
            <w:tcBorders>
              <w:top w:val="nil"/>
              <w:left w:val="nil"/>
              <w:bottom w:val="single" w:sz="4" w:space="0" w:color="auto"/>
              <w:right w:val="single" w:sz="4" w:space="0" w:color="auto"/>
            </w:tcBorders>
            <w:shd w:val="clear" w:color="000000" w:fill="FFFFFF"/>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Показатель №1.2.1. Количество молодых семей, улучшившие жилищные условия с помощью социальных выплат</w:t>
            </w:r>
          </w:p>
        </w:tc>
        <w:tc>
          <w:tcPr>
            <w:tcW w:w="316" w:type="pct"/>
            <w:tcBorders>
              <w:top w:val="nil"/>
              <w:left w:val="nil"/>
              <w:bottom w:val="single" w:sz="4" w:space="0" w:color="auto"/>
              <w:right w:val="single" w:sz="4" w:space="0" w:color="auto"/>
            </w:tcBorders>
            <w:shd w:val="clear" w:color="000000" w:fill="FFFFFF"/>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семьи</w:t>
            </w:r>
          </w:p>
        </w:tc>
        <w:tc>
          <w:tcPr>
            <w:tcW w:w="360" w:type="pct"/>
            <w:tcBorders>
              <w:top w:val="nil"/>
              <w:left w:val="nil"/>
              <w:bottom w:val="single" w:sz="4" w:space="0" w:color="auto"/>
              <w:right w:val="single" w:sz="4" w:space="0" w:color="auto"/>
            </w:tcBorders>
            <w:shd w:val="clear" w:color="000000" w:fill="FFFFFF"/>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 </w:t>
            </w:r>
          </w:p>
        </w:tc>
        <w:tc>
          <w:tcPr>
            <w:tcW w:w="316" w:type="pct"/>
            <w:tcBorders>
              <w:top w:val="nil"/>
              <w:left w:val="nil"/>
              <w:bottom w:val="single" w:sz="4" w:space="0" w:color="auto"/>
              <w:right w:val="single" w:sz="4" w:space="0" w:color="auto"/>
            </w:tcBorders>
            <w:shd w:val="clear" w:color="000000" w:fill="FFFFFF"/>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1</w:t>
            </w:r>
          </w:p>
        </w:tc>
        <w:tc>
          <w:tcPr>
            <w:tcW w:w="326" w:type="pct"/>
            <w:tcBorders>
              <w:top w:val="nil"/>
              <w:left w:val="nil"/>
              <w:bottom w:val="single" w:sz="4" w:space="0" w:color="auto"/>
              <w:right w:val="single" w:sz="4" w:space="0" w:color="auto"/>
            </w:tcBorders>
            <w:shd w:val="clear" w:color="000000" w:fill="FFFFFF"/>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1</w:t>
            </w:r>
          </w:p>
        </w:tc>
        <w:tc>
          <w:tcPr>
            <w:tcW w:w="355" w:type="pct"/>
            <w:tcBorders>
              <w:top w:val="nil"/>
              <w:left w:val="nil"/>
              <w:bottom w:val="single" w:sz="4" w:space="0" w:color="auto"/>
              <w:right w:val="single" w:sz="4" w:space="0" w:color="auto"/>
            </w:tcBorders>
            <w:shd w:val="clear" w:color="000000" w:fill="FFFFFF"/>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2</w:t>
            </w:r>
          </w:p>
        </w:tc>
        <w:tc>
          <w:tcPr>
            <w:tcW w:w="316" w:type="pct"/>
            <w:tcBorders>
              <w:top w:val="nil"/>
              <w:left w:val="nil"/>
              <w:bottom w:val="single" w:sz="4" w:space="0" w:color="auto"/>
              <w:right w:val="single" w:sz="4" w:space="0" w:color="auto"/>
            </w:tcBorders>
            <w:shd w:val="clear" w:color="000000" w:fill="FFFFFF"/>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2</w:t>
            </w:r>
          </w:p>
        </w:tc>
        <w:tc>
          <w:tcPr>
            <w:tcW w:w="379" w:type="pct"/>
            <w:tcBorders>
              <w:top w:val="nil"/>
              <w:left w:val="nil"/>
              <w:bottom w:val="single" w:sz="4" w:space="0" w:color="auto"/>
              <w:right w:val="single" w:sz="4" w:space="0" w:color="auto"/>
            </w:tcBorders>
            <w:shd w:val="clear" w:color="000000" w:fill="FFFFFF"/>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4</w:t>
            </w:r>
          </w:p>
        </w:tc>
        <w:tc>
          <w:tcPr>
            <w:tcW w:w="355" w:type="pct"/>
            <w:tcBorders>
              <w:top w:val="nil"/>
              <w:left w:val="nil"/>
              <w:bottom w:val="single" w:sz="4" w:space="0" w:color="auto"/>
              <w:right w:val="single" w:sz="4" w:space="0" w:color="auto"/>
            </w:tcBorders>
            <w:shd w:val="clear" w:color="000000" w:fill="FFFFFF"/>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4</w:t>
            </w:r>
          </w:p>
        </w:tc>
        <w:tc>
          <w:tcPr>
            <w:tcW w:w="340" w:type="pct"/>
            <w:tcBorders>
              <w:top w:val="nil"/>
              <w:left w:val="nil"/>
              <w:bottom w:val="single" w:sz="4" w:space="0" w:color="auto"/>
              <w:right w:val="single" w:sz="4" w:space="0" w:color="auto"/>
            </w:tcBorders>
            <w:shd w:val="clear" w:color="000000" w:fill="FFFFFF"/>
            <w:hideMark/>
          </w:tcPr>
          <w:p w:rsidR="00C54091" w:rsidRPr="00C54091" w:rsidRDefault="00C54091" w:rsidP="00C54091">
            <w:pPr>
              <w:spacing w:after="0" w:line="240" w:lineRule="auto"/>
              <w:jc w:val="both"/>
              <w:rPr>
                <w:rFonts w:ascii="Times New Roman" w:eastAsia="Times New Roman" w:hAnsi="Times New Roman" w:cs="Times New Roman"/>
                <w:color w:val="000000"/>
              </w:rPr>
            </w:pPr>
            <w:r w:rsidRPr="00C54091">
              <w:rPr>
                <w:rFonts w:ascii="Times New Roman" w:eastAsia="Times New Roman" w:hAnsi="Times New Roman" w:cs="Times New Roman"/>
                <w:color w:val="000000"/>
              </w:rPr>
              <w:t>4</w:t>
            </w:r>
          </w:p>
        </w:tc>
      </w:tr>
    </w:tbl>
    <w:p w:rsidR="00C54091" w:rsidRDefault="00C54091" w:rsidP="00C54091">
      <w:pPr>
        <w:spacing w:after="0"/>
        <w:ind w:left="360" w:firstLine="348"/>
        <w:jc w:val="center"/>
        <w:rPr>
          <w:rFonts w:ascii="Times New Roman" w:hAnsi="Times New Roman" w:cs="Times New Roman"/>
          <w:b/>
          <w:bCs/>
          <w:color w:val="000000"/>
          <w:sz w:val="24"/>
          <w:szCs w:val="24"/>
        </w:rPr>
      </w:pPr>
    </w:p>
    <w:tbl>
      <w:tblPr>
        <w:tblW w:w="240" w:type="pct"/>
        <w:tblLook w:val="04A0"/>
      </w:tblPr>
      <w:tblGrid>
        <w:gridCol w:w="710"/>
      </w:tblGrid>
      <w:tr w:rsidR="00C54091" w:rsidRPr="00AF6457" w:rsidTr="00C54091">
        <w:trPr>
          <w:trHeight w:val="300"/>
        </w:trPr>
        <w:tc>
          <w:tcPr>
            <w:tcW w:w="5000" w:type="pct"/>
            <w:tcBorders>
              <w:top w:val="nil"/>
              <w:left w:val="nil"/>
              <w:bottom w:val="nil"/>
              <w:right w:val="nil"/>
            </w:tcBorders>
            <w:shd w:val="clear" w:color="auto" w:fill="auto"/>
            <w:vAlign w:val="bottom"/>
            <w:hideMark/>
          </w:tcPr>
          <w:p w:rsidR="00C54091" w:rsidRPr="00AF6457" w:rsidRDefault="00C54091" w:rsidP="00AF6457">
            <w:pPr>
              <w:spacing w:after="0" w:line="240" w:lineRule="auto"/>
              <w:rPr>
                <w:rFonts w:ascii="Times New Roman" w:eastAsia="Times New Roman" w:hAnsi="Times New Roman" w:cs="Times New Roman"/>
                <w:b/>
                <w:bCs/>
                <w:color w:val="000000"/>
                <w:sz w:val="24"/>
                <w:szCs w:val="24"/>
              </w:rPr>
            </w:pPr>
          </w:p>
        </w:tc>
      </w:tr>
      <w:tr w:rsidR="00C54091" w:rsidRPr="00AF6457" w:rsidTr="00C54091">
        <w:trPr>
          <w:trHeight w:val="300"/>
        </w:trPr>
        <w:tc>
          <w:tcPr>
            <w:tcW w:w="5000" w:type="pct"/>
            <w:tcBorders>
              <w:top w:val="nil"/>
              <w:left w:val="nil"/>
              <w:bottom w:val="nil"/>
              <w:right w:val="nil"/>
            </w:tcBorders>
            <w:shd w:val="clear" w:color="auto" w:fill="auto"/>
            <w:noWrap/>
            <w:vAlign w:val="bottom"/>
            <w:hideMark/>
          </w:tcPr>
          <w:p w:rsidR="00C54091" w:rsidRPr="00AF6457" w:rsidRDefault="00C54091" w:rsidP="00AF6457">
            <w:pPr>
              <w:spacing w:after="0" w:line="240" w:lineRule="auto"/>
              <w:rPr>
                <w:rFonts w:ascii="Times New Roman" w:eastAsia="Times New Roman" w:hAnsi="Times New Roman" w:cs="Times New Roman"/>
                <w:color w:val="000000"/>
              </w:rPr>
            </w:pPr>
          </w:p>
        </w:tc>
      </w:tr>
    </w:tbl>
    <w:p w:rsidR="00AF6457" w:rsidRPr="00AF6457" w:rsidRDefault="00AF6457" w:rsidP="00AF6457">
      <w:pPr>
        <w:spacing w:after="0"/>
        <w:ind w:left="360" w:firstLine="348"/>
        <w:jc w:val="center"/>
        <w:rPr>
          <w:rFonts w:ascii="Times New Roman" w:hAnsi="Times New Roman" w:cs="Times New Roman"/>
          <w:b/>
          <w:bCs/>
          <w:color w:val="000000"/>
          <w:sz w:val="24"/>
          <w:szCs w:val="24"/>
        </w:rPr>
      </w:pPr>
    </w:p>
    <w:p w:rsidR="00AF6457" w:rsidRDefault="00AF6457" w:rsidP="00AF6457">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Default="005234B8" w:rsidP="005234B8">
      <w:pPr>
        <w:spacing w:after="0"/>
        <w:jc w:val="center"/>
        <w:rPr>
          <w:rFonts w:ascii="Times New Roman" w:hAnsi="Times New Roman" w:cs="Times New Roman"/>
          <w:b/>
          <w:bCs/>
          <w:color w:val="000000"/>
          <w:sz w:val="24"/>
          <w:szCs w:val="24"/>
        </w:rPr>
      </w:pPr>
    </w:p>
    <w:p w:rsidR="005234B8" w:rsidRPr="0056528C" w:rsidRDefault="005234B8" w:rsidP="005234B8">
      <w:pPr>
        <w:spacing w:after="0"/>
        <w:jc w:val="center"/>
        <w:rPr>
          <w:rFonts w:ascii="Times New Roman" w:hAnsi="Times New Roman" w:cs="Times New Roman"/>
          <w:b/>
          <w:bCs/>
          <w:color w:val="000000"/>
          <w:sz w:val="24"/>
          <w:szCs w:val="24"/>
        </w:rPr>
      </w:pPr>
    </w:p>
    <w:sectPr w:rsidR="005234B8" w:rsidRPr="0056528C" w:rsidSect="009C07D2">
      <w:pgSz w:w="16838" w:h="11906" w:orient="landscape"/>
      <w:pgMar w:top="1276"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3237" w:rsidRDefault="00623237" w:rsidP="0056528C">
      <w:pPr>
        <w:spacing w:after="0" w:line="240" w:lineRule="auto"/>
      </w:pPr>
      <w:r>
        <w:separator/>
      </w:r>
    </w:p>
  </w:endnote>
  <w:endnote w:type="continuationSeparator" w:id="1">
    <w:p w:rsidR="00623237" w:rsidRDefault="00623237" w:rsidP="005652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 Times New Roman">
    <w:altName w:val="Times New Roman"/>
    <w:panose1 w:val="00000000000000000000"/>
    <w:charset w:val="00"/>
    <w:family w:val="auto"/>
    <w:notTrueType/>
    <w:pitch w:val="default"/>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05164"/>
    </w:sdtPr>
    <w:sdtContent>
      <w:p w:rsidR="002400CF" w:rsidRDefault="00305470">
        <w:pPr>
          <w:pStyle w:val="a5"/>
          <w:jc w:val="center"/>
        </w:pPr>
        <w:fldSimple w:instr=" PAGE   \* MERGEFORMAT ">
          <w:r w:rsidR="00760E27">
            <w:rPr>
              <w:noProof/>
            </w:rPr>
            <w:t>2</w:t>
          </w:r>
        </w:fldSimple>
      </w:p>
    </w:sdtContent>
  </w:sdt>
  <w:p w:rsidR="002400CF" w:rsidRDefault="002400C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3237" w:rsidRDefault="00623237" w:rsidP="0056528C">
      <w:pPr>
        <w:spacing w:after="0" w:line="240" w:lineRule="auto"/>
      </w:pPr>
      <w:r>
        <w:separator/>
      </w:r>
    </w:p>
  </w:footnote>
  <w:footnote w:type="continuationSeparator" w:id="1">
    <w:p w:rsidR="00623237" w:rsidRDefault="00623237" w:rsidP="0056528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B01087"/>
    <w:multiLevelType w:val="hybridMultilevel"/>
    <w:tmpl w:val="9C748056"/>
    <w:lvl w:ilvl="0" w:tplc="0AF6C038">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444E1ABB"/>
    <w:multiLevelType w:val="hybridMultilevel"/>
    <w:tmpl w:val="63B6CA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D37515F"/>
    <w:multiLevelType w:val="multilevel"/>
    <w:tmpl w:val="494A33CC"/>
    <w:lvl w:ilvl="0">
      <w:start w:val="2"/>
      <w:numFmt w:val="decimal"/>
      <w:lvlText w:val="%1."/>
      <w:lvlJc w:val="left"/>
      <w:pPr>
        <w:ind w:left="1440" w:hanging="360"/>
      </w:pPr>
      <w:rPr>
        <w:rFonts w:hint="default"/>
      </w:rPr>
    </w:lvl>
    <w:lvl w:ilvl="1">
      <w:start w:val="1"/>
      <w:numFmt w:val="decimal"/>
      <w:isLgl/>
      <w:lvlText w:val="%1.%2"/>
      <w:lvlJc w:val="left"/>
      <w:pPr>
        <w:ind w:left="145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
    <w:nsid w:val="75F63D78"/>
    <w:multiLevelType w:val="hybridMultilevel"/>
    <w:tmpl w:val="CEECD978"/>
    <w:lvl w:ilvl="0" w:tplc="75C8FCBE">
      <w:start w:val="1"/>
      <w:numFmt w:val="decimal"/>
      <w:lvlText w:val="%1."/>
      <w:lvlJc w:val="left"/>
      <w:pPr>
        <w:ind w:left="4065" w:hanging="360"/>
      </w:pPr>
      <w:rPr>
        <w:rFonts w:hint="default"/>
      </w:rPr>
    </w:lvl>
    <w:lvl w:ilvl="1" w:tplc="04190019" w:tentative="1">
      <w:start w:val="1"/>
      <w:numFmt w:val="lowerLetter"/>
      <w:lvlText w:val="%2."/>
      <w:lvlJc w:val="left"/>
      <w:pPr>
        <w:ind w:left="4785" w:hanging="360"/>
      </w:pPr>
    </w:lvl>
    <w:lvl w:ilvl="2" w:tplc="0419001B" w:tentative="1">
      <w:start w:val="1"/>
      <w:numFmt w:val="lowerRoman"/>
      <w:lvlText w:val="%3."/>
      <w:lvlJc w:val="right"/>
      <w:pPr>
        <w:ind w:left="5505" w:hanging="180"/>
      </w:pPr>
    </w:lvl>
    <w:lvl w:ilvl="3" w:tplc="0419000F" w:tentative="1">
      <w:start w:val="1"/>
      <w:numFmt w:val="decimal"/>
      <w:lvlText w:val="%4."/>
      <w:lvlJc w:val="left"/>
      <w:pPr>
        <w:ind w:left="6225" w:hanging="360"/>
      </w:pPr>
    </w:lvl>
    <w:lvl w:ilvl="4" w:tplc="04190019" w:tentative="1">
      <w:start w:val="1"/>
      <w:numFmt w:val="lowerLetter"/>
      <w:lvlText w:val="%5."/>
      <w:lvlJc w:val="left"/>
      <w:pPr>
        <w:ind w:left="6945" w:hanging="360"/>
      </w:pPr>
    </w:lvl>
    <w:lvl w:ilvl="5" w:tplc="0419001B" w:tentative="1">
      <w:start w:val="1"/>
      <w:numFmt w:val="lowerRoman"/>
      <w:lvlText w:val="%6."/>
      <w:lvlJc w:val="right"/>
      <w:pPr>
        <w:ind w:left="7665" w:hanging="180"/>
      </w:pPr>
    </w:lvl>
    <w:lvl w:ilvl="6" w:tplc="0419000F" w:tentative="1">
      <w:start w:val="1"/>
      <w:numFmt w:val="decimal"/>
      <w:lvlText w:val="%7."/>
      <w:lvlJc w:val="left"/>
      <w:pPr>
        <w:ind w:left="8385" w:hanging="360"/>
      </w:pPr>
    </w:lvl>
    <w:lvl w:ilvl="7" w:tplc="04190019" w:tentative="1">
      <w:start w:val="1"/>
      <w:numFmt w:val="lowerLetter"/>
      <w:lvlText w:val="%8."/>
      <w:lvlJc w:val="left"/>
      <w:pPr>
        <w:ind w:left="9105" w:hanging="360"/>
      </w:pPr>
    </w:lvl>
    <w:lvl w:ilvl="8" w:tplc="0419001B" w:tentative="1">
      <w:start w:val="1"/>
      <w:numFmt w:val="lowerRoman"/>
      <w:lvlText w:val="%9."/>
      <w:lvlJc w:val="right"/>
      <w:pPr>
        <w:ind w:left="9825"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useFELayout/>
  </w:compat>
  <w:rsids>
    <w:rsidRoot w:val="0056528C"/>
    <w:rsid w:val="00005EB3"/>
    <w:rsid w:val="00027A83"/>
    <w:rsid w:val="001B6C0C"/>
    <w:rsid w:val="002237CC"/>
    <w:rsid w:val="002400CF"/>
    <w:rsid w:val="00261B92"/>
    <w:rsid w:val="00266B86"/>
    <w:rsid w:val="0030496F"/>
    <w:rsid w:val="00305470"/>
    <w:rsid w:val="003D7992"/>
    <w:rsid w:val="00491420"/>
    <w:rsid w:val="005234B8"/>
    <w:rsid w:val="005325C7"/>
    <w:rsid w:val="00534A19"/>
    <w:rsid w:val="0056359C"/>
    <w:rsid w:val="0056528C"/>
    <w:rsid w:val="005B1349"/>
    <w:rsid w:val="00623237"/>
    <w:rsid w:val="006B7600"/>
    <w:rsid w:val="00701C18"/>
    <w:rsid w:val="007606EB"/>
    <w:rsid w:val="00760E27"/>
    <w:rsid w:val="007A7F05"/>
    <w:rsid w:val="008B7479"/>
    <w:rsid w:val="008C1C97"/>
    <w:rsid w:val="00951639"/>
    <w:rsid w:val="00961A8B"/>
    <w:rsid w:val="0098388F"/>
    <w:rsid w:val="009C07D2"/>
    <w:rsid w:val="00A95F53"/>
    <w:rsid w:val="00AE5B68"/>
    <w:rsid w:val="00AF6457"/>
    <w:rsid w:val="00BB53EE"/>
    <w:rsid w:val="00C055C8"/>
    <w:rsid w:val="00C26D5A"/>
    <w:rsid w:val="00C54091"/>
    <w:rsid w:val="00C872A1"/>
    <w:rsid w:val="00D17B55"/>
    <w:rsid w:val="00D86718"/>
    <w:rsid w:val="00D91142"/>
    <w:rsid w:val="00DB62A0"/>
    <w:rsid w:val="00DE19E1"/>
    <w:rsid w:val="00EC4CDA"/>
    <w:rsid w:val="00ED6D18"/>
    <w:rsid w:val="00FD70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D5A"/>
  </w:style>
  <w:style w:type="paragraph" w:styleId="1">
    <w:name w:val="heading 1"/>
    <w:basedOn w:val="a"/>
    <w:next w:val="a"/>
    <w:link w:val="10"/>
    <w:qFormat/>
    <w:rsid w:val="0056528C"/>
    <w:pPr>
      <w:keepNext/>
      <w:overflowPunct w:val="0"/>
      <w:autoSpaceDE w:val="0"/>
      <w:autoSpaceDN w:val="0"/>
      <w:adjustRightInd w:val="0"/>
      <w:spacing w:before="240" w:after="60" w:line="240" w:lineRule="auto"/>
      <w:textAlignment w:val="baseline"/>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6528C"/>
    <w:rPr>
      <w:rFonts w:ascii="Arial" w:eastAsia="Times New Roman" w:hAnsi="Arial" w:cs="Arial"/>
      <w:b/>
      <w:bCs/>
      <w:kern w:val="32"/>
      <w:sz w:val="32"/>
      <w:szCs w:val="32"/>
    </w:rPr>
  </w:style>
  <w:style w:type="paragraph" w:customStyle="1" w:styleId="ConsPlusNormal">
    <w:name w:val="ConsPlusNormal"/>
    <w:rsid w:val="0056528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Cell">
    <w:name w:val="ConsPlusCell"/>
    <w:rsid w:val="0056528C"/>
    <w:pPr>
      <w:widowControl w:val="0"/>
      <w:autoSpaceDE w:val="0"/>
      <w:autoSpaceDN w:val="0"/>
      <w:adjustRightInd w:val="0"/>
      <w:spacing w:after="0" w:line="240" w:lineRule="auto"/>
    </w:pPr>
    <w:rPr>
      <w:rFonts w:ascii="Arial" w:eastAsia="Times New Roman" w:hAnsi="Arial" w:cs="Arial"/>
      <w:sz w:val="20"/>
      <w:szCs w:val="20"/>
    </w:rPr>
  </w:style>
  <w:style w:type="paragraph" w:styleId="a3">
    <w:name w:val="No Spacing"/>
    <w:uiPriority w:val="1"/>
    <w:qFormat/>
    <w:rsid w:val="0056528C"/>
    <w:pPr>
      <w:spacing w:after="0" w:line="240" w:lineRule="auto"/>
    </w:pPr>
    <w:rPr>
      <w:rFonts w:eastAsiaTheme="minorHAnsi"/>
      <w:lang w:eastAsia="en-US"/>
    </w:rPr>
  </w:style>
  <w:style w:type="paragraph" w:styleId="a4">
    <w:name w:val="List Paragraph"/>
    <w:basedOn w:val="a"/>
    <w:uiPriority w:val="34"/>
    <w:qFormat/>
    <w:rsid w:val="0056528C"/>
    <w:pPr>
      <w:spacing w:after="0" w:line="240" w:lineRule="auto"/>
      <w:ind w:left="720"/>
      <w:contextualSpacing/>
    </w:pPr>
    <w:rPr>
      <w:rFonts w:ascii="Times New Roman" w:eastAsia="Times New Roman" w:hAnsi="Times New Roman" w:cs="Times New Roman"/>
      <w:sz w:val="24"/>
      <w:szCs w:val="24"/>
    </w:rPr>
  </w:style>
  <w:style w:type="paragraph" w:customStyle="1" w:styleId="ConsPlusNonformat">
    <w:name w:val="ConsPlusNonformat"/>
    <w:rsid w:val="0056528C"/>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footer"/>
    <w:basedOn w:val="a"/>
    <w:link w:val="a6"/>
    <w:uiPriority w:val="99"/>
    <w:unhideWhenUsed/>
    <w:rsid w:val="0056528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Нижний колонтитул Знак"/>
    <w:basedOn w:val="a0"/>
    <w:link w:val="a5"/>
    <w:uiPriority w:val="99"/>
    <w:rsid w:val="0056528C"/>
    <w:rPr>
      <w:rFonts w:ascii="Times New Roman" w:eastAsia="Times New Roman" w:hAnsi="Times New Roman" w:cs="Times New Roman"/>
      <w:sz w:val="24"/>
      <w:szCs w:val="24"/>
    </w:rPr>
  </w:style>
  <w:style w:type="character" w:customStyle="1" w:styleId="a7">
    <w:name w:val="Основной текст_"/>
    <w:basedOn w:val="a0"/>
    <w:link w:val="2"/>
    <w:rsid w:val="0056528C"/>
    <w:rPr>
      <w:rFonts w:ascii="Times New Roman" w:eastAsia="Times New Roman" w:hAnsi="Times New Roman" w:cs="Times New Roman"/>
      <w:sz w:val="28"/>
      <w:szCs w:val="28"/>
      <w:shd w:val="clear" w:color="auto" w:fill="FFFFFF"/>
    </w:rPr>
  </w:style>
  <w:style w:type="paragraph" w:customStyle="1" w:styleId="2">
    <w:name w:val="Основной текст2"/>
    <w:basedOn w:val="a"/>
    <w:link w:val="a7"/>
    <w:rsid w:val="0056528C"/>
    <w:pPr>
      <w:shd w:val="clear" w:color="auto" w:fill="FFFFFF"/>
      <w:spacing w:before="720" w:after="540" w:line="0" w:lineRule="atLeast"/>
      <w:jc w:val="center"/>
    </w:pPr>
    <w:rPr>
      <w:rFonts w:ascii="Times New Roman" w:eastAsia="Times New Roman" w:hAnsi="Times New Roman" w:cs="Times New Roman"/>
      <w:sz w:val="28"/>
      <w:szCs w:val="28"/>
    </w:rPr>
  </w:style>
  <w:style w:type="paragraph" w:styleId="a8">
    <w:name w:val="Balloon Text"/>
    <w:basedOn w:val="a"/>
    <w:link w:val="a9"/>
    <w:uiPriority w:val="99"/>
    <w:semiHidden/>
    <w:unhideWhenUsed/>
    <w:rsid w:val="0056528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6528C"/>
    <w:rPr>
      <w:rFonts w:ascii="Tahoma" w:hAnsi="Tahoma" w:cs="Tahoma"/>
      <w:sz w:val="16"/>
      <w:szCs w:val="16"/>
    </w:rPr>
  </w:style>
  <w:style w:type="paragraph" w:styleId="aa">
    <w:name w:val="header"/>
    <w:basedOn w:val="a"/>
    <w:link w:val="ab"/>
    <w:uiPriority w:val="99"/>
    <w:semiHidden/>
    <w:unhideWhenUsed/>
    <w:rsid w:val="0056528C"/>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56528C"/>
  </w:style>
  <w:style w:type="paragraph" w:customStyle="1" w:styleId="11">
    <w:name w:val="Обычный1"/>
    <w:rsid w:val="00D86718"/>
    <w:pPr>
      <w:snapToGrid w:val="0"/>
      <w:spacing w:after="0" w:line="240" w:lineRule="auto"/>
    </w:pPr>
    <w:rPr>
      <w:rFonts w:ascii="Times New Roman" w:eastAsia="Times New Roman" w:hAnsi="Times New Roman" w:cs="Times New Roman"/>
      <w:sz w:val="20"/>
      <w:szCs w:val="20"/>
    </w:rPr>
  </w:style>
  <w:style w:type="character" w:styleId="ac">
    <w:name w:val="Hyperlink"/>
    <w:basedOn w:val="a0"/>
    <w:uiPriority w:val="99"/>
    <w:semiHidden/>
    <w:unhideWhenUsed/>
    <w:rsid w:val="00D86718"/>
    <w:rPr>
      <w:color w:val="0000FF"/>
      <w:u w:val="single"/>
    </w:rPr>
  </w:style>
  <w:style w:type="paragraph" w:customStyle="1" w:styleId="Normal">
    <w:name w:val="Normal"/>
    <w:rsid w:val="00760E27"/>
    <w:pPr>
      <w:spacing w:after="0" w:line="240" w:lineRule="auto"/>
    </w:pPr>
    <w:rPr>
      <w:rFonts w:ascii=" Times New Roman" w:eastAsia="Times New Roman" w:hAnsi=" Times New Roman" w:cs="Times New Roman"/>
      <w:snapToGrid w:val="0"/>
      <w:sz w:val="20"/>
      <w:szCs w:val="20"/>
    </w:rPr>
  </w:style>
</w:styles>
</file>

<file path=word/webSettings.xml><?xml version="1.0" encoding="utf-8"?>
<w:webSettings xmlns:r="http://schemas.openxmlformats.org/officeDocument/2006/relationships" xmlns:w="http://schemas.openxmlformats.org/wordprocessingml/2006/main">
  <w:divs>
    <w:div w:id="325865117">
      <w:bodyDiv w:val="1"/>
      <w:marLeft w:val="0"/>
      <w:marRight w:val="0"/>
      <w:marTop w:val="0"/>
      <w:marBottom w:val="0"/>
      <w:divBdr>
        <w:top w:val="none" w:sz="0" w:space="0" w:color="auto"/>
        <w:left w:val="none" w:sz="0" w:space="0" w:color="auto"/>
        <w:bottom w:val="none" w:sz="0" w:space="0" w:color="auto"/>
        <w:right w:val="none" w:sz="0" w:space="0" w:color="auto"/>
      </w:divBdr>
    </w:div>
    <w:div w:id="736364316">
      <w:bodyDiv w:val="1"/>
      <w:marLeft w:val="0"/>
      <w:marRight w:val="0"/>
      <w:marTop w:val="0"/>
      <w:marBottom w:val="0"/>
      <w:divBdr>
        <w:top w:val="none" w:sz="0" w:space="0" w:color="auto"/>
        <w:left w:val="none" w:sz="0" w:space="0" w:color="auto"/>
        <w:bottom w:val="none" w:sz="0" w:space="0" w:color="auto"/>
        <w:right w:val="none" w:sz="0" w:space="0" w:color="auto"/>
      </w:divBdr>
    </w:div>
    <w:div w:id="872616599">
      <w:bodyDiv w:val="1"/>
      <w:marLeft w:val="0"/>
      <w:marRight w:val="0"/>
      <w:marTop w:val="0"/>
      <w:marBottom w:val="0"/>
      <w:divBdr>
        <w:top w:val="none" w:sz="0" w:space="0" w:color="auto"/>
        <w:left w:val="none" w:sz="0" w:space="0" w:color="auto"/>
        <w:bottom w:val="none" w:sz="0" w:space="0" w:color="auto"/>
        <w:right w:val="none" w:sz="0" w:space="0" w:color="auto"/>
      </w:divBdr>
    </w:div>
    <w:div w:id="1448506083">
      <w:bodyDiv w:val="1"/>
      <w:marLeft w:val="0"/>
      <w:marRight w:val="0"/>
      <w:marTop w:val="0"/>
      <w:marBottom w:val="0"/>
      <w:divBdr>
        <w:top w:val="none" w:sz="0" w:space="0" w:color="auto"/>
        <w:left w:val="none" w:sz="0" w:space="0" w:color="auto"/>
        <w:bottom w:val="none" w:sz="0" w:space="0" w:color="auto"/>
        <w:right w:val="none" w:sz="0" w:space="0" w:color="auto"/>
      </w:divBdr>
    </w:div>
    <w:div w:id="1688867040">
      <w:bodyDiv w:val="1"/>
      <w:marLeft w:val="0"/>
      <w:marRight w:val="0"/>
      <w:marTop w:val="0"/>
      <w:marBottom w:val="0"/>
      <w:divBdr>
        <w:top w:val="none" w:sz="0" w:space="0" w:color="auto"/>
        <w:left w:val="none" w:sz="0" w:space="0" w:color="auto"/>
        <w:bottom w:val="none" w:sz="0" w:space="0" w:color="auto"/>
        <w:right w:val="none" w:sz="0" w:space="0" w:color="auto"/>
      </w:divBdr>
    </w:div>
    <w:div w:id="1877497288">
      <w:bodyDiv w:val="1"/>
      <w:marLeft w:val="0"/>
      <w:marRight w:val="0"/>
      <w:marTop w:val="0"/>
      <w:marBottom w:val="0"/>
      <w:divBdr>
        <w:top w:val="none" w:sz="0" w:space="0" w:color="auto"/>
        <w:left w:val="none" w:sz="0" w:space="0" w:color="auto"/>
        <w:bottom w:val="none" w:sz="0" w:space="0" w:color="auto"/>
        <w:right w:val="none" w:sz="0" w:space="0" w:color="auto"/>
      </w:divBdr>
    </w:div>
    <w:div w:id="1946767770">
      <w:bodyDiv w:val="1"/>
      <w:marLeft w:val="0"/>
      <w:marRight w:val="0"/>
      <w:marTop w:val="0"/>
      <w:marBottom w:val="0"/>
      <w:divBdr>
        <w:top w:val="none" w:sz="0" w:space="0" w:color="auto"/>
        <w:left w:val="none" w:sz="0" w:space="0" w:color="auto"/>
        <w:bottom w:val="none" w:sz="0" w:space="0" w:color="auto"/>
        <w:right w:val="none" w:sz="0" w:space="0" w:color="auto"/>
      </w:divBdr>
    </w:div>
    <w:div w:id="2036687662">
      <w:bodyDiv w:val="1"/>
      <w:marLeft w:val="0"/>
      <w:marRight w:val="0"/>
      <w:marTop w:val="0"/>
      <w:marBottom w:val="0"/>
      <w:divBdr>
        <w:top w:val="none" w:sz="0" w:space="0" w:color="auto"/>
        <w:left w:val="none" w:sz="0" w:space="0" w:color="auto"/>
        <w:bottom w:val="none" w:sz="0" w:space="0" w:color="auto"/>
        <w:right w:val="none" w:sz="0" w:space="0" w:color="auto"/>
      </w:divBdr>
    </w:div>
    <w:div w:id="2117015725">
      <w:bodyDiv w:val="1"/>
      <w:marLeft w:val="0"/>
      <w:marRight w:val="0"/>
      <w:marTop w:val="0"/>
      <w:marBottom w:val="0"/>
      <w:divBdr>
        <w:top w:val="none" w:sz="0" w:space="0" w:color="auto"/>
        <w:left w:val="none" w:sz="0" w:space="0" w:color="auto"/>
        <w:bottom w:val="none" w:sz="0" w:space="0" w:color="auto"/>
        <w:right w:val="none" w:sz="0" w:space="0" w:color="auto"/>
      </w:divBdr>
    </w:div>
    <w:div w:id="2145923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619AB27228BEDE22EDFB1FEF8F252D54CCDCCA908EA07DBA22F883F01905BF6A9592B77D328953EC70F490CCE9E1i3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19AB27228BEDE22EDFB1FEF8F252D54CCDDC89C8BA57DBA22F883F01905BF6A9592B77D328953EC70F490CCE9E1i3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AC4A10543008FA3CB3D9E5B01D7784E1241FEA9865C33227A2BD39F9C754DECF52E853BDB0525CAEB145C876811C984C508FCD157C86790B4FFD14l0N3G" TargetMode="External"/><Relationship Id="rId4" Type="http://schemas.openxmlformats.org/officeDocument/2006/relationships/settings" Target="settings.xml"/><Relationship Id="rId9" Type="http://schemas.openxmlformats.org/officeDocument/2006/relationships/hyperlink" Target="consultantplus://offline/ref=AC4A10543008FA3CB3D9E5A61E1BD8E82E11BC9D6FC33B73F9E262A4905DD49815A70AFFF45F5DA6B24B9B22CE1DC40A0D9CCF147C847017l4NCG" TargetMode="External"/><Relationship Id="rId14" Type="http://schemas.openxmlformats.org/officeDocument/2006/relationships/hyperlink" Target="consultantplus://offline/ref=619AB27228BEDE22EDFB01E29949715DC6D494998BA474E576A7D8AD4E0CB53DC0DDB62176D440ED78F493CCF6186A9BEFiA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BBC39-4E8F-4189-BA50-E17D3E4F0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18</Pages>
  <Words>4428</Words>
  <Characters>25241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Соколова Ольга</dc:creator>
  <cp:keywords/>
  <dc:description/>
  <cp:lastModifiedBy>Соколова Ольга</cp:lastModifiedBy>
  <cp:revision>20</cp:revision>
  <cp:lastPrinted>2022-08-26T01:17:00Z</cp:lastPrinted>
  <dcterms:created xsi:type="dcterms:W3CDTF">2022-07-13T05:45:00Z</dcterms:created>
  <dcterms:modified xsi:type="dcterms:W3CDTF">2022-09-02T00:45:00Z</dcterms:modified>
</cp:coreProperties>
</file>