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552ECA" w:rsidRPr="00405C92" w:rsidTr="00E808CC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4EEF0B09" wp14:editId="43873482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552ECA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691AF4" w:rsidTr="00E808CC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52ECA" w:rsidRPr="00691AF4" w:rsidRDefault="00552ECA" w:rsidP="00552ECA">
            <w:pPr>
              <w:pStyle w:val="a3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                                </w:t>
            </w:r>
          </w:p>
          <w:p w:rsidR="00552ECA" w:rsidRPr="00691AF4" w:rsidRDefault="00552ECA" w:rsidP="00405C92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54308A" w:rsidRPr="0054308A">
              <w:rPr>
                <w:rFonts w:ascii="Times New Roman" w:eastAsia="Times New Roman" w:hAnsi="Times New Roman"/>
                <w:color w:val="000000"/>
                <w:lang w:val="ru-RU"/>
              </w:rPr>
              <w:t>«</w:t>
            </w:r>
            <w:r w:rsidR="00405C92">
              <w:rPr>
                <w:rFonts w:ascii="Times New Roman" w:eastAsia="Times New Roman" w:hAnsi="Times New Roman"/>
                <w:color w:val="000000"/>
                <w:lang w:val="ru-RU"/>
              </w:rPr>
              <w:t>08</w:t>
            </w:r>
            <w:r w:rsidR="0054308A" w:rsidRPr="0054308A">
              <w:rPr>
                <w:rFonts w:ascii="Times New Roman" w:eastAsia="Times New Roman" w:hAnsi="Times New Roman"/>
                <w:color w:val="000000"/>
                <w:lang w:val="ru-RU"/>
              </w:rPr>
              <w:t>»</w:t>
            </w:r>
            <w:r w:rsidR="00986395">
              <w:rPr>
                <w:rFonts w:ascii="Times New Roman" w:eastAsia="Times New Roman" w:hAnsi="Times New Roman"/>
                <w:color w:val="000000"/>
                <w:lang w:val="ru-RU"/>
              </w:rPr>
              <w:t xml:space="preserve"> </w:t>
            </w:r>
            <w:r w:rsidR="00405C92">
              <w:rPr>
                <w:rFonts w:ascii="Times New Roman" w:eastAsia="Times New Roman" w:hAnsi="Times New Roman"/>
                <w:color w:val="000000"/>
                <w:lang w:val="ru-RU"/>
              </w:rPr>
              <w:t>ноября</w:t>
            </w:r>
            <w:r w:rsidR="00FD500B">
              <w:rPr>
                <w:rFonts w:ascii="Times New Roman" w:eastAsia="Times New Roman" w:hAnsi="Times New Roman"/>
                <w:color w:val="000000"/>
                <w:lang w:val="ru-RU"/>
              </w:rPr>
              <w:t xml:space="preserve"> </w:t>
            </w:r>
            <w:r w:rsidR="0054308A" w:rsidRPr="0054308A">
              <w:rPr>
                <w:rFonts w:ascii="Times New Roman" w:eastAsia="Times New Roman" w:hAnsi="Times New Roman"/>
                <w:color w:val="000000"/>
                <w:lang w:val="ru-RU"/>
              </w:rPr>
              <w:t>20</w:t>
            </w:r>
            <w:r w:rsidR="006973F0">
              <w:rPr>
                <w:rFonts w:ascii="Times New Roman" w:eastAsia="Times New Roman" w:hAnsi="Times New Roman"/>
                <w:color w:val="000000"/>
                <w:lang w:val="ru-RU"/>
              </w:rPr>
              <w:t>22</w:t>
            </w:r>
            <w:r w:rsidR="0054308A" w:rsidRPr="0054308A">
              <w:rPr>
                <w:rFonts w:ascii="Times New Roman" w:eastAsia="Times New Roman" w:hAnsi="Times New Roman"/>
                <w:color w:val="000000"/>
                <w:lang w:val="ru-RU"/>
              </w:rPr>
              <w:t xml:space="preserve"> г.   №</w:t>
            </w:r>
            <w:r w:rsidR="005F698D">
              <w:rPr>
                <w:rFonts w:ascii="Times New Roman" w:eastAsia="Times New Roman" w:hAnsi="Times New Roman"/>
                <w:color w:val="000000"/>
                <w:lang w:val="ru-RU"/>
              </w:rPr>
              <w:t xml:space="preserve"> </w:t>
            </w:r>
            <w:r w:rsidR="00405C92">
              <w:rPr>
                <w:rFonts w:ascii="Times New Roman" w:eastAsia="Times New Roman" w:hAnsi="Times New Roman"/>
                <w:color w:val="000000"/>
                <w:lang w:val="ru-RU"/>
              </w:rPr>
              <w:t>61-Г</w:t>
            </w:r>
          </w:p>
        </w:tc>
      </w:tr>
    </w:tbl>
    <w:p w:rsidR="003F0BA2" w:rsidRDefault="003F0BA2" w:rsidP="00030896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О внесении изменений в Муниципальную программу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2020-2022 годы»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2ECA" w:rsidRPr="00552ECA" w:rsidRDefault="00E808CC" w:rsidP="00907B2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ab/>
      </w:r>
      <w:r w:rsidR="000068F4" w:rsidRPr="000068F4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Приложением №10 Решения Окружного Совета депутатов ГО «Жатай» № 14-1 от </w:t>
      </w:r>
      <w:r w:rsidR="00C74D5A">
        <w:rPr>
          <w:rFonts w:ascii="Times New Roman" w:eastAsia="Times New Roman" w:hAnsi="Times New Roman" w:cs="Times New Roman"/>
          <w:sz w:val="24"/>
          <w:szCs w:val="24"/>
        </w:rPr>
        <w:t>22.12.</w:t>
      </w:r>
      <w:r w:rsidR="000068F4" w:rsidRPr="000068F4">
        <w:rPr>
          <w:rFonts w:ascii="Times New Roman" w:eastAsia="Times New Roman" w:hAnsi="Times New Roman" w:cs="Times New Roman"/>
          <w:sz w:val="24"/>
          <w:szCs w:val="24"/>
        </w:rPr>
        <w:t xml:space="preserve">2020 г. «Об утверждении бюджета Городского округа «Жатай» на 2021 год и плановый период 2022-2023 годов», с Приложением №3 Решения Окружного Совета </w:t>
      </w:r>
      <w:r w:rsidR="00C74D5A">
        <w:rPr>
          <w:rFonts w:ascii="Times New Roman" w:eastAsia="Times New Roman" w:hAnsi="Times New Roman" w:cs="Times New Roman"/>
          <w:sz w:val="24"/>
          <w:szCs w:val="24"/>
        </w:rPr>
        <w:t>депутатов ГО «Жатай» № 29-2 от 23.12.</w:t>
      </w:r>
      <w:r w:rsidR="000068F4" w:rsidRPr="000068F4">
        <w:rPr>
          <w:rFonts w:ascii="Times New Roman" w:eastAsia="Times New Roman" w:hAnsi="Times New Roman" w:cs="Times New Roman"/>
          <w:sz w:val="24"/>
          <w:szCs w:val="24"/>
        </w:rPr>
        <w:t>2021 г. «Об утверждении бюджета Городского округа «Жатай» на 2022 год и плановый период 2023-2024 годов»</w:t>
      </w:r>
      <w:r w:rsidR="000068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52ECA" w:rsidRPr="00552ECA">
        <w:rPr>
          <w:rFonts w:ascii="Times New Roman" w:eastAsia="Times New Roman" w:hAnsi="Times New Roman" w:cs="Times New Roman"/>
          <w:sz w:val="24"/>
          <w:szCs w:val="24"/>
        </w:rPr>
        <w:t>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</w:t>
      </w:r>
      <w:r w:rsidR="00C74D5A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  <w:r w:rsidR="00552ECA" w:rsidRPr="00552EC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808CC" w:rsidRPr="00E808C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428CB" w:rsidRDefault="00E808CC" w:rsidP="00C3369E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>Внести изменения в Муниципальную программу «Социальная поддержка населения Городского округа «Жатай» на 2020-2022 годы», утвержденную Постановлением Главы Окружной Администрации Город</w:t>
      </w:r>
      <w:r w:rsidR="00C74D5A">
        <w:rPr>
          <w:rFonts w:ascii="Times New Roman" w:eastAsia="Times New Roman" w:hAnsi="Times New Roman" w:cs="Times New Roman"/>
          <w:sz w:val="24"/>
          <w:szCs w:val="24"/>
        </w:rPr>
        <w:t>ского округа «Жатай» № 96-г от 13.12.</w:t>
      </w:r>
      <w:r w:rsidRPr="00E808CC">
        <w:rPr>
          <w:rFonts w:ascii="Times New Roman" w:eastAsia="Times New Roman" w:hAnsi="Times New Roman" w:cs="Times New Roman"/>
          <w:sz w:val="24"/>
          <w:szCs w:val="24"/>
        </w:rPr>
        <w:t xml:space="preserve">2019 г.: </w:t>
      </w:r>
    </w:p>
    <w:p w:rsidR="007428CB" w:rsidRPr="007428CB" w:rsidRDefault="007428CB" w:rsidP="00C3369E">
      <w:pPr>
        <w:tabs>
          <w:tab w:val="left" w:pos="851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1.1.</w:t>
      </w:r>
      <w:r w:rsidRPr="007428CB">
        <w:rPr>
          <w:rFonts w:ascii="Times New Roman" w:eastAsia="Times New Roman" w:hAnsi="Times New Roman" w:cs="Times New Roman"/>
          <w:sz w:val="24"/>
          <w:szCs w:val="24"/>
        </w:rPr>
        <w:tab/>
      </w:r>
      <w:r w:rsidR="00450EFB">
        <w:rPr>
          <w:rFonts w:ascii="Times New Roman" w:eastAsia="Calibri" w:hAnsi="Times New Roman" w:cs="Times New Roman"/>
          <w:sz w:val="24"/>
          <w:szCs w:val="24"/>
          <w:lang w:eastAsia="en-US"/>
        </w:rPr>
        <w:t>Графу</w:t>
      </w:r>
      <w:r w:rsidR="00450EFB" w:rsidRPr="00450EF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 строк</w:t>
      </w:r>
      <w:r w:rsidR="00450EFB">
        <w:rPr>
          <w:rFonts w:ascii="Times New Roman" w:eastAsia="Calibri" w:hAnsi="Times New Roman" w:cs="Times New Roman"/>
          <w:sz w:val="24"/>
          <w:szCs w:val="24"/>
          <w:lang w:eastAsia="en-US"/>
        </w:rPr>
        <w:t>и 6</w:t>
      </w:r>
      <w:r w:rsidR="00450E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50EFB" w:rsidRPr="007428CB">
        <w:rPr>
          <w:rFonts w:ascii="Times New Roman" w:eastAsia="Times New Roman" w:hAnsi="Times New Roman" w:cs="Times New Roman"/>
          <w:sz w:val="24"/>
          <w:szCs w:val="24"/>
        </w:rPr>
        <w:t>«Цель и задачи Программы»</w:t>
      </w:r>
      <w:r w:rsidRPr="007428CB">
        <w:rPr>
          <w:rFonts w:ascii="Times New Roman" w:eastAsia="Times New Roman" w:hAnsi="Times New Roman" w:cs="Times New Roman"/>
          <w:sz w:val="24"/>
          <w:szCs w:val="24"/>
        </w:rPr>
        <w:t xml:space="preserve"> паспорт</w:t>
      </w:r>
      <w:r w:rsidR="00450EFB">
        <w:rPr>
          <w:rFonts w:ascii="Times New Roman" w:eastAsia="Times New Roman" w:hAnsi="Times New Roman" w:cs="Times New Roman"/>
          <w:sz w:val="24"/>
          <w:szCs w:val="24"/>
        </w:rPr>
        <w:t>а</w:t>
      </w:r>
      <w:r w:rsidR="008C61C5">
        <w:rPr>
          <w:rFonts w:ascii="Times New Roman" w:eastAsia="Times New Roman" w:hAnsi="Times New Roman" w:cs="Times New Roman"/>
          <w:sz w:val="24"/>
          <w:szCs w:val="24"/>
        </w:rPr>
        <w:t xml:space="preserve"> программы </w:t>
      </w:r>
      <w:r w:rsidRPr="007428CB">
        <w:rPr>
          <w:rFonts w:ascii="Times New Roman" w:eastAsia="Times New Roman" w:hAnsi="Times New Roman" w:cs="Times New Roman"/>
          <w:sz w:val="24"/>
          <w:szCs w:val="24"/>
        </w:rPr>
        <w:t>изложить в следующей редакции:</w:t>
      </w:r>
    </w:p>
    <w:p w:rsidR="007428CB" w:rsidRPr="007428CB" w:rsidRDefault="007428CB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«Цель Муниципальной программы:</w:t>
      </w:r>
    </w:p>
    <w:p w:rsidR="007428CB" w:rsidRPr="007428CB" w:rsidRDefault="007428CB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-</w:t>
      </w:r>
      <w:r w:rsidR="00B04D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428CB">
        <w:rPr>
          <w:rFonts w:ascii="Times New Roman" w:eastAsia="Times New Roman" w:hAnsi="Times New Roman" w:cs="Times New Roman"/>
          <w:sz w:val="24"/>
          <w:szCs w:val="24"/>
        </w:rPr>
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</w:r>
    </w:p>
    <w:p w:rsidR="007428CB" w:rsidRPr="007428CB" w:rsidRDefault="007428CB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Задачи Муниципальной программы:</w:t>
      </w:r>
    </w:p>
    <w:p w:rsidR="007428CB" w:rsidRPr="007428CB" w:rsidRDefault="007428CB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- Поддержка и стимулирование жизненной активности пожилых людей (забота о старшем поколении, повышение заинтересованности и привлечение пожилых людей к активной жизни);</w:t>
      </w:r>
    </w:p>
    <w:p w:rsidR="007428CB" w:rsidRPr="007428CB" w:rsidRDefault="007428CB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-</w:t>
      </w:r>
      <w:r w:rsidR="00AB1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428CB">
        <w:rPr>
          <w:rFonts w:ascii="Times New Roman" w:eastAsia="Times New Roman" w:hAnsi="Times New Roman" w:cs="Times New Roman"/>
          <w:sz w:val="24"/>
          <w:szCs w:val="24"/>
        </w:rPr>
        <w:t>Поддержка социально незащищенной категории населения Городского округа «Жатай»;</w:t>
      </w:r>
    </w:p>
    <w:p w:rsidR="007428CB" w:rsidRPr="007428CB" w:rsidRDefault="007428CB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04D38">
        <w:rPr>
          <w:rFonts w:ascii="Times New Roman" w:eastAsia="Times New Roman" w:hAnsi="Times New Roman" w:cs="Times New Roman"/>
          <w:sz w:val="24"/>
          <w:szCs w:val="24"/>
        </w:rPr>
        <w:t>З</w:t>
      </w:r>
      <w:r w:rsidRPr="007428CB">
        <w:rPr>
          <w:rFonts w:ascii="Times New Roman" w:eastAsia="Times New Roman" w:hAnsi="Times New Roman" w:cs="Times New Roman"/>
          <w:sz w:val="24"/>
          <w:szCs w:val="24"/>
        </w:rPr>
        <w:t>ащит</w:t>
      </w:r>
      <w:r w:rsidR="00B04D38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7428CB">
        <w:rPr>
          <w:rFonts w:ascii="Times New Roman" w:eastAsia="Times New Roman" w:hAnsi="Times New Roman" w:cs="Times New Roman"/>
          <w:sz w:val="24"/>
          <w:szCs w:val="24"/>
        </w:rPr>
        <w:t xml:space="preserve"> законных прав и интересов детей-сирот и детей, оставшихся без попечения родителей;</w:t>
      </w:r>
    </w:p>
    <w:p w:rsidR="00AB1947" w:rsidRPr="00AB1947" w:rsidRDefault="007428CB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- Усиление мер поддержки материнства и детства</w:t>
      </w:r>
      <w:r w:rsidR="00AB194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04D38" w:rsidRDefault="00AB1947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194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>Поддержка семей мобилизованных военнослужащих.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7428CB" w:rsidRPr="00D1721D" w:rsidRDefault="007428CB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8C61C5" w:rsidRPr="00BF4F71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1.2</w:t>
      </w:r>
      <w:r w:rsidR="00C3369E" w:rsidRPr="00BF4F71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369E" w:rsidRPr="00BF4F71">
        <w:rPr>
          <w:rFonts w:ascii="Times New Roman" w:eastAsia="Times New Roman" w:hAnsi="Times New Roman" w:cs="Times New Roman"/>
          <w:sz w:val="24"/>
          <w:szCs w:val="24"/>
        </w:rPr>
        <w:t>В</w:t>
      </w:r>
      <w:r w:rsidR="008C61C5" w:rsidRPr="00BF4F71">
        <w:rPr>
          <w:rFonts w:ascii="Times New Roman" w:eastAsia="Times New Roman" w:hAnsi="Times New Roman" w:cs="Times New Roman"/>
          <w:sz w:val="24"/>
          <w:szCs w:val="24"/>
        </w:rPr>
        <w:t xml:space="preserve"> графу 2 строки 8 «Объем и источники финансирования, в том числе по годам реализации» паспорта программы изложить в следующей редакции:</w:t>
      </w:r>
    </w:p>
    <w:p w:rsidR="008C61C5" w:rsidRPr="00D1721D" w:rsidRDefault="008C61C5" w:rsidP="008C61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D1721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2F76D2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2F76D2">
        <w:rPr>
          <w:rFonts w:ascii="Times New Roman" w:eastAsia="Times New Roman" w:hAnsi="Times New Roman" w:cs="Times New Roman"/>
          <w:b/>
          <w:sz w:val="24"/>
          <w:szCs w:val="24"/>
        </w:rPr>
        <w:t>Объем финансирования муниципальной программы составляет 76</w:t>
      </w:r>
      <w:r w:rsidR="002F76D2" w:rsidRPr="002F76D2">
        <w:rPr>
          <w:rFonts w:ascii="Times New Roman" w:eastAsia="Times New Roman" w:hAnsi="Times New Roman" w:cs="Times New Roman"/>
          <w:b/>
          <w:sz w:val="24"/>
          <w:szCs w:val="24"/>
        </w:rPr>
        <w:t> 316,7</w:t>
      </w:r>
      <w:r w:rsidRPr="002F76D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F76D2">
        <w:rPr>
          <w:rFonts w:ascii="Times New Roman" w:eastAsia="Times New Roman" w:hAnsi="Times New Roman" w:cs="Times New Roman"/>
          <w:b/>
          <w:sz w:val="24"/>
          <w:szCs w:val="24"/>
        </w:rPr>
        <w:t>тыс. рублей.</w:t>
      </w:r>
    </w:p>
    <w:p w:rsidR="008C61C5" w:rsidRPr="002F76D2" w:rsidRDefault="008C61C5" w:rsidP="008C61C5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721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2F76D2">
        <w:rPr>
          <w:rFonts w:ascii="Times New Roman" w:eastAsia="Times New Roman" w:hAnsi="Times New Roman" w:cs="Times New Roman"/>
          <w:sz w:val="24"/>
          <w:szCs w:val="24"/>
        </w:rPr>
        <w:t>Источниками финансирования муниципальной программы являются: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 xml:space="preserve">    - Средства бюджета ГО «</w:t>
      </w:r>
      <w:proofErr w:type="spellStart"/>
      <w:r w:rsidRPr="002F76D2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2F76D2">
        <w:rPr>
          <w:rFonts w:ascii="Times New Roman" w:eastAsia="Times New Roman" w:hAnsi="Times New Roman" w:cs="Times New Roman"/>
          <w:sz w:val="24"/>
          <w:szCs w:val="24"/>
        </w:rPr>
        <w:t xml:space="preserve">» составляют </w:t>
      </w:r>
      <w:r w:rsidR="002F76D2" w:rsidRPr="002F76D2">
        <w:rPr>
          <w:rFonts w:ascii="Times New Roman" w:eastAsia="Times New Roman" w:hAnsi="Times New Roman" w:cs="Times New Roman"/>
          <w:b/>
          <w:bCs/>
          <w:sz w:val="24"/>
          <w:szCs w:val="24"/>
        </w:rPr>
        <w:t>8 644,1</w:t>
      </w:r>
      <w:r w:rsidRPr="002F76D2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2F76D2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>2020 год   2 417,4 тыс. рублей;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>2021 год   2 468,5 тыс. рублей;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 xml:space="preserve">2022 </w:t>
      </w:r>
      <w:proofErr w:type="gramStart"/>
      <w:r w:rsidRPr="002F76D2">
        <w:rPr>
          <w:rFonts w:ascii="Times New Roman" w:eastAsia="Times New Roman" w:hAnsi="Times New Roman" w:cs="Times New Roman"/>
          <w:sz w:val="24"/>
          <w:szCs w:val="24"/>
        </w:rPr>
        <w:t>год  3</w:t>
      </w:r>
      <w:proofErr w:type="gramEnd"/>
      <w:r w:rsidR="002F76D2" w:rsidRPr="002F76D2">
        <w:rPr>
          <w:rFonts w:ascii="Times New Roman" w:eastAsia="Times New Roman" w:hAnsi="Times New Roman" w:cs="Times New Roman"/>
          <w:sz w:val="24"/>
          <w:szCs w:val="24"/>
        </w:rPr>
        <w:t> 758,2</w:t>
      </w:r>
      <w:r w:rsidRPr="002F76D2">
        <w:rPr>
          <w:rFonts w:ascii="Times New Roman" w:eastAsia="Times New Roman" w:hAnsi="Times New Roman" w:cs="Times New Roman"/>
          <w:sz w:val="24"/>
          <w:szCs w:val="24"/>
        </w:rPr>
        <w:t xml:space="preserve"> тыс. рублей.</w:t>
      </w:r>
    </w:p>
    <w:p w:rsidR="008C61C5" w:rsidRPr="002F76D2" w:rsidRDefault="008C61C5" w:rsidP="008C61C5">
      <w:pPr>
        <w:spacing w:after="0" w:line="240" w:lineRule="auto"/>
        <w:ind w:left="142"/>
        <w:jc w:val="both"/>
      </w:pPr>
      <w:r w:rsidRPr="00D1721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</w:t>
      </w:r>
      <w:r w:rsidRPr="002F76D2">
        <w:rPr>
          <w:rFonts w:ascii="Times New Roman" w:eastAsia="Times New Roman" w:hAnsi="Times New Roman" w:cs="Times New Roman"/>
          <w:sz w:val="24"/>
          <w:szCs w:val="24"/>
        </w:rPr>
        <w:t xml:space="preserve">- Средства государственного бюджета РС (Я) составляют </w:t>
      </w:r>
      <w:r w:rsidRPr="002F76D2">
        <w:rPr>
          <w:rFonts w:ascii="Times New Roman" w:eastAsia="Times New Roman" w:hAnsi="Times New Roman" w:cs="Times New Roman"/>
          <w:b/>
          <w:bCs/>
          <w:sz w:val="24"/>
          <w:szCs w:val="24"/>
        </w:rPr>
        <w:t>67</w:t>
      </w:r>
      <w:r w:rsidR="002F76D2" w:rsidRPr="002F76D2">
        <w:rPr>
          <w:rFonts w:ascii="Times New Roman" w:eastAsia="Times New Roman" w:hAnsi="Times New Roman" w:cs="Times New Roman"/>
          <w:b/>
          <w:bCs/>
          <w:sz w:val="24"/>
          <w:szCs w:val="24"/>
        </w:rPr>
        <w:t> 363,9</w:t>
      </w:r>
      <w:r w:rsidRPr="002F76D2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2F76D2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  <w:r w:rsidRPr="002F76D2">
        <w:t xml:space="preserve"> 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>2020 год    10 248,6 тыс. рублей;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>2021 год    16 932,8 тыс. рублей;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2022 год    </w:t>
      </w:r>
      <w:r w:rsidR="002F76D2" w:rsidRPr="002F76D2">
        <w:rPr>
          <w:rFonts w:ascii="Times New Roman" w:eastAsia="Times New Roman" w:hAnsi="Times New Roman" w:cs="Times New Roman"/>
          <w:sz w:val="24"/>
          <w:szCs w:val="24"/>
        </w:rPr>
        <w:t>40 182,5</w:t>
      </w:r>
      <w:r w:rsidRPr="002F76D2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 xml:space="preserve">    - Средства федерального бюджета составляют </w:t>
      </w:r>
      <w:r w:rsidR="002F76D2" w:rsidRPr="002F76D2">
        <w:rPr>
          <w:rFonts w:ascii="Times New Roman" w:eastAsia="Times New Roman" w:hAnsi="Times New Roman" w:cs="Times New Roman"/>
          <w:b/>
          <w:sz w:val="24"/>
          <w:szCs w:val="24"/>
        </w:rPr>
        <w:t>308,7</w:t>
      </w:r>
      <w:r w:rsidRPr="002F76D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F76D2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>2020 год 151,3 тыс. рублей.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>2021 год  157,4 тыс. рублей;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>2022 год 0,0 тыс. рублей.</w:t>
      </w:r>
    </w:p>
    <w:p w:rsidR="008C61C5" w:rsidRPr="00BF4F71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7428CB" w:rsidRPr="008A194D" w:rsidRDefault="008C61C5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94D">
        <w:rPr>
          <w:rFonts w:ascii="Times New Roman" w:eastAsia="Times New Roman" w:hAnsi="Times New Roman" w:cs="Times New Roman"/>
          <w:sz w:val="24"/>
          <w:szCs w:val="24"/>
        </w:rPr>
        <w:t>1.3</w:t>
      </w:r>
      <w:r w:rsidR="00C3369E" w:rsidRPr="008A194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8A19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428CB" w:rsidRPr="008A194D">
        <w:rPr>
          <w:rFonts w:ascii="Times New Roman" w:eastAsia="Times New Roman" w:hAnsi="Times New Roman" w:cs="Times New Roman"/>
          <w:sz w:val="24"/>
          <w:szCs w:val="24"/>
        </w:rPr>
        <w:t>Раздел 1. «Нормативно-правовое обеспечение Программы» дополнить:</w:t>
      </w:r>
    </w:p>
    <w:p w:rsidR="007428CB" w:rsidRPr="008A194D" w:rsidRDefault="008A194D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94D">
        <w:rPr>
          <w:rFonts w:ascii="Times New Roman" w:eastAsia="Times New Roman" w:hAnsi="Times New Roman" w:cs="Times New Roman"/>
          <w:sz w:val="24"/>
          <w:szCs w:val="24"/>
        </w:rPr>
        <w:t>«</w:t>
      </w:r>
      <w:r w:rsidR="007428CB" w:rsidRPr="008A194D">
        <w:rPr>
          <w:rFonts w:ascii="Times New Roman" w:eastAsia="Times New Roman" w:hAnsi="Times New Roman" w:cs="Times New Roman"/>
          <w:sz w:val="24"/>
          <w:szCs w:val="24"/>
        </w:rPr>
        <w:t>-Указ</w:t>
      </w:r>
      <w:r w:rsidR="00090697" w:rsidRPr="008A194D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7428CB" w:rsidRPr="008A19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A194D">
        <w:rPr>
          <w:rFonts w:ascii="Times New Roman" w:eastAsia="Times New Roman" w:hAnsi="Times New Roman" w:cs="Times New Roman"/>
          <w:sz w:val="24"/>
          <w:szCs w:val="24"/>
        </w:rPr>
        <w:t>Президента Российской Федерации от 21.09.2022 г. № 647 «Об объявлении частичной мобилизации в Российской Федерации»</w:t>
      </w:r>
      <w:r w:rsidR="007428CB" w:rsidRPr="008A194D">
        <w:rPr>
          <w:rFonts w:ascii="Times New Roman" w:eastAsia="Times New Roman" w:hAnsi="Times New Roman" w:cs="Times New Roman"/>
          <w:sz w:val="24"/>
          <w:szCs w:val="24"/>
        </w:rPr>
        <w:t>»;</w:t>
      </w:r>
    </w:p>
    <w:p w:rsidR="007428CB" w:rsidRPr="008A194D" w:rsidRDefault="007428CB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94D">
        <w:rPr>
          <w:rFonts w:ascii="Times New Roman" w:eastAsia="Times New Roman" w:hAnsi="Times New Roman" w:cs="Times New Roman"/>
          <w:sz w:val="24"/>
          <w:szCs w:val="24"/>
        </w:rPr>
        <w:t>- Постановление</w:t>
      </w:r>
      <w:r w:rsidR="00090697" w:rsidRPr="008A194D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8A194D">
        <w:rPr>
          <w:rFonts w:ascii="Times New Roman" w:eastAsia="Times New Roman" w:hAnsi="Times New Roman" w:cs="Times New Roman"/>
          <w:sz w:val="24"/>
          <w:szCs w:val="24"/>
        </w:rPr>
        <w:t xml:space="preserve"> Главы Окружной Администрации ГО «</w:t>
      </w:r>
      <w:proofErr w:type="spellStart"/>
      <w:r w:rsidRPr="008A194D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8A194D">
        <w:rPr>
          <w:rFonts w:ascii="Times New Roman" w:eastAsia="Times New Roman" w:hAnsi="Times New Roman" w:cs="Times New Roman"/>
          <w:sz w:val="24"/>
          <w:szCs w:val="24"/>
        </w:rPr>
        <w:t xml:space="preserve">» от </w:t>
      </w:r>
      <w:r w:rsidR="008A194D" w:rsidRPr="008A194D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8A194D">
        <w:rPr>
          <w:rFonts w:ascii="Times New Roman" w:eastAsia="Times New Roman" w:hAnsi="Times New Roman" w:cs="Times New Roman"/>
          <w:sz w:val="24"/>
          <w:szCs w:val="24"/>
        </w:rPr>
        <w:t>1</w:t>
      </w:r>
      <w:r w:rsidR="00C74D5A">
        <w:rPr>
          <w:rFonts w:ascii="Times New Roman" w:eastAsia="Times New Roman" w:hAnsi="Times New Roman" w:cs="Times New Roman"/>
          <w:sz w:val="24"/>
          <w:szCs w:val="24"/>
        </w:rPr>
        <w:t>.10.</w:t>
      </w:r>
      <w:r w:rsidRPr="008A194D">
        <w:rPr>
          <w:rFonts w:ascii="Times New Roman" w:eastAsia="Times New Roman" w:hAnsi="Times New Roman" w:cs="Times New Roman"/>
          <w:sz w:val="24"/>
          <w:szCs w:val="24"/>
        </w:rPr>
        <w:t xml:space="preserve">2022 г.   </w:t>
      </w:r>
      <w:r w:rsidR="00012A65" w:rsidRPr="008A194D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8A194D" w:rsidRPr="008A194D">
        <w:rPr>
          <w:rFonts w:ascii="Times New Roman" w:eastAsia="Times New Roman" w:hAnsi="Times New Roman" w:cs="Times New Roman"/>
          <w:sz w:val="24"/>
          <w:szCs w:val="24"/>
        </w:rPr>
        <w:t xml:space="preserve"> 54</w:t>
      </w:r>
      <w:r w:rsidR="00012A65" w:rsidRPr="008A194D">
        <w:rPr>
          <w:rFonts w:ascii="Times New Roman" w:eastAsia="Times New Roman" w:hAnsi="Times New Roman" w:cs="Times New Roman"/>
          <w:sz w:val="24"/>
          <w:szCs w:val="24"/>
        </w:rPr>
        <w:t xml:space="preserve">-Г «Об утверждении Порядка </w:t>
      </w:r>
      <w:r w:rsidRPr="008A194D">
        <w:rPr>
          <w:rFonts w:ascii="Times New Roman" w:eastAsia="Times New Roman" w:hAnsi="Times New Roman" w:cs="Times New Roman"/>
          <w:sz w:val="24"/>
          <w:szCs w:val="24"/>
        </w:rPr>
        <w:t xml:space="preserve">Окружной Администрации Городского округа «Жатай» по предоставлению единовременной   </w:t>
      </w:r>
      <w:r w:rsidR="008A194D" w:rsidRPr="008A194D">
        <w:rPr>
          <w:rFonts w:ascii="Times New Roman" w:eastAsia="Times New Roman" w:hAnsi="Times New Roman" w:cs="Times New Roman"/>
          <w:sz w:val="24"/>
          <w:szCs w:val="24"/>
        </w:rPr>
        <w:t>материальной помощи семьям мобилизованных военнослужащих</w:t>
      </w:r>
      <w:r w:rsidRPr="008A194D">
        <w:rPr>
          <w:rFonts w:ascii="Times New Roman" w:eastAsia="Times New Roman" w:hAnsi="Times New Roman" w:cs="Times New Roman"/>
          <w:sz w:val="24"/>
          <w:szCs w:val="24"/>
        </w:rPr>
        <w:t xml:space="preserve">»». </w:t>
      </w:r>
    </w:p>
    <w:p w:rsidR="00B27D0D" w:rsidRPr="008A194D" w:rsidRDefault="009F0A97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94D">
        <w:rPr>
          <w:rFonts w:ascii="Times New Roman" w:eastAsia="Times New Roman" w:hAnsi="Times New Roman" w:cs="Times New Roman"/>
          <w:sz w:val="24"/>
          <w:szCs w:val="24"/>
        </w:rPr>
        <w:t>1.</w:t>
      </w:r>
      <w:r w:rsidR="008C61C5" w:rsidRPr="008A194D">
        <w:rPr>
          <w:rFonts w:ascii="Times New Roman" w:eastAsia="Times New Roman" w:hAnsi="Times New Roman" w:cs="Times New Roman"/>
          <w:sz w:val="24"/>
          <w:szCs w:val="24"/>
        </w:rPr>
        <w:t>4</w:t>
      </w:r>
      <w:r w:rsidR="007428CB" w:rsidRPr="008A194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3369E" w:rsidRPr="008A194D">
        <w:rPr>
          <w:rFonts w:ascii="Times New Roman" w:eastAsia="Times New Roman" w:hAnsi="Times New Roman" w:cs="Times New Roman"/>
          <w:sz w:val="24"/>
          <w:szCs w:val="24"/>
        </w:rPr>
        <w:t xml:space="preserve">В Разделе </w:t>
      </w:r>
      <w:r w:rsidR="007428CB" w:rsidRPr="008A194D">
        <w:rPr>
          <w:rFonts w:ascii="Times New Roman" w:eastAsia="Times New Roman" w:hAnsi="Times New Roman" w:cs="Times New Roman"/>
          <w:sz w:val="24"/>
          <w:szCs w:val="24"/>
        </w:rPr>
        <w:t>2. «Характеристика текущего состояния социальной сферы Городского округа «Жатай», для решения задач которой разработана муниципальная программа»</w:t>
      </w:r>
      <w:r w:rsidR="00B27D0D" w:rsidRPr="008A194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428CB" w:rsidRPr="008A194D" w:rsidRDefault="00B27D0D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94D">
        <w:rPr>
          <w:rFonts w:ascii="Times New Roman" w:eastAsia="Times New Roman" w:hAnsi="Times New Roman" w:cs="Times New Roman"/>
          <w:sz w:val="24"/>
          <w:szCs w:val="24"/>
        </w:rPr>
        <w:t>1.</w:t>
      </w:r>
      <w:r w:rsidR="00C3369E" w:rsidRPr="008A194D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8A194D">
        <w:rPr>
          <w:rFonts w:ascii="Times New Roman" w:eastAsia="Times New Roman" w:hAnsi="Times New Roman" w:cs="Times New Roman"/>
          <w:sz w:val="24"/>
          <w:szCs w:val="24"/>
        </w:rPr>
        <w:t xml:space="preserve">.1. </w:t>
      </w:r>
      <w:r w:rsidR="007428CB" w:rsidRPr="008A19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A194D">
        <w:rPr>
          <w:rFonts w:ascii="Times New Roman" w:eastAsia="Times New Roman" w:hAnsi="Times New Roman" w:cs="Times New Roman"/>
          <w:sz w:val="24"/>
          <w:szCs w:val="24"/>
        </w:rPr>
        <w:t xml:space="preserve">Первый  </w:t>
      </w:r>
      <w:r w:rsidR="00957FA3" w:rsidRPr="008A194D">
        <w:rPr>
          <w:rFonts w:ascii="Times New Roman" w:eastAsia="Times New Roman" w:hAnsi="Times New Roman" w:cs="Times New Roman"/>
          <w:sz w:val="24"/>
          <w:szCs w:val="24"/>
        </w:rPr>
        <w:t>абзац</w:t>
      </w:r>
      <w:r w:rsidRPr="008A194D">
        <w:rPr>
          <w:rFonts w:ascii="Times New Roman" w:eastAsia="Times New Roman" w:hAnsi="Times New Roman" w:cs="Times New Roman"/>
          <w:sz w:val="24"/>
          <w:szCs w:val="24"/>
        </w:rPr>
        <w:t xml:space="preserve"> изложить в следующей редакции</w:t>
      </w:r>
      <w:r w:rsidR="007428CB" w:rsidRPr="008A194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428CB" w:rsidRPr="008A194D" w:rsidRDefault="00B27D0D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94D">
        <w:rPr>
          <w:rFonts w:ascii="Times New Roman" w:eastAsia="Times New Roman" w:hAnsi="Times New Roman" w:cs="Times New Roman"/>
          <w:sz w:val="24"/>
          <w:szCs w:val="24"/>
        </w:rPr>
        <w:t>«Разработка муниципальной программы «Социальная поддержка населения Городского округа «Жатай» на 2020-2022 годы» является частью социальной политики, которая призвана обеспечить реализацию дополнительных мер по социальной поддержке населения, находящихся в наиболее тяжелом социально-экономическом положении, проведение общественно значимых социальных мероприятий, создание условий для жизнедеяте</w:t>
      </w:r>
      <w:r w:rsidR="00AA57C1" w:rsidRPr="008A194D">
        <w:rPr>
          <w:rFonts w:ascii="Times New Roman" w:eastAsia="Times New Roman" w:hAnsi="Times New Roman" w:cs="Times New Roman"/>
          <w:sz w:val="24"/>
          <w:szCs w:val="24"/>
        </w:rPr>
        <w:t>льности инвалидов и детей-сирот,</w:t>
      </w:r>
      <w:r w:rsidRPr="008A194D">
        <w:rPr>
          <w:rFonts w:ascii="Times New Roman" w:eastAsia="Times New Roman" w:hAnsi="Times New Roman" w:cs="Times New Roman"/>
          <w:sz w:val="24"/>
          <w:szCs w:val="24"/>
        </w:rPr>
        <w:t xml:space="preserve"> усиление мер поддержки материнства и детства</w:t>
      </w:r>
      <w:r w:rsidR="008A194D" w:rsidRPr="008A194D">
        <w:rPr>
          <w:rFonts w:ascii="Times New Roman" w:eastAsia="Times New Roman" w:hAnsi="Times New Roman" w:cs="Times New Roman"/>
          <w:sz w:val="24"/>
          <w:szCs w:val="24"/>
        </w:rPr>
        <w:t>, поддержка семей мобилизованных военнослужащих</w:t>
      </w:r>
      <w:r w:rsidR="007428CB" w:rsidRPr="008A194D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B27D0D" w:rsidRPr="008A194D" w:rsidRDefault="00B27D0D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94D">
        <w:rPr>
          <w:rFonts w:ascii="Times New Roman" w:eastAsia="Times New Roman" w:hAnsi="Times New Roman" w:cs="Times New Roman"/>
          <w:sz w:val="24"/>
          <w:szCs w:val="24"/>
        </w:rPr>
        <w:t>1.</w:t>
      </w:r>
      <w:r w:rsidR="00C3369E" w:rsidRPr="008A194D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8A194D">
        <w:rPr>
          <w:rFonts w:ascii="Times New Roman" w:eastAsia="Times New Roman" w:hAnsi="Times New Roman" w:cs="Times New Roman"/>
          <w:sz w:val="24"/>
          <w:szCs w:val="24"/>
        </w:rPr>
        <w:t xml:space="preserve">.2.  Второй </w:t>
      </w:r>
      <w:r w:rsidR="00957FA3" w:rsidRPr="008A194D">
        <w:rPr>
          <w:rFonts w:ascii="Times New Roman" w:eastAsia="Times New Roman" w:hAnsi="Times New Roman" w:cs="Times New Roman"/>
          <w:sz w:val="24"/>
          <w:szCs w:val="24"/>
        </w:rPr>
        <w:t>абзац</w:t>
      </w:r>
      <w:r w:rsidRPr="008A194D">
        <w:rPr>
          <w:rFonts w:ascii="Times New Roman" w:eastAsia="Times New Roman" w:hAnsi="Times New Roman" w:cs="Times New Roman"/>
          <w:sz w:val="24"/>
          <w:szCs w:val="24"/>
        </w:rPr>
        <w:t xml:space="preserve"> дополнить </w:t>
      </w:r>
      <w:r w:rsidR="00090697" w:rsidRPr="008A194D">
        <w:rPr>
          <w:rFonts w:ascii="Times New Roman" w:eastAsia="Times New Roman" w:hAnsi="Times New Roman" w:cs="Times New Roman"/>
          <w:sz w:val="24"/>
          <w:szCs w:val="24"/>
        </w:rPr>
        <w:t>пунктом</w:t>
      </w:r>
      <w:r w:rsidRPr="008A194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27D0D" w:rsidRPr="008A194D" w:rsidRDefault="00B27D0D" w:rsidP="008A19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94D">
        <w:rPr>
          <w:rFonts w:ascii="Times New Roman" w:eastAsia="Times New Roman" w:hAnsi="Times New Roman" w:cs="Times New Roman"/>
          <w:sz w:val="24"/>
          <w:szCs w:val="24"/>
        </w:rPr>
        <w:t>«</w:t>
      </w:r>
      <w:r w:rsidR="00090697" w:rsidRPr="008A194D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A194D" w:rsidRPr="008A194D">
        <w:rPr>
          <w:rFonts w:ascii="Times New Roman" w:eastAsia="Times New Roman" w:hAnsi="Times New Roman" w:cs="Times New Roman"/>
          <w:sz w:val="24"/>
          <w:szCs w:val="24"/>
        </w:rPr>
        <w:t>семьи мобилизованных военнослужащих</w:t>
      </w:r>
      <w:r w:rsidR="002A3247" w:rsidRPr="008A194D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7428CB" w:rsidRPr="008A194D" w:rsidRDefault="00C3369E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94D">
        <w:rPr>
          <w:rFonts w:ascii="Times New Roman" w:eastAsia="Times New Roman" w:hAnsi="Times New Roman" w:cs="Times New Roman"/>
          <w:sz w:val="24"/>
          <w:szCs w:val="24"/>
        </w:rPr>
        <w:t>1.5</w:t>
      </w:r>
      <w:r w:rsidR="007428CB" w:rsidRPr="008A194D">
        <w:rPr>
          <w:rFonts w:ascii="Times New Roman" w:eastAsia="Times New Roman" w:hAnsi="Times New Roman" w:cs="Times New Roman"/>
          <w:sz w:val="24"/>
          <w:szCs w:val="24"/>
        </w:rPr>
        <w:t>. Раздел 3. «Основные цели и задачи Программы» дополнить</w:t>
      </w:r>
      <w:r w:rsidRPr="008A194D">
        <w:rPr>
          <w:rFonts w:ascii="Times New Roman" w:eastAsia="Times New Roman" w:hAnsi="Times New Roman" w:cs="Times New Roman"/>
          <w:sz w:val="24"/>
          <w:szCs w:val="24"/>
        </w:rPr>
        <w:t xml:space="preserve"> пунктом</w:t>
      </w:r>
      <w:r w:rsidR="007428CB" w:rsidRPr="008A194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428CB" w:rsidRPr="008A194D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94D">
        <w:rPr>
          <w:rFonts w:ascii="Times New Roman" w:eastAsia="Times New Roman" w:hAnsi="Times New Roman" w:cs="Times New Roman"/>
          <w:sz w:val="24"/>
          <w:szCs w:val="24"/>
        </w:rPr>
        <w:t>«-</w:t>
      </w:r>
      <w:r w:rsidR="008A194D" w:rsidRPr="008A194D">
        <w:rPr>
          <w:rFonts w:ascii="Times New Roman" w:eastAsia="Times New Roman" w:hAnsi="Times New Roman" w:cs="Times New Roman"/>
          <w:sz w:val="24"/>
          <w:szCs w:val="24"/>
        </w:rPr>
        <w:t>поддержка семей мобилизованных военнослужащих</w:t>
      </w:r>
      <w:r w:rsidRPr="008A194D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90697" w:rsidRPr="008A194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A19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428CB" w:rsidRPr="00BF4F71" w:rsidRDefault="009F0A97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1.</w:t>
      </w:r>
      <w:r w:rsidR="00C3369E" w:rsidRPr="00BF4F71">
        <w:rPr>
          <w:rFonts w:ascii="Times New Roman" w:eastAsia="Times New Roman" w:hAnsi="Times New Roman" w:cs="Times New Roman"/>
          <w:sz w:val="24"/>
          <w:szCs w:val="24"/>
        </w:rPr>
        <w:t>6</w:t>
      </w:r>
      <w:r w:rsidR="007428CB" w:rsidRPr="00BF4F71">
        <w:rPr>
          <w:rFonts w:ascii="Times New Roman" w:eastAsia="Times New Roman" w:hAnsi="Times New Roman" w:cs="Times New Roman"/>
          <w:sz w:val="24"/>
          <w:szCs w:val="24"/>
        </w:rPr>
        <w:t>. Раздел 4. «Система программных мероприятий» изложить в следующей редакции:</w:t>
      </w:r>
    </w:p>
    <w:p w:rsidR="002A3247" w:rsidRPr="00BF4F71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«Программные мероприятия определены исходя из целей Программы и задач, необходимых для решения поставленных целей. Программные мероприятия –это комплекс взаимоувязанных по целям, срокам осуществления и ресурсам мероприятий, обеспечивающих в рамках решения вопросов местного значения достижение стратегических целей и приоритетов развития малого и среднего предпринимательства Городского округа и стр</w:t>
      </w:r>
      <w:r w:rsidR="002A3247" w:rsidRPr="00BF4F71">
        <w:rPr>
          <w:rFonts w:ascii="Times New Roman" w:eastAsia="Times New Roman" w:hAnsi="Times New Roman" w:cs="Times New Roman"/>
          <w:sz w:val="24"/>
          <w:szCs w:val="24"/>
        </w:rPr>
        <w:t xml:space="preserve">уктурированы следующим образом: </w:t>
      </w:r>
    </w:p>
    <w:p w:rsidR="007428CB" w:rsidRPr="00BF4F71" w:rsidRDefault="009F0A97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а</w:t>
      </w:r>
      <w:r w:rsidR="007428CB" w:rsidRPr="00BF4F71">
        <w:rPr>
          <w:rFonts w:ascii="Times New Roman" w:eastAsia="Times New Roman" w:hAnsi="Times New Roman" w:cs="Times New Roman"/>
          <w:sz w:val="24"/>
          <w:szCs w:val="24"/>
        </w:rPr>
        <w:t>дресная единовременная материальная помощь гражданам, оказавшимся в труд</w:t>
      </w:r>
      <w:r w:rsidR="00ED7E32" w:rsidRPr="00BF4F71">
        <w:rPr>
          <w:rFonts w:ascii="Times New Roman" w:eastAsia="Times New Roman" w:hAnsi="Times New Roman" w:cs="Times New Roman"/>
          <w:sz w:val="24"/>
          <w:szCs w:val="24"/>
        </w:rPr>
        <w:t>ной         жизненной ситуации;</w:t>
      </w: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428CB" w:rsidRPr="00BF4F71">
        <w:rPr>
          <w:rFonts w:ascii="Times New Roman" w:eastAsia="Times New Roman" w:hAnsi="Times New Roman" w:cs="Times New Roman"/>
          <w:sz w:val="24"/>
          <w:szCs w:val="24"/>
        </w:rPr>
        <w:t xml:space="preserve"> оказание материальной помощи выпускникам 9-х и 11-х классов из малообеспеченных семей</w:t>
      </w:r>
      <w:r w:rsidR="00ED7E32" w:rsidRPr="00BF4F71">
        <w:rPr>
          <w:rFonts w:ascii="Times New Roman" w:eastAsia="Times New Roman" w:hAnsi="Times New Roman" w:cs="Times New Roman"/>
          <w:sz w:val="24"/>
          <w:szCs w:val="24"/>
        </w:rPr>
        <w:t>;</w:t>
      </w:r>
      <w:r w:rsidR="00ED7E32" w:rsidRPr="00BF4F71">
        <w:t xml:space="preserve"> </w:t>
      </w:r>
      <w:r w:rsidR="00ED7E32" w:rsidRPr="00BF4F71">
        <w:rPr>
          <w:rFonts w:ascii="Times New Roman" w:eastAsia="Times New Roman" w:hAnsi="Times New Roman" w:cs="Times New Roman"/>
          <w:sz w:val="24"/>
          <w:szCs w:val="24"/>
        </w:rPr>
        <w:t>выплаты Почетным Гражданам Городского округа «Жатай»;</w:t>
      </w:r>
      <w:r w:rsidR="007428CB" w:rsidRPr="00BF4F71">
        <w:rPr>
          <w:rFonts w:ascii="Times New Roman" w:eastAsia="Times New Roman" w:hAnsi="Times New Roman" w:cs="Times New Roman"/>
          <w:sz w:val="24"/>
          <w:szCs w:val="24"/>
        </w:rPr>
        <w:t xml:space="preserve"> оплата ритуальных услуг ветеранам ВОВ,</w:t>
      </w:r>
      <w:r w:rsidR="00ED7E32" w:rsidRPr="00BF4F7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7428CB" w:rsidRPr="00BF4F71">
        <w:rPr>
          <w:rFonts w:ascii="Times New Roman" w:eastAsia="Times New Roman" w:hAnsi="Times New Roman" w:cs="Times New Roman"/>
          <w:sz w:val="24"/>
          <w:szCs w:val="24"/>
        </w:rPr>
        <w:t>одиноким ветеранам тыла и инвалидам, лицам без определенного места жительства</w:t>
      </w:r>
      <w:r w:rsidR="00ED7E32" w:rsidRPr="00BF4F71">
        <w:rPr>
          <w:rFonts w:ascii="Times New Roman" w:eastAsia="Times New Roman" w:hAnsi="Times New Roman" w:cs="Times New Roman"/>
          <w:sz w:val="24"/>
          <w:szCs w:val="24"/>
        </w:rPr>
        <w:t>; вдовам, умерших участников ВОВ на косметический ремонт жилья;</w:t>
      </w:r>
      <w:r w:rsidR="007428CB" w:rsidRPr="00BF4F71">
        <w:rPr>
          <w:rFonts w:ascii="Times New Roman" w:eastAsia="Times New Roman" w:hAnsi="Times New Roman" w:cs="Times New Roman"/>
          <w:sz w:val="24"/>
          <w:szCs w:val="24"/>
        </w:rPr>
        <w:t xml:space="preserve"> приобретение новогодних подарков детям-инвалидам, детям находящихся под опекой, </w:t>
      </w:r>
      <w:r w:rsidR="00ED7E32" w:rsidRPr="00BF4F71">
        <w:rPr>
          <w:rFonts w:ascii="Times New Roman" w:eastAsia="Times New Roman" w:hAnsi="Times New Roman" w:cs="Times New Roman"/>
          <w:sz w:val="24"/>
          <w:szCs w:val="24"/>
        </w:rPr>
        <w:t>детям из малообеспеченных семей;</w:t>
      </w: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428CB" w:rsidRPr="00BF4F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единовременная социальная выплата </w:t>
      </w:r>
      <w:r w:rsidR="007428CB" w:rsidRPr="00BF4F71">
        <w:rPr>
          <w:rFonts w:ascii="Times New Roman" w:eastAsia="Times New Roman" w:hAnsi="Times New Roman" w:cs="Times New Roman"/>
          <w:sz w:val="24"/>
          <w:szCs w:val="24"/>
        </w:rPr>
        <w:t>матерям, при рождении ребенка  в 2022 году</w:t>
      </w:r>
      <w:r w:rsidR="008A194D" w:rsidRPr="00BF4F71">
        <w:rPr>
          <w:rFonts w:ascii="Times New Roman" w:eastAsia="Times New Roman" w:hAnsi="Times New Roman" w:cs="Times New Roman"/>
          <w:sz w:val="24"/>
          <w:szCs w:val="24"/>
        </w:rPr>
        <w:t>, единовременная материальная помощь семьям мобилизованных военнослужащих</w:t>
      </w:r>
      <w:r w:rsidR="00090697" w:rsidRPr="00BF4F7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428CB" w:rsidRPr="00BF4F71" w:rsidRDefault="007428CB" w:rsidP="00C336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Единовременные выплаты:</w:t>
      </w:r>
    </w:p>
    <w:p w:rsidR="007428CB" w:rsidRPr="00BF4F71" w:rsidRDefault="0047712F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 -В</w:t>
      </w:r>
      <w:r w:rsidR="007428CB" w:rsidRPr="00BF4F71">
        <w:rPr>
          <w:rFonts w:ascii="Times New Roman" w:eastAsia="Times New Roman" w:hAnsi="Times New Roman" w:cs="Times New Roman"/>
          <w:sz w:val="24"/>
          <w:szCs w:val="24"/>
        </w:rPr>
        <w:t>етеранам Великой Отечественной войны и труженикам тыла на День Победы</w:t>
      </w:r>
      <w:r w:rsidR="00ED7E32" w:rsidRPr="00BF4F71">
        <w:rPr>
          <w:rFonts w:ascii="Times New Roman" w:eastAsia="Times New Roman" w:hAnsi="Times New Roman" w:cs="Times New Roman"/>
          <w:sz w:val="24"/>
          <w:szCs w:val="24"/>
        </w:rPr>
        <w:t>, Новы год</w:t>
      </w:r>
      <w:r w:rsidR="007428CB" w:rsidRPr="00BF4F71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ED7E32" w:rsidRPr="00BF4F71" w:rsidRDefault="00ED7E32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- вдовам, умерших участников ВОВ на косметический ремонт жилья           </w:t>
      </w:r>
    </w:p>
    <w:p w:rsidR="007428CB" w:rsidRPr="00BF4F71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-выплаты ветеранам Великой Отечественной войны и труженикам тыла, которым исполняется 85, 90 и 95 лет;</w:t>
      </w:r>
    </w:p>
    <w:p w:rsidR="007428CB" w:rsidRPr="00BF4F71" w:rsidRDefault="0047712F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 -Г</w:t>
      </w:r>
      <w:r w:rsidR="007428CB" w:rsidRPr="00BF4F71">
        <w:rPr>
          <w:rFonts w:ascii="Times New Roman" w:eastAsia="Times New Roman" w:hAnsi="Times New Roman" w:cs="Times New Roman"/>
          <w:sz w:val="24"/>
          <w:szCs w:val="24"/>
        </w:rPr>
        <w:t>ражданам, которым присвоено звание «Почетный гражданин Городского округа «Жатай»;</w:t>
      </w:r>
    </w:p>
    <w:p w:rsidR="007428CB" w:rsidRPr="00BF4F71" w:rsidRDefault="0047712F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 -Г</w:t>
      </w:r>
      <w:r w:rsidR="007428CB" w:rsidRPr="00BF4F71">
        <w:rPr>
          <w:rFonts w:ascii="Times New Roman" w:eastAsia="Times New Roman" w:hAnsi="Times New Roman" w:cs="Times New Roman"/>
          <w:sz w:val="24"/>
          <w:szCs w:val="24"/>
        </w:rPr>
        <w:t>ражданам награжденным Грамотой Городского округа «Жатай»;</w:t>
      </w:r>
    </w:p>
    <w:p w:rsidR="007428CB" w:rsidRPr="00BF4F71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 -денежные выплаты «Почетным гражданам Городского округа «Жатай», согласно Положения;</w:t>
      </w:r>
    </w:p>
    <w:p w:rsidR="007428CB" w:rsidRPr="00BF4F71" w:rsidRDefault="0047712F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- О</w:t>
      </w:r>
      <w:r w:rsidR="007428CB" w:rsidRPr="00BF4F71">
        <w:rPr>
          <w:rFonts w:ascii="Times New Roman" w:eastAsia="Times New Roman" w:hAnsi="Times New Roman" w:cs="Times New Roman"/>
          <w:sz w:val="24"/>
          <w:szCs w:val="24"/>
        </w:rPr>
        <w:t>казание единовременной материальной помощи гражданам, оказавшимся в трудной жизненной ситуации;</w:t>
      </w:r>
    </w:p>
    <w:p w:rsidR="007428CB" w:rsidRPr="00BF4F71" w:rsidRDefault="0047712F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lastRenderedPageBreak/>
        <w:t>- В</w:t>
      </w:r>
      <w:r w:rsidR="007428CB" w:rsidRPr="00BF4F71">
        <w:rPr>
          <w:rFonts w:ascii="Times New Roman" w:eastAsia="Times New Roman" w:hAnsi="Times New Roman" w:cs="Times New Roman"/>
          <w:sz w:val="24"/>
          <w:szCs w:val="24"/>
        </w:rPr>
        <w:t>ыплата единовременного пособия при всех формах устройства детей, лишенных родительского попечения, в семью;</w:t>
      </w:r>
    </w:p>
    <w:p w:rsidR="007428CB" w:rsidRPr="00BF4F71" w:rsidRDefault="0047712F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-О</w:t>
      </w:r>
      <w:r w:rsidR="007428CB" w:rsidRPr="00BF4F71">
        <w:rPr>
          <w:rFonts w:ascii="Times New Roman" w:eastAsia="Times New Roman" w:hAnsi="Times New Roman" w:cs="Times New Roman"/>
          <w:sz w:val="24"/>
          <w:szCs w:val="24"/>
        </w:rPr>
        <w:t>беспечение семейных форм устройства детей-сирот и детей, оставшихся без попечения родителей (дополнительное единовременное пособие);</w:t>
      </w:r>
    </w:p>
    <w:p w:rsidR="007428CB" w:rsidRPr="00BF4F71" w:rsidRDefault="00023A1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- Е</w:t>
      </w:r>
      <w:r w:rsidR="007428CB" w:rsidRPr="00BF4F71">
        <w:rPr>
          <w:rFonts w:ascii="Times New Roman" w:eastAsia="Times New Roman" w:hAnsi="Times New Roman" w:cs="Times New Roman"/>
          <w:sz w:val="24"/>
          <w:szCs w:val="24"/>
        </w:rPr>
        <w:t xml:space="preserve">диновременная </w:t>
      </w:r>
      <w:proofErr w:type="gramStart"/>
      <w:r w:rsidR="007428CB" w:rsidRPr="00BF4F71">
        <w:rPr>
          <w:rFonts w:ascii="Times New Roman" w:eastAsia="Times New Roman" w:hAnsi="Times New Roman" w:cs="Times New Roman"/>
          <w:sz w:val="24"/>
          <w:szCs w:val="24"/>
        </w:rPr>
        <w:t>социальная  выплата</w:t>
      </w:r>
      <w:proofErr w:type="gramEnd"/>
      <w:r w:rsidR="007428CB" w:rsidRPr="00BF4F71">
        <w:rPr>
          <w:rFonts w:ascii="Times New Roman" w:eastAsia="Times New Roman" w:hAnsi="Times New Roman" w:cs="Times New Roman"/>
          <w:sz w:val="24"/>
          <w:szCs w:val="24"/>
        </w:rPr>
        <w:t xml:space="preserve"> матерям при рождении ребен</w:t>
      </w:r>
      <w:r w:rsidR="008A194D" w:rsidRPr="00BF4F71">
        <w:rPr>
          <w:rFonts w:ascii="Times New Roman" w:eastAsia="Times New Roman" w:hAnsi="Times New Roman" w:cs="Times New Roman"/>
          <w:sz w:val="24"/>
          <w:szCs w:val="24"/>
        </w:rPr>
        <w:t>ка  в 2022 году;</w:t>
      </w:r>
    </w:p>
    <w:p w:rsidR="008A194D" w:rsidRPr="00BF4F71" w:rsidRDefault="008A194D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-</w:t>
      </w:r>
      <w:r w:rsidR="00BF4F71" w:rsidRPr="00BF4F71">
        <w:t xml:space="preserve"> </w:t>
      </w:r>
      <w:r w:rsidR="00BF4F71" w:rsidRPr="00BF4F71">
        <w:rPr>
          <w:rFonts w:ascii="Times New Roman" w:eastAsia="Times New Roman" w:hAnsi="Times New Roman" w:cs="Times New Roman"/>
          <w:sz w:val="24"/>
          <w:szCs w:val="24"/>
        </w:rPr>
        <w:t>Единовременная материальная помощь семьям мобилизованных военнослужащих.</w:t>
      </w:r>
    </w:p>
    <w:p w:rsidR="007428CB" w:rsidRPr="00BF4F71" w:rsidRDefault="007428CB" w:rsidP="007428C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Финансирование мероприятий:</w:t>
      </w:r>
    </w:p>
    <w:p w:rsidR="007428CB" w:rsidRPr="00BF4F71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-Финансирование мероприятий на День пожилых людей;</w:t>
      </w:r>
    </w:p>
    <w:p w:rsidR="007428CB" w:rsidRPr="00BF4F71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 -Оплата транспортных услуг ветеранам Великой Отечественной войны и труженикам тыла для поездки на проводимые   республиканские мероприятия;</w:t>
      </w:r>
    </w:p>
    <w:p w:rsidR="007428CB" w:rsidRPr="00BF4F71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-Приобретение поздравительных открыток для ветеранов Великой Отечественной войны и труженикам тыла;</w:t>
      </w:r>
    </w:p>
    <w:p w:rsidR="007428CB" w:rsidRPr="00BF4F71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  -Доплата к трудовой пенсии за выслугу лет лицам, замещавшим муниципальные должности и должности муниципальной службы;</w:t>
      </w:r>
    </w:p>
    <w:p w:rsidR="007428CB" w:rsidRPr="00BF4F71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- Обеспечение жилыми помещениями детей-сирот и детей, оставшихся без попечения родителей, лиц из числа детей-сирот и детей, оставшихся без попечения родителей;</w:t>
      </w:r>
    </w:p>
    <w:p w:rsidR="007428CB" w:rsidRPr="00BF4F71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- Бесплатный проезд детей-сирот и детей, оставшихся без попечения родителей, обучающихся в муниципальных образовательных учреждениях;</w:t>
      </w:r>
    </w:p>
    <w:p w:rsidR="007428CB" w:rsidRPr="00BF4F71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- Санаторно-курортное лечение, летний труд и отдых детей-сирот и детей, оставшихся без попечения родителей;</w:t>
      </w:r>
    </w:p>
    <w:p w:rsidR="007428CB" w:rsidRPr="00BF4F71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- Обеспечение семейных форм устройства детей-сирот и детей, оставшихся без попечения родителей;</w:t>
      </w:r>
    </w:p>
    <w:p w:rsidR="007428CB" w:rsidRPr="00BF4F71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- Выплата вознаграждения приемным родителям (опекунам, патронатным воспитателям);</w:t>
      </w:r>
    </w:p>
    <w:p w:rsidR="00BF4F71" w:rsidRPr="00BF4F71" w:rsidRDefault="00C3369E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428CB" w:rsidRPr="00BF4F71">
        <w:rPr>
          <w:rFonts w:ascii="Times New Roman" w:eastAsia="Times New Roman" w:hAnsi="Times New Roman" w:cs="Times New Roman"/>
          <w:sz w:val="24"/>
          <w:szCs w:val="24"/>
        </w:rPr>
        <w:t xml:space="preserve">Единовременная социальная выплата матерям при рождении </w:t>
      </w:r>
      <w:proofErr w:type="gramStart"/>
      <w:r w:rsidR="007428CB" w:rsidRPr="00BF4F71">
        <w:rPr>
          <w:rFonts w:ascii="Times New Roman" w:eastAsia="Times New Roman" w:hAnsi="Times New Roman" w:cs="Times New Roman"/>
          <w:sz w:val="24"/>
          <w:szCs w:val="24"/>
        </w:rPr>
        <w:t>ребенка  в</w:t>
      </w:r>
      <w:proofErr w:type="gramEnd"/>
      <w:r w:rsidR="007428CB" w:rsidRPr="00BF4F71">
        <w:rPr>
          <w:rFonts w:ascii="Times New Roman" w:eastAsia="Times New Roman" w:hAnsi="Times New Roman" w:cs="Times New Roman"/>
          <w:sz w:val="24"/>
          <w:szCs w:val="24"/>
        </w:rPr>
        <w:t xml:space="preserve"> 2022 году</w:t>
      </w:r>
    </w:p>
    <w:p w:rsidR="007428CB" w:rsidRPr="00BF4F71" w:rsidRDefault="00BF4F71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BF4F71">
        <w:t xml:space="preserve"> </w:t>
      </w:r>
      <w:r w:rsidRPr="00BF4F71">
        <w:rPr>
          <w:rFonts w:ascii="Times New Roman" w:eastAsia="Times New Roman" w:hAnsi="Times New Roman" w:cs="Times New Roman"/>
          <w:sz w:val="24"/>
          <w:szCs w:val="24"/>
        </w:rPr>
        <w:t>Единовременная материальная помощь семьям мобилизованных военнослужащих</w:t>
      </w:r>
      <w:r w:rsidR="007428CB" w:rsidRPr="00BF4F7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808CC" w:rsidRPr="00BF4F71" w:rsidRDefault="007428CB" w:rsidP="00C336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Перечень программных мероприятий с указанием задач, источников финансирования, объемов финансирования по годам реализации программы, ответственных исполнителей программных мероприятий предоставлен в приложении № 1 к программе.</w:t>
      </w:r>
      <w:r w:rsidR="00C3369E" w:rsidRPr="00BF4F71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E808CC" w:rsidRPr="00C8719F" w:rsidRDefault="00E808CC" w:rsidP="001E77CA">
      <w:pPr>
        <w:pStyle w:val="a9"/>
        <w:numPr>
          <w:ilvl w:val="1"/>
          <w:numId w:val="8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719F">
        <w:rPr>
          <w:rFonts w:ascii="Times New Roman" w:eastAsia="Times New Roman" w:hAnsi="Times New Roman" w:cs="Times New Roman"/>
          <w:sz w:val="24"/>
          <w:szCs w:val="24"/>
        </w:rPr>
        <w:t>В разделе 5 «Ресурсное обеспечение программы» цифры «</w:t>
      </w:r>
      <w:r w:rsidR="00C8719F" w:rsidRPr="00C8719F">
        <w:rPr>
          <w:rFonts w:ascii="Times New Roman" w:eastAsia="Times New Roman" w:hAnsi="Times New Roman" w:cs="Times New Roman"/>
          <w:b/>
          <w:bCs/>
          <w:sz w:val="24"/>
          <w:szCs w:val="24"/>
        </w:rPr>
        <w:t>76 272,5</w:t>
      </w:r>
      <w:r w:rsidRPr="00C8719F">
        <w:rPr>
          <w:rFonts w:ascii="Times New Roman" w:eastAsia="Times New Roman" w:hAnsi="Times New Roman" w:cs="Times New Roman"/>
          <w:sz w:val="24"/>
          <w:szCs w:val="24"/>
        </w:rPr>
        <w:t>» заменить на</w:t>
      </w:r>
      <w:r w:rsidR="00C3369E" w:rsidRPr="00C8719F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proofErr w:type="gramStart"/>
      <w:r w:rsidR="00C3369E" w:rsidRPr="00C8719F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DB5875" w:rsidRPr="00C8719F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="00DB5875" w:rsidRPr="00C8719F">
        <w:rPr>
          <w:rFonts w:ascii="Times New Roman" w:eastAsia="Times New Roman" w:hAnsi="Times New Roman" w:cs="Times New Roman"/>
          <w:b/>
          <w:sz w:val="24"/>
          <w:szCs w:val="24"/>
        </w:rPr>
        <w:t xml:space="preserve">76 </w:t>
      </w:r>
      <w:r w:rsidR="00C8719F" w:rsidRPr="00C8719F">
        <w:rPr>
          <w:rFonts w:ascii="Times New Roman" w:eastAsia="Times New Roman" w:hAnsi="Times New Roman" w:cs="Times New Roman"/>
          <w:b/>
          <w:sz w:val="24"/>
          <w:szCs w:val="24"/>
        </w:rPr>
        <w:t>316</w:t>
      </w:r>
      <w:r w:rsidR="00DB5875" w:rsidRPr="00C8719F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C8719F" w:rsidRPr="00C8719F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DB5875" w:rsidRPr="00C8719F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E808CC" w:rsidRPr="00BF4F71" w:rsidRDefault="00C3369E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bCs/>
          <w:sz w:val="24"/>
          <w:szCs w:val="24"/>
        </w:rPr>
        <w:t xml:space="preserve">1.8. </w:t>
      </w:r>
      <w:r w:rsidR="00E808CC" w:rsidRPr="00BF4F71">
        <w:rPr>
          <w:rFonts w:ascii="Times New Roman" w:eastAsia="Times New Roman" w:hAnsi="Times New Roman" w:cs="Times New Roman"/>
          <w:bCs/>
          <w:sz w:val="24"/>
          <w:szCs w:val="24"/>
        </w:rPr>
        <w:t>Приложение Программы – Таблица 1 «Объем финансирования муниципальной программы «Социальная поддержка населения Городского округа «Жатай» на 2020-2022 годы»» изложить в редакции, согласно приложению № 1 к данному Постановлению.</w:t>
      </w:r>
    </w:p>
    <w:p w:rsidR="0047712F" w:rsidRPr="00BF4F71" w:rsidRDefault="00C3369E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bCs/>
          <w:sz w:val="24"/>
          <w:szCs w:val="24"/>
        </w:rPr>
        <w:t>1.9.</w:t>
      </w:r>
      <w:r w:rsidR="00B118E4" w:rsidRPr="00BF4F7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808CC" w:rsidRPr="00BF4F71">
        <w:rPr>
          <w:rFonts w:ascii="Times New Roman" w:eastAsia="Times New Roman" w:hAnsi="Times New Roman" w:cs="Times New Roman"/>
          <w:bCs/>
          <w:sz w:val="24"/>
          <w:szCs w:val="24"/>
        </w:rPr>
        <w:t>Приложение № 1</w:t>
      </w:r>
      <w:r w:rsidR="00E808CC" w:rsidRPr="00BF4F71">
        <w:rPr>
          <w:rFonts w:ascii="Times New Roman" w:eastAsia="Times New Roman" w:hAnsi="Times New Roman" w:cs="Times New Roman"/>
          <w:sz w:val="20"/>
          <w:szCs w:val="20"/>
        </w:rPr>
        <w:t xml:space="preserve"> «</w:t>
      </w:r>
      <w:r w:rsidR="00E808CC" w:rsidRPr="00BF4F71">
        <w:rPr>
          <w:rFonts w:ascii="Times New Roman" w:eastAsia="Times New Roman" w:hAnsi="Times New Roman" w:cs="Times New Roman"/>
          <w:bCs/>
          <w:sz w:val="24"/>
          <w:szCs w:val="24"/>
        </w:rPr>
        <w:t>План реализации муниципальной программы «Социальная поддержка населения Городского округа «Жатай» на 2020-2022 годы»» изложить в редакции, согласно приложению №2 к данному Постановлению.</w:t>
      </w:r>
    </w:p>
    <w:p w:rsidR="008E6DE7" w:rsidRPr="00BF4F71" w:rsidRDefault="00C3369E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1.10</w:t>
      </w:r>
      <w:r w:rsidR="00B118E4" w:rsidRPr="00BF4F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6DE7" w:rsidRPr="00BF4F71">
        <w:rPr>
          <w:rFonts w:ascii="Times New Roman" w:eastAsia="Times New Roman" w:hAnsi="Times New Roman" w:cs="Times New Roman"/>
          <w:sz w:val="24"/>
          <w:szCs w:val="24"/>
        </w:rPr>
        <w:t xml:space="preserve">Приложение № 2 «Сведения о показателях (индикаторах) муниципальной программы «Социальная поддержка населения Городского округа «Жатай» на 2020-2022 годы»» изложить в редакции, согласно приложению №3 к данному </w:t>
      </w:r>
      <w:r w:rsidR="006F5A77" w:rsidRPr="00BF4F71">
        <w:rPr>
          <w:rFonts w:ascii="Times New Roman" w:eastAsia="Times New Roman" w:hAnsi="Times New Roman" w:cs="Times New Roman"/>
          <w:sz w:val="24"/>
          <w:szCs w:val="24"/>
        </w:rPr>
        <w:t>п</w:t>
      </w:r>
      <w:r w:rsidR="008E6DE7" w:rsidRPr="00BF4F71">
        <w:rPr>
          <w:rFonts w:ascii="Times New Roman" w:eastAsia="Times New Roman" w:hAnsi="Times New Roman" w:cs="Times New Roman"/>
          <w:sz w:val="24"/>
          <w:szCs w:val="24"/>
        </w:rPr>
        <w:t>остановлению.</w:t>
      </w:r>
    </w:p>
    <w:p w:rsidR="00E808CC" w:rsidRPr="00BF4F71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369E" w:rsidRPr="00BF4F7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E808CC" w:rsidRPr="00BF4F71" w:rsidRDefault="00C3369E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9F0A97" w:rsidRPr="00BF4F71">
        <w:rPr>
          <w:rFonts w:ascii="Times New Roman" w:eastAsia="Times New Roman" w:hAnsi="Times New Roman" w:cs="Times New Roman"/>
          <w:sz w:val="24"/>
          <w:szCs w:val="24"/>
        </w:rPr>
        <w:t xml:space="preserve"> 3.  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 xml:space="preserve">Настоящее </w:t>
      </w:r>
      <w:r w:rsidR="00E808CC" w:rsidRPr="00BF4F71">
        <w:rPr>
          <w:rFonts w:ascii="Times New Roman" w:eastAsia="Times New Roman" w:hAnsi="Times New Roman" w:cs="Times New Roman"/>
          <w:bCs/>
          <w:sz w:val="24"/>
          <w:szCs w:val="24"/>
        </w:rPr>
        <w:t>Постановление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 xml:space="preserve"> вступает в силу со дня его официального опубликования.</w:t>
      </w:r>
    </w:p>
    <w:p w:rsidR="00E808CC" w:rsidRPr="00BF4F71" w:rsidRDefault="00C3369E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9F0A97" w:rsidRPr="00BF4F71">
        <w:rPr>
          <w:rFonts w:ascii="Times New Roman" w:eastAsia="Times New Roman" w:hAnsi="Times New Roman" w:cs="Times New Roman"/>
          <w:sz w:val="24"/>
          <w:szCs w:val="24"/>
        </w:rPr>
        <w:t xml:space="preserve"> 4. 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 xml:space="preserve">Контроль над исполнением данного </w:t>
      </w:r>
      <w:r w:rsidR="00E808CC" w:rsidRPr="00BF4F71">
        <w:rPr>
          <w:rFonts w:ascii="Times New Roman" w:eastAsia="Times New Roman" w:hAnsi="Times New Roman" w:cs="Times New Roman"/>
          <w:bCs/>
          <w:sz w:val="24"/>
          <w:szCs w:val="24"/>
        </w:rPr>
        <w:t>Постановления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 xml:space="preserve"> возложить на заместителя Главы по социальным вопросам </w:t>
      </w:r>
      <w:r w:rsidR="00D707FB" w:rsidRPr="00BF4F71">
        <w:rPr>
          <w:rFonts w:ascii="Times New Roman" w:eastAsia="Times New Roman" w:hAnsi="Times New Roman" w:cs="Times New Roman"/>
          <w:sz w:val="24"/>
          <w:szCs w:val="24"/>
        </w:rPr>
        <w:t>Морозову А.А.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E808CC" w:rsidRPr="00D1721D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3369E" w:rsidRPr="00D1721D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3369E" w:rsidRPr="00D1721D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3369E" w:rsidRPr="00D1721D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3369E" w:rsidRPr="00D1721D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E808CC" w:rsidRPr="00BF4F71" w:rsidRDefault="0047712F" w:rsidP="009F0A9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Г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>лав</w:t>
      </w:r>
      <w:r w:rsidR="008D511C" w:rsidRPr="00BF4F71">
        <w:rPr>
          <w:rFonts w:ascii="Times New Roman" w:eastAsia="Times New Roman" w:hAnsi="Times New Roman" w:cs="Times New Roman"/>
          <w:sz w:val="24"/>
          <w:szCs w:val="24"/>
        </w:rPr>
        <w:t>а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ab/>
      </w:r>
      <w:r w:rsidR="00D707FB" w:rsidRPr="00BF4F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511C" w:rsidRPr="00BF4F7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Е.Н. Исаева</w:t>
      </w:r>
    </w:p>
    <w:p w:rsidR="00E808CC" w:rsidRPr="00D1721D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E808CC" w:rsidRPr="00D1721D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E808CC" w:rsidRPr="00D1721D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E808CC" w:rsidRPr="00D1721D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E808CC" w:rsidRPr="00D1721D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112C36" w:rsidRPr="00D1721D" w:rsidRDefault="00112C36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tbl>
      <w:tblPr>
        <w:tblpPr w:leftFromText="180" w:rightFromText="180" w:vertAnchor="text" w:horzAnchor="margin" w:tblpXSpec="center" w:tblpY="-80"/>
        <w:tblW w:w="11105" w:type="dxa"/>
        <w:tblLook w:val="04A0" w:firstRow="1" w:lastRow="0" w:firstColumn="1" w:lastColumn="0" w:noHBand="0" w:noVBand="1"/>
      </w:tblPr>
      <w:tblGrid>
        <w:gridCol w:w="694"/>
        <w:gridCol w:w="2709"/>
        <w:gridCol w:w="850"/>
        <w:gridCol w:w="1122"/>
        <w:gridCol w:w="1660"/>
        <w:gridCol w:w="1620"/>
        <w:gridCol w:w="1600"/>
        <w:gridCol w:w="850"/>
      </w:tblGrid>
      <w:tr w:rsidR="00C8719F" w:rsidRPr="00110A99" w:rsidTr="00C8719F">
        <w:trPr>
          <w:trHeight w:val="945"/>
        </w:trPr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19F" w:rsidRDefault="00C8719F" w:rsidP="00C87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719F" w:rsidRDefault="00C8719F" w:rsidP="00C87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719F" w:rsidRDefault="00C8719F" w:rsidP="00C87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719F" w:rsidRDefault="00C8719F" w:rsidP="00C87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719F" w:rsidRPr="00110A99" w:rsidRDefault="00C8719F" w:rsidP="00C87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19F" w:rsidRDefault="00C8719F" w:rsidP="00C87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 xml:space="preserve">Приложение №1                                                                                                                                       к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Постановлению</w:t>
            </w:r>
            <w:r w:rsidRPr="00110A99">
              <w:rPr>
                <w:rFonts w:ascii="Times New Roman" w:eastAsia="Times New Roman" w:hAnsi="Times New Roman" w:cs="Times New Roman"/>
                <w:color w:val="000000"/>
              </w:rPr>
              <w:t xml:space="preserve"> Главы Окружной Администрации ГО "Жатай" </w:t>
            </w:r>
          </w:p>
          <w:p w:rsidR="00C8719F" w:rsidRDefault="00C8719F" w:rsidP="00C87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r w:rsidR="00405C92">
              <w:rPr>
                <w:rFonts w:ascii="Times New Roman" w:eastAsia="Times New Roman" w:hAnsi="Times New Roman" w:cs="Times New Roman"/>
                <w:color w:val="000000"/>
              </w:rPr>
              <w:t xml:space="preserve">61-Г 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 w:rsidR="00405C92">
              <w:rPr>
                <w:rFonts w:ascii="Times New Roman" w:eastAsia="Times New Roman" w:hAnsi="Times New Roman" w:cs="Times New Roman"/>
                <w:color w:val="000000"/>
              </w:rPr>
              <w:t>08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" </w:t>
            </w:r>
            <w:r w:rsidR="00405C92">
              <w:rPr>
                <w:rFonts w:ascii="Times New Roman" w:eastAsia="Times New Roman" w:hAnsi="Times New Roman" w:cs="Times New Roman"/>
                <w:color w:val="000000"/>
              </w:rPr>
              <w:t>ноября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2022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:rsidR="00C8719F" w:rsidRDefault="00C8719F" w:rsidP="00C87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8719F" w:rsidRPr="006B258D" w:rsidRDefault="00C8719F" w:rsidP="00C87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B2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Таблица 1 к программе </w:t>
            </w:r>
          </w:p>
        </w:tc>
      </w:tr>
      <w:tr w:rsidR="00C8719F" w:rsidRPr="00110A99" w:rsidTr="00C8719F">
        <w:trPr>
          <w:trHeight w:val="795"/>
        </w:trPr>
        <w:tc>
          <w:tcPr>
            <w:tcW w:w="1110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19F" w:rsidRDefault="00C8719F" w:rsidP="00C8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C8719F" w:rsidRDefault="00C8719F" w:rsidP="00C8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  "Социальная поддержка населения Городского округа "Жатай" на 2020-2022 годы"</w:t>
            </w:r>
          </w:p>
          <w:p w:rsidR="00C8719F" w:rsidRPr="00110A99" w:rsidRDefault="00C8719F" w:rsidP="00C8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F965E9" w:rsidRPr="00E32DC8" w:rsidTr="00865FEB">
        <w:trPr>
          <w:gridBefore w:val="1"/>
          <w:gridAfter w:val="1"/>
          <w:wBefore w:w="694" w:type="dxa"/>
          <w:wAfter w:w="850" w:type="dxa"/>
          <w:trHeight w:val="1155"/>
        </w:trPr>
        <w:tc>
          <w:tcPr>
            <w:tcW w:w="2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Объем финансирования, всего за период 2020-2022гг.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1-ый плановый период 2020 г.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2-ый плановый период 2021 г.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3-ой плановый период 2022 г.</w:t>
            </w:r>
          </w:p>
        </w:tc>
      </w:tr>
      <w:tr w:rsidR="00F965E9" w:rsidRPr="00E32DC8" w:rsidTr="00865FEB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308,7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151,3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157,4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965E9" w:rsidRPr="00E32DC8" w:rsidTr="00865FEB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965E9" w:rsidRPr="00E32DC8" w:rsidTr="00865FEB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965E9" w:rsidRPr="00E32DC8" w:rsidTr="00865FEB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308,7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151,3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157,4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965E9" w:rsidRPr="00E32DC8" w:rsidTr="00865FEB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67 363,9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10 248,6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16 932,8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40 182,5</w:t>
            </w:r>
          </w:p>
        </w:tc>
      </w:tr>
      <w:tr w:rsidR="00F965E9" w:rsidRPr="00E32DC8" w:rsidTr="00865FEB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965E9" w:rsidRPr="00E32DC8" w:rsidTr="00865FEB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965E9" w:rsidRPr="00E32DC8" w:rsidTr="00865FEB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67 363,9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10 248,6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16 932,8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40 182,5</w:t>
            </w:r>
          </w:p>
        </w:tc>
      </w:tr>
      <w:tr w:rsidR="00F965E9" w:rsidRPr="00E32DC8" w:rsidTr="00865FEB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8 644,1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2 417,4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2 468,5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3 758,2</w:t>
            </w:r>
          </w:p>
        </w:tc>
      </w:tr>
      <w:tr w:rsidR="00F965E9" w:rsidRPr="00E32DC8" w:rsidTr="00865FEB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965E9" w:rsidRPr="00E32DC8" w:rsidTr="00865FEB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965E9" w:rsidRPr="00E32DC8" w:rsidTr="00865FEB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8 644,1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2 417,4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2 468,5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3 758,2</w:t>
            </w:r>
          </w:p>
        </w:tc>
      </w:tr>
      <w:tr w:rsidR="00F965E9" w:rsidRPr="00E32DC8" w:rsidTr="00865FEB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965E9" w:rsidRPr="00E32DC8" w:rsidTr="00865FEB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965E9" w:rsidRPr="00E32DC8" w:rsidTr="00865FEB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965E9" w:rsidRPr="00E32DC8" w:rsidTr="00865FEB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965E9" w:rsidRPr="00E32DC8" w:rsidTr="00865FEB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76 316,7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12 817,3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19 558,7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5E9" w:rsidRDefault="00F965E9" w:rsidP="00F96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43 940,7</w:t>
            </w:r>
          </w:p>
        </w:tc>
      </w:tr>
      <w:tr w:rsidR="00C8719F" w:rsidRPr="00E32DC8" w:rsidTr="00C8719F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19F" w:rsidRPr="00E32DC8" w:rsidRDefault="00C8719F" w:rsidP="00C871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19F" w:rsidRPr="00E32DC8" w:rsidRDefault="00C8719F" w:rsidP="00C871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19F" w:rsidRPr="00E32DC8" w:rsidRDefault="00C8719F" w:rsidP="00C871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19F" w:rsidRPr="00E32DC8" w:rsidRDefault="00C8719F" w:rsidP="00C871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19F" w:rsidRPr="00E32DC8" w:rsidRDefault="00C8719F" w:rsidP="00C871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112C36" w:rsidRPr="00D1721D" w:rsidRDefault="00112C36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112C36" w:rsidRPr="00D1721D" w:rsidRDefault="00112C36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012A65" w:rsidRDefault="00012A65" w:rsidP="00907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2A65" w:rsidRPr="00012A65" w:rsidRDefault="00012A65" w:rsidP="00012A6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12A65" w:rsidRPr="00012A65" w:rsidRDefault="00012A65" w:rsidP="00012A6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12A65" w:rsidRDefault="00012A65" w:rsidP="00012A6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12A65" w:rsidRPr="00012A65" w:rsidRDefault="00012A65" w:rsidP="00012A6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12A65" w:rsidRDefault="00012A65" w:rsidP="00012A65">
      <w:pPr>
        <w:tabs>
          <w:tab w:val="left" w:pos="427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6B258D" w:rsidRPr="00012A65" w:rsidRDefault="00012A65" w:rsidP="00012A65">
      <w:pPr>
        <w:tabs>
          <w:tab w:val="left" w:pos="4275"/>
        </w:tabs>
        <w:rPr>
          <w:rFonts w:ascii="Times New Roman" w:eastAsia="Times New Roman" w:hAnsi="Times New Roman" w:cs="Times New Roman"/>
          <w:sz w:val="24"/>
          <w:szCs w:val="24"/>
        </w:rPr>
        <w:sectPr w:rsidR="006B258D" w:rsidRPr="00012A65" w:rsidSect="00907B2B">
          <w:pgSz w:w="11906" w:h="16838"/>
          <w:pgMar w:top="567" w:right="849" w:bottom="1134" w:left="1134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pPr w:leftFromText="180" w:rightFromText="180" w:horzAnchor="margin" w:tblpY="-1140"/>
        <w:tblW w:w="14141" w:type="dxa"/>
        <w:tblLayout w:type="fixed"/>
        <w:tblLook w:val="04A0" w:firstRow="1" w:lastRow="0" w:firstColumn="1" w:lastColumn="0" w:noHBand="0" w:noVBand="1"/>
      </w:tblPr>
      <w:tblGrid>
        <w:gridCol w:w="3936"/>
        <w:gridCol w:w="1559"/>
        <w:gridCol w:w="1559"/>
        <w:gridCol w:w="1417"/>
        <w:gridCol w:w="1134"/>
        <w:gridCol w:w="1276"/>
        <w:gridCol w:w="3260"/>
      </w:tblGrid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7B2B" w:rsidRPr="00907B2B" w:rsidRDefault="00907B2B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 xml:space="preserve">Приложение №2                                                                                                                                       к </w:t>
            </w:r>
            <w:r w:rsidR="00B411B4">
              <w:rPr>
                <w:rFonts w:ascii="Times New Roman" w:eastAsia="Times New Roman" w:hAnsi="Times New Roman" w:cs="Times New Roman"/>
                <w:color w:val="000000"/>
              </w:rPr>
              <w:t>Постановлению</w:t>
            </w:r>
            <w:r w:rsidRPr="00907B2B">
              <w:rPr>
                <w:rFonts w:ascii="Times New Roman" w:eastAsia="Times New Roman" w:hAnsi="Times New Roman" w:cs="Times New Roman"/>
                <w:color w:val="000000"/>
              </w:rPr>
              <w:t xml:space="preserve"> Главы Окружной Администрации ГО "Жатай" </w:t>
            </w:r>
          </w:p>
        </w:tc>
      </w:tr>
      <w:tr w:rsidR="00907B2B" w:rsidRPr="00907B2B" w:rsidTr="006B258D">
        <w:trPr>
          <w:trHeight w:val="699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7B2B" w:rsidRPr="00907B2B" w:rsidRDefault="00907B2B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733" w:rsidRDefault="00E25733" w:rsidP="00E25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r w:rsidR="00405C92">
              <w:rPr>
                <w:rFonts w:ascii="Times New Roman" w:eastAsia="Times New Roman" w:hAnsi="Times New Roman" w:cs="Times New Roman"/>
                <w:color w:val="000000"/>
              </w:rPr>
              <w:t>61-Г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 "</w:t>
            </w:r>
            <w:r w:rsidR="00405C92">
              <w:rPr>
                <w:rFonts w:ascii="Times New Roman" w:eastAsia="Times New Roman" w:hAnsi="Times New Roman" w:cs="Times New Roman"/>
                <w:color w:val="000000"/>
              </w:rPr>
              <w:t>08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" </w:t>
            </w:r>
            <w:r w:rsidR="00405C92">
              <w:rPr>
                <w:rFonts w:ascii="Times New Roman" w:eastAsia="Times New Roman" w:hAnsi="Times New Roman" w:cs="Times New Roman"/>
                <w:color w:val="000000"/>
              </w:rPr>
              <w:t xml:space="preserve">ноября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2022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:rsidR="006B258D" w:rsidRDefault="006B258D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6B258D" w:rsidRDefault="006B258D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Приложение</w:t>
            </w:r>
            <w:r w:rsidRPr="006B2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  <w:r w:rsidRPr="006B2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к программе</w:t>
            </w:r>
          </w:p>
          <w:p w:rsidR="006B258D" w:rsidRPr="00907B2B" w:rsidRDefault="006B258D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141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7B2B" w:rsidRDefault="00907B2B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 "Социальная поддержка населения Городского округа "Жатай"                                                                        на 2020-2022 годы"</w:t>
            </w: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W w:w="14169" w:type="dxa"/>
              <w:tblLayout w:type="fixed"/>
              <w:tblLook w:val="04A0" w:firstRow="1" w:lastRow="0" w:firstColumn="1" w:lastColumn="0" w:noHBand="0" w:noVBand="1"/>
            </w:tblPr>
            <w:tblGrid>
              <w:gridCol w:w="3969"/>
              <w:gridCol w:w="1600"/>
              <w:gridCol w:w="1820"/>
              <w:gridCol w:w="1680"/>
              <w:gridCol w:w="1460"/>
              <w:gridCol w:w="1440"/>
              <w:gridCol w:w="2200"/>
            </w:tblGrid>
            <w:tr w:rsidR="00E32DC8" w:rsidRPr="00E32DC8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405C92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32DC8" w:rsidRPr="00E32DC8" w:rsidRDefault="00E32DC8" w:rsidP="00405C92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E32DC8" w:rsidRPr="00E32DC8" w:rsidRDefault="00E32DC8" w:rsidP="00405C92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405C92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E32DC8" w:rsidRPr="00E32DC8" w:rsidRDefault="00E32DC8" w:rsidP="00405C92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405C92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405C92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тысяч рублей</w:t>
                  </w:r>
                </w:p>
              </w:tc>
            </w:tr>
          </w:tbl>
          <w:p w:rsidR="00E32DC8" w:rsidRDefault="00E32DC8" w:rsidP="00AA0D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Style w:val="a8"/>
              <w:tblW w:w="14029" w:type="dxa"/>
              <w:tblLayout w:type="fixed"/>
              <w:tblLook w:val="04A0" w:firstRow="1" w:lastRow="0" w:firstColumn="1" w:lastColumn="0" w:noHBand="0" w:noVBand="1"/>
            </w:tblPr>
            <w:tblGrid>
              <w:gridCol w:w="3720"/>
              <w:gridCol w:w="1600"/>
              <w:gridCol w:w="1820"/>
              <w:gridCol w:w="1680"/>
              <w:gridCol w:w="1460"/>
              <w:gridCol w:w="1440"/>
              <w:gridCol w:w="2309"/>
            </w:tblGrid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Наименование мероприятий</w:t>
                  </w:r>
                </w:p>
              </w:tc>
              <w:tc>
                <w:tcPr>
                  <w:tcW w:w="1600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Сроки реализации</w:t>
                  </w:r>
                </w:p>
              </w:tc>
              <w:tc>
                <w:tcPr>
                  <w:tcW w:w="1820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Всего финансовых средств</w:t>
                  </w:r>
                </w:p>
              </w:tc>
              <w:tc>
                <w:tcPr>
                  <w:tcW w:w="4580" w:type="dxa"/>
                  <w:gridSpan w:val="3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в том числе по источникам финансирования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Ответственный исполнитель</w:t>
                  </w:r>
                </w:p>
              </w:tc>
            </w:tr>
            <w:tr w:rsidR="00AA0D51" w:rsidRPr="00AA0D51" w:rsidTr="00AA0D51">
              <w:trPr>
                <w:trHeight w:val="510"/>
              </w:trPr>
              <w:tc>
                <w:tcPr>
                  <w:tcW w:w="3720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600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20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Федеральный бюджет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Бюджет РС(Я)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Бюджет                             ГО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1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309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AA0D51" w:rsidRPr="00AA0D51" w:rsidTr="00AA0D51">
              <w:trPr>
                <w:trHeight w:val="465"/>
              </w:trPr>
              <w:tc>
                <w:tcPr>
                  <w:tcW w:w="14029" w:type="dxa"/>
                  <w:gridSpan w:val="7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Муниципальная программа "Социальная поддержка населения 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" на 2020-2022 годы" </w:t>
                  </w:r>
                </w:p>
              </w:tc>
            </w:tr>
            <w:tr w:rsidR="00AA0D51" w:rsidRPr="00AA0D51" w:rsidTr="00AA0D51">
              <w:trPr>
                <w:trHeight w:val="246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Цель муниципальной программы: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»;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2020-2022 гг.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76 316,7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308,7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67 363,9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8 644,1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Специалист по социальной политике, Специалист по опеке и попечительству, Отдел Образования 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AA0D51" w:rsidRPr="00AA0D51" w:rsidTr="00AA0D51">
              <w:trPr>
                <w:trHeight w:val="36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12 817,3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151,3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10 248,6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2 417,4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6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19 558,7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157,4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16 932,8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2 468,5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42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43 940,7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40 182,5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3 758,2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405"/>
              </w:trPr>
              <w:tc>
                <w:tcPr>
                  <w:tcW w:w="14029" w:type="dxa"/>
                  <w:gridSpan w:val="7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lastRenderedPageBreak/>
                    <w:t xml:space="preserve">                                                      Задача 1. Поддержка и стимулирование жизненной активности пожилых людей.</w:t>
                  </w:r>
                </w:p>
              </w:tc>
            </w:tr>
            <w:tr w:rsidR="00AA0D51" w:rsidRPr="00AA0D51" w:rsidTr="00AA0D51">
              <w:trPr>
                <w:trHeight w:val="975"/>
              </w:trPr>
              <w:tc>
                <w:tcPr>
                  <w:tcW w:w="37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1. Поддержка и стимулирование жизненной активности пожилых людей.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Специалист по социальной политике Окружной Администрации 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AA0D51" w:rsidRPr="00AA0D51" w:rsidTr="00AA0D51">
              <w:trPr>
                <w:trHeight w:val="31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1 642,9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1 642,9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1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1 565,4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1 565,4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1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1 713,2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1 713,2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1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noWrap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4921,5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4921,5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AA0D51" w:rsidRPr="00AA0D51" w:rsidTr="00AA0D51">
              <w:trPr>
                <w:trHeight w:val="264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Мероприятие 1.1. 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                                                             Единовременные </w:t>
                  </w:r>
                  <w:proofErr w:type="gram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выплаты:   </w:t>
                  </w:r>
                  <w:proofErr w:type="gram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                                            -ветеранам ВОВ и тыла на 9 мая и пенсионерам,                которым исполняется 85, 90, 95 лет;                          - вдовам, умерших участников ВОВ на косметический ремонт жилья;                                   - Гражданам награжденным Почетной грамотой 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";                                                    - Почетным гражданам 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";                                    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Специалист по социальной политики Окружной Администрации 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165,9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165,9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75,8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75,8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105,0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105,0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noWrap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346,7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346,7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72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Мероприятие 1.2.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                                                          -Денежные выплаты Почетным Гражданам 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"  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Специалист по социальной политике Окружной Администрации 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110,0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110,0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110,0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110,0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110,0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110,0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lastRenderedPageBreak/>
                    <w:t> </w:t>
                  </w:r>
                </w:p>
              </w:tc>
              <w:tc>
                <w:tcPr>
                  <w:tcW w:w="1600" w:type="dxa"/>
                  <w:noWrap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330,0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330,0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108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 Мероприятие 1.3.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                                                          -Оплата мероприятий </w:t>
                  </w:r>
                  <w:proofErr w:type="gram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проводимых  для</w:t>
                  </w:r>
                  <w:proofErr w:type="gram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ветеранов ВОВ и 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тыла,довам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, умерших участников ВОВ и пожилых людей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Специалист по социальной политике Окружной Администрации 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81,6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81,6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84,0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84,0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136,5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136,5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noWrap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302,1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302,1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79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Мероприятие 1.4.                                                                       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-Доплата к трудовым пенсиям муниципальным служащим по выслуге лет;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Финансово-экономическое управление Окружной Администрации 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1285,4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1285,4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1295,6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1295,6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1361,7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1361,7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1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noWrap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3942,7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3942,7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90"/>
              </w:trPr>
              <w:tc>
                <w:tcPr>
                  <w:tcW w:w="14029" w:type="dxa"/>
                  <w:gridSpan w:val="7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2. Поддержка социально незащищенной категории населения Городского округа "</w:t>
                  </w:r>
                  <w:proofErr w:type="spellStart"/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AA0D51" w:rsidRPr="00AA0D51" w:rsidTr="00AA0D51">
              <w:trPr>
                <w:trHeight w:val="1260"/>
              </w:trPr>
              <w:tc>
                <w:tcPr>
                  <w:tcW w:w="37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2. Поддержка социально незащищенной категории населения Городского округа "</w:t>
                  </w:r>
                  <w:proofErr w:type="spellStart"/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Специалист по социальной политике Окружной Администрации 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AA0D51" w:rsidRPr="00AA0D51" w:rsidTr="00AA0D51">
              <w:trPr>
                <w:trHeight w:val="31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190,4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82,9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107,5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1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189,9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74,2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115,7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1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246,7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106,7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140,0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1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noWrap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627,0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263,8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363,2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109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Мероприятие 2.1.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                                               -Оказание единовременной материальной помощи гражданам, оказавшимся в 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lastRenderedPageBreak/>
                    <w:t>трудной жизненной ситуации;</w:t>
                  </w:r>
                </w:p>
              </w:tc>
              <w:tc>
                <w:tcPr>
                  <w:tcW w:w="160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lastRenderedPageBreak/>
                    <w:t> 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Специалист по социальной политике Окружной Администрации 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lastRenderedPageBreak/>
                    <w:t>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lastRenderedPageBreak/>
                    <w:t>1-й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6,0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6,0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20,0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noWrap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26,0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26,0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105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Мероприятие </w:t>
                  </w:r>
                  <w:proofErr w:type="gramStart"/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2.2.</w:t>
                  </w: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br/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-</w:t>
                  </w:r>
                  <w:proofErr w:type="gram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приобретение новогодних подарков детям из малообеспеченных семей, детям находящихся под опекой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Специалист по социальной политике Окружной Администрации 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41,1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41,1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39,7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39,7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40,0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40,0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noWrap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120,8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120,8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78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Мероприятие </w:t>
                  </w:r>
                  <w:proofErr w:type="gramStart"/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2.3.</w:t>
                  </w: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br/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-</w:t>
                  </w:r>
                  <w:proofErr w:type="gram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оказание материальной помощи выпускникам 9х и 11х классов из малообеспеченных семей;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Отдел Образования Окружная Администрации 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AA0D51" w:rsidRPr="00AA0D51" w:rsidTr="00AA0D51">
              <w:trPr>
                <w:trHeight w:val="28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38,0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38,0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43,0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43,0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50,0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50,0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noWrap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131,0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131,0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160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Мероприятие 2.4.                                                                 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-Оплата ритуальных услуг на погребение </w:t>
                  </w:r>
                  <w:proofErr w:type="gram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ветеранов  ВОВ</w:t>
                  </w:r>
                  <w:proofErr w:type="gram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, одиноких ветеранов тыла, инвалидов, лиц без определенного места жительства и одиноко проживающих граждан ГО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Специалист по социальной политике Окружной Администрации 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22,4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22,4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lastRenderedPageBreak/>
                    <w:t>2-й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33,0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33,0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30,0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30,0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noWrap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85,4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85,4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144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Мероприятие </w:t>
                  </w:r>
                  <w:proofErr w:type="gramStart"/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2.5.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br/>
                    <w:t>-</w:t>
                  </w:r>
                  <w:proofErr w:type="gram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Специалист по социальной политике Окружной Администрации 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82,9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82,9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74,2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74,2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106,7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106,7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40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263,8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263,8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420"/>
              </w:trPr>
              <w:tc>
                <w:tcPr>
                  <w:tcW w:w="14029" w:type="dxa"/>
                  <w:gridSpan w:val="7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3. Защита законных прав и интересов детей-сирот и детей, оставшихся без попечения родителей.</w:t>
                  </w:r>
                </w:p>
              </w:tc>
            </w:tr>
            <w:tr w:rsidR="00AA0D51" w:rsidRPr="00AA0D51" w:rsidTr="00AA0D51">
              <w:trPr>
                <w:trHeight w:val="1260"/>
              </w:trPr>
              <w:tc>
                <w:tcPr>
                  <w:tcW w:w="37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3.  Защита законных прав и интересов детей-сирот и детей, оставшихся без попечения родителей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 Специалист по опеке и попечительству Окружной Администрации 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AA0D51" w:rsidRPr="00AA0D51" w:rsidTr="00AA0D51">
              <w:trPr>
                <w:trHeight w:val="31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10 317,00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151,30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10 165,70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1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17 016,00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157,40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16 858,60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1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40 075,80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40 075,80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1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Итого: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67 408,80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308,70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67 100,10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102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Мероприятие 3.1.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                                                       - Обеспечение детей-сирот и детей, оставшихся без попечения родителей жилыми помещениями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2173,1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2 173,10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6870,0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6 870,00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29691,6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29 691,60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Итого: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38 734,70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38 734,70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102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lastRenderedPageBreak/>
                    <w:t xml:space="preserve"> Мероприятие 3.2.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                                                   - Выплата единовременного пособия при всех формах устройства детей, лишенных родительского попечения, в семью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151,3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151,30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157,4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157,40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Итого: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308,70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308,70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144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Мероприятие 3.3.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                                                     - Обеспечение семейных форм устройства детей-сирот и детей, оставшихся без попечения родителей (дополнительное единовременное пособие)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83,4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83,40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171,6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171,60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250,0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250,00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Итого: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505,00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505,00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127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Мероприятие 3.4.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         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11,2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11,20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121,4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121,40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100,0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100,00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Итого: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232,60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232,60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102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Мероприятие 3.5.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                                                     - Санаторно-курортное лечение, летний труд и отдых детей-сирот и детей, оставшихся без 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lastRenderedPageBreak/>
                    <w:t>попечения родителей.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lastRenderedPageBreak/>
                    <w:t>2020-2022гг.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Специалист по опеке и попечительству Окружной 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lastRenderedPageBreak/>
                    <w:t>Администрации 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lastRenderedPageBreak/>
                    <w:t>1-й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734,0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734,00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600,0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600,00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Итого: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1 334,00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1 334,00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102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Мероприятие 3.6.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                                                     - Обеспечение семейных форм устройства детей-сирот и детей, оставшихся без попечения родителей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6230,8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6 230,80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7058,5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7 058,50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7315,6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7 315,60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Итого: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20 604,90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20 604,90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102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Мероприятие 3.7.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                                                     - Выплата вознаграждения приемным родителям 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735,2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735,20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760,9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760,90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1130,9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1 130,90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Итого: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2 627,00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2 627,00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178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Мероприятие 3.8.                                                      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-  Руководство и управление в сфере установленной функции (расходы на выплаты персоналу в целях обеспечения выполнения </w:t>
                  </w:r>
                  <w:proofErr w:type="gram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функций  муниципальными</w:t>
                  </w:r>
                  <w:proofErr w:type="gram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органами (ставка специалиста по опеке и попечительству)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Финансово-экономическое управление и Специалист по опеке и попечительству Окружной Администрации Городского округа 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lastRenderedPageBreak/>
                    <w:t>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932,0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932,00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lastRenderedPageBreak/>
                    <w:t>2-й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1142,2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1 142,20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987,7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987,70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Итого: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3 061,90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3 061,90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76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Мероприятие 3.9.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                                                     - Выплата вознаграждения патронатным воспитателям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15"/>
              </w:trPr>
              <w:tc>
                <w:tcPr>
                  <w:tcW w:w="372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Итого: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680" w:type="dxa"/>
                  <w:noWrap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15"/>
              </w:trPr>
              <w:tc>
                <w:tcPr>
                  <w:tcW w:w="14029" w:type="dxa"/>
                  <w:gridSpan w:val="7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4. Управление программой</w:t>
                  </w:r>
                </w:p>
              </w:tc>
            </w:tr>
            <w:tr w:rsidR="00AA0D51" w:rsidRPr="00AA0D51" w:rsidTr="00AA0D51">
              <w:trPr>
                <w:trHeight w:val="81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Мероприятие 4.1.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                                                   Содержание специалиста по социальной политике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Финансово-экономическое управление и Специалист по социальной политике Окружной Администрации Городского округа "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AA0D51" w:rsidRPr="00AA0D51" w:rsidTr="00AA0D51">
              <w:trPr>
                <w:trHeight w:val="31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667,0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667,0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1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787,4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787,4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1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805,0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805,0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1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noWrap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2259,4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2259,4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495"/>
              </w:trPr>
              <w:tc>
                <w:tcPr>
                  <w:tcW w:w="14029" w:type="dxa"/>
                  <w:gridSpan w:val="7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5.   Усиление мер поддержки материнства и детства</w:t>
                  </w: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Мероприятие 5.1. 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                                 Предоставление единовременной </w:t>
                  </w:r>
                  <w:proofErr w:type="gram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социальной  выплаты</w:t>
                  </w:r>
                  <w:proofErr w:type="gram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матерям при рождении ребенка в 2022 году</w:t>
                  </w:r>
                </w:p>
              </w:tc>
              <w:tc>
                <w:tcPr>
                  <w:tcW w:w="1600" w:type="dxa"/>
                  <w:vMerge w:val="restart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2020-2022</w:t>
                  </w:r>
                </w:p>
              </w:tc>
              <w:tc>
                <w:tcPr>
                  <w:tcW w:w="1820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Специалист по социальной политике Окружной Администрации Городского округа «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»</w:t>
                  </w:r>
                </w:p>
              </w:tc>
            </w:tr>
            <w:tr w:rsidR="00AA0D51" w:rsidRPr="00AA0D51" w:rsidTr="00AA0D51">
              <w:trPr>
                <w:trHeight w:val="675"/>
              </w:trPr>
              <w:tc>
                <w:tcPr>
                  <w:tcW w:w="3720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600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20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680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60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1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1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3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300,0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300,00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3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noWrap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300,00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300,00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435"/>
              </w:trPr>
              <w:tc>
                <w:tcPr>
                  <w:tcW w:w="14029" w:type="dxa"/>
                  <w:gridSpan w:val="7"/>
                  <w:hideMark/>
                </w:tcPr>
                <w:p w:rsidR="00AA0D51" w:rsidRPr="0002355F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6.  Поддержка семей мобилизованных военнослужащих</w:t>
                  </w:r>
                </w:p>
              </w:tc>
            </w:tr>
            <w:tr w:rsidR="00AA0D51" w:rsidRPr="00AA0D51" w:rsidTr="00AA0D51">
              <w:trPr>
                <w:trHeight w:val="300"/>
              </w:trPr>
              <w:tc>
                <w:tcPr>
                  <w:tcW w:w="3720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0235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Мероприятие 6.1. 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                                 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lastRenderedPageBreak/>
                    <w:t>Предоставление единовременной материальной помощи семьям мобилизованных военнослужащих</w:t>
                  </w:r>
                </w:p>
              </w:tc>
              <w:tc>
                <w:tcPr>
                  <w:tcW w:w="1600" w:type="dxa"/>
                  <w:vMerge w:val="restart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lastRenderedPageBreak/>
                    <w:t>2020-2022</w:t>
                  </w:r>
                </w:p>
              </w:tc>
              <w:tc>
                <w:tcPr>
                  <w:tcW w:w="1820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309" w:type="dxa"/>
                  <w:vMerge w:val="restart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Специалист по </w:t>
                  </w: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lastRenderedPageBreak/>
                    <w:t>социальной политике Окружной Администрации Городского округа «</w:t>
                  </w:r>
                  <w:proofErr w:type="spellStart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»</w:t>
                  </w:r>
                </w:p>
              </w:tc>
            </w:tr>
            <w:tr w:rsidR="00AA0D51" w:rsidRPr="00AA0D51" w:rsidTr="00AA0D51">
              <w:trPr>
                <w:trHeight w:val="765"/>
              </w:trPr>
              <w:tc>
                <w:tcPr>
                  <w:tcW w:w="3720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600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20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680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60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1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15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3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800,0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800,00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A0D51" w:rsidRPr="00AA0D51" w:rsidTr="00AA0D51">
              <w:trPr>
                <w:trHeight w:val="330"/>
              </w:trPr>
              <w:tc>
                <w:tcPr>
                  <w:tcW w:w="37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noWrap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800,00</w:t>
                  </w:r>
                </w:p>
              </w:tc>
              <w:tc>
                <w:tcPr>
                  <w:tcW w:w="168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AA0D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800,00</w:t>
                  </w:r>
                </w:p>
              </w:tc>
              <w:tc>
                <w:tcPr>
                  <w:tcW w:w="2309" w:type="dxa"/>
                  <w:vMerge/>
                  <w:hideMark/>
                </w:tcPr>
                <w:p w:rsidR="00AA0D51" w:rsidRPr="00AA0D51" w:rsidRDefault="00AA0D51" w:rsidP="00405C92">
                  <w:pPr>
                    <w:framePr w:hSpace="180" w:wrap="around" w:hAnchor="margin" w:y="-1140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E32DC8" w:rsidRPr="00AA0D51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E32DC8" w:rsidRPr="00AA0D51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E32DC8" w:rsidRPr="00AA0D51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Pr="00907B2B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07B2B" w:rsidRPr="00907B2B" w:rsidTr="00012A65">
        <w:trPr>
          <w:trHeight w:val="300"/>
        </w:trPr>
        <w:tc>
          <w:tcPr>
            <w:tcW w:w="14141" w:type="dxa"/>
            <w:gridSpan w:val="7"/>
            <w:vMerge/>
            <w:tcBorders>
              <w:top w:val="nil"/>
              <w:left w:val="nil"/>
              <w:right w:val="nil"/>
            </w:tcBorders>
            <w:vAlign w:val="center"/>
            <w:hideMark/>
          </w:tcPr>
          <w:p w:rsidR="00907B2B" w:rsidRPr="00907B2B" w:rsidRDefault="00907B2B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07B2B" w:rsidRPr="00907B2B" w:rsidTr="00012A65">
        <w:trPr>
          <w:trHeight w:val="315"/>
        </w:trPr>
        <w:tc>
          <w:tcPr>
            <w:tcW w:w="39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07B2B" w:rsidRPr="00907B2B" w:rsidRDefault="00907B2B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907B2B" w:rsidRPr="00907B2B" w:rsidRDefault="00907B2B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907B2B" w:rsidRPr="00907B2B" w:rsidRDefault="00907B2B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tbl>
      <w:tblPr>
        <w:tblStyle w:val="a8"/>
        <w:tblpPr w:leftFromText="180" w:rightFromText="180" w:horzAnchor="margin" w:tblpXSpec="center" w:tblpY="-5880"/>
        <w:tblW w:w="15276" w:type="dxa"/>
        <w:tblLayout w:type="fixed"/>
        <w:tblLook w:val="04A0" w:firstRow="1" w:lastRow="0" w:firstColumn="1" w:lastColumn="0" w:noHBand="0" w:noVBand="1"/>
      </w:tblPr>
      <w:tblGrid>
        <w:gridCol w:w="383"/>
        <w:gridCol w:w="2702"/>
        <w:gridCol w:w="850"/>
        <w:gridCol w:w="676"/>
        <w:gridCol w:w="826"/>
        <w:gridCol w:w="663"/>
        <w:gridCol w:w="709"/>
        <w:gridCol w:w="851"/>
        <w:gridCol w:w="730"/>
        <w:gridCol w:w="764"/>
        <w:gridCol w:w="654"/>
        <w:gridCol w:w="708"/>
        <w:gridCol w:w="709"/>
        <w:gridCol w:w="851"/>
        <w:gridCol w:w="764"/>
        <w:gridCol w:w="653"/>
        <w:gridCol w:w="567"/>
        <w:gridCol w:w="567"/>
        <w:gridCol w:w="649"/>
      </w:tblGrid>
      <w:tr w:rsidR="00AC0A1F" w:rsidRPr="00AC0A1F" w:rsidTr="00012A65">
        <w:trPr>
          <w:trHeight w:val="40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4051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6B258D" w:rsidRDefault="006B258D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6B258D" w:rsidRDefault="006B258D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6B258D" w:rsidRDefault="006B258D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02355F" w:rsidRDefault="0002355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AC0A1F" w:rsidRPr="00AC0A1F" w:rsidRDefault="00AC0A1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lastRenderedPageBreak/>
              <w:t xml:space="preserve">Приложение №3                                                                                                                                       к </w:t>
            </w:r>
            <w:r w:rsidR="00B411B4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П</w:t>
            </w: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остановлению Главы Окружной                               Администрации ГО "Жатай" </w:t>
            </w:r>
          </w:p>
        </w:tc>
      </w:tr>
      <w:tr w:rsidR="00AC0A1F" w:rsidRPr="00AC0A1F" w:rsidTr="00012A65">
        <w:trPr>
          <w:trHeight w:val="690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02355F" w:rsidRDefault="00AC0A1F" w:rsidP="00012A65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02355F" w:rsidRDefault="00AC0A1F" w:rsidP="00012A65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405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AC0A1F" w:rsidRPr="00AC0A1F" w:rsidRDefault="00AC0A1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AC0A1F" w:rsidTr="00012A65">
        <w:trPr>
          <w:trHeight w:val="40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4051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6B258D" w:rsidRDefault="00E25733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E25733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№ </w:t>
            </w:r>
            <w:r w:rsidR="00405C92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61-Г </w:t>
            </w:r>
            <w:r w:rsidRPr="00E25733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"</w:t>
            </w:r>
            <w:r w:rsidR="00405C92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08</w:t>
            </w:r>
            <w:r w:rsidRPr="00E25733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" </w:t>
            </w:r>
            <w:r w:rsidR="00405C92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ноября </w:t>
            </w:r>
            <w:r w:rsidRPr="00E25733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</w:t>
            </w:r>
            <w:bookmarkStart w:id="0" w:name="_GoBack"/>
            <w:bookmarkEnd w:id="0"/>
            <w:r w:rsidRPr="00E25733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  <w:r w:rsidR="00405C92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</w:t>
            </w:r>
            <w:r w:rsidRPr="00E25733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г.</w:t>
            </w:r>
          </w:p>
          <w:p w:rsidR="00012A65" w:rsidRDefault="00012A65" w:rsidP="00012A6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6B258D" w:rsidRDefault="006B258D" w:rsidP="00012A65">
            <w:pP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Приложение</w:t>
            </w:r>
            <w:r w:rsidRPr="006B2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№2</w:t>
            </w:r>
            <w:r w:rsidRPr="006B2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к программе</w:t>
            </w:r>
          </w:p>
          <w:p w:rsidR="006B258D" w:rsidRPr="00AC0A1F" w:rsidRDefault="006B258D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AC0A1F" w:rsidTr="00012A65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4893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AC0A1F" w:rsidRDefault="00AC0A1F" w:rsidP="00012A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Сведения о показателях (индикаторах) муниципальной программы "Социальная поддержка населения Городского округа "Жатай" на 2020-2022 годы"</w:t>
            </w:r>
          </w:p>
          <w:p w:rsidR="006B258D" w:rsidRPr="00AC0A1F" w:rsidRDefault="006B258D" w:rsidP="00012A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</w:p>
        </w:tc>
      </w:tr>
      <w:tr w:rsidR="00AC0A1F" w:rsidRPr="00AC0A1F" w:rsidTr="00012A65">
        <w:trPr>
          <w:trHeight w:val="262"/>
        </w:trPr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</w:p>
        </w:tc>
        <w:tc>
          <w:tcPr>
            <w:tcW w:w="14893" w:type="dxa"/>
            <w:gridSpan w:val="18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</w:p>
        </w:tc>
      </w:tr>
      <w:tr w:rsidR="00AC0A1F" w:rsidRPr="00AC0A1F" w:rsidTr="00012A65">
        <w:trPr>
          <w:trHeight w:val="342"/>
        </w:trPr>
        <w:tc>
          <w:tcPr>
            <w:tcW w:w="383" w:type="dxa"/>
            <w:vMerge w:val="restart"/>
            <w:tcBorders>
              <w:top w:val="single" w:sz="4" w:space="0" w:color="auto"/>
            </w:tcBorders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N</w:t>
            </w:r>
          </w:p>
        </w:tc>
        <w:tc>
          <w:tcPr>
            <w:tcW w:w="2702" w:type="dxa"/>
            <w:vMerge w:val="restart"/>
            <w:tcBorders>
              <w:top w:val="single" w:sz="4" w:space="0" w:color="auto"/>
            </w:tcBorders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Наименование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Единица измерения</w:t>
            </w:r>
          </w:p>
        </w:tc>
        <w:tc>
          <w:tcPr>
            <w:tcW w:w="11341" w:type="dxa"/>
            <w:gridSpan w:val="16"/>
            <w:tcBorders>
              <w:top w:val="single" w:sz="4" w:space="0" w:color="auto"/>
            </w:tcBorders>
            <w:hideMark/>
          </w:tcPr>
          <w:p w:rsidR="00AC0A1F" w:rsidRPr="00AC0A1F" w:rsidRDefault="00AC0A1F" w:rsidP="00012A65">
            <w:pPr>
              <w:jc w:val="center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Значение показателей (индикаторов)</w:t>
            </w:r>
          </w:p>
        </w:tc>
      </w:tr>
      <w:tr w:rsidR="00AC0A1F" w:rsidRPr="00AC0A1F" w:rsidTr="00012A65">
        <w:trPr>
          <w:trHeight w:val="300"/>
        </w:trPr>
        <w:tc>
          <w:tcPr>
            <w:tcW w:w="383" w:type="dxa"/>
            <w:vMerge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2702" w:type="dxa"/>
            <w:vMerge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50" w:type="dxa"/>
            <w:vMerge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76" w:type="dxa"/>
            <w:vMerge w:val="restart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2019</w:t>
            </w:r>
          </w:p>
        </w:tc>
        <w:tc>
          <w:tcPr>
            <w:tcW w:w="3779" w:type="dxa"/>
            <w:gridSpan w:val="5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1-ый плановый период 2020</w:t>
            </w:r>
          </w:p>
        </w:tc>
        <w:tc>
          <w:tcPr>
            <w:tcW w:w="3686" w:type="dxa"/>
            <w:gridSpan w:val="5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2-ой плановый период 2021</w:t>
            </w:r>
          </w:p>
        </w:tc>
        <w:tc>
          <w:tcPr>
            <w:tcW w:w="3200" w:type="dxa"/>
            <w:gridSpan w:val="5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3-ий плановый период 2022</w:t>
            </w:r>
          </w:p>
        </w:tc>
      </w:tr>
      <w:tr w:rsidR="00AC0A1F" w:rsidRPr="00AC0A1F" w:rsidTr="00012A65">
        <w:trPr>
          <w:trHeight w:val="600"/>
        </w:trPr>
        <w:tc>
          <w:tcPr>
            <w:tcW w:w="383" w:type="dxa"/>
            <w:vMerge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2702" w:type="dxa"/>
            <w:vMerge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50" w:type="dxa"/>
            <w:vMerge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76" w:type="dxa"/>
            <w:vMerge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</w:p>
        </w:tc>
        <w:tc>
          <w:tcPr>
            <w:tcW w:w="82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всего 2020</w:t>
            </w:r>
          </w:p>
        </w:tc>
        <w:tc>
          <w:tcPr>
            <w:tcW w:w="66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 квартал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II квартал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III квартал</w:t>
            </w:r>
          </w:p>
        </w:tc>
        <w:tc>
          <w:tcPr>
            <w:tcW w:w="73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IV квартал</w:t>
            </w:r>
          </w:p>
        </w:tc>
        <w:tc>
          <w:tcPr>
            <w:tcW w:w="76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всего 2021</w:t>
            </w:r>
          </w:p>
        </w:tc>
        <w:tc>
          <w:tcPr>
            <w:tcW w:w="65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 квартал</w:t>
            </w:r>
          </w:p>
        </w:tc>
        <w:tc>
          <w:tcPr>
            <w:tcW w:w="708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II квартал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III квартал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IV квартал</w:t>
            </w:r>
          </w:p>
        </w:tc>
        <w:tc>
          <w:tcPr>
            <w:tcW w:w="76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всего 2022</w:t>
            </w:r>
          </w:p>
        </w:tc>
        <w:tc>
          <w:tcPr>
            <w:tcW w:w="65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 квартал</w:t>
            </w:r>
          </w:p>
        </w:tc>
        <w:tc>
          <w:tcPr>
            <w:tcW w:w="567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II квартал</w:t>
            </w:r>
          </w:p>
        </w:tc>
        <w:tc>
          <w:tcPr>
            <w:tcW w:w="567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III квартал</w:t>
            </w:r>
          </w:p>
        </w:tc>
        <w:tc>
          <w:tcPr>
            <w:tcW w:w="64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IV квартал</w:t>
            </w:r>
          </w:p>
        </w:tc>
      </w:tr>
      <w:tr w:rsidR="00AC0A1F" w:rsidRPr="00AC0A1F" w:rsidTr="00012A65">
        <w:trPr>
          <w:trHeight w:val="255"/>
        </w:trPr>
        <w:tc>
          <w:tcPr>
            <w:tcW w:w="38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2702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  <w:tc>
          <w:tcPr>
            <w:tcW w:w="85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</w:t>
            </w:r>
          </w:p>
        </w:tc>
        <w:tc>
          <w:tcPr>
            <w:tcW w:w="67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4</w:t>
            </w:r>
          </w:p>
        </w:tc>
        <w:tc>
          <w:tcPr>
            <w:tcW w:w="82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5</w:t>
            </w:r>
          </w:p>
        </w:tc>
        <w:tc>
          <w:tcPr>
            <w:tcW w:w="66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</w:t>
            </w:r>
          </w:p>
        </w:tc>
        <w:tc>
          <w:tcPr>
            <w:tcW w:w="73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9</w:t>
            </w:r>
          </w:p>
        </w:tc>
        <w:tc>
          <w:tcPr>
            <w:tcW w:w="76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10</w:t>
            </w:r>
          </w:p>
        </w:tc>
        <w:tc>
          <w:tcPr>
            <w:tcW w:w="65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11</w:t>
            </w:r>
          </w:p>
        </w:tc>
        <w:tc>
          <w:tcPr>
            <w:tcW w:w="708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12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13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14</w:t>
            </w:r>
          </w:p>
        </w:tc>
        <w:tc>
          <w:tcPr>
            <w:tcW w:w="76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15</w:t>
            </w:r>
          </w:p>
        </w:tc>
        <w:tc>
          <w:tcPr>
            <w:tcW w:w="65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16</w:t>
            </w:r>
          </w:p>
        </w:tc>
        <w:tc>
          <w:tcPr>
            <w:tcW w:w="567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17</w:t>
            </w:r>
          </w:p>
        </w:tc>
        <w:tc>
          <w:tcPr>
            <w:tcW w:w="567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18</w:t>
            </w:r>
          </w:p>
        </w:tc>
        <w:tc>
          <w:tcPr>
            <w:tcW w:w="64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19</w:t>
            </w:r>
          </w:p>
        </w:tc>
      </w:tr>
      <w:tr w:rsidR="00AC0A1F" w:rsidRPr="00AC0A1F" w:rsidTr="00012A65">
        <w:trPr>
          <w:trHeight w:val="1200"/>
        </w:trPr>
        <w:tc>
          <w:tcPr>
            <w:tcW w:w="38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2702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Количество </w:t>
            </w:r>
            <w:proofErr w:type="gramStart"/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ветеранов  посетивших</w:t>
            </w:r>
            <w:proofErr w:type="gramEnd"/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мероприятия проводимые на 9 мая, новый год, день пожилых людей.</w:t>
            </w:r>
          </w:p>
        </w:tc>
        <w:tc>
          <w:tcPr>
            <w:tcW w:w="85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чел.</w:t>
            </w:r>
          </w:p>
        </w:tc>
        <w:tc>
          <w:tcPr>
            <w:tcW w:w="67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50</w:t>
            </w:r>
          </w:p>
        </w:tc>
        <w:tc>
          <w:tcPr>
            <w:tcW w:w="82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91</w:t>
            </w:r>
          </w:p>
        </w:tc>
        <w:tc>
          <w:tcPr>
            <w:tcW w:w="66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-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39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22</w:t>
            </w:r>
          </w:p>
        </w:tc>
        <w:tc>
          <w:tcPr>
            <w:tcW w:w="73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30</w:t>
            </w:r>
          </w:p>
        </w:tc>
        <w:tc>
          <w:tcPr>
            <w:tcW w:w="76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115</w:t>
            </w:r>
          </w:p>
        </w:tc>
        <w:tc>
          <w:tcPr>
            <w:tcW w:w="65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708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30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30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55</w:t>
            </w:r>
          </w:p>
        </w:tc>
        <w:tc>
          <w:tcPr>
            <w:tcW w:w="76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105</w:t>
            </w:r>
          </w:p>
        </w:tc>
        <w:tc>
          <w:tcPr>
            <w:tcW w:w="65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567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25</w:t>
            </w:r>
          </w:p>
        </w:tc>
        <w:tc>
          <w:tcPr>
            <w:tcW w:w="567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25</w:t>
            </w:r>
          </w:p>
        </w:tc>
        <w:tc>
          <w:tcPr>
            <w:tcW w:w="64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55</w:t>
            </w:r>
          </w:p>
        </w:tc>
      </w:tr>
      <w:tr w:rsidR="00AC0A1F" w:rsidRPr="00AC0A1F" w:rsidTr="00012A65">
        <w:trPr>
          <w:trHeight w:val="1324"/>
        </w:trPr>
        <w:tc>
          <w:tcPr>
            <w:tcW w:w="383" w:type="dxa"/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  <w:tc>
          <w:tcPr>
            <w:tcW w:w="2702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Количество детей-сирот и детей, оставшихся без попечения родителей, принятых на воспитание в семьи</w:t>
            </w:r>
          </w:p>
        </w:tc>
        <w:tc>
          <w:tcPr>
            <w:tcW w:w="85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чел.</w:t>
            </w:r>
          </w:p>
        </w:tc>
        <w:tc>
          <w:tcPr>
            <w:tcW w:w="67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3</w:t>
            </w:r>
          </w:p>
        </w:tc>
        <w:tc>
          <w:tcPr>
            <w:tcW w:w="82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5</w:t>
            </w:r>
          </w:p>
        </w:tc>
        <w:tc>
          <w:tcPr>
            <w:tcW w:w="66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3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  <w:tc>
          <w:tcPr>
            <w:tcW w:w="764" w:type="dxa"/>
            <w:hideMark/>
          </w:tcPr>
          <w:p w:rsidR="00AC0A1F" w:rsidRPr="00AC0A1F" w:rsidRDefault="00D828FC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6</w:t>
            </w:r>
          </w:p>
        </w:tc>
        <w:tc>
          <w:tcPr>
            <w:tcW w:w="654" w:type="dxa"/>
            <w:hideMark/>
          </w:tcPr>
          <w:p w:rsidR="00AC0A1F" w:rsidRPr="00AC0A1F" w:rsidRDefault="00D828FC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</w:t>
            </w:r>
          </w:p>
        </w:tc>
        <w:tc>
          <w:tcPr>
            <w:tcW w:w="708" w:type="dxa"/>
            <w:hideMark/>
          </w:tcPr>
          <w:p w:rsidR="00AC0A1F" w:rsidRPr="00AC0A1F" w:rsidRDefault="00D828FC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</w:t>
            </w:r>
          </w:p>
        </w:tc>
        <w:tc>
          <w:tcPr>
            <w:tcW w:w="709" w:type="dxa"/>
            <w:hideMark/>
          </w:tcPr>
          <w:p w:rsidR="00AC0A1F" w:rsidRPr="00AC0A1F" w:rsidRDefault="00D828FC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</w:t>
            </w:r>
          </w:p>
        </w:tc>
        <w:tc>
          <w:tcPr>
            <w:tcW w:w="851" w:type="dxa"/>
            <w:hideMark/>
          </w:tcPr>
          <w:p w:rsidR="00AC0A1F" w:rsidRPr="00AC0A1F" w:rsidRDefault="00D828FC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</w:t>
            </w:r>
          </w:p>
        </w:tc>
        <w:tc>
          <w:tcPr>
            <w:tcW w:w="764" w:type="dxa"/>
            <w:hideMark/>
          </w:tcPr>
          <w:p w:rsidR="00AC0A1F" w:rsidRPr="00AC0A1F" w:rsidRDefault="007145B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8</w:t>
            </w:r>
          </w:p>
        </w:tc>
        <w:tc>
          <w:tcPr>
            <w:tcW w:w="653" w:type="dxa"/>
            <w:hideMark/>
          </w:tcPr>
          <w:p w:rsidR="00AC0A1F" w:rsidRPr="00AC0A1F" w:rsidRDefault="00A1441C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</w:t>
            </w:r>
          </w:p>
        </w:tc>
        <w:tc>
          <w:tcPr>
            <w:tcW w:w="567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567" w:type="dxa"/>
            <w:hideMark/>
          </w:tcPr>
          <w:p w:rsidR="00AC0A1F" w:rsidRPr="00AC0A1F" w:rsidRDefault="007145B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</w:t>
            </w:r>
          </w:p>
        </w:tc>
        <w:tc>
          <w:tcPr>
            <w:tcW w:w="64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</w:tr>
      <w:tr w:rsidR="00AC0A1F" w:rsidRPr="00AC0A1F" w:rsidTr="00012A65">
        <w:trPr>
          <w:trHeight w:val="2625"/>
        </w:trPr>
        <w:tc>
          <w:tcPr>
            <w:tcW w:w="38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lastRenderedPageBreak/>
              <w:t>3</w:t>
            </w:r>
          </w:p>
        </w:tc>
        <w:tc>
          <w:tcPr>
            <w:tcW w:w="2702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Количество детей-сирот и детей, оставшихся без попечения родителей, обеспеченных жилыми помещениями, от общего числа детей-сирот, нуждающихся в обеспечении жилым помещением в отчетном году.</w:t>
            </w:r>
          </w:p>
        </w:tc>
        <w:tc>
          <w:tcPr>
            <w:tcW w:w="85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чел.</w:t>
            </w:r>
          </w:p>
        </w:tc>
        <w:tc>
          <w:tcPr>
            <w:tcW w:w="67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7</w:t>
            </w:r>
          </w:p>
        </w:tc>
        <w:tc>
          <w:tcPr>
            <w:tcW w:w="82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66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3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6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3</w:t>
            </w:r>
          </w:p>
        </w:tc>
        <w:tc>
          <w:tcPr>
            <w:tcW w:w="65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8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6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9</w:t>
            </w:r>
          </w:p>
        </w:tc>
        <w:tc>
          <w:tcPr>
            <w:tcW w:w="65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567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</w:t>
            </w:r>
          </w:p>
        </w:tc>
        <w:tc>
          <w:tcPr>
            <w:tcW w:w="567" w:type="dxa"/>
            <w:hideMark/>
          </w:tcPr>
          <w:p w:rsidR="00AC0A1F" w:rsidRPr="00AC0A1F" w:rsidRDefault="00A1441C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</w:t>
            </w:r>
          </w:p>
        </w:tc>
        <w:tc>
          <w:tcPr>
            <w:tcW w:w="649" w:type="dxa"/>
            <w:hideMark/>
          </w:tcPr>
          <w:p w:rsidR="00AC0A1F" w:rsidRPr="00AC0A1F" w:rsidRDefault="00A1441C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9</w:t>
            </w:r>
          </w:p>
        </w:tc>
      </w:tr>
      <w:tr w:rsidR="00AC0A1F" w:rsidRPr="00AC0A1F" w:rsidTr="00012A65">
        <w:trPr>
          <w:trHeight w:val="1245"/>
        </w:trPr>
        <w:tc>
          <w:tcPr>
            <w:tcW w:w="38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4</w:t>
            </w:r>
          </w:p>
        </w:tc>
        <w:tc>
          <w:tcPr>
            <w:tcW w:w="2702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Количество родителей лишенных (ограниченных) родительских прав</w:t>
            </w:r>
          </w:p>
        </w:tc>
        <w:tc>
          <w:tcPr>
            <w:tcW w:w="85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чел.</w:t>
            </w:r>
          </w:p>
        </w:tc>
        <w:tc>
          <w:tcPr>
            <w:tcW w:w="67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82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66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3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6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65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08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64" w:type="dxa"/>
            <w:hideMark/>
          </w:tcPr>
          <w:p w:rsidR="00AC0A1F" w:rsidRPr="00AC0A1F" w:rsidRDefault="00F965E9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</w:t>
            </w:r>
          </w:p>
        </w:tc>
        <w:tc>
          <w:tcPr>
            <w:tcW w:w="65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567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567" w:type="dxa"/>
            <w:hideMark/>
          </w:tcPr>
          <w:p w:rsidR="00AC0A1F" w:rsidRPr="00AC0A1F" w:rsidRDefault="00A1441C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</w:t>
            </w:r>
          </w:p>
        </w:tc>
        <w:tc>
          <w:tcPr>
            <w:tcW w:w="649" w:type="dxa"/>
            <w:hideMark/>
          </w:tcPr>
          <w:p w:rsidR="00AC0A1F" w:rsidRPr="00AC0A1F" w:rsidRDefault="00AC0A1F" w:rsidP="00A1441C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</w:t>
            </w:r>
            <w:r w:rsidR="00A1441C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</w:tr>
      <w:tr w:rsidR="00AC0A1F" w:rsidRPr="00AC0A1F" w:rsidTr="00012A65">
        <w:trPr>
          <w:trHeight w:val="2445"/>
        </w:trPr>
        <w:tc>
          <w:tcPr>
            <w:tcW w:w="38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5</w:t>
            </w:r>
          </w:p>
        </w:tc>
        <w:tc>
          <w:tcPr>
            <w:tcW w:w="2702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Количество граждан, признанных судом недееспособными (ограниченно недееспособных) в отношении которых установлена опека (попечительство)</w:t>
            </w:r>
          </w:p>
        </w:tc>
        <w:tc>
          <w:tcPr>
            <w:tcW w:w="85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чел.</w:t>
            </w:r>
          </w:p>
        </w:tc>
        <w:tc>
          <w:tcPr>
            <w:tcW w:w="67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82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</w:t>
            </w:r>
          </w:p>
        </w:tc>
        <w:tc>
          <w:tcPr>
            <w:tcW w:w="66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3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6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65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8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6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65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567" w:type="dxa"/>
            <w:hideMark/>
          </w:tcPr>
          <w:p w:rsidR="00AC0A1F" w:rsidRPr="00AC0A1F" w:rsidRDefault="00A1441C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</w:t>
            </w:r>
          </w:p>
        </w:tc>
        <w:tc>
          <w:tcPr>
            <w:tcW w:w="567" w:type="dxa"/>
            <w:hideMark/>
          </w:tcPr>
          <w:p w:rsidR="00AC0A1F" w:rsidRPr="00AC0A1F" w:rsidRDefault="00AC0A1F" w:rsidP="00A1441C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</w:t>
            </w:r>
            <w:r w:rsidR="00A1441C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649" w:type="dxa"/>
            <w:hideMark/>
          </w:tcPr>
          <w:p w:rsidR="00AC0A1F" w:rsidRPr="00AC0A1F" w:rsidRDefault="00AC0A1F" w:rsidP="00A1441C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</w:t>
            </w:r>
            <w:r w:rsidR="00A1441C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</w:tr>
      <w:tr w:rsidR="00EC46C4" w:rsidRPr="00AC0A1F" w:rsidTr="00012A65">
        <w:trPr>
          <w:trHeight w:val="1420"/>
        </w:trPr>
        <w:tc>
          <w:tcPr>
            <w:tcW w:w="383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</w:t>
            </w:r>
          </w:p>
        </w:tc>
        <w:tc>
          <w:tcPr>
            <w:tcW w:w="2702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Количество матерей</w:t>
            </w:r>
            <w:r w:rsidR="00696FB1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родивших ребенка в 2022 </w:t>
            </w:r>
            <w:proofErr w:type="gramStart"/>
            <w:r w:rsidR="00696FB1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году, </w:t>
            </w: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получивших</w:t>
            </w:r>
            <w:proofErr w:type="gramEnd"/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единовременную социальную выплату </w:t>
            </w:r>
          </w:p>
        </w:tc>
        <w:tc>
          <w:tcPr>
            <w:tcW w:w="850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чел</w:t>
            </w:r>
          </w:p>
        </w:tc>
        <w:tc>
          <w:tcPr>
            <w:tcW w:w="676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-</w:t>
            </w:r>
          </w:p>
        </w:tc>
        <w:tc>
          <w:tcPr>
            <w:tcW w:w="826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-</w:t>
            </w:r>
          </w:p>
        </w:tc>
        <w:tc>
          <w:tcPr>
            <w:tcW w:w="663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9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851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30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64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-</w:t>
            </w:r>
          </w:p>
        </w:tc>
        <w:tc>
          <w:tcPr>
            <w:tcW w:w="654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8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--</w:t>
            </w:r>
          </w:p>
        </w:tc>
        <w:tc>
          <w:tcPr>
            <w:tcW w:w="709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851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64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75</w:t>
            </w:r>
          </w:p>
        </w:tc>
        <w:tc>
          <w:tcPr>
            <w:tcW w:w="653" w:type="dxa"/>
          </w:tcPr>
          <w:p w:rsidR="00EC46C4" w:rsidRPr="00AC0A1F" w:rsidRDefault="00F965E9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</w:t>
            </w:r>
          </w:p>
        </w:tc>
        <w:tc>
          <w:tcPr>
            <w:tcW w:w="567" w:type="dxa"/>
          </w:tcPr>
          <w:p w:rsidR="00EC46C4" w:rsidRPr="00AC0A1F" w:rsidRDefault="00F965E9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25</w:t>
            </w:r>
          </w:p>
        </w:tc>
        <w:tc>
          <w:tcPr>
            <w:tcW w:w="567" w:type="dxa"/>
          </w:tcPr>
          <w:p w:rsidR="00EC46C4" w:rsidRPr="00AC0A1F" w:rsidRDefault="00F965E9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17</w:t>
            </w:r>
          </w:p>
        </w:tc>
        <w:tc>
          <w:tcPr>
            <w:tcW w:w="649" w:type="dxa"/>
          </w:tcPr>
          <w:p w:rsidR="00EC46C4" w:rsidRPr="00AC0A1F" w:rsidRDefault="00F965E9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33</w:t>
            </w:r>
          </w:p>
        </w:tc>
      </w:tr>
      <w:tr w:rsidR="00BF4F71" w:rsidRPr="00AC0A1F" w:rsidTr="00012A65">
        <w:trPr>
          <w:trHeight w:val="1420"/>
        </w:trPr>
        <w:tc>
          <w:tcPr>
            <w:tcW w:w="383" w:type="dxa"/>
          </w:tcPr>
          <w:p w:rsidR="00BF4F71" w:rsidRDefault="00BF4F71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</w:t>
            </w:r>
          </w:p>
        </w:tc>
        <w:tc>
          <w:tcPr>
            <w:tcW w:w="2702" w:type="dxa"/>
          </w:tcPr>
          <w:p w:rsidR="00BF4F71" w:rsidRDefault="00BF4F71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BF4F71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Количество семей военнослужащих, получивших единовременную материальную помощь</w:t>
            </w:r>
          </w:p>
        </w:tc>
        <w:tc>
          <w:tcPr>
            <w:tcW w:w="850" w:type="dxa"/>
          </w:tcPr>
          <w:p w:rsidR="00BF4F71" w:rsidRDefault="00BF4F71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Чел.</w:t>
            </w:r>
          </w:p>
        </w:tc>
        <w:tc>
          <w:tcPr>
            <w:tcW w:w="676" w:type="dxa"/>
          </w:tcPr>
          <w:p w:rsidR="00BF4F71" w:rsidRDefault="00BF4F71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-</w:t>
            </w:r>
          </w:p>
        </w:tc>
        <w:tc>
          <w:tcPr>
            <w:tcW w:w="826" w:type="dxa"/>
          </w:tcPr>
          <w:p w:rsidR="00BF4F71" w:rsidRDefault="00BF4F71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-</w:t>
            </w:r>
          </w:p>
        </w:tc>
        <w:tc>
          <w:tcPr>
            <w:tcW w:w="663" w:type="dxa"/>
          </w:tcPr>
          <w:p w:rsidR="00BF4F71" w:rsidRDefault="00BF4F71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9" w:type="dxa"/>
          </w:tcPr>
          <w:p w:rsidR="00BF4F71" w:rsidRDefault="00BF4F71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851" w:type="dxa"/>
          </w:tcPr>
          <w:p w:rsidR="00BF4F71" w:rsidRDefault="00BF4F71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30" w:type="dxa"/>
          </w:tcPr>
          <w:p w:rsidR="00BF4F71" w:rsidRDefault="00BF4F71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64" w:type="dxa"/>
          </w:tcPr>
          <w:p w:rsidR="00BF4F71" w:rsidRDefault="00BF4F71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-</w:t>
            </w:r>
          </w:p>
        </w:tc>
        <w:tc>
          <w:tcPr>
            <w:tcW w:w="654" w:type="dxa"/>
          </w:tcPr>
          <w:p w:rsidR="00BF4F71" w:rsidRDefault="00BF4F71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8" w:type="dxa"/>
          </w:tcPr>
          <w:p w:rsidR="00BF4F71" w:rsidRDefault="00BF4F71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9" w:type="dxa"/>
          </w:tcPr>
          <w:p w:rsidR="00BF4F71" w:rsidRDefault="00BF4F71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851" w:type="dxa"/>
          </w:tcPr>
          <w:p w:rsidR="00BF4F71" w:rsidRDefault="00BF4F71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64" w:type="dxa"/>
          </w:tcPr>
          <w:p w:rsidR="00BF4F71" w:rsidRDefault="00BF4F71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50</w:t>
            </w:r>
          </w:p>
        </w:tc>
        <w:tc>
          <w:tcPr>
            <w:tcW w:w="653" w:type="dxa"/>
          </w:tcPr>
          <w:p w:rsidR="00BF4F71" w:rsidRDefault="00BF4F71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567" w:type="dxa"/>
          </w:tcPr>
          <w:p w:rsidR="00BF4F71" w:rsidRDefault="00BF4F71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567" w:type="dxa"/>
          </w:tcPr>
          <w:p w:rsidR="00BF4F71" w:rsidRDefault="00BF4F71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649" w:type="dxa"/>
          </w:tcPr>
          <w:p w:rsidR="00BF4F71" w:rsidRDefault="00BF4F71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50</w:t>
            </w:r>
          </w:p>
        </w:tc>
      </w:tr>
    </w:tbl>
    <w:p w:rsidR="001B2AC8" w:rsidRDefault="001B2AC8" w:rsidP="00254734">
      <w:pPr>
        <w:rPr>
          <w:rFonts w:ascii="Times New Roman" w:eastAsia="Times New Roman" w:hAnsi="Times New Roman" w:cs="Times New Roman"/>
          <w:snapToGrid w:val="0"/>
          <w:sz w:val="23"/>
          <w:szCs w:val="23"/>
        </w:rPr>
      </w:pPr>
    </w:p>
    <w:sectPr w:rsidR="001B2AC8" w:rsidSect="006B258D">
      <w:pgSz w:w="16838" w:h="11906" w:orient="landscape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AF4"/>
    <w:rsid w:val="000068F4"/>
    <w:rsid w:val="00012A65"/>
    <w:rsid w:val="0002355F"/>
    <w:rsid w:val="00023A1B"/>
    <w:rsid w:val="00030896"/>
    <w:rsid w:val="000879D4"/>
    <w:rsid w:val="00090697"/>
    <w:rsid w:val="000A5A50"/>
    <w:rsid w:val="001008A2"/>
    <w:rsid w:val="00110A99"/>
    <w:rsid w:val="00112C36"/>
    <w:rsid w:val="001154AB"/>
    <w:rsid w:val="00134D0E"/>
    <w:rsid w:val="001807E9"/>
    <w:rsid w:val="001A6971"/>
    <w:rsid w:val="001B2AC8"/>
    <w:rsid w:val="001E77CA"/>
    <w:rsid w:val="0024498D"/>
    <w:rsid w:val="00254734"/>
    <w:rsid w:val="00274AE5"/>
    <w:rsid w:val="002A3247"/>
    <w:rsid w:val="002F76D2"/>
    <w:rsid w:val="003F0BA2"/>
    <w:rsid w:val="00405C92"/>
    <w:rsid w:val="00422F6D"/>
    <w:rsid w:val="0044068C"/>
    <w:rsid w:val="00450EFB"/>
    <w:rsid w:val="0047712F"/>
    <w:rsid w:val="00477878"/>
    <w:rsid w:val="004F52B5"/>
    <w:rsid w:val="0054308A"/>
    <w:rsid w:val="00552ECA"/>
    <w:rsid w:val="005623AC"/>
    <w:rsid w:val="005E21D1"/>
    <w:rsid w:val="005F5CB0"/>
    <w:rsid w:val="005F698D"/>
    <w:rsid w:val="00670EF2"/>
    <w:rsid w:val="00691AF4"/>
    <w:rsid w:val="00696FB1"/>
    <w:rsid w:val="006973F0"/>
    <w:rsid w:val="006B258D"/>
    <w:rsid w:val="006B59EB"/>
    <w:rsid w:val="006E647E"/>
    <w:rsid w:val="006F5A77"/>
    <w:rsid w:val="007145BF"/>
    <w:rsid w:val="007428CB"/>
    <w:rsid w:val="0078473A"/>
    <w:rsid w:val="007920A6"/>
    <w:rsid w:val="00850BCD"/>
    <w:rsid w:val="008873E5"/>
    <w:rsid w:val="00896348"/>
    <w:rsid w:val="008A194D"/>
    <w:rsid w:val="008C61C5"/>
    <w:rsid w:val="008D511C"/>
    <w:rsid w:val="008E6DE7"/>
    <w:rsid w:val="008F02D9"/>
    <w:rsid w:val="00907B2B"/>
    <w:rsid w:val="00957FA3"/>
    <w:rsid w:val="00986395"/>
    <w:rsid w:val="009B5FCA"/>
    <w:rsid w:val="009F0A97"/>
    <w:rsid w:val="00A1441C"/>
    <w:rsid w:val="00A80038"/>
    <w:rsid w:val="00AA0D51"/>
    <w:rsid w:val="00AA57C1"/>
    <w:rsid w:val="00AB1947"/>
    <w:rsid w:val="00AC0A1F"/>
    <w:rsid w:val="00AD2F68"/>
    <w:rsid w:val="00B04D38"/>
    <w:rsid w:val="00B10E89"/>
    <w:rsid w:val="00B118E4"/>
    <w:rsid w:val="00B27D0D"/>
    <w:rsid w:val="00B32195"/>
    <w:rsid w:val="00B411B4"/>
    <w:rsid w:val="00BF4103"/>
    <w:rsid w:val="00BF4F71"/>
    <w:rsid w:val="00C061BA"/>
    <w:rsid w:val="00C3369E"/>
    <w:rsid w:val="00C5459A"/>
    <w:rsid w:val="00C64652"/>
    <w:rsid w:val="00C74D5A"/>
    <w:rsid w:val="00C74F7D"/>
    <w:rsid w:val="00C8719F"/>
    <w:rsid w:val="00D1721D"/>
    <w:rsid w:val="00D707FB"/>
    <w:rsid w:val="00D828FC"/>
    <w:rsid w:val="00DB5875"/>
    <w:rsid w:val="00DD1E98"/>
    <w:rsid w:val="00DD1F4C"/>
    <w:rsid w:val="00DE0078"/>
    <w:rsid w:val="00DF5D43"/>
    <w:rsid w:val="00DF6F87"/>
    <w:rsid w:val="00E25733"/>
    <w:rsid w:val="00E32DC8"/>
    <w:rsid w:val="00E50F97"/>
    <w:rsid w:val="00E56DB3"/>
    <w:rsid w:val="00E56E5F"/>
    <w:rsid w:val="00E808CC"/>
    <w:rsid w:val="00EC46C4"/>
    <w:rsid w:val="00ED3FCC"/>
    <w:rsid w:val="00ED7E32"/>
    <w:rsid w:val="00F565DF"/>
    <w:rsid w:val="00F965E9"/>
    <w:rsid w:val="00F96AD3"/>
    <w:rsid w:val="00FD5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FEBD24-4422-4B77-8328-FAECB48D2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BB547-C6F1-4498-AA0E-57502FCC2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</Pages>
  <Words>3736</Words>
  <Characters>21297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М.В Бузунова</cp:lastModifiedBy>
  <cp:revision>29</cp:revision>
  <cp:lastPrinted>2022-11-07T06:21:00Z</cp:lastPrinted>
  <dcterms:created xsi:type="dcterms:W3CDTF">2022-05-11T07:58:00Z</dcterms:created>
  <dcterms:modified xsi:type="dcterms:W3CDTF">2022-11-16T03:32:00Z</dcterms:modified>
</cp:coreProperties>
</file>