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573F1F" w:rsidRPr="00573F1F" w:rsidTr="00573F1F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6BD688" wp14:editId="7F12059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D3487F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73F1F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 wp14:anchorId="716E0238" wp14:editId="24580260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Саха 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θрөспyyбyлyкэтэ</w:t>
            </w:r>
            <w:proofErr w:type="spellEnd"/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proofErr w:type="spellStart"/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КуораттаађыуокуругунУокуруктаађыДьаhалтата</w:t>
            </w:r>
            <w:proofErr w:type="spellEnd"/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573F1F" w:rsidRPr="00573F1F" w:rsidRDefault="00573F1F" w:rsidP="00573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573F1F" w:rsidRPr="00573F1F" w:rsidTr="00573F1F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573F1F" w:rsidRPr="00573F1F" w:rsidRDefault="00573F1F" w:rsidP="00573F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573F1F" w:rsidRPr="00573F1F" w:rsidRDefault="00573F1F" w:rsidP="00A85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</w:t>
            </w:r>
            <w:r w:rsidR="00A8500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"</w:t>
            </w:r>
            <w:r w:rsidR="00A8500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10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"</w:t>
            </w:r>
            <w:r w:rsidR="00A8500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мая</w:t>
            </w:r>
            <w:r w:rsidRPr="00573F1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2023 г. №  </w:t>
            </w:r>
            <w:r w:rsidR="00A8500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55-Г</w:t>
            </w:r>
          </w:p>
        </w:tc>
      </w:tr>
    </w:tbl>
    <w:p w:rsidR="00573F1F" w:rsidRPr="00573F1F" w:rsidRDefault="00573F1F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73F1F" w:rsidRPr="00573F1F" w:rsidRDefault="00573F1F" w:rsidP="00573F1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73F1F" w:rsidRPr="00573F1F" w:rsidRDefault="00573F1F" w:rsidP="00573F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573F1F" w:rsidRPr="00573F1F" w:rsidRDefault="00573F1F" w:rsidP="00573F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правонарушений и комплексная безопасность </w:t>
      </w:r>
    </w:p>
    <w:p w:rsidR="00573F1F" w:rsidRPr="00573F1F" w:rsidRDefault="00573F1F" w:rsidP="00573F1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«Жатай»» на 2022-2024 годы»</w:t>
      </w:r>
    </w:p>
    <w:p w:rsidR="00573F1F" w:rsidRPr="00573F1F" w:rsidRDefault="00573F1F" w:rsidP="00573F1F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73F1F" w:rsidRPr="00573F1F" w:rsidRDefault="0038424D" w:rsidP="0038424D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Pr="003842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842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 №2 Решения Окружного Совета депутатов ГО «Жатай» № 43-1 от 6 апреля 2023 г. «О внесении изменений и дополнений в Решение Окружного Совета депутатов ГО «Жатай» № 40-1 от 22 декабря 2022 г. «Об утверждении бюджета Городского округа «Жатай» на 2023 год и плановый период 2024-2025 годов»»:</w:t>
      </w:r>
    </w:p>
    <w:p w:rsidR="00573F1F" w:rsidRDefault="00573F1F" w:rsidP="0038424D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«Жатай» на 2022-2024 годы», утвержденную постановлением Окружной Администрации ГО «Жатай» №94-Г от 28 декабря 2021г.:</w:t>
      </w:r>
    </w:p>
    <w:p w:rsidR="000D0589" w:rsidRPr="009961A8" w:rsidRDefault="000D0589" w:rsidP="009961A8">
      <w:pPr>
        <w:pStyle w:val="a7"/>
        <w:widowControl w:val="0"/>
        <w:numPr>
          <w:ilvl w:val="1"/>
          <w:numId w:val="1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szCs w:val="24"/>
        </w:rPr>
      </w:pPr>
      <w:r w:rsidRPr="009961A8">
        <w:rPr>
          <w:szCs w:val="24"/>
        </w:rPr>
        <w:t>Строку 8</w:t>
      </w:r>
      <w:r w:rsidRPr="009961A8">
        <w:rPr>
          <w:color w:val="auto"/>
          <w:szCs w:val="24"/>
        </w:rPr>
        <w:t xml:space="preserve"> «Основные ожидаемые конечные результаты (целевые индикаторы)»</w:t>
      </w:r>
      <w:r w:rsidRPr="009961A8">
        <w:rPr>
          <w:szCs w:val="24"/>
        </w:rPr>
        <w:t xml:space="preserve"> в паспорте муниципальной программы дополнить словами:</w:t>
      </w:r>
    </w:p>
    <w:p w:rsidR="000D0589" w:rsidRDefault="000D0589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02E">
        <w:rPr>
          <w:rFonts w:ascii="Times New Roman" w:hAnsi="Times New Roman" w:cs="Times New Roman"/>
          <w:sz w:val="24"/>
          <w:szCs w:val="24"/>
        </w:rPr>
        <w:t>«-Количество выявленных нарушений надзорными органа</w:t>
      </w:r>
      <w:r w:rsidR="00CB1819" w:rsidRPr="00F2502E">
        <w:rPr>
          <w:rFonts w:ascii="Times New Roman" w:hAnsi="Times New Roman" w:cs="Times New Roman"/>
          <w:sz w:val="24"/>
          <w:szCs w:val="24"/>
        </w:rPr>
        <w:t>ми в Окружной Администрации» - 0</w:t>
      </w:r>
      <w:r w:rsidRPr="00F2502E">
        <w:rPr>
          <w:rFonts w:ascii="Times New Roman" w:hAnsi="Times New Roman" w:cs="Times New Roman"/>
          <w:sz w:val="24"/>
          <w:szCs w:val="24"/>
        </w:rPr>
        <w:t>»;</w:t>
      </w:r>
      <w:r w:rsidR="004B71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502E" w:rsidRPr="00F2502E" w:rsidRDefault="005E7581" w:rsidP="008549D6">
      <w:pPr>
        <w:pStyle w:val="a7"/>
        <w:widowControl w:val="0"/>
        <w:numPr>
          <w:ilvl w:val="1"/>
          <w:numId w:val="1"/>
        </w:numPr>
        <w:tabs>
          <w:tab w:val="left" w:pos="0"/>
          <w:tab w:val="left" w:pos="426"/>
          <w:tab w:val="left" w:pos="709"/>
          <w:tab w:val="left" w:pos="851"/>
        </w:tabs>
        <w:autoSpaceDE w:val="0"/>
        <w:autoSpaceDN w:val="0"/>
        <w:adjustRightInd w:val="0"/>
        <w:ind w:left="0" w:firstLine="0"/>
        <w:jc w:val="both"/>
        <w:rPr>
          <w:szCs w:val="24"/>
        </w:rPr>
      </w:pPr>
      <w:r w:rsidRPr="00F2502E">
        <w:rPr>
          <w:szCs w:val="24"/>
        </w:rPr>
        <w:t>Строку 10 «</w:t>
      </w:r>
      <w:r w:rsidRPr="00F2502E">
        <w:rPr>
          <w:color w:val="auto"/>
          <w:szCs w:val="24"/>
        </w:rPr>
        <w:t>Объем и источники финансирования программы»</w:t>
      </w:r>
      <w:r w:rsidR="001F1B27" w:rsidRPr="00F2502E">
        <w:rPr>
          <w:color w:val="auto"/>
          <w:szCs w:val="24"/>
        </w:rPr>
        <w:t xml:space="preserve"> изложить в следующей</w:t>
      </w:r>
      <w:r w:rsidRPr="00F2502E">
        <w:rPr>
          <w:color w:val="auto"/>
          <w:szCs w:val="24"/>
        </w:rPr>
        <w:t xml:space="preserve"> </w:t>
      </w:r>
      <w:r w:rsidR="001F1B27" w:rsidRPr="00F2502E">
        <w:rPr>
          <w:color w:val="auto"/>
          <w:szCs w:val="24"/>
        </w:rPr>
        <w:t>редакции</w:t>
      </w:r>
      <w:r w:rsidRPr="00F2502E">
        <w:rPr>
          <w:color w:val="auto"/>
          <w:szCs w:val="24"/>
        </w:rPr>
        <w:t>:</w:t>
      </w:r>
      <w:r w:rsidR="00F42F7A" w:rsidRPr="00F2502E">
        <w:rPr>
          <w:color w:val="auto"/>
          <w:szCs w:val="24"/>
        </w:rPr>
        <w:t xml:space="preserve"> </w:t>
      </w:r>
    </w:p>
    <w:p w:rsidR="005E7581" w:rsidRPr="00F2502E" w:rsidRDefault="005E7581" w:rsidP="00F2502E">
      <w:pPr>
        <w:pStyle w:val="a7"/>
        <w:widowControl w:val="0"/>
        <w:tabs>
          <w:tab w:val="left" w:pos="0"/>
          <w:tab w:val="left" w:pos="426"/>
          <w:tab w:val="left" w:pos="709"/>
          <w:tab w:val="left" w:pos="851"/>
        </w:tabs>
        <w:autoSpaceDE w:val="0"/>
        <w:autoSpaceDN w:val="0"/>
        <w:adjustRightInd w:val="0"/>
        <w:ind w:left="0"/>
        <w:jc w:val="both"/>
        <w:rPr>
          <w:szCs w:val="24"/>
        </w:rPr>
      </w:pPr>
      <w:r w:rsidRPr="00F2502E">
        <w:rPr>
          <w:szCs w:val="24"/>
        </w:rPr>
        <w:t xml:space="preserve">«Источниками финансирования программы являются средства бюджета ГО «Жатай» и бюджета РС(Я). </w:t>
      </w:r>
    </w:p>
    <w:p w:rsidR="005E7581" w:rsidRPr="009961A8" w:rsidRDefault="005E758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 xml:space="preserve">Общий объем финансирования на 2022-2024 годы составляет </w:t>
      </w:r>
      <w:r w:rsidRPr="00F2502E">
        <w:rPr>
          <w:rFonts w:ascii="Times New Roman" w:hAnsi="Times New Roman" w:cs="Times New Roman"/>
          <w:sz w:val="24"/>
          <w:szCs w:val="24"/>
        </w:rPr>
        <w:t xml:space="preserve">11 </w:t>
      </w:r>
      <w:r w:rsidR="00E305BD">
        <w:rPr>
          <w:rFonts w:ascii="Times New Roman" w:hAnsi="Times New Roman" w:cs="Times New Roman"/>
          <w:sz w:val="24"/>
          <w:szCs w:val="24"/>
        </w:rPr>
        <w:t>69</w:t>
      </w:r>
      <w:r w:rsidR="00F2502E" w:rsidRPr="00F2502E">
        <w:rPr>
          <w:rFonts w:ascii="Times New Roman" w:hAnsi="Times New Roman" w:cs="Times New Roman"/>
          <w:sz w:val="24"/>
          <w:szCs w:val="24"/>
        </w:rPr>
        <w:t>0,4</w:t>
      </w:r>
      <w:r w:rsidRPr="00F2502E">
        <w:rPr>
          <w:rFonts w:ascii="Times New Roman" w:hAnsi="Times New Roman" w:cs="Times New Roman"/>
          <w:sz w:val="24"/>
          <w:szCs w:val="24"/>
        </w:rPr>
        <w:t>0</w:t>
      </w:r>
      <w:r w:rsidRPr="009961A8">
        <w:rPr>
          <w:rFonts w:ascii="Times New Roman" w:hAnsi="Times New Roman" w:cs="Times New Roman"/>
          <w:sz w:val="24"/>
          <w:szCs w:val="24"/>
        </w:rPr>
        <w:t xml:space="preserve"> тыс. рублей, в </w:t>
      </w:r>
      <w:proofErr w:type="spellStart"/>
      <w:r w:rsidRPr="009961A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961A8">
        <w:rPr>
          <w:rFonts w:ascii="Times New Roman" w:hAnsi="Times New Roman" w:cs="Times New Roman"/>
          <w:sz w:val="24"/>
          <w:szCs w:val="24"/>
        </w:rPr>
        <w:t>.:</w:t>
      </w:r>
    </w:p>
    <w:p w:rsidR="005E7581" w:rsidRPr="009961A8" w:rsidRDefault="005E758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Бюджет ГО Жатай –11</w:t>
      </w:r>
      <w:r w:rsidR="00E305BD">
        <w:rPr>
          <w:rFonts w:ascii="Times New Roman" w:hAnsi="Times New Roman" w:cs="Times New Roman"/>
          <w:sz w:val="24"/>
          <w:szCs w:val="24"/>
        </w:rPr>
        <w:t> 690,4</w:t>
      </w:r>
      <w:r w:rsidRPr="009961A8">
        <w:rPr>
          <w:rFonts w:ascii="Times New Roman" w:hAnsi="Times New Roman" w:cs="Times New Roman"/>
          <w:sz w:val="24"/>
          <w:szCs w:val="24"/>
        </w:rPr>
        <w:t xml:space="preserve">0 тыс. рублей, в </w:t>
      </w:r>
      <w:proofErr w:type="spellStart"/>
      <w:r w:rsidRPr="009961A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961A8">
        <w:rPr>
          <w:rFonts w:ascii="Times New Roman" w:hAnsi="Times New Roman" w:cs="Times New Roman"/>
          <w:sz w:val="24"/>
          <w:szCs w:val="24"/>
        </w:rPr>
        <w:t>. по годам:</w:t>
      </w:r>
    </w:p>
    <w:p w:rsidR="005E7581" w:rsidRPr="009961A8" w:rsidRDefault="005E758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2022 год –6</w:t>
      </w:r>
      <w:r w:rsidR="00E305BD">
        <w:rPr>
          <w:rFonts w:ascii="Times New Roman" w:hAnsi="Times New Roman" w:cs="Times New Roman"/>
          <w:sz w:val="24"/>
          <w:szCs w:val="24"/>
        </w:rPr>
        <w:t xml:space="preserve"> </w:t>
      </w:r>
      <w:r w:rsidRPr="009961A8">
        <w:rPr>
          <w:rFonts w:ascii="Times New Roman" w:hAnsi="Times New Roman" w:cs="Times New Roman"/>
          <w:sz w:val="24"/>
          <w:szCs w:val="24"/>
        </w:rPr>
        <w:t>266,5</w:t>
      </w:r>
      <w:r w:rsidR="00E305BD">
        <w:rPr>
          <w:rFonts w:ascii="Times New Roman" w:hAnsi="Times New Roman" w:cs="Times New Roman"/>
          <w:sz w:val="24"/>
          <w:szCs w:val="24"/>
        </w:rPr>
        <w:t xml:space="preserve"> </w:t>
      </w:r>
      <w:r w:rsidRPr="009961A8">
        <w:rPr>
          <w:rFonts w:ascii="Times New Roman" w:hAnsi="Times New Roman" w:cs="Times New Roman"/>
          <w:sz w:val="24"/>
          <w:szCs w:val="24"/>
        </w:rPr>
        <w:t>тыс. рублей.</w:t>
      </w:r>
    </w:p>
    <w:p w:rsidR="005E7581" w:rsidRPr="009961A8" w:rsidRDefault="005E758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2023 год –2 939,60</w:t>
      </w:r>
      <w:r w:rsidR="00E305BD">
        <w:rPr>
          <w:rFonts w:ascii="Times New Roman" w:hAnsi="Times New Roman" w:cs="Times New Roman"/>
          <w:sz w:val="24"/>
          <w:szCs w:val="24"/>
        </w:rPr>
        <w:t xml:space="preserve"> </w:t>
      </w:r>
      <w:r w:rsidRPr="009961A8">
        <w:rPr>
          <w:rFonts w:ascii="Times New Roman" w:hAnsi="Times New Roman" w:cs="Times New Roman"/>
          <w:sz w:val="24"/>
          <w:szCs w:val="24"/>
        </w:rPr>
        <w:t>тыс. рублей.</w:t>
      </w:r>
    </w:p>
    <w:p w:rsidR="005E7581" w:rsidRPr="009961A8" w:rsidRDefault="005E758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2024 год – 2 255,0 тыс. рублей.</w:t>
      </w:r>
      <w:r w:rsidRPr="009961A8">
        <w:rPr>
          <w:rFonts w:ascii="Times New Roman" w:hAnsi="Times New Roman" w:cs="Times New Roman"/>
          <w:sz w:val="24"/>
          <w:szCs w:val="24"/>
        </w:rPr>
        <w:tab/>
      </w:r>
      <w:r w:rsidRPr="009961A8">
        <w:rPr>
          <w:rFonts w:ascii="Times New Roman" w:hAnsi="Times New Roman" w:cs="Times New Roman"/>
          <w:sz w:val="24"/>
          <w:szCs w:val="24"/>
        </w:rPr>
        <w:tab/>
      </w:r>
    </w:p>
    <w:p w:rsidR="005E7581" w:rsidRPr="009961A8" w:rsidRDefault="005E7581" w:rsidP="009961A8">
      <w:pPr>
        <w:widowControl w:val="0"/>
        <w:tabs>
          <w:tab w:val="left" w:pos="0"/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 xml:space="preserve">Бюджет РС (Я) </w:t>
      </w:r>
      <w:r w:rsidRPr="00F2502E">
        <w:rPr>
          <w:rFonts w:ascii="Times New Roman" w:hAnsi="Times New Roman" w:cs="Times New Roman"/>
          <w:sz w:val="24"/>
          <w:szCs w:val="24"/>
        </w:rPr>
        <w:t xml:space="preserve">– </w:t>
      </w:r>
      <w:r w:rsidR="00F2502E" w:rsidRPr="00F2502E">
        <w:rPr>
          <w:rFonts w:ascii="Times New Roman" w:hAnsi="Times New Roman" w:cs="Times New Roman"/>
          <w:sz w:val="24"/>
          <w:szCs w:val="24"/>
        </w:rPr>
        <w:t>229,3</w:t>
      </w:r>
      <w:r w:rsidRPr="00F2502E">
        <w:rPr>
          <w:rFonts w:ascii="Times New Roman" w:hAnsi="Times New Roman" w:cs="Times New Roman"/>
          <w:sz w:val="24"/>
          <w:szCs w:val="24"/>
        </w:rPr>
        <w:t xml:space="preserve"> тыс.</w:t>
      </w:r>
      <w:r w:rsidR="00525CCD" w:rsidRPr="00F2502E">
        <w:rPr>
          <w:rFonts w:ascii="Times New Roman" w:hAnsi="Times New Roman" w:cs="Times New Roman"/>
          <w:sz w:val="24"/>
          <w:szCs w:val="24"/>
        </w:rPr>
        <w:t xml:space="preserve"> </w:t>
      </w:r>
      <w:r w:rsidRPr="00F2502E">
        <w:rPr>
          <w:rFonts w:ascii="Times New Roman" w:hAnsi="Times New Roman" w:cs="Times New Roman"/>
          <w:sz w:val="24"/>
          <w:szCs w:val="24"/>
        </w:rPr>
        <w:t>рублей</w:t>
      </w:r>
      <w:r w:rsidR="00525C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7581" w:rsidRPr="009961A8" w:rsidRDefault="005E758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Федеральный бюджет – 0,00</w:t>
      </w:r>
      <w:r w:rsidR="00525CCD">
        <w:rPr>
          <w:rFonts w:ascii="Times New Roman" w:hAnsi="Times New Roman" w:cs="Times New Roman"/>
          <w:sz w:val="24"/>
          <w:szCs w:val="24"/>
        </w:rPr>
        <w:t xml:space="preserve"> </w:t>
      </w:r>
      <w:r w:rsidRPr="009961A8">
        <w:rPr>
          <w:rFonts w:ascii="Times New Roman" w:hAnsi="Times New Roman" w:cs="Times New Roman"/>
          <w:sz w:val="24"/>
          <w:szCs w:val="24"/>
        </w:rPr>
        <w:t>тыс.</w:t>
      </w:r>
      <w:r w:rsidR="00525CCD">
        <w:rPr>
          <w:rFonts w:ascii="Times New Roman" w:hAnsi="Times New Roman" w:cs="Times New Roman"/>
          <w:sz w:val="24"/>
          <w:szCs w:val="24"/>
        </w:rPr>
        <w:t xml:space="preserve"> </w:t>
      </w:r>
      <w:r w:rsidRPr="009961A8">
        <w:rPr>
          <w:rFonts w:ascii="Times New Roman" w:hAnsi="Times New Roman" w:cs="Times New Roman"/>
          <w:sz w:val="24"/>
          <w:szCs w:val="24"/>
        </w:rPr>
        <w:t>рублей</w:t>
      </w:r>
    </w:p>
    <w:p w:rsidR="005E7581" w:rsidRPr="009961A8" w:rsidRDefault="005E7581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«Жатай» и участия в региональных конкурсах на предоставление субсидий.»;</w:t>
      </w:r>
    </w:p>
    <w:p w:rsidR="005E7581" w:rsidRPr="009961A8" w:rsidRDefault="005E7581" w:rsidP="009961A8">
      <w:pPr>
        <w:pStyle w:val="a7"/>
        <w:widowControl w:val="0"/>
        <w:numPr>
          <w:ilvl w:val="1"/>
          <w:numId w:val="1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szCs w:val="24"/>
        </w:rPr>
      </w:pPr>
      <w:r w:rsidRPr="009961A8">
        <w:rPr>
          <w:szCs w:val="24"/>
        </w:rPr>
        <w:t xml:space="preserve">Строку 7 «Объем и источники финансирования" раздела 4.1. </w:t>
      </w:r>
      <w:r w:rsidR="008C7286" w:rsidRPr="009961A8">
        <w:rPr>
          <w:szCs w:val="24"/>
        </w:rPr>
        <w:t>Подпрограммы</w:t>
      </w:r>
      <w:r w:rsidRPr="009961A8">
        <w:rPr>
          <w:szCs w:val="24"/>
        </w:rPr>
        <w:t xml:space="preserve"> №1 «Обеспечение правопорядка» Паспорта Подпрограммы №1«Обеспечение правопорядка»</w:t>
      </w:r>
      <w:r w:rsidR="00671E91" w:rsidRPr="009961A8">
        <w:rPr>
          <w:szCs w:val="24"/>
        </w:rPr>
        <w:t xml:space="preserve"> и</w:t>
      </w:r>
      <w:r w:rsidR="001F1B27" w:rsidRPr="009961A8">
        <w:rPr>
          <w:szCs w:val="24"/>
        </w:rPr>
        <w:t>зложить в следующей</w:t>
      </w:r>
      <w:r w:rsidR="00671E91" w:rsidRPr="009961A8">
        <w:rPr>
          <w:szCs w:val="24"/>
        </w:rPr>
        <w:t xml:space="preserve"> </w:t>
      </w:r>
      <w:r w:rsidR="001F1B27" w:rsidRPr="009961A8">
        <w:rPr>
          <w:szCs w:val="24"/>
        </w:rPr>
        <w:t>редакции</w:t>
      </w:r>
      <w:r w:rsidR="00671E91" w:rsidRPr="009961A8">
        <w:rPr>
          <w:szCs w:val="24"/>
        </w:rPr>
        <w:t xml:space="preserve">: </w:t>
      </w:r>
    </w:p>
    <w:p w:rsidR="00671E91" w:rsidRPr="009961A8" w:rsidRDefault="00671E9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hAnsi="Times New Roman" w:cs="Times New Roman"/>
          <w:sz w:val="24"/>
          <w:szCs w:val="24"/>
        </w:rPr>
        <w:t>«Источниками</w:t>
      </w: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финансирования подпрограммы являются средства бюджета ГО «Жатай» и бюджета РС(Я). </w:t>
      </w:r>
    </w:p>
    <w:p w:rsidR="00671E91" w:rsidRPr="009961A8" w:rsidRDefault="00671E9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финансирования на 2022-2024 годы составляет </w:t>
      </w:r>
      <w:r w:rsidR="008549D6"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t>4674,60</w:t>
      </w:r>
      <w:r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671E91" w:rsidRPr="009961A8" w:rsidRDefault="00671E9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ГО Жатай –4445,30 тыс. рублей, в </w:t>
      </w:r>
      <w:proofErr w:type="spellStart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годам:</w:t>
      </w:r>
    </w:p>
    <w:p w:rsidR="00671E91" w:rsidRPr="009961A8" w:rsidRDefault="00671E9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2022 год –2134,30тыс. рублей.</w:t>
      </w:r>
    </w:p>
    <w:p w:rsidR="00671E91" w:rsidRPr="009961A8" w:rsidRDefault="00671E9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–1268,00тыс. рублей.</w:t>
      </w:r>
    </w:p>
    <w:p w:rsidR="00671E91" w:rsidRPr="009961A8" w:rsidRDefault="00671E9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1043,0 тыс. рублей.</w:t>
      </w:r>
      <w:r w:rsidRPr="009961A8">
        <w:rPr>
          <w:sz w:val="24"/>
          <w:szCs w:val="24"/>
        </w:rPr>
        <w:t xml:space="preserve"> </w:t>
      </w:r>
    </w:p>
    <w:p w:rsidR="00671E91" w:rsidRPr="009961A8" w:rsidRDefault="00671E91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бюджет – 0,00 </w:t>
      </w:r>
      <w:proofErr w:type="spellStart"/>
      <w:proofErr w:type="gramStart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тыс.рублей</w:t>
      </w:r>
      <w:proofErr w:type="spellEnd"/>
      <w:proofErr w:type="gramEnd"/>
    </w:p>
    <w:p w:rsidR="00525CCD" w:rsidRPr="009961A8" w:rsidRDefault="00671E91" w:rsidP="00525CCD">
      <w:pPr>
        <w:widowControl w:val="0"/>
        <w:tabs>
          <w:tab w:val="left" w:pos="0"/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Бюджет РС (Я) – </w:t>
      </w:r>
      <w:r w:rsidR="008549D6"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t>229,30</w:t>
      </w:r>
      <w:r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тыс.рублей</w:t>
      </w:r>
      <w:proofErr w:type="spellEnd"/>
      <w:proofErr w:type="gramEnd"/>
      <w:r w:rsidR="00525CCD" w:rsidRPr="009961A8">
        <w:rPr>
          <w:rFonts w:ascii="Times New Roman" w:hAnsi="Times New Roman" w:cs="Times New Roman"/>
          <w:sz w:val="24"/>
          <w:szCs w:val="24"/>
        </w:rPr>
        <w:tab/>
      </w:r>
    </w:p>
    <w:p w:rsidR="00671E91" w:rsidRPr="009961A8" w:rsidRDefault="00671E91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«Жатай»»;</w:t>
      </w:r>
    </w:p>
    <w:p w:rsidR="00671E91" w:rsidRPr="009961A8" w:rsidRDefault="00C93D10" w:rsidP="009961A8">
      <w:pPr>
        <w:pStyle w:val="a7"/>
        <w:widowControl w:val="0"/>
        <w:numPr>
          <w:ilvl w:val="1"/>
          <w:numId w:val="1"/>
        </w:numPr>
        <w:tabs>
          <w:tab w:val="left" w:pos="426"/>
          <w:tab w:val="left" w:pos="851"/>
        </w:tabs>
        <w:ind w:left="0" w:firstLine="0"/>
        <w:jc w:val="both"/>
        <w:rPr>
          <w:szCs w:val="24"/>
        </w:rPr>
      </w:pPr>
      <w:r w:rsidRPr="009961A8">
        <w:rPr>
          <w:szCs w:val="24"/>
        </w:rPr>
        <w:t xml:space="preserve">  </w:t>
      </w:r>
      <w:proofErr w:type="spellStart"/>
      <w:r w:rsidR="008C7286" w:rsidRPr="009961A8">
        <w:rPr>
          <w:szCs w:val="24"/>
        </w:rPr>
        <w:t>П</w:t>
      </w:r>
      <w:r w:rsidR="00671E91" w:rsidRPr="009961A8">
        <w:rPr>
          <w:szCs w:val="24"/>
        </w:rPr>
        <w:t>.п</w:t>
      </w:r>
      <w:proofErr w:type="spellEnd"/>
      <w:r w:rsidR="00671E91" w:rsidRPr="009961A8">
        <w:rPr>
          <w:szCs w:val="24"/>
        </w:rPr>
        <w:t xml:space="preserve">.  4.1.5. </w:t>
      </w:r>
      <w:r w:rsidR="008C7286" w:rsidRPr="009961A8">
        <w:rPr>
          <w:szCs w:val="24"/>
        </w:rPr>
        <w:t>«</w:t>
      </w:r>
      <w:r w:rsidR="00671E91" w:rsidRPr="009961A8">
        <w:rPr>
          <w:szCs w:val="24"/>
        </w:rPr>
        <w:t>Ресурсное обеспечение подпрограммы 1</w:t>
      </w:r>
      <w:r w:rsidR="008C7286" w:rsidRPr="009961A8">
        <w:rPr>
          <w:szCs w:val="24"/>
        </w:rPr>
        <w:t>»</w:t>
      </w:r>
      <w:r w:rsidR="00671E91" w:rsidRPr="009961A8">
        <w:rPr>
          <w:szCs w:val="24"/>
        </w:rPr>
        <w:t xml:space="preserve"> </w:t>
      </w:r>
      <w:r w:rsidR="001F1B27" w:rsidRPr="009961A8">
        <w:rPr>
          <w:szCs w:val="24"/>
        </w:rPr>
        <w:t>изложить в следующей редакции</w:t>
      </w:r>
      <w:r w:rsidR="00671E91" w:rsidRPr="009961A8">
        <w:rPr>
          <w:szCs w:val="24"/>
        </w:rPr>
        <w:t>:</w:t>
      </w:r>
    </w:p>
    <w:p w:rsidR="00C93D10" w:rsidRPr="009961A8" w:rsidRDefault="00671E91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«</w:t>
      </w:r>
      <w:r w:rsidR="00C93D10" w:rsidRPr="009961A8">
        <w:rPr>
          <w:rFonts w:ascii="Times New Roman" w:hAnsi="Times New Roman" w:cs="Times New Roman"/>
          <w:sz w:val="24"/>
          <w:szCs w:val="24"/>
        </w:rPr>
        <w:t>Общий объем финансирования на 2022-2024 годы составляет</w:t>
      </w:r>
      <w:r w:rsidR="008549D6">
        <w:rPr>
          <w:rFonts w:ascii="Times New Roman" w:hAnsi="Times New Roman" w:cs="Times New Roman"/>
          <w:sz w:val="24"/>
          <w:szCs w:val="24"/>
        </w:rPr>
        <w:t xml:space="preserve"> </w:t>
      </w:r>
      <w:r w:rsidR="008549D6" w:rsidRPr="008549D6">
        <w:rPr>
          <w:rFonts w:ascii="Times New Roman" w:hAnsi="Times New Roman" w:cs="Times New Roman"/>
          <w:sz w:val="24"/>
          <w:szCs w:val="24"/>
        </w:rPr>
        <w:t>4674,60</w:t>
      </w:r>
      <w:r w:rsidR="008549D6">
        <w:rPr>
          <w:rFonts w:ascii="Times New Roman" w:hAnsi="Times New Roman" w:cs="Times New Roman"/>
          <w:sz w:val="24"/>
          <w:szCs w:val="24"/>
        </w:rPr>
        <w:t xml:space="preserve"> тыс.</w:t>
      </w:r>
      <w:r w:rsidR="00C93D10" w:rsidRPr="009961A8">
        <w:rPr>
          <w:rFonts w:ascii="Times New Roman" w:hAnsi="Times New Roman" w:cs="Times New Roman"/>
          <w:sz w:val="24"/>
          <w:szCs w:val="24"/>
        </w:rPr>
        <w:t xml:space="preserve"> рублей, в </w:t>
      </w:r>
      <w:proofErr w:type="spellStart"/>
      <w:r w:rsidR="00C93D10" w:rsidRPr="009961A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C93D10" w:rsidRPr="009961A8">
        <w:rPr>
          <w:rFonts w:ascii="Times New Roman" w:hAnsi="Times New Roman" w:cs="Times New Roman"/>
          <w:sz w:val="24"/>
          <w:szCs w:val="24"/>
        </w:rPr>
        <w:t>.:</w:t>
      </w:r>
    </w:p>
    <w:p w:rsidR="00C93D10" w:rsidRPr="009961A8" w:rsidRDefault="00C93D10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 xml:space="preserve">Бюджет ГО Жатай –4445,30 тыс. рублей, в </w:t>
      </w:r>
      <w:proofErr w:type="spellStart"/>
      <w:r w:rsidRPr="009961A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961A8">
        <w:rPr>
          <w:rFonts w:ascii="Times New Roman" w:hAnsi="Times New Roman" w:cs="Times New Roman"/>
          <w:sz w:val="24"/>
          <w:szCs w:val="24"/>
        </w:rPr>
        <w:t>. по годам:</w:t>
      </w:r>
    </w:p>
    <w:p w:rsidR="00C93D10" w:rsidRPr="009961A8" w:rsidRDefault="00C93D10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2022 год –2134,30тыс. рублей.</w:t>
      </w:r>
    </w:p>
    <w:p w:rsidR="00C93D10" w:rsidRPr="009961A8" w:rsidRDefault="00C93D10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2023 год –1268,00тыс. рублей.</w:t>
      </w:r>
    </w:p>
    <w:p w:rsidR="00C93D10" w:rsidRPr="009961A8" w:rsidRDefault="00C93D10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2024 год – 1043,0 тыс. рублей.</w:t>
      </w:r>
    </w:p>
    <w:p w:rsidR="00525CCD" w:rsidRPr="009961A8" w:rsidRDefault="00C93D10" w:rsidP="00525CCD">
      <w:pPr>
        <w:widowControl w:val="0"/>
        <w:tabs>
          <w:tab w:val="left" w:pos="0"/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 xml:space="preserve">Из государственного бюджета Республики Саха (Якутия) </w:t>
      </w:r>
      <w:r w:rsidR="008549D6">
        <w:rPr>
          <w:rFonts w:ascii="Times New Roman" w:hAnsi="Times New Roman" w:cs="Times New Roman"/>
          <w:sz w:val="24"/>
          <w:szCs w:val="24"/>
        </w:rPr>
        <w:t>–</w:t>
      </w:r>
      <w:r w:rsidRPr="009961A8">
        <w:rPr>
          <w:rFonts w:ascii="Times New Roman" w:hAnsi="Times New Roman" w:cs="Times New Roman"/>
          <w:sz w:val="24"/>
          <w:szCs w:val="24"/>
        </w:rPr>
        <w:t xml:space="preserve"> </w:t>
      </w:r>
      <w:r w:rsidR="008549D6" w:rsidRPr="008549D6">
        <w:rPr>
          <w:rFonts w:ascii="Times New Roman" w:hAnsi="Times New Roman" w:cs="Times New Roman"/>
          <w:sz w:val="24"/>
          <w:szCs w:val="24"/>
        </w:rPr>
        <w:t>229,3</w:t>
      </w:r>
      <w:r w:rsidRPr="008549D6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525CCD" w:rsidRPr="009961A8">
        <w:rPr>
          <w:rFonts w:ascii="Times New Roman" w:hAnsi="Times New Roman" w:cs="Times New Roman"/>
          <w:sz w:val="24"/>
          <w:szCs w:val="24"/>
        </w:rPr>
        <w:tab/>
      </w:r>
    </w:p>
    <w:p w:rsidR="00C93D10" w:rsidRPr="009961A8" w:rsidRDefault="00C93D10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ab/>
        <w:t>Объемы финансирования Подпрограммы ежегодно корректируются с учетом возможностей бюджета ГО «Жатай». Источниками финансирования Подпрограммы являются средства бюджета ГО «Жатай</w:t>
      </w:r>
      <w:r w:rsidR="001F1B27" w:rsidRPr="009961A8">
        <w:rPr>
          <w:rFonts w:ascii="Times New Roman" w:hAnsi="Times New Roman" w:cs="Times New Roman"/>
          <w:sz w:val="24"/>
          <w:szCs w:val="24"/>
        </w:rPr>
        <w:t>». Дополнительно</w:t>
      </w:r>
      <w:r w:rsidRPr="009961A8">
        <w:rPr>
          <w:rFonts w:ascii="Times New Roman" w:hAnsi="Times New Roman" w:cs="Times New Roman"/>
          <w:sz w:val="24"/>
          <w:szCs w:val="24"/>
        </w:rPr>
        <w:t xml:space="preserve"> имеется возможность привлечения средств регионального бюджета посредством участия в конкурсах на предоставление субсидий.»;</w:t>
      </w:r>
    </w:p>
    <w:p w:rsidR="001F1B27" w:rsidRPr="009961A8" w:rsidRDefault="001F1B27" w:rsidP="009961A8">
      <w:pPr>
        <w:pStyle w:val="a7"/>
        <w:widowControl w:val="0"/>
        <w:numPr>
          <w:ilvl w:val="1"/>
          <w:numId w:val="1"/>
        </w:numPr>
        <w:tabs>
          <w:tab w:val="left" w:pos="426"/>
          <w:tab w:val="left" w:pos="709"/>
          <w:tab w:val="left" w:pos="851"/>
        </w:tabs>
        <w:ind w:left="0" w:firstLine="0"/>
        <w:jc w:val="both"/>
        <w:rPr>
          <w:rFonts w:eastAsiaTheme="minorHAnsi"/>
          <w:szCs w:val="24"/>
        </w:rPr>
      </w:pPr>
      <w:r w:rsidRPr="009961A8">
        <w:rPr>
          <w:rFonts w:eastAsiaTheme="minorHAnsi"/>
          <w:szCs w:val="24"/>
        </w:rPr>
        <w:t>Пункт 7 «Объем и источники финансирования подпрограммы» в разделе 4.2. Подпрограммы №2 «Пожарная безопасность и бе</w:t>
      </w:r>
      <w:r w:rsidR="008C7286" w:rsidRPr="009961A8">
        <w:rPr>
          <w:rFonts w:eastAsiaTheme="minorHAnsi"/>
          <w:szCs w:val="24"/>
        </w:rPr>
        <w:t xml:space="preserve">зопасность на водных объектах» </w:t>
      </w:r>
      <w:r w:rsidRPr="009961A8">
        <w:rPr>
          <w:rFonts w:eastAsiaTheme="minorHAnsi"/>
          <w:szCs w:val="24"/>
        </w:rPr>
        <w:t>Паспорт</w:t>
      </w:r>
      <w:r w:rsidR="008C7286" w:rsidRPr="009961A8">
        <w:rPr>
          <w:rFonts w:eastAsiaTheme="minorHAnsi"/>
          <w:szCs w:val="24"/>
        </w:rPr>
        <w:t>а</w:t>
      </w:r>
      <w:r w:rsidRPr="009961A8">
        <w:rPr>
          <w:rFonts w:eastAsiaTheme="minorHAnsi"/>
          <w:szCs w:val="24"/>
        </w:rPr>
        <w:t xml:space="preserve"> Подпрограммы №2 «Пожарная безопасность и безопасность на водных объектах» изложить в следующей редакции:</w:t>
      </w:r>
    </w:p>
    <w:p w:rsidR="001F1B27" w:rsidRPr="009961A8" w:rsidRDefault="001F1B27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hAnsi="Times New Roman" w:cs="Times New Roman"/>
          <w:sz w:val="24"/>
          <w:szCs w:val="24"/>
        </w:rPr>
        <w:t>«Источниками</w:t>
      </w: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финансирования программы являются средства бюджета ГО «Жатай» и бюджета РС(Я). Общий объем финансирования на 2022-2024 годы составляет </w:t>
      </w:r>
      <w:r w:rsidRPr="009961A8">
        <w:rPr>
          <w:rFonts w:ascii="Times New Roman" w:hAnsi="Times New Roman" w:cs="Times New Roman"/>
          <w:sz w:val="24"/>
          <w:szCs w:val="24"/>
        </w:rPr>
        <w:t>7015,70</w:t>
      </w: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в </w:t>
      </w:r>
      <w:proofErr w:type="spellStart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</w:p>
    <w:p w:rsidR="001F1B27" w:rsidRPr="009961A8" w:rsidRDefault="001F1B27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ГО Жатай – 7015,70 тыс. рублей, в </w:t>
      </w:r>
      <w:proofErr w:type="spellStart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годам:</w:t>
      </w:r>
    </w:p>
    <w:p w:rsidR="001F1B27" w:rsidRPr="009961A8" w:rsidRDefault="001F1B27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2022 год – 4132,10 тыс. рублей.</w:t>
      </w:r>
    </w:p>
    <w:p w:rsidR="001F1B27" w:rsidRPr="009961A8" w:rsidRDefault="001F1B27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1671,60 тыс. рублей.</w:t>
      </w:r>
    </w:p>
    <w:p w:rsidR="001F1B27" w:rsidRPr="009961A8" w:rsidRDefault="001F1B27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1212,00 тыс. рублей.</w:t>
      </w:r>
    </w:p>
    <w:p w:rsidR="001F1B27" w:rsidRPr="009961A8" w:rsidRDefault="001F1B27" w:rsidP="009961A8">
      <w:pPr>
        <w:widowControl w:val="0"/>
        <w:tabs>
          <w:tab w:val="left" w:pos="0"/>
          <w:tab w:val="left" w:pos="5877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РС (Я) – 0,00 </w:t>
      </w:r>
      <w:proofErr w:type="spellStart"/>
      <w:proofErr w:type="gramStart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тыс.рублей</w:t>
      </w:r>
      <w:proofErr w:type="spellEnd"/>
      <w:proofErr w:type="gramEnd"/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F1B27" w:rsidRPr="009961A8" w:rsidRDefault="001F1B27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бюджет – </w:t>
      </w:r>
      <w:r w:rsidR="008C7286"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0, 00тыс.рублей</w:t>
      </w:r>
    </w:p>
    <w:p w:rsidR="001F1B27" w:rsidRPr="009961A8" w:rsidRDefault="001F1B27" w:rsidP="009961A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 финансирования Программы ежегодно корректируются с учетом возможностей бюджета Городского округа «Жатай».»;</w:t>
      </w:r>
    </w:p>
    <w:p w:rsidR="001F1B27" w:rsidRPr="00F2502E" w:rsidRDefault="001F1B27" w:rsidP="00F2502E">
      <w:pPr>
        <w:pStyle w:val="a7"/>
        <w:widowControl w:val="0"/>
        <w:numPr>
          <w:ilvl w:val="1"/>
          <w:numId w:val="1"/>
        </w:numPr>
        <w:ind w:left="0" w:firstLine="0"/>
        <w:jc w:val="both"/>
        <w:rPr>
          <w:rFonts w:eastAsiaTheme="minorHAnsi"/>
          <w:szCs w:val="24"/>
        </w:rPr>
      </w:pPr>
      <w:r w:rsidRPr="009961A8">
        <w:rPr>
          <w:rFonts w:eastAsiaTheme="minorHAnsi"/>
          <w:szCs w:val="24"/>
        </w:rPr>
        <w:t xml:space="preserve">   </w:t>
      </w:r>
      <w:r w:rsidR="00F2502E">
        <w:rPr>
          <w:rFonts w:eastAsiaTheme="minorHAnsi"/>
          <w:szCs w:val="24"/>
        </w:rPr>
        <w:t>Строку 3</w:t>
      </w:r>
      <w:r w:rsidRPr="009961A8">
        <w:rPr>
          <w:rFonts w:eastAsiaTheme="minorHAnsi"/>
          <w:szCs w:val="24"/>
        </w:rPr>
        <w:t xml:space="preserve"> </w:t>
      </w:r>
      <w:r w:rsidR="00F2502E">
        <w:rPr>
          <w:rFonts w:eastAsiaTheme="minorHAnsi"/>
          <w:szCs w:val="24"/>
        </w:rPr>
        <w:t>«</w:t>
      </w:r>
      <w:r w:rsidR="00F2502E" w:rsidRPr="00F2502E">
        <w:rPr>
          <w:rFonts w:eastAsiaTheme="minorHAnsi"/>
          <w:szCs w:val="24"/>
        </w:rPr>
        <w:t>Задача включает в себя реализацию</w:t>
      </w:r>
      <w:r w:rsidR="00F2502E">
        <w:rPr>
          <w:rFonts w:eastAsiaTheme="minorHAnsi"/>
          <w:szCs w:val="24"/>
        </w:rPr>
        <w:t xml:space="preserve"> следующих основных мероприятий:» </w:t>
      </w:r>
      <w:proofErr w:type="spellStart"/>
      <w:r w:rsidR="00F2502E" w:rsidRPr="009961A8">
        <w:rPr>
          <w:rFonts w:eastAsiaTheme="minorHAnsi"/>
          <w:szCs w:val="24"/>
        </w:rPr>
        <w:t>пп</w:t>
      </w:r>
      <w:proofErr w:type="spellEnd"/>
      <w:r w:rsidR="00CF27FB" w:rsidRPr="009961A8">
        <w:rPr>
          <w:rFonts w:eastAsiaTheme="minorHAnsi"/>
          <w:szCs w:val="24"/>
        </w:rPr>
        <w:t xml:space="preserve"> </w:t>
      </w:r>
      <w:r w:rsidR="00CB1819" w:rsidRPr="00F2502E">
        <w:rPr>
          <w:rFonts w:eastAsiaTheme="minorHAnsi"/>
          <w:szCs w:val="24"/>
        </w:rPr>
        <w:t>4.2.4</w:t>
      </w:r>
      <w:r w:rsidR="007918E2" w:rsidRPr="00F2502E">
        <w:rPr>
          <w:rFonts w:eastAsiaTheme="minorHAnsi"/>
          <w:szCs w:val="24"/>
        </w:rPr>
        <w:t xml:space="preserve"> </w:t>
      </w:r>
      <w:r w:rsidR="00CF27FB" w:rsidRPr="00F2502E">
        <w:rPr>
          <w:rFonts w:eastAsiaTheme="minorHAnsi"/>
          <w:szCs w:val="24"/>
        </w:rPr>
        <w:t xml:space="preserve">«Система программных мероприятий» </w:t>
      </w:r>
      <w:r w:rsidR="00F2502E" w:rsidRPr="00F2502E">
        <w:rPr>
          <w:rFonts w:eastAsiaTheme="minorHAnsi"/>
          <w:szCs w:val="24"/>
        </w:rPr>
        <w:t>д</w:t>
      </w:r>
      <w:r w:rsidR="00CF27FB" w:rsidRPr="00F2502E">
        <w:rPr>
          <w:rFonts w:eastAsiaTheme="minorHAnsi"/>
          <w:szCs w:val="24"/>
        </w:rPr>
        <w:t xml:space="preserve">ополнить </w:t>
      </w:r>
      <w:r w:rsidR="00F2502E" w:rsidRPr="00F2502E">
        <w:rPr>
          <w:rFonts w:eastAsiaTheme="minorHAnsi"/>
          <w:szCs w:val="24"/>
        </w:rPr>
        <w:t>словами</w:t>
      </w:r>
      <w:r w:rsidR="00CF27FB" w:rsidRPr="00F2502E">
        <w:rPr>
          <w:rFonts w:eastAsiaTheme="minorHAnsi"/>
          <w:szCs w:val="24"/>
        </w:rPr>
        <w:t>:</w:t>
      </w:r>
    </w:p>
    <w:p w:rsidR="007918E2" w:rsidRPr="009961A8" w:rsidRDefault="00CF27FB" w:rsidP="007918E2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02E">
        <w:rPr>
          <w:rFonts w:ascii="Times New Roman" w:hAnsi="Times New Roman" w:cs="Times New Roman"/>
          <w:sz w:val="24"/>
          <w:szCs w:val="24"/>
        </w:rPr>
        <w:t>«2.1.3. Противопожарные мероприятия в Окружной Администрации ГО "Жатай"»;</w:t>
      </w:r>
    </w:p>
    <w:p w:rsidR="00CF27FB" w:rsidRPr="009961A8" w:rsidRDefault="00CF27FB" w:rsidP="009961A8">
      <w:pPr>
        <w:pStyle w:val="a7"/>
        <w:widowControl w:val="0"/>
        <w:numPr>
          <w:ilvl w:val="1"/>
          <w:numId w:val="1"/>
        </w:numPr>
        <w:ind w:left="0" w:firstLine="0"/>
        <w:jc w:val="both"/>
        <w:rPr>
          <w:szCs w:val="24"/>
        </w:rPr>
      </w:pPr>
      <w:proofErr w:type="spellStart"/>
      <w:r w:rsidRPr="009961A8">
        <w:rPr>
          <w:szCs w:val="24"/>
        </w:rPr>
        <w:t>Пп</w:t>
      </w:r>
      <w:proofErr w:type="spellEnd"/>
      <w:r w:rsidRPr="009961A8">
        <w:rPr>
          <w:szCs w:val="24"/>
        </w:rPr>
        <w:t>. 4.2.5. «Ресурсное обеспечение Подпрограммы 2» изложить в следующей редакции:</w:t>
      </w:r>
    </w:p>
    <w:p w:rsidR="00CF27FB" w:rsidRPr="009961A8" w:rsidRDefault="00CF27FB" w:rsidP="009961A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61A8">
        <w:rPr>
          <w:rFonts w:ascii="Times New Roman" w:hAnsi="Times New Roman" w:cs="Times New Roman"/>
          <w:sz w:val="24"/>
          <w:szCs w:val="24"/>
        </w:rPr>
        <w:t>« Бюджет</w:t>
      </w:r>
      <w:proofErr w:type="gramEnd"/>
      <w:r w:rsidRPr="009961A8">
        <w:rPr>
          <w:rFonts w:ascii="Times New Roman" w:hAnsi="Times New Roman" w:cs="Times New Roman"/>
          <w:sz w:val="24"/>
          <w:szCs w:val="24"/>
        </w:rPr>
        <w:t xml:space="preserve"> ГО Жатай – 7015,70 тыс. рублей, в </w:t>
      </w:r>
      <w:proofErr w:type="spellStart"/>
      <w:r w:rsidRPr="009961A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961A8">
        <w:rPr>
          <w:rFonts w:ascii="Times New Roman" w:hAnsi="Times New Roman" w:cs="Times New Roman"/>
          <w:sz w:val="24"/>
          <w:szCs w:val="24"/>
        </w:rPr>
        <w:t>. по годам:</w:t>
      </w:r>
    </w:p>
    <w:p w:rsidR="00CF27FB" w:rsidRPr="009961A8" w:rsidRDefault="00CF27FB" w:rsidP="009961A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2022 год – 4132,10 тыс. рублей.</w:t>
      </w:r>
    </w:p>
    <w:p w:rsidR="00CF27FB" w:rsidRPr="009961A8" w:rsidRDefault="00CF27FB" w:rsidP="009961A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2023 год – 1671,60 тыс. рублей.</w:t>
      </w:r>
    </w:p>
    <w:p w:rsidR="00CF27FB" w:rsidRPr="009961A8" w:rsidRDefault="00CF27FB" w:rsidP="009961A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2024 год – 1212,00 тыс. рублей.</w:t>
      </w:r>
    </w:p>
    <w:p w:rsidR="00CF27FB" w:rsidRPr="009961A8" w:rsidRDefault="00CF27FB" w:rsidP="009961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государственного бюджета Республики Саха (Якутия) - 0,00 тыс. руб.:</w:t>
      </w:r>
    </w:p>
    <w:p w:rsidR="00CF27FB" w:rsidRPr="009961A8" w:rsidRDefault="00CF27FB" w:rsidP="009961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 финансирования Подпрограммы ежегодно корректируются с учетом возможностей бюджета ГО «Жатай»</w:t>
      </w:r>
      <w:r w:rsidR="008C7286"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961A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Источниками финансирования Подпрограммы являются средства бюджета ГО «Жатай».»;</w:t>
      </w:r>
    </w:p>
    <w:p w:rsidR="00CF27FB" w:rsidRPr="009961A8" w:rsidRDefault="00CF27FB" w:rsidP="009961A8">
      <w:pPr>
        <w:pStyle w:val="a7"/>
        <w:numPr>
          <w:ilvl w:val="1"/>
          <w:numId w:val="1"/>
        </w:numPr>
        <w:ind w:left="0" w:firstLine="0"/>
        <w:rPr>
          <w:szCs w:val="24"/>
        </w:rPr>
      </w:pPr>
      <w:r w:rsidRPr="009961A8">
        <w:rPr>
          <w:szCs w:val="24"/>
        </w:rPr>
        <w:t>П.п.4.2.6. «Перечень целевых индикаторов (показателей) Подпрограммы 2 д</w:t>
      </w:r>
      <w:r w:rsidR="008E5BE9" w:rsidRPr="009961A8">
        <w:rPr>
          <w:szCs w:val="24"/>
        </w:rPr>
        <w:t>о</w:t>
      </w:r>
      <w:r w:rsidRPr="009961A8">
        <w:rPr>
          <w:szCs w:val="24"/>
        </w:rPr>
        <w:t>полнить следующими словами»:</w:t>
      </w:r>
    </w:p>
    <w:p w:rsidR="00CF27FB" w:rsidRPr="009961A8" w:rsidRDefault="008E5BE9" w:rsidP="009961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 xml:space="preserve">«-Количество выявленных нарушений надзорными органами в Окружной Администрации» - </w:t>
      </w:r>
      <w:r w:rsidR="00F70388">
        <w:rPr>
          <w:rFonts w:ascii="Times New Roman" w:hAnsi="Times New Roman" w:cs="Times New Roman"/>
          <w:sz w:val="24"/>
          <w:szCs w:val="24"/>
        </w:rPr>
        <w:t>0</w:t>
      </w:r>
      <w:r w:rsidRPr="009961A8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8E5BE9" w:rsidRPr="009961A8" w:rsidRDefault="008E5BE9" w:rsidP="009961A8">
      <w:pPr>
        <w:pStyle w:val="a7"/>
        <w:numPr>
          <w:ilvl w:val="1"/>
          <w:numId w:val="1"/>
        </w:numPr>
        <w:ind w:left="0" w:firstLine="0"/>
        <w:rPr>
          <w:szCs w:val="24"/>
        </w:rPr>
      </w:pPr>
      <w:r w:rsidRPr="009961A8">
        <w:rPr>
          <w:szCs w:val="24"/>
        </w:rPr>
        <w:t>В разделе 5. «Ресурсное обеспечение Программы» первый абзац изложить в следующей редакции:</w:t>
      </w:r>
    </w:p>
    <w:p w:rsidR="008E5BE9" w:rsidRPr="009961A8" w:rsidRDefault="008E5BE9" w:rsidP="009961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61A8">
        <w:rPr>
          <w:rFonts w:ascii="Times New Roman" w:hAnsi="Times New Roman" w:cs="Times New Roman"/>
          <w:sz w:val="24"/>
          <w:szCs w:val="24"/>
        </w:rPr>
        <w:lastRenderedPageBreak/>
        <w:t>« Общий</w:t>
      </w:r>
      <w:proofErr w:type="gramEnd"/>
      <w:r w:rsidRPr="009961A8">
        <w:rPr>
          <w:rFonts w:ascii="Times New Roman" w:hAnsi="Times New Roman" w:cs="Times New Roman"/>
          <w:sz w:val="24"/>
          <w:szCs w:val="24"/>
        </w:rPr>
        <w:t xml:space="preserve"> </w:t>
      </w:r>
      <w:r w:rsidR="00E305BD">
        <w:rPr>
          <w:rFonts w:ascii="Times New Roman" w:hAnsi="Times New Roman" w:cs="Times New Roman"/>
          <w:sz w:val="24"/>
          <w:szCs w:val="24"/>
        </w:rPr>
        <w:t>объем Программы  составляет 11 690,4</w:t>
      </w:r>
      <w:r w:rsidRPr="009961A8">
        <w:rPr>
          <w:rFonts w:ascii="Times New Roman" w:hAnsi="Times New Roman" w:cs="Times New Roman"/>
          <w:sz w:val="24"/>
          <w:szCs w:val="24"/>
        </w:rPr>
        <w:t xml:space="preserve">0 тыс. рублей, в </w:t>
      </w:r>
      <w:proofErr w:type="spellStart"/>
      <w:r w:rsidRPr="009961A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961A8">
        <w:rPr>
          <w:rFonts w:ascii="Times New Roman" w:hAnsi="Times New Roman" w:cs="Times New Roman"/>
          <w:sz w:val="24"/>
          <w:szCs w:val="24"/>
        </w:rPr>
        <w:t>. из бюджета ГО Жатай –11</w:t>
      </w:r>
      <w:r w:rsidR="00E305BD">
        <w:rPr>
          <w:rFonts w:ascii="Times New Roman" w:hAnsi="Times New Roman" w:cs="Times New Roman"/>
          <w:sz w:val="24"/>
          <w:szCs w:val="24"/>
        </w:rPr>
        <w:t> 690,40</w:t>
      </w:r>
      <w:r w:rsidRPr="009961A8">
        <w:rPr>
          <w:rFonts w:ascii="Times New Roman" w:hAnsi="Times New Roman" w:cs="Times New Roman"/>
          <w:sz w:val="24"/>
          <w:szCs w:val="24"/>
        </w:rPr>
        <w:t xml:space="preserve"> тыс. рублей:</w:t>
      </w:r>
    </w:p>
    <w:p w:rsidR="008E5BE9" w:rsidRPr="009961A8" w:rsidRDefault="008E5BE9" w:rsidP="009961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2022 год –6266,5</w:t>
      </w:r>
      <w:r w:rsidR="00E305BD">
        <w:rPr>
          <w:rFonts w:ascii="Times New Roman" w:hAnsi="Times New Roman" w:cs="Times New Roman"/>
          <w:sz w:val="24"/>
          <w:szCs w:val="24"/>
        </w:rPr>
        <w:t xml:space="preserve">0 </w:t>
      </w:r>
      <w:r w:rsidRPr="009961A8">
        <w:rPr>
          <w:rFonts w:ascii="Times New Roman" w:hAnsi="Times New Roman" w:cs="Times New Roman"/>
          <w:sz w:val="24"/>
          <w:szCs w:val="24"/>
        </w:rPr>
        <w:t>тыс. рублей.</w:t>
      </w:r>
    </w:p>
    <w:p w:rsidR="008E5BE9" w:rsidRPr="009961A8" w:rsidRDefault="008E5BE9" w:rsidP="009961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2023 год –2 939,60</w:t>
      </w:r>
      <w:r w:rsidR="00E305BD">
        <w:rPr>
          <w:rFonts w:ascii="Times New Roman" w:hAnsi="Times New Roman" w:cs="Times New Roman"/>
          <w:sz w:val="24"/>
          <w:szCs w:val="24"/>
        </w:rPr>
        <w:t xml:space="preserve"> </w:t>
      </w:r>
      <w:r w:rsidRPr="009961A8">
        <w:rPr>
          <w:rFonts w:ascii="Times New Roman" w:hAnsi="Times New Roman" w:cs="Times New Roman"/>
          <w:sz w:val="24"/>
          <w:szCs w:val="24"/>
        </w:rPr>
        <w:t>тыс. рублей.</w:t>
      </w:r>
    </w:p>
    <w:p w:rsidR="007918E2" w:rsidRDefault="008E5BE9" w:rsidP="009961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1A8">
        <w:rPr>
          <w:rFonts w:ascii="Times New Roman" w:hAnsi="Times New Roman" w:cs="Times New Roman"/>
          <w:sz w:val="24"/>
          <w:szCs w:val="24"/>
        </w:rPr>
        <w:t>2024 год – 2 255,0 тыс. рублей.</w:t>
      </w:r>
    </w:p>
    <w:p w:rsidR="008E5BE9" w:rsidRPr="009961A8" w:rsidRDefault="007918E2" w:rsidP="007918E2">
      <w:pPr>
        <w:widowControl w:val="0"/>
        <w:tabs>
          <w:tab w:val="left" w:pos="0"/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1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государственного бюджета Республики Саха (Якутия) </w:t>
      </w:r>
      <w:r w:rsidR="008549D6"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49D6"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t>229,30</w:t>
      </w:r>
      <w:r w:rsidRPr="00854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руб.</w:t>
      </w:r>
      <w:r w:rsidR="008E5BE9" w:rsidRPr="008549D6">
        <w:rPr>
          <w:rFonts w:ascii="Times New Roman" w:hAnsi="Times New Roman" w:cs="Times New Roman"/>
          <w:sz w:val="24"/>
          <w:szCs w:val="24"/>
        </w:rPr>
        <w:t>»;</w:t>
      </w:r>
    </w:p>
    <w:p w:rsidR="008E5BE9" w:rsidRPr="009961A8" w:rsidRDefault="008E5BE9" w:rsidP="009961A8">
      <w:pPr>
        <w:pStyle w:val="a7"/>
        <w:numPr>
          <w:ilvl w:val="1"/>
          <w:numId w:val="1"/>
        </w:numPr>
        <w:ind w:left="0" w:firstLine="0"/>
        <w:rPr>
          <w:szCs w:val="24"/>
        </w:rPr>
      </w:pPr>
      <w:r w:rsidRPr="009961A8">
        <w:rPr>
          <w:szCs w:val="24"/>
        </w:rPr>
        <w:t>Таблицу 1 «Объем финансирования муниципальной программы» изложить согласно приложению 1 к настоящему постановлению;</w:t>
      </w:r>
    </w:p>
    <w:p w:rsidR="00573F1F" w:rsidRPr="009961A8" w:rsidRDefault="00573F1F" w:rsidP="009961A8">
      <w:pPr>
        <w:pStyle w:val="a7"/>
        <w:numPr>
          <w:ilvl w:val="1"/>
          <w:numId w:val="1"/>
        </w:numPr>
        <w:autoSpaceDE w:val="0"/>
        <w:autoSpaceDN w:val="0"/>
        <w:adjustRightInd w:val="0"/>
        <w:ind w:left="0" w:firstLine="0"/>
        <w:jc w:val="both"/>
        <w:rPr>
          <w:szCs w:val="24"/>
        </w:rPr>
      </w:pPr>
      <w:r w:rsidRPr="009961A8">
        <w:rPr>
          <w:szCs w:val="24"/>
        </w:rPr>
        <w:t>Приложение программы №1 «План реализации муниципальной программы «Профилактика правонарушений и комплексная безопасность Городского округа «Жатай» на 2022-2024 годы» изложить согласно Приложени</w:t>
      </w:r>
      <w:r w:rsidR="008E5BE9" w:rsidRPr="009961A8">
        <w:rPr>
          <w:szCs w:val="24"/>
        </w:rPr>
        <w:t>ю №2</w:t>
      </w:r>
      <w:r w:rsidR="0038424D" w:rsidRPr="009961A8">
        <w:rPr>
          <w:szCs w:val="24"/>
        </w:rPr>
        <w:t xml:space="preserve"> к настоящему постановлению;</w:t>
      </w:r>
    </w:p>
    <w:p w:rsidR="00573F1F" w:rsidRPr="009961A8" w:rsidRDefault="00150FEB" w:rsidP="007918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AB6FA0">
        <w:rPr>
          <w:rFonts w:ascii="Times New Roman" w:hAnsi="Times New Roman" w:cs="Times New Roman"/>
          <w:sz w:val="24"/>
          <w:szCs w:val="24"/>
        </w:rPr>
        <w:t>2</w:t>
      </w:r>
      <w:r w:rsidR="009961A8" w:rsidRPr="009961A8">
        <w:rPr>
          <w:rFonts w:ascii="Times New Roman" w:hAnsi="Times New Roman" w:cs="Times New Roman"/>
          <w:sz w:val="24"/>
          <w:szCs w:val="24"/>
        </w:rPr>
        <w:t xml:space="preserve">. </w:t>
      </w:r>
      <w:r w:rsidR="00573F1F" w:rsidRPr="009961A8">
        <w:rPr>
          <w:rFonts w:ascii="Times New Roman" w:hAnsi="Times New Roman" w:cs="Times New Roman"/>
          <w:sz w:val="24"/>
          <w:szCs w:val="24"/>
        </w:rPr>
        <w:t xml:space="preserve">Приложение программы №3 «Целевые индикаторы (показатели) муниципальной программы «Профилактика правонарушений и комплексная безопасность в Городском округе «Жатай» на 2022 - 2024 годы» </w:t>
      </w:r>
      <w:r w:rsidR="008E5BE9" w:rsidRPr="009961A8">
        <w:rPr>
          <w:rFonts w:ascii="Times New Roman" w:hAnsi="Times New Roman" w:cs="Times New Roman"/>
          <w:sz w:val="24"/>
          <w:szCs w:val="24"/>
        </w:rPr>
        <w:t>изложить согласно Приложению № 3</w:t>
      </w:r>
      <w:r w:rsidR="00573F1F" w:rsidRPr="009961A8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573F1F" w:rsidRPr="009961A8" w:rsidRDefault="00573F1F" w:rsidP="007918E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573F1F" w:rsidRPr="009961A8" w:rsidRDefault="00573F1F" w:rsidP="007918E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возложить на заместителя </w:t>
      </w:r>
      <w:r w:rsidRPr="004B7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Главы по социальным вопросам и внутренней политике Окружной Администрации ГО «Жатай» Морозову А.А.</w:t>
      </w:r>
    </w:p>
    <w:p w:rsidR="00573F1F" w:rsidRPr="009961A8" w:rsidRDefault="00573F1F" w:rsidP="00573F1F">
      <w:pPr>
        <w:autoSpaceDE w:val="0"/>
        <w:autoSpaceDN w:val="0"/>
        <w:adjustRightInd w:val="0"/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3F1F" w:rsidRPr="009961A8" w:rsidRDefault="00573F1F" w:rsidP="00573F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3F1F" w:rsidRPr="009961A8" w:rsidRDefault="00573F1F" w:rsidP="00573F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3F1F" w:rsidRPr="00573F1F" w:rsidRDefault="00573F1F" w:rsidP="00573F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73F1F" w:rsidRPr="00573F1F" w:rsidRDefault="00573F1F" w:rsidP="00573F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73F1F" w:rsidRPr="00573F1F" w:rsidRDefault="00573F1F" w:rsidP="00573F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73F1F" w:rsidRPr="00573F1F" w:rsidRDefault="00573F1F" w:rsidP="00573F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  <w:t>Е.Н. Исаева</w:t>
      </w:r>
    </w:p>
    <w:p w:rsidR="00573F1F" w:rsidRPr="00573F1F" w:rsidRDefault="00573F1F" w:rsidP="007C5B16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3F1F" w:rsidRDefault="00573F1F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5B16" w:rsidRDefault="007C5B1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5B16" w:rsidRDefault="007C5B1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5B16" w:rsidRDefault="007C5B1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5B16" w:rsidRDefault="007C5B1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5B16" w:rsidRDefault="007C5B1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286" w:rsidRDefault="008C728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286" w:rsidRDefault="008C728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7286" w:rsidRDefault="008C728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49D6" w:rsidRDefault="008549D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49D6" w:rsidRDefault="008549D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49D6" w:rsidRDefault="008549D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49D6" w:rsidRDefault="008549D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5B16" w:rsidRDefault="007C5B1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</w:t>
      </w:r>
    </w:p>
    <w:p w:rsidR="007C5B16" w:rsidRPr="00573F1F" w:rsidRDefault="007C5B16" w:rsidP="007C5B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7C5B16" w:rsidRPr="00573F1F" w:rsidRDefault="007C5B16" w:rsidP="007C5B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8500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85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</w:t>
      </w: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2023г№</w:t>
      </w:r>
      <w:r w:rsidR="00A85005">
        <w:rPr>
          <w:rFonts w:ascii="Times New Roman" w:eastAsia="Times New Roman" w:hAnsi="Times New Roman" w:cs="Times New Roman"/>
          <w:sz w:val="24"/>
          <w:szCs w:val="24"/>
          <w:lang w:eastAsia="ru-RU"/>
        </w:rPr>
        <w:t>55-Г</w:t>
      </w:r>
    </w:p>
    <w:p w:rsidR="007C5B16" w:rsidRDefault="007C5B1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5B16" w:rsidRDefault="007C5B1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Таблица </w:t>
      </w:r>
      <w:r w:rsid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программе</w:t>
      </w:r>
    </w:p>
    <w:p w:rsidR="007C5B16" w:rsidRDefault="007C5B16" w:rsidP="007C5B16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24" w:type="dxa"/>
        <w:tblInd w:w="-993" w:type="dxa"/>
        <w:tblLook w:val="04A0" w:firstRow="1" w:lastRow="0" w:firstColumn="1" w:lastColumn="0" w:noHBand="0" w:noVBand="1"/>
      </w:tblPr>
      <w:tblGrid>
        <w:gridCol w:w="1900"/>
        <w:gridCol w:w="1078"/>
        <w:gridCol w:w="1900"/>
        <w:gridCol w:w="1900"/>
        <w:gridCol w:w="1900"/>
        <w:gridCol w:w="1246"/>
      </w:tblGrid>
      <w:tr w:rsidR="009961A8" w:rsidRPr="009961A8" w:rsidTr="009961A8">
        <w:trPr>
          <w:trHeight w:val="390"/>
        </w:trPr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финансирования муниципальной программы</w:t>
            </w:r>
          </w:p>
        </w:tc>
      </w:tr>
      <w:tr w:rsidR="009961A8" w:rsidRPr="009961A8" w:rsidTr="009961A8">
        <w:trPr>
          <w:trHeight w:val="585"/>
        </w:trPr>
        <w:tc>
          <w:tcPr>
            <w:tcW w:w="19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(тыс.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6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рублей)</w:t>
            </w:r>
          </w:p>
        </w:tc>
      </w:tr>
      <w:tr w:rsidR="009961A8" w:rsidRPr="009961A8" w:rsidTr="009961A8">
        <w:trPr>
          <w:trHeight w:val="82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г.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229,3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11 461,1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6 266,5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2 939,6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2 255,0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11 461,1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6 266,5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2 939,6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2 255,0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9961A8" w:rsidRPr="009961A8" w:rsidTr="009961A8">
        <w:trPr>
          <w:trHeight w:val="288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11 690,4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6 266,5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3 168,9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61A8" w:rsidRPr="009961A8" w:rsidRDefault="009961A8" w:rsidP="0099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2 255,0</w:t>
            </w:r>
          </w:p>
        </w:tc>
      </w:tr>
    </w:tbl>
    <w:p w:rsidR="007C5B16" w:rsidRDefault="007C5B16" w:rsidP="00573F1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5B16" w:rsidRPr="00573F1F" w:rsidRDefault="007C5B16" w:rsidP="007C5B16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7C5B16" w:rsidRPr="00573F1F" w:rsidSect="00573F1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549D6" w:rsidRPr="00573F1F" w:rsidRDefault="008549D6" w:rsidP="008549D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2</w:t>
      </w:r>
    </w:p>
    <w:p w:rsidR="008549D6" w:rsidRPr="00573F1F" w:rsidRDefault="008549D6" w:rsidP="008549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8549D6" w:rsidRPr="00573F1F" w:rsidRDefault="008549D6" w:rsidP="008549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8500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A85005"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85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</w:t>
      </w: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2023г №</w:t>
      </w:r>
      <w:r w:rsidR="00A85005">
        <w:rPr>
          <w:rFonts w:ascii="Times New Roman" w:eastAsia="Times New Roman" w:hAnsi="Times New Roman" w:cs="Times New Roman"/>
          <w:sz w:val="24"/>
          <w:szCs w:val="24"/>
          <w:lang w:eastAsia="ru-RU"/>
        </w:rPr>
        <w:t>55-Г</w:t>
      </w:r>
    </w:p>
    <w:p w:rsidR="00573F1F" w:rsidRDefault="00573F1F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8549D6" w:rsidRDefault="008549D6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879"/>
        <w:gridCol w:w="3065"/>
        <w:gridCol w:w="1287"/>
        <w:gridCol w:w="1379"/>
        <w:gridCol w:w="965"/>
        <w:gridCol w:w="1041"/>
        <w:gridCol w:w="3150"/>
        <w:gridCol w:w="2835"/>
      </w:tblGrid>
      <w:tr w:rsidR="008549D6" w:rsidRPr="008549D6" w:rsidTr="008E44BE">
        <w:trPr>
          <w:trHeight w:val="1800"/>
        </w:trPr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№1</w:t>
            </w:r>
            <w:r w:rsidRPr="008549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 Муниципальной программе</w:t>
            </w:r>
            <w:r w:rsidRPr="008549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                                  «Профилактика правонарушений и комплексная безопасность  Городского округа "Жатай" на 2022 - 2024   годы»,</w:t>
            </w:r>
            <w:r w:rsidRPr="008549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утвержденной постановлением Окружной администрации ГО «Жатай»</w:t>
            </w:r>
            <w:r w:rsidRPr="008549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 « 28 » декабря  2021г. № 94-Г</w:t>
            </w:r>
          </w:p>
        </w:tc>
      </w:tr>
      <w:tr w:rsidR="008549D6" w:rsidRPr="008549D6" w:rsidTr="008E44BE">
        <w:trPr>
          <w:trHeight w:val="49"/>
        </w:trPr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49D6" w:rsidRPr="008549D6" w:rsidTr="008E44BE">
        <w:trPr>
          <w:trHeight w:val="683"/>
        </w:trPr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 реализации муниципальной программы</w:t>
            </w: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«Профилактика правонарушений и комплексная безопасность Городского округа "Жатай" на 2022 - 2024 годы»</w:t>
            </w:r>
          </w:p>
        </w:tc>
      </w:tr>
      <w:tr w:rsidR="008549D6" w:rsidRPr="008549D6" w:rsidTr="008E44BE">
        <w:trPr>
          <w:trHeight w:val="338"/>
        </w:trPr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49D6" w:rsidRPr="008549D6" w:rsidRDefault="008549D6" w:rsidP="008549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 xml:space="preserve">(в тыс. </w:t>
            </w:r>
            <w:proofErr w:type="spellStart"/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3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Всего финансовых средств</w:t>
            </w:r>
          </w:p>
        </w:tc>
        <w:tc>
          <w:tcPr>
            <w:tcW w:w="79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В том числе по источникам финансирования</w:t>
            </w:r>
          </w:p>
        </w:tc>
      </w:tr>
      <w:tr w:rsidR="008549D6" w:rsidRPr="008549D6" w:rsidTr="008E44BE">
        <w:trPr>
          <w:trHeight w:val="1200"/>
        </w:trPr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Бюджет РС(Я)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Бюджет ГО Жатай"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Ответственный исполнитель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8549D6" w:rsidRPr="008549D6" w:rsidTr="008E44BE">
        <w:trPr>
          <w:trHeight w:val="1425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Муниципальная программа «Профилактика правонарушений и комплексная безопасность  в Городском округе "Жатай" на 2022 - 2024 годы»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Отдел культуры, спорта и молодежной политики Окружной Администрации Городского округа «Жатай» 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E30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69</w:t>
            </w: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0,40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E305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461,0</w:t>
            </w: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6266,50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6266,50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3168,90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2939,60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225</w:t>
            </w:r>
            <w:r w:rsidR="008549D6"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225</w:t>
            </w:r>
            <w:r w:rsidR="008549D6"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8549D6" w:rsidRPr="008549D6" w:rsidTr="008E44BE">
        <w:trPr>
          <w:trHeight w:val="12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ЖКХ, отдел культуры, спорта и молодежной политики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4674,60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4445,30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2134,30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2134,30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1497,30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1268,00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1043,00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1043,00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82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1.1.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1.1 Обеспечение личной и общественной безопасности граждан на территории ГО Жатай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1640,10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1410,80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369,80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369,80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862,30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633,00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408,00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408,00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12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480,30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251,00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80,00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80,00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312,30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229,30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83,00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88,00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88,00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82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 xml:space="preserve">Содействие в </w:t>
            </w:r>
            <w:proofErr w:type="spellStart"/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ресоциализации</w:t>
            </w:r>
            <w:proofErr w:type="spellEnd"/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 xml:space="preserve"> лиц, отбывших наказание в виде лишения свободы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19,00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19,00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9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1.1.3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185,00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185,00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24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ЖКХ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865,70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865,70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205,70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205,70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440,00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440,00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12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по организационной и кадровой работе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20,10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5,10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9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1.1.6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Профилактические мероприятия по сокращению злоупотребления наркотиками и алкоголем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ЖКХ, отдел культуры, спорта и молодежной политики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114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1.2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1.2 Профилактика безнадзорности и правонарушений несовершеннолетних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21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1.2.1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74,80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24,80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57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1.3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1.3. Противодействие терроризму и экстремизму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2959,70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2959,70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15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1.3.1.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2939,70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2939,70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1739,70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12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культуры, спорта и молодежной политики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15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Мероприятия по социально-культурной адаптации и интеграции иностранных граждан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Подпрограмма «Пожарная безопасность и безопасность на водных объектах»</w:t>
            </w:r>
          </w:p>
        </w:tc>
      </w:tr>
      <w:tr w:rsidR="008549D6" w:rsidRPr="008549D6" w:rsidTr="00E305BD">
        <w:trPr>
          <w:trHeight w:val="1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 xml:space="preserve">Цель N2 Обеспечение пожарной безопасности и безопасности людей на водных объектах 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образования, отдел ЖКХ, отдел культуры, спорта и молодежной политики 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  <w:r w:rsidR="00E305B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5,70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  <w:r w:rsidR="00E305B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5,70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  <w:r w:rsidR="00E305B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2,10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  <w:r w:rsidR="00E305B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2,10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1671,60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1671,60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121</w:t>
            </w:r>
            <w:r w:rsidR="008549D6" w:rsidRPr="008549D6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121</w:t>
            </w:r>
            <w:r w:rsidR="008549D6" w:rsidRPr="008549D6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855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E44BE" w:rsidRDefault="008549D6" w:rsidP="00854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E44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2.1 Пожарная безопасность объектов социальной сферы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3611,60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3611,60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960,00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960,00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1551,60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1551,60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1100,00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1100,00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6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образовательных учреждениях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образования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2700,00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2700,00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6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учреждениях культуры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культуры, спорта и молодежной политики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460,00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460,00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9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2.1.3.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Противопожарные мероприятия в Окружной Администрации ГО "Жатай"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ЖКХ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451,60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451,60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451,60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451,60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9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Задача 2.2. Противопожарные мероприятия в жилом секторе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ЖКХ 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145,20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145,20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21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противопожарной безопасности в местах проживания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ЖКХ, отдел по социальной и семейной политике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115,20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115,20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45,00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12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Изготовление и распространение информационных материалов по противопожарной безопасности среди населения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ЖКХ, отдел по социальной и семейной политике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855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2.3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Задача 2.3. Обеспечение безопасности на водных объектах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 xml:space="preserve">  Главный специалист по ГО и ЧС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325</w:t>
            </w:r>
            <w:r w:rsidR="008549D6" w:rsidRPr="008549D6">
              <w:rPr>
                <w:rFonts w:ascii="Times New Roman" w:eastAsia="Times New Roman" w:hAnsi="Times New Roman" w:cs="Times New Roman"/>
                <w:lang w:eastAsia="ru-RU"/>
              </w:rPr>
              <w:t>8,90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325</w:t>
            </w:r>
            <w:r w:rsidR="008549D6" w:rsidRPr="008549D6">
              <w:rPr>
                <w:rFonts w:ascii="Times New Roman" w:eastAsia="Times New Roman" w:hAnsi="Times New Roman" w:cs="Times New Roman"/>
                <w:lang w:eastAsia="ru-RU"/>
              </w:rPr>
              <w:t>8,90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  <w:r w:rsidR="00E305B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E30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  <w:r w:rsidR="00E305B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1,90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549D6" w:rsidRPr="008549D6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549D6" w:rsidRPr="008549D6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15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2.3.1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2020 - 2024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 xml:space="preserve"> Главный специалист по ГО и ЧС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23,00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23,00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13,00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13,00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549D6" w:rsidRPr="008549D6" w:rsidTr="008E44BE">
        <w:trPr>
          <w:trHeight w:val="15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2.3.2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отдел ЖКХ, Главный специалист по ГО и ЧС  Окружной Администрации Городского округа «Жатай»</w:t>
            </w: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549D6" w:rsidRPr="008549D6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549D6" w:rsidRPr="008549D6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E305BD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2.3.3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Проведение водолазных работ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549D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6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2.3.4.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Обустройство лодочной станции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3171,90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3171,90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3121,90</w:t>
            </w: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3121,90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49D6" w:rsidRPr="008549D6" w:rsidTr="008E44BE">
        <w:trPr>
          <w:trHeight w:val="30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549D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9D6" w:rsidRPr="008549D6" w:rsidRDefault="008549D6" w:rsidP="008549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549D6" w:rsidRDefault="008549D6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573F1F" w:rsidRDefault="00573F1F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573F1F" w:rsidRPr="00573F1F" w:rsidRDefault="007C5B16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 3</w:t>
      </w:r>
    </w:p>
    <w:p w:rsidR="00573F1F" w:rsidRPr="00573F1F" w:rsidRDefault="00573F1F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«Жатай»</w:t>
      </w:r>
    </w:p>
    <w:p w:rsidR="00573F1F" w:rsidRPr="00573F1F" w:rsidRDefault="00573F1F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8500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85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</w:t>
      </w:r>
      <w:r w:rsidRPr="00573F1F">
        <w:rPr>
          <w:rFonts w:ascii="Times New Roman" w:eastAsia="Times New Roman" w:hAnsi="Times New Roman" w:cs="Times New Roman"/>
          <w:sz w:val="24"/>
          <w:szCs w:val="24"/>
          <w:lang w:eastAsia="ru-RU"/>
        </w:rPr>
        <w:t>2023г №</w:t>
      </w:r>
      <w:r w:rsidR="00A85005">
        <w:rPr>
          <w:rFonts w:ascii="Times New Roman" w:eastAsia="Times New Roman" w:hAnsi="Times New Roman" w:cs="Times New Roman"/>
          <w:sz w:val="24"/>
          <w:szCs w:val="24"/>
          <w:lang w:eastAsia="ru-RU"/>
        </w:rPr>
        <w:t>55-Г</w:t>
      </w:r>
      <w:bookmarkStart w:id="0" w:name="_GoBack"/>
      <w:bookmarkEnd w:id="0"/>
    </w:p>
    <w:p w:rsidR="00573F1F" w:rsidRPr="00573F1F" w:rsidRDefault="00573F1F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573F1F" w:rsidRPr="00573F1F" w:rsidRDefault="00573F1F" w:rsidP="00573F1F">
      <w:pPr>
        <w:spacing w:after="0" w:line="240" w:lineRule="auto"/>
        <w:jc w:val="right"/>
        <w:rPr>
          <w:rFonts w:ascii="Calibri" w:eastAsia="Times New Roman" w:hAnsi="Calibri" w:cs="Times New Roman"/>
          <w:b/>
          <w:lang w:eastAsia="ru-RU"/>
        </w:rPr>
      </w:pPr>
      <w:r w:rsidRPr="00573F1F">
        <w:rPr>
          <w:rFonts w:ascii="Times New Roman" w:eastAsia="Times New Roman" w:hAnsi="Times New Roman" w:cs="Times New Roman"/>
          <w:b/>
          <w:lang w:eastAsia="ru-RU"/>
        </w:rPr>
        <w:t xml:space="preserve">Приложение №3 к программе </w:t>
      </w:r>
    </w:p>
    <w:p w:rsidR="00573F1F" w:rsidRPr="00573F1F" w:rsidRDefault="00573F1F" w:rsidP="00573F1F">
      <w:pPr>
        <w:spacing w:after="200" w:line="276" w:lineRule="auto"/>
        <w:jc w:val="right"/>
        <w:rPr>
          <w:rFonts w:ascii="Calibri" w:eastAsia="Times New Roman" w:hAnsi="Calibri" w:cs="Times New Roman"/>
          <w:lang w:eastAsia="ru-RU"/>
        </w:rPr>
      </w:pPr>
    </w:p>
    <w:p w:rsidR="00573F1F" w:rsidRPr="00573F1F" w:rsidRDefault="00573F1F" w:rsidP="00573F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Целевые индикаторы (показатели)</w:t>
      </w:r>
    </w:p>
    <w:p w:rsidR="00573F1F" w:rsidRPr="00573F1F" w:rsidRDefault="00573F1F" w:rsidP="00573F1F">
      <w:pPr>
        <w:spacing w:after="200" w:line="276" w:lineRule="auto"/>
        <w:jc w:val="center"/>
        <w:rPr>
          <w:rFonts w:ascii="Calibri" w:eastAsia="Times New Roman" w:hAnsi="Calibri" w:cs="Times New Roman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муниципальной программы «Профилактика правонарушений и комплексная безопасность в Городском округе "Жатай" на 2022 - 2024 годы»</w:t>
      </w:r>
    </w:p>
    <w:tbl>
      <w:tblPr>
        <w:tblStyle w:val="10"/>
        <w:tblW w:w="151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22"/>
        <w:gridCol w:w="22"/>
        <w:gridCol w:w="3151"/>
        <w:gridCol w:w="48"/>
        <w:gridCol w:w="1115"/>
        <w:gridCol w:w="1276"/>
        <w:gridCol w:w="744"/>
        <w:gridCol w:w="26"/>
        <w:gridCol w:w="716"/>
        <w:gridCol w:w="44"/>
        <w:gridCol w:w="638"/>
        <w:gridCol w:w="60"/>
        <w:gridCol w:w="26"/>
        <w:gridCol w:w="716"/>
        <w:gridCol w:w="26"/>
        <w:gridCol w:w="720"/>
        <w:gridCol w:w="592"/>
        <w:gridCol w:w="567"/>
        <w:gridCol w:w="567"/>
        <w:gridCol w:w="742"/>
        <w:gridCol w:w="8"/>
        <w:gridCol w:w="734"/>
        <w:gridCol w:w="39"/>
        <w:gridCol w:w="703"/>
        <w:gridCol w:w="39"/>
        <w:gridCol w:w="577"/>
      </w:tblGrid>
      <w:tr w:rsidR="00573F1F" w:rsidRPr="00573F1F" w:rsidTr="00F42F7A">
        <w:trPr>
          <w:trHeight w:val="540"/>
        </w:trPr>
        <w:tc>
          <w:tcPr>
            <w:tcW w:w="1222" w:type="dxa"/>
            <w:vMerge w:val="restart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1" w:name="OLE_LINK1"/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3173" w:type="dxa"/>
            <w:gridSpan w:val="2"/>
            <w:vMerge w:val="restart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1163" w:type="dxa"/>
            <w:gridSpan w:val="2"/>
            <w:vMerge w:val="restart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  <w:vMerge w:val="restart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Расчет показателей</w:t>
            </w:r>
          </w:p>
        </w:tc>
        <w:tc>
          <w:tcPr>
            <w:tcW w:w="8281" w:type="dxa"/>
            <w:gridSpan w:val="20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Значения показателей (индикаторов)</w:t>
            </w:r>
          </w:p>
        </w:tc>
      </w:tr>
      <w:tr w:rsidR="00573F1F" w:rsidRPr="00573F1F" w:rsidTr="00F42F7A">
        <w:trPr>
          <w:trHeight w:val="548"/>
        </w:trPr>
        <w:tc>
          <w:tcPr>
            <w:tcW w:w="1222" w:type="dxa"/>
            <w:vMerge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73" w:type="dxa"/>
            <w:gridSpan w:val="2"/>
            <w:vMerge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vMerge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970" w:type="dxa"/>
            <w:gridSpan w:val="8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2472" w:type="dxa"/>
            <w:gridSpan w:val="5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2839" w:type="dxa"/>
            <w:gridSpan w:val="7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2024</w:t>
            </w:r>
          </w:p>
        </w:tc>
      </w:tr>
      <w:tr w:rsidR="00573F1F" w:rsidRPr="00573F1F" w:rsidTr="00F42F7A">
        <w:trPr>
          <w:trHeight w:val="428"/>
        </w:trPr>
        <w:tc>
          <w:tcPr>
            <w:tcW w:w="1222" w:type="dxa"/>
            <w:vMerge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173" w:type="dxa"/>
            <w:gridSpan w:val="2"/>
            <w:vMerge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63" w:type="dxa"/>
            <w:gridSpan w:val="2"/>
            <w:vMerge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III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VI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73F1F">
              <w:rPr>
                <w:rFonts w:ascii="Times New Roman" w:eastAsia="Calibri" w:hAnsi="Times New Roman" w:cs="Times New Roman"/>
                <w:sz w:val="16"/>
                <w:szCs w:val="16"/>
              </w:rPr>
              <w:t>квартал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Calibri" w:eastAsia="Calibri" w:hAnsi="Calibri" w:cs="Times New Roman"/>
                <w:b/>
                <w:bCs/>
                <w:lang w:val="en-US"/>
              </w:rPr>
            </w:pPr>
            <w:r w:rsidRPr="00573F1F">
              <w:rPr>
                <w:rFonts w:ascii="Calibri" w:eastAsia="Calibri" w:hAnsi="Calibri" w:cs="Times New Roman"/>
                <w:b/>
                <w:bCs/>
                <w:lang w:val="en-US"/>
              </w:rPr>
              <w:t>I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573F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I.                Подпрограмма «Обеспечение правопорядка»</w:t>
            </w:r>
          </w:p>
        </w:tc>
      </w:tr>
      <w:tr w:rsidR="00573F1F" w:rsidRPr="00573F1F" w:rsidTr="00F42F7A">
        <w:trPr>
          <w:trHeight w:val="268"/>
        </w:trPr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Цель1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Цель N1. Профилактика правонарушений, противодействие терроризму и экстремистской деятельности</w:t>
            </w:r>
          </w:p>
        </w:tc>
      </w:tr>
      <w:tr w:rsidR="00573F1F" w:rsidRPr="00573F1F" w:rsidTr="00F42F7A">
        <w:trPr>
          <w:trHeight w:val="268"/>
        </w:trPr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Снижение общего количества преступлений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10 тысяч населения</w:t>
            </w:r>
          </w:p>
        </w:tc>
        <w:tc>
          <w:tcPr>
            <w:tcW w:w="770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4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20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0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</w:t>
            </w:r>
          </w:p>
        </w:tc>
      </w:tr>
      <w:tr w:rsidR="00573F1F" w:rsidRPr="00573F1F" w:rsidTr="00F42F7A">
        <w:trPr>
          <w:trHeight w:val="342"/>
        </w:trPr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Задача 1.1.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Обеспечение личной и общественной безопасности граждан на территории ГО Жатай</w:t>
            </w:r>
          </w:p>
        </w:tc>
      </w:tr>
      <w:tr w:rsidR="00573F1F" w:rsidRPr="00573F1F" w:rsidTr="00F42F7A">
        <w:trPr>
          <w:trHeight w:val="535"/>
        </w:trPr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1.1.1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Оказание поддержки гражданам, общественным объединениям, участвующим в профилактике правонарушений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1.1.1.1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граждан, общественных объединений, получивших поддержку на мероприятия по профилактике правонарушений или стимулирующих их деятельность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Согласно ведомости ДНД почасовая оплата</w:t>
            </w:r>
          </w:p>
        </w:tc>
        <w:tc>
          <w:tcPr>
            <w:tcW w:w="744" w:type="dxa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1.1.2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Содействие в ресоциализации лиц, отбывших наказание в виде лишения свободы</w:t>
            </w:r>
          </w:p>
        </w:tc>
      </w:tr>
      <w:tr w:rsidR="00573F1F" w:rsidRPr="00573F1F" w:rsidTr="00F42F7A">
        <w:trPr>
          <w:trHeight w:val="1712"/>
        </w:trPr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1.1.2.2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Доля осужденных, освободившихся из мест лишения свободы, получивших психологическую, правовую или медицинскую помощь, а также осужденных к наказанию, не связанному с лишением свободы, из числа нуждающихся в такой помощи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1.1.3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573F1F" w:rsidRPr="00573F1F" w:rsidTr="00F42F7A">
        <w:trPr>
          <w:trHeight w:val="1479"/>
        </w:trPr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1.1.3.3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профилактических мероприятий по недопущению Дорожно-транспортных происшествий (Далее-ДТП) по вине детей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1.1.4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</w:t>
            </w:r>
          </w:p>
        </w:tc>
      </w:tr>
      <w:tr w:rsidR="00573F1F" w:rsidRPr="00573F1F" w:rsidTr="00F42F7A">
        <w:trPr>
          <w:trHeight w:val="1070"/>
        </w:trPr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1.1.4.4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Доля правонарушений, зафиксированных по системе видеонаблюдения от общего числа уличных правонарушений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1.1.5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Содействие формированию антикоррупционного общественного сознания, нетерпимости к проявлениям коррупции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1.1.5.5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просветительских мероприятий, направленных на создание в обществе атмосферы нетерпимости к коррупционным проявлениям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1.1.6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Профилактические мероприятия по сокращению злоупотребления наркотиками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1.1.6.6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Доля подростков и молодежи в возрасте 15-30 лет, вовлеченных в профилактические мероприятия 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% к общей численности указанной категории лиц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Задача 1.2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Профилактика безнадзорности и правонарушений несовершеннолетних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1.2.1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Внедрение восстановительных технологий в деятельность органов и учреждений системы профилактики безнадзорности и правонарушений несовершеннолетних, профилактика суицидального поведения у детей и подростков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1.2.1.1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Уровень подростковой преступности, правонарушений и случаев попыток суицида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Первое число-подростковая преступность, второе число-правонарушения (ПДН), третье число-случаи попыток суицида</w:t>
            </w: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3/19/2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2/17/1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1/16/0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Задача 1.3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Противодействие терроризму и экстремизму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1.3.1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1.3.1.1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Выявленные факты нарушения террористической защищенности социальных объектов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1.3.2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 и проведение информационно-пропагандистских мероприятий по профилактике терроризма и экстремизма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F42F7A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1.3.2.1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проведенных </w:t>
            </w: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информационно-пропагандистских </w:t>
            </w: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профилактических мероприятий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1.3.3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социально-культурной адаптации и интеграции иностранных граждан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F42F7A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1.3.3.1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16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120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573F1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  <w:t>II</w:t>
            </w:r>
            <w:r w:rsidRPr="00573F1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573F1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Подпрограмма «Пожарная безопасность и безопасность на водных объектах»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Цель 2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Обеспечение пожарной безопасности и безопасности людей на водных объектах  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Задача 2.1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761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Пожарная безопасность объектов социальной сферы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2.1.1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образовательных учреждениях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2.1.1.1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573F1F" w:rsidRPr="00573F1F" w:rsidRDefault="00386B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86B1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не более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="00573F1F"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2.1.2</w:t>
            </w:r>
          </w:p>
        </w:tc>
        <w:tc>
          <w:tcPr>
            <w:tcW w:w="13896" w:type="dxa"/>
            <w:gridSpan w:val="25"/>
          </w:tcPr>
          <w:p w:rsidR="00573F1F" w:rsidRPr="00573F1F" w:rsidRDefault="00573F1F" w:rsidP="00573F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учреждениях культуры</w:t>
            </w:r>
          </w:p>
        </w:tc>
      </w:tr>
      <w:tr w:rsidR="00573F1F" w:rsidRPr="00573F1F" w:rsidTr="00F42F7A">
        <w:tc>
          <w:tcPr>
            <w:tcW w:w="1222" w:type="dxa"/>
          </w:tcPr>
          <w:p w:rsidR="00573F1F" w:rsidRPr="00573F1F" w:rsidRDefault="00F42F7A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2.1.2.1</w:t>
            </w:r>
          </w:p>
        </w:tc>
        <w:tc>
          <w:tcPr>
            <w:tcW w:w="3173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573F1F" w:rsidRPr="00573F1F" w:rsidRDefault="00386B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86B1F">
              <w:rPr>
                <w:rFonts w:ascii="Times New Roman" w:eastAsia="Calibri" w:hAnsi="Times New Roman" w:cs="Times New Roman"/>
                <w:sz w:val="18"/>
                <w:szCs w:val="18"/>
              </w:rPr>
              <w:t>не более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386B1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573F1F"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73F1F" w:rsidRPr="00573F1F" w:rsidRDefault="00573F1F" w:rsidP="00573F1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  <w:tcBorders>
              <w:right w:val="single" w:sz="4" w:space="0" w:color="auto"/>
            </w:tcBorders>
          </w:tcPr>
          <w:p w:rsidR="00573F1F" w:rsidRPr="00573F1F" w:rsidRDefault="00573F1F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Основное мероприятие 2.1.3 </w:t>
            </w:r>
          </w:p>
        </w:tc>
        <w:tc>
          <w:tcPr>
            <w:tcW w:w="13896" w:type="dxa"/>
            <w:gridSpan w:val="25"/>
            <w:tcBorders>
              <w:right w:val="single" w:sz="4" w:space="0" w:color="auto"/>
            </w:tcBorders>
          </w:tcPr>
          <w:p w:rsidR="00507A0A" w:rsidRPr="00573F1F" w:rsidRDefault="00507A0A" w:rsidP="00573F1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07A0A">
              <w:rPr>
                <w:rFonts w:ascii="Times New Roman" w:eastAsia="Calibri" w:hAnsi="Times New Roman" w:cs="Times New Roman"/>
                <w:sz w:val="18"/>
                <w:szCs w:val="18"/>
              </w:rPr>
              <w:t>Противопожарные мероприятия в Окружной Администрации ГО "Жатай"</w:t>
            </w:r>
          </w:p>
        </w:tc>
      </w:tr>
      <w:tr w:rsidR="00507A0A" w:rsidRPr="00F42F7A" w:rsidTr="00976156">
        <w:tc>
          <w:tcPr>
            <w:tcW w:w="1222" w:type="dxa"/>
          </w:tcPr>
          <w:p w:rsidR="00507A0A" w:rsidRPr="00573F1F" w:rsidRDefault="00F42F7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2.1.3.1</w:t>
            </w:r>
          </w:p>
        </w:tc>
        <w:tc>
          <w:tcPr>
            <w:tcW w:w="3173" w:type="dxa"/>
            <w:gridSpan w:val="2"/>
          </w:tcPr>
          <w:p w:rsidR="00507A0A" w:rsidRPr="00573F1F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выявленных нарушений надзорными органами</w:t>
            </w:r>
          </w:p>
        </w:tc>
        <w:tc>
          <w:tcPr>
            <w:tcW w:w="1163" w:type="dxa"/>
            <w:gridSpan w:val="2"/>
          </w:tcPr>
          <w:p w:rsidR="00507A0A" w:rsidRPr="00573F1F" w:rsidRDefault="00386B1F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86B1F">
              <w:rPr>
                <w:rFonts w:ascii="Times New Roman" w:eastAsia="Calibri" w:hAnsi="Times New Roman" w:cs="Times New Roman"/>
                <w:sz w:val="18"/>
                <w:szCs w:val="18"/>
              </w:rPr>
              <w:t>не более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386B1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507A0A"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shd w:val="clear" w:color="auto" w:fill="auto"/>
          </w:tcPr>
          <w:p w:rsidR="00507A0A" w:rsidRPr="00976156" w:rsidRDefault="00507A0A" w:rsidP="00F42F7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76156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507A0A" w:rsidRPr="00976156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shd w:val="clear" w:color="auto" w:fill="auto"/>
          </w:tcPr>
          <w:p w:rsidR="00507A0A" w:rsidRPr="00976156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07A0A" w:rsidRPr="00976156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:rsidR="00507A0A" w:rsidRPr="00976156" w:rsidRDefault="00976156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2" w:type="dxa"/>
          </w:tcPr>
          <w:p w:rsidR="00507A0A" w:rsidRPr="00F42F7A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507A0A" w:rsidRPr="00F42F7A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42" w:type="dxa"/>
            <w:gridSpan w:val="2"/>
          </w:tcPr>
          <w:p w:rsidR="00507A0A" w:rsidRPr="00F42F7A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1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07A0A" w:rsidRPr="00F42F7A" w:rsidRDefault="00905D45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976156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Задача 2.2</w:t>
            </w:r>
          </w:p>
        </w:tc>
        <w:tc>
          <w:tcPr>
            <w:tcW w:w="13896" w:type="dxa"/>
            <w:gridSpan w:val="25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Противопожарные мероприятия в жилом секторе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2.2.1</w:t>
            </w:r>
          </w:p>
        </w:tc>
        <w:tc>
          <w:tcPr>
            <w:tcW w:w="13896" w:type="dxa"/>
            <w:gridSpan w:val="25"/>
          </w:tcPr>
          <w:p w:rsidR="00507A0A" w:rsidRPr="00573F1F" w:rsidRDefault="00507A0A" w:rsidP="00507A0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противопожарной безопасности в местах проживания семей, находящихся в социально-опасном положении (далее-СОП), трудной жизненной ситуации</w:t>
            </w: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(далее- ТЖС)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2.2.1.1</w:t>
            </w:r>
          </w:p>
        </w:tc>
        <w:tc>
          <w:tcPr>
            <w:tcW w:w="3173" w:type="dxa"/>
            <w:gridSpan w:val="2"/>
          </w:tcPr>
          <w:p w:rsidR="00507A0A" w:rsidRPr="00573F1F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Доля домохозяйств многодетных семей,  семей, находящихся в социально-опасном положении (далее- СОП), трудной жизненной ситуации (далее- ТЖС), одиноко проживающих пенсионеров с устранением нарушений пожарной безопасности»</w:t>
            </w:r>
          </w:p>
        </w:tc>
        <w:tc>
          <w:tcPr>
            <w:tcW w:w="116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6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4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2.2.2</w:t>
            </w:r>
          </w:p>
        </w:tc>
        <w:tc>
          <w:tcPr>
            <w:tcW w:w="13896" w:type="dxa"/>
            <w:gridSpan w:val="25"/>
          </w:tcPr>
          <w:p w:rsidR="00507A0A" w:rsidRPr="00573F1F" w:rsidRDefault="00507A0A" w:rsidP="00507A0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Изготовление  и распространение информационных  материалов по противопожарной безопасности среди населения ГО «Жатай»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2.2.2.1</w:t>
            </w:r>
          </w:p>
        </w:tc>
        <w:tc>
          <w:tcPr>
            <w:tcW w:w="3173" w:type="dxa"/>
            <w:gridSpan w:val="2"/>
          </w:tcPr>
          <w:p w:rsidR="00507A0A" w:rsidRPr="00573F1F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по пожарной безопасности в общем количестве населения ГО «Жатай</w:t>
            </w:r>
          </w:p>
        </w:tc>
        <w:tc>
          <w:tcPr>
            <w:tcW w:w="116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3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74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Задача 2.3</w:t>
            </w:r>
          </w:p>
        </w:tc>
        <w:tc>
          <w:tcPr>
            <w:tcW w:w="13896" w:type="dxa"/>
            <w:gridSpan w:val="25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безопасности людей на водных объектах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2.3.1</w:t>
            </w:r>
          </w:p>
        </w:tc>
        <w:tc>
          <w:tcPr>
            <w:tcW w:w="13896" w:type="dxa"/>
            <w:gridSpan w:val="25"/>
          </w:tcPr>
          <w:p w:rsidR="00507A0A" w:rsidRPr="00573F1F" w:rsidRDefault="00507A0A" w:rsidP="00507A0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в необорудованных местах массового отдыха людей аншлагов и установка запрещающих знаков у водных объектов, где купание запрещено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2.3.1.1</w:t>
            </w:r>
          </w:p>
        </w:tc>
        <w:tc>
          <w:tcPr>
            <w:tcW w:w="3173" w:type="dxa"/>
            <w:gridSpan w:val="2"/>
          </w:tcPr>
          <w:p w:rsidR="00507A0A" w:rsidRPr="00573F1F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eastAsia="ru-RU" w:bidi="ru-RU"/>
              </w:rPr>
              <w:t>Охват необорудованных мест массового отдыха людей</w:t>
            </w:r>
          </w:p>
        </w:tc>
        <w:tc>
          <w:tcPr>
            <w:tcW w:w="116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42" w:type="dxa"/>
            <w:gridSpan w:val="3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6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2.3.2</w:t>
            </w:r>
          </w:p>
        </w:tc>
        <w:tc>
          <w:tcPr>
            <w:tcW w:w="13896" w:type="dxa"/>
            <w:gridSpan w:val="25"/>
          </w:tcPr>
          <w:p w:rsidR="00507A0A" w:rsidRPr="00573F1F" w:rsidRDefault="00507A0A" w:rsidP="00507A0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Выставление шлагбаумов, соответствующих запрещающих знаков и дорожных знаков, запрещающих проезд автотранспорта на лед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F42F7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2.3.2.1</w:t>
            </w:r>
          </w:p>
        </w:tc>
        <w:tc>
          <w:tcPr>
            <w:tcW w:w="3173" w:type="dxa"/>
            <w:gridSpan w:val="2"/>
          </w:tcPr>
          <w:p w:rsidR="00507A0A" w:rsidRPr="00573F1F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выставленных шлагбаумов и знаков</w:t>
            </w:r>
          </w:p>
        </w:tc>
        <w:tc>
          <w:tcPr>
            <w:tcW w:w="116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276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3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6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9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507A0A" w:rsidRPr="00573F1F" w:rsidTr="00F42F7A"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 2.3.3</w:t>
            </w:r>
          </w:p>
        </w:tc>
        <w:tc>
          <w:tcPr>
            <w:tcW w:w="13896" w:type="dxa"/>
            <w:gridSpan w:val="25"/>
          </w:tcPr>
          <w:p w:rsidR="00507A0A" w:rsidRPr="00573F1F" w:rsidRDefault="00507A0A" w:rsidP="00507A0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разъяснительной работы о мерах безопасного поведения на воде, способах спасения утопающего, оказания первой помощи при утоплении</w:t>
            </w:r>
          </w:p>
        </w:tc>
      </w:tr>
      <w:tr w:rsidR="00507A0A" w:rsidRPr="00573F1F" w:rsidTr="00F42F7A">
        <w:trPr>
          <w:trHeight w:val="1228"/>
        </w:trPr>
        <w:tc>
          <w:tcPr>
            <w:tcW w:w="1222" w:type="dxa"/>
          </w:tcPr>
          <w:p w:rsidR="00507A0A" w:rsidRPr="00573F1F" w:rsidRDefault="00F42F7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2.3.3.1</w:t>
            </w:r>
          </w:p>
        </w:tc>
        <w:tc>
          <w:tcPr>
            <w:tcW w:w="3173" w:type="dxa"/>
            <w:gridSpan w:val="2"/>
          </w:tcPr>
          <w:p w:rsidR="00507A0A" w:rsidRPr="00573F1F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Охват профилактической работой о мерах безопасности</w:t>
            </w:r>
            <w:r w:rsidRPr="00573F1F">
              <w:rPr>
                <w:rFonts w:ascii="Calibri" w:eastAsia="Calibri" w:hAnsi="Calibri" w:cs="Times New Roman"/>
              </w:rPr>
              <w:t xml:space="preserve"> </w:t>
            </w: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поведения на воде, способах спасения утопающего, оказания первой помощи при утоплении в общем количестве населения ГО «Жатай»</w:t>
            </w:r>
          </w:p>
        </w:tc>
        <w:tc>
          <w:tcPr>
            <w:tcW w:w="116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3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46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567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74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42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613" w:type="dxa"/>
            <w:gridSpan w:val="2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200</w:t>
            </w:r>
          </w:p>
        </w:tc>
      </w:tr>
      <w:tr w:rsidR="00507A0A" w:rsidRPr="00573F1F" w:rsidTr="00F42F7A">
        <w:trPr>
          <w:trHeight w:val="393"/>
        </w:trPr>
        <w:tc>
          <w:tcPr>
            <w:tcW w:w="1222" w:type="dxa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Основное мероприятие</w:t>
            </w: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2.3.4.</w:t>
            </w:r>
          </w:p>
        </w:tc>
        <w:tc>
          <w:tcPr>
            <w:tcW w:w="13896" w:type="dxa"/>
            <w:gridSpan w:val="25"/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Обустройство лодочной станции</w:t>
            </w:r>
          </w:p>
        </w:tc>
      </w:tr>
      <w:tr w:rsidR="00507A0A" w:rsidRPr="00573F1F" w:rsidTr="00F42F7A">
        <w:trPr>
          <w:trHeight w:val="987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2.3.4.1.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07A0A" w:rsidRPr="00573F1F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часов аренды  плавкрана для проведения обустройства лодочной станции 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час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07A0A" w:rsidRPr="00573F1F" w:rsidTr="00F42F7A">
        <w:trPr>
          <w:trHeight w:val="548"/>
        </w:trPr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2.3.4.2</w:t>
            </w:r>
          </w:p>
        </w:tc>
        <w:tc>
          <w:tcPr>
            <w:tcW w:w="3199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Разработка проекта для обустройства лодочной станции</w:t>
            </w:r>
          </w:p>
        </w:tc>
        <w:tc>
          <w:tcPr>
            <w:tcW w:w="1115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ед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4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2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2" w:type="dxa"/>
            <w:gridSpan w:val="3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3F1F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gridSpan w:val="2"/>
            <w:tcBorders>
              <w:bottom w:val="single" w:sz="4" w:space="0" w:color="auto"/>
            </w:tcBorders>
          </w:tcPr>
          <w:p w:rsidR="00507A0A" w:rsidRPr="00573F1F" w:rsidRDefault="00507A0A" w:rsidP="00507A0A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bookmarkEnd w:id="1"/>
    </w:tbl>
    <w:p w:rsidR="00573F1F" w:rsidRPr="00573F1F" w:rsidRDefault="00573F1F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73F1F" w:rsidRPr="00573F1F" w:rsidSect="00573F1F">
          <w:pgSz w:w="16838" w:h="11906" w:orient="landscape"/>
          <w:pgMar w:top="1418" w:right="1134" w:bottom="426" w:left="1134" w:header="709" w:footer="709" w:gutter="0"/>
          <w:cols w:space="708"/>
          <w:docGrid w:linePitch="360"/>
        </w:sectPr>
      </w:pPr>
    </w:p>
    <w:p w:rsidR="00573F1F" w:rsidRPr="00573F1F" w:rsidRDefault="00573F1F" w:rsidP="00573F1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3F1F" w:rsidRPr="00573F1F" w:rsidRDefault="00573F1F" w:rsidP="00573F1F">
      <w:pPr>
        <w:spacing w:after="200" w:line="276" w:lineRule="auto"/>
        <w:rPr>
          <w:rFonts w:ascii="Calibri" w:eastAsia="Calibri" w:hAnsi="Calibri" w:cs="Times New Roman"/>
        </w:rPr>
      </w:pPr>
    </w:p>
    <w:p w:rsidR="00573F1F" w:rsidRPr="00573F1F" w:rsidRDefault="00573F1F" w:rsidP="00573F1F">
      <w:pPr>
        <w:spacing w:after="200" w:line="276" w:lineRule="auto"/>
        <w:rPr>
          <w:rFonts w:ascii="Calibri" w:eastAsia="Calibri" w:hAnsi="Calibri" w:cs="Times New Roman"/>
        </w:rPr>
      </w:pPr>
    </w:p>
    <w:p w:rsidR="00573F1F" w:rsidRPr="00573F1F" w:rsidRDefault="00573F1F" w:rsidP="00573F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F7C9C" w:rsidRDefault="005F7C9C"/>
    <w:sectPr w:rsidR="005F7C9C" w:rsidSect="00573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4473"/>
    <w:multiLevelType w:val="multilevel"/>
    <w:tmpl w:val="525621A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C9C"/>
    <w:rsid w:val="000D0589"/>
    <w:rsid w:val="00150FEB"/>
    <w:rsid w:val="001F1B27"/>
    <w:rsid w:val="0038424D"/>
    <w:rsid w:val="00386B1F"/>
    <w:rsid w:val="00476FAE"/>
    <w:rsid w:val="004B71D4"/>
    <w:rsid w:val="00507A0A"/>
    <w:rsid w:val="00525CCD"/>
    <w:rsid w:val="00573F1F"/>
    <w:rsid w:val="005E7581"/>
    <w:rsid w:val="005F7C9C"/>
    <w:rsid w:val="006045E2"/>
    <w:rsid w:val="00671E91"/>
    <w:rsid w:val="007918E2"/>
    <w:rsid w:val="007C5B16"/>
    <w:rsid w:val="008549D6"/>
    <w:rsid w:val="008C7286"/>
    <w:rsid w:val="008D4C60"/>
    <w:rsid w:val="008E44BE"/>
    <w:rsid w:val="008E5BE9"/>
    <w:rsid w:val="00905D45"/>
    <w:rsid w:val="00976156"/>
    <w:rsid w:val="009961A8"/>
    <w:rsid w:val="00A85005"/>
    <w:rsid w:val="00AB6FA0"/>
    <w:rsid w:val="00C93D10"/>
    <w:rsid w:val="00CB1819"/>
    <w:rsid w:val="00CF27FB"/>
    <w:rsid w:val="00E305BD"/>
    <w:rsid w:val="00EC6C27"/>
    <w:rsid w:val="00F2502E"/>
    <w:rsid w:val="00F42F7A"/>
    <w:rsid w:val="00F7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72FBF"/>
  <w15:chartTrackingRefBased/>
  <w15:docId w15:val="{A9297900-8211-4C0E-B555-52423266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73F1F"/>
  </w:style>
  <w:style w:type="paragraph" w:styleId="a3">
    <w:name w:val="No Spacing"/>
    <w:link w:val="a4"/>
    <w:rsid w:val="00573F1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573F1F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3F1F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573F1F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73F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573F1F"/>
  </w:style>
  <w:style w:type="character" w:styleId="a8">
    <w:name w:val="Hyperlink"/>
    <w:basedOn w:val="a0"/>
    <w:uiPriority w:val="99"/>
    <w:semiHidden/>
    <w:unhideWhenUsed/>
    <w:rsid w:val="00573F1F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573F1F"/>
    <w:rPr>
      <w:color w:val="954F72"/>
      <w:u w:val="single"/>
    </w:rPr>
  </w:style>
  <w:style w:type="paragraph" w:customStyle="1" w:styleId="font5">
    <w:name w:val="font5"/>
    <w:basedOn w:val="a"/>
    <w:rsid w:val="00573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font6">
    <w:name w:val="font6"/>
    <w:basedOn w:val="a"/>
    <w:rsid w:val="00573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  <w:lang w:eastAsia="ru-RU"/>
    </w:rPr>
  </w:style>
  <w:style w:type="paragraph" w:customStyle="1" w:styleId="xl66">
    <w:name w:val="xl66"/>
    <w:basedOn w:val="a"/>
    <w:rsid w:val="00573F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73F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73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50"/>
      <w:sz w:val="24"/>
      <w:szCs w:val="24"/>
      <w:lang w:eastAsia="ru-RU"/>
    </w:rPr>
  </w:style>
  <w:style w:type="paragraph" w:customStyle="1" w:styleId="xl69">
    <w:name w:val="xl69"/>
    <w:basedOn w:val="a"/>
    <w:rsid w:val="00573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73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73F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573F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73F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73F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73F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573F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573F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573F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73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573F1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573F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573F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a"/>
    <w:uiPriority w:val="39"/>
    <w:rsid w:val="00573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573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3">
    <w:name w:val="xl103"/>
    <w:basedOn w:val="a"/>
    <w:rsid w:val="00573F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573F1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573F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0">
    <w:name w:val="msonormal"/>
    <w:basedOn w:val="a"/>
    <w:rsid w:val="00573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8549D6"/>
  </w:style>
  <w:style w:type="paragraph" w:customStyle="1" w:styleId="xl65">
    <w:name w:val="xl65"/>
    <w:basedOn w:val="a"/>
    <w:rsid w:val="008549D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8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ADC2A-0603-4F60-B224-9EDF5599E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9402</TotalTime>
  <Pages>18</Pages>
  <Words>3680</Words>
  <Characters>20978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21</cp:revision>
  <cp:lastPrinted>2023-05-10T05:07:00Z</cp:lastPrinted>
  <dcterms:created xsi:type="dcterms:W3CDTF">2023-04-20T07:16:00Z</dcterms:created>
  <dcterms:modified xsi:type="dcterms:W3CDTF">2023-05-15T07:17:00Z</dcterms:modified>
</cp:coreProperties>
</file>