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A09C9" w:rsidRPr="00573F1F" w:rsidTr="00FA0A6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Жатай</w:t>
            </w:r>
            <w:proofErr w:type="spellEnd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DB8C2A" wp14:editId="409D05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8AEE00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62EF45DD" wp14:editId="105819D6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Саха 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θрөспyyбyлyкэтэ</w:t>
            </w:r>
            <w:proofErr w:type="spellEnd"/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Жатай</w:t>
            </w:r>
            <w:proofErr w:type="spellEnd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КуораттаађыуокуругунУокуруктаађыДьаhалтата</w:t>
            </w:r>
            <w:proofErr w:type="spellEnd"/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EA09C9" w:rsidRPr="00573F1F" w:rsidTr="00FA0A64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2A04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         </w:t>
            </w:r>
            <w:r w:rsidR="002A0473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</w:t>
            </w:r>
            <w:bookmarkStart w:id="0" w:name="_GoBack"/>
            <w:bookmarkEnd w:id="0"/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2A0473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06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2A0473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июля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2023 г. №  </w:t>
            </w:r>
            <w:r w:rsidR="002A0473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64-Г</w:t>
            </w:r>
          </w:p>
        </w:tc>
      </w:tr>
    </w:tbl>
    <w:p w:rsidR="00EA09C9" w:rsidRPr="00573F1F" w:rsidRDefault="00EA09C9" w:rsidP="00EA09C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</w:t>
      </w:r>
      <w:proofErr w:type="spellStart"/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»» на 2022-2024 годы»</w:t>
      </w:r>
    </w:p>
    <w:p w:rsidR="00EA09C9" w:rsidRPr="00573F1F" w:rsidRDefault="00EA09C9" w:rsidP="00EA09C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F23AF" w:rsidRDefault="00EF23AF" w:rsidP="00EA09C9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3AF" w:rsidRDefault="00EF23AF" w:rsidP="00EA09C9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09C9" w:rsidRPr="00573F1F" w:rsidRDefault="00EA09C9" w:rsidP="00EA09C9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Pr="003842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№2 Решения Окружного Совета депутатов ГО «</w:t>
      </w:r>
      <w:proofErr w:type="spellStart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43-1 от 6 апреля 2023 г. «О внесении изменений и дополнений в Решение Окружного Совета депутатов ГО «</w:t>
      </w:r>
      <w:proofErr w:type="spellStart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40-1 от 22 декабря 2022 г. «Об утверждении бюджета Городского округа «</w:t>
      </w:r>
      <w:proofErr w:type="spellStart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2023 год и плановый период 2024-2025 годов»»:</w:t>
      </w:r>
    </w:p>
    <w:p w:rsidR="00EA09C9" w:rsidRDefault="00EA09C9" w:rsidP="00EA09C9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</w:t>
      </w:r>
      <w:proofErr w:type="spellStart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2022-2024 годы», утвержденную постановлением Окружной Администрации ГО «</w:t>
      </w:r>
      <w:proofErr w:type="spellStart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№94-Г от 28 декабря 2021г.:</w:t>
      </w:r>
    </w:p>
    <w:p w:rsidR="00EA09C9" w:rsidRDefault="00EA09C9" w:rsidP="00EA09C9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9961A8">
        <w:rPr>
          <w:szCs w:val="24"/>
        </w:rPr>
        <w:t>Приложение программы №1 «План реализации муниципальной программы «Профилактика правонарушений и комплексная безопасность Городского округа «</w:t>
      </w:r>
      <w:proofErr w:type="spellStart"/>
      <w:r w:rsidRPr="009961A8">
        <w:rPr>
          <w:szCs w:val="24"/>
        </w:rPr>
        <w:t>Жатай</w:t>
      </w:r>
      <w:proofErr w:type="spellEnd"/>
      <w:r w:rsidRPr="009961A8">
        <w:rPr>
          <w:szCs w:val="24"/>
        </w:rPr>
        <w:t xml:space="preserve">» на 2022-2024 годы» изложить согласно </w:t>
      </w:r>
      <w:r w:rsidR="00FA0A64" w:rsidRPr="009961A8">
        <w:rPr>
          <w:szCs w:val="24"/>
        </w:rPr>
        <w:t>Приложени</w:t>
      </w:r>
      <w:r w:rsidR="00FA0A64">
        <w:rPr>
          <w:szCs w:val="24"/>
        </w:rPr>
        <w:t xml:space="preserve">ю </w:t>
      </w:r>
      <w:r w:rsidR="00AA55E4">
        <w:rPr>
          <w:szCs w:val="24"/>
        </w:rPr>
        <w:t xml:space="preserve">№ 1 </w:t>
      </w:r>
      <w:r w:rsidR="00FA0A64" w:rsidRPr="009961A8">
        <w:rPr>
          <w:szCs w:val="24"/>
        </w:rPr>
        <w:t>к</w:t>
      </w:r>
      <w:r w:rsidRPr="009961A8">
        <w:rPr>
          <w:szCs w:val="24"/>
        </w:rPr>
        <w:t xml:space="preserve"> настоящему постановлению;</w:t>
      </w:r>
    </w:p>
    <w:p w:rsidR="00AA55E4" w:rsidRPr="009961A8" w:rsidRDefault="00AA55E4" w:rsidP="00AA55E4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>
        <w:rPr>
          <w:szCs w:val="24"/>
        </w:rPr>
        <w:t xml:space="preserve">Приложение </w:t>
      </w:r>
      <w:r w:rsidRPr="00AA55E4">
        <w:rPr>
          <w:szCs w:val="24"/>
        </w:rPr>
        <w:t>программы №3 «Целевые индикаторы (показатели) муниципальной программы «Профилактика правонарушений и комплексная безопасность в Городском округе «</w:t>
      </w:r>
      <w:proofErr w:type="spellStart"/>
      <w:r w:rsidRPr="00AA55E4">
        <w:rPr>
          <w:szCs w:val="24"/>
        </w:rPr>
        <w:t>Жатай</w:t>
      </w:r>
      <w:proofErr w:type="spellEnd"/>
      <w:r w:rsidRPr="00AA55E4">
        <w:rPr>
          <w:szCs w:val="24"/>
        </w:rPr>
        <w:t xml:space="preserve">» на 2022 - 2024 годы» </w:t>
      </w:r>
      <w:r>
        <w:rPr>
          <w:szCs w:val="24"/>
        </w:rPr>
        <w:t>изложить согласно Приложению № 2</w:t>
      </w:r>
      <w:r w:rsidRPr="00AA55E4">
        <w:rPr>
          <w:szCs w:val="24"/>
        </w:rPr>
        <w:t xml:space="preserve"> к настоящему постановлению.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</w:t>
      </w:r>
      <w:proofErr w:type="spellStart"/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</w:t>
      </w:r>
      <w:proofErr w:type="spellEnd"/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Морозову А.А.</w:t>
      </w:r>
    </w:p>
    <w:p w:rsidR="00EA09C9" w:rsidRPr="009961A8" w:rsidRDefault="00EA09C9" w:rsidP="00EA09C9">
      <w:pPr>
        <w:autoSpaceDE w:val="0"/>
        <w:autoSpaceDN w:val="0"/>
        <w:adjustRightInd w:val="0"/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Pr="009961A8" w:rsidRDefault="00EA09C9" w:rsidP="00EA09C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Pr="009961A8" w:rsidRDefault="00EA09C9" w:rsidP="00EA09C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Pr="00573F1F" w:rsidRDefault="00EA09C9" w:rsidP="00EA09C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Е.Н. Исаева</w:t>
      </w:r>
    </w:p>
    <w:p w:rsidR="00EA09C9" w:rsidRPr="00573F1F" w:rsidRDefault="00EA09C9" w:rsidP="00EA09C9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FA0A6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FA0A64" w:rsidSect="00FA0A6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954"/>
        <w:gridCol w:w="3866"/>
        <w:gridCol w:w="812"/>
        <w:gridCol w:w="1379"/>
        <w:gridCol w:w="965"/>
        <w:gridCol w:w="1041"/>
        <w:gridCol w:w="1676"/>
        <w:gridCol w:w="4333"/>
      </w:tblGrid>
      <w:tr w:rsidR="00FA0A64" w:rsidRPr="00FA0A64" w:rsidTr="00FA0A64">
        <w:trPr>
          <w:trHeight w:val="18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0A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021B" w:rsidRPr="001C085D" w:rsidRDefault="004F021B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</w:t>
            </w:r>
            <w:r w:rsidR="00E81A53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="00E81A53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proofErr w:type="gramEnd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постановлению Главы Окружной Администрации ГО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  <w:p w:rsidR="004F021B" w:rsidRPr="001C085D" w:rsidRDefault="004F021B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2A04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06 июля 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 №</w:t>
            </w:r>
            <w:r w:rsidR="002A04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64-Г</w:t>
            </w:r>
          </w:p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№1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 Муниципальной программе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                                 «Профилактика правонарушений и комплексная безопасность  Городского округа "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на 2022 - 2024   годы»,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утвержденной постановлением Окружной администрации ГО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 « 28 » декабря  2021г. № 94-Г</w:t>
            </w:r>
          </w:p>
        </w:tc>
      </w:tr>
      <w:tr w:rsidR="00FA0A64" w:rsidRPr="00FA0A64" w:rsidTr="00FA0A64">
        <w:trPr>
          <w:trHeight w:val="49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FA0A64" w:rsidRPr="00FA0A64" w:rsidTr="00FA0A64">
        <w:trPr>
          <w:trHeight w:val="683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F23A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EF23A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</w:t>
            </w:r>
            <w:proofErr w:type="spellStart"/>
            <w:r w:rsidRPr="00EF23A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Жатай</w:t>
            </w:r>
            <w:proofErr w:type="spellEnd"/>
            <w:r w:rsidRPr="00EF23A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" на 2022 - 2024 годы»</w:t>
            </w:r>
          </w:p>
        </w:tc>
      </w:tr>
      <w:tr w:rsidR="00FA0A64" w:rsidRPr="00FA0A64" w:rsidTr="00FA0A64">
        <w:trPr>
          <w:trHeight w:val="338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F23A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(в тыс. </w:t>
            </w:r>
            <w:proofErr w:type="spellStart"/>
            <w:r w:rsidRPr="00EF23AF">
              <w:rPr>
                <w:rFonts w:ascii="Times New Roman" w:eastAsia="Times New Roman" w:hAnsi="Times New Roman" w:cs="Times New Roman"/>
                <w:b/>
                <w:lang w:eastAsia="ru-RU"/>
              </w:rPr>
              <w:t>руб</w:t>
            </w:r>
            <w:proofErr w:type="spellEnd"/>
            <w:r w:rsidRPr="00EF23AF">
              <w:rPr>
                <w:rFonts w:ascii="Times New Roman" w:eastAsia="Times New Roman" w:hAnsi="Times New Roman" w:cs="Times New Roman"/>
                <w:b/>
                <w:lang w:eastAsia="ru-RU"/>
              </w:rPr>
              <w:t>)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3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мероприятий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Всего финансовых средств</w:t>
            </w:r>
          </w:p>
        </w:tc>
        <w:tc>
          <w:tcPr>
            <w:tcW w:w="80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В том числе по источникам финансирования</w:t>
            </w:r>
          </w:p>
        </w:tc>
      </w:tr>
      <w:tr w:rsidR="00FA0A64" w:rsidRPr="001C085D" w:rsidTr="00FA0A64">
        <w:trPr>
          <w:trHeight w:val="120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Бюджет РС(Я)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 xml:space="preserve">Бюджет ГО 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FA0A64" w:rsidRPr="001C085D" w:rsidTr="00FA0A64">
        <w:trPr>
          <w:trHeight w:val="1425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Муниципальная программа «Профилактика правонарушений и комплексная безопасность  в Городском округе "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" на 2022 - 2024 годы»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Отдел культуры, спорта и молодежной политики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» 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11690,40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11461,00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6266,50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6266,40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3168,90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2939,60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2255,00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2255,00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FA0A64" w:rsidRPr="001C085D" w:rsidTr="00FA0A64">
        <w:trPr>
          <w:trHeight w:val="12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ЖКХ, отдел культуры, спорта и молодежной политики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4674,60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4445,30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2134,30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2134,30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1497,30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1268,00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1043,00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1043,00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829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1.1.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Задача 1.1 Обеспечение личной и общественной безопасности граждан на территории ГО 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Жатай</w:t>
            </w:r>
            <w:proofErr w:type="spell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1640,10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1410,80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369,80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369,80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862,30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633,00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408,00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408,00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12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480,30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251,00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312,30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83,00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88,00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88,00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829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 xml:space="preserve">Содействие в 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ресоциализации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 xml:space="preserve"> лиц, отбывших наказание в виде лишения свободы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19,00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19,00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9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185,00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185,00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24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ЖКХ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865,70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865,70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205,70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205,70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440,00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440,00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12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по организационной и кадровой работе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20,10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5,10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9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Профилактические мероприятия по сокращению злоупотребления наркотиками и алкоголем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ЖКХ, отдел культуры, спорта и молодежной политики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114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1.2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21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1.2.1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57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1.3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Задача 1.3. Противодействие терроризму и экстремизму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2959,70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2959,70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15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1.3.1.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2939,70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2939,70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12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15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II. Подпрограмма «Пожарная безопасность и безопасность на водных объектах»</w:t>
            </w:r>
          </w:p>
        </w:tc>
      </w:tr>
      <w:tr w:rsidR="00FA0A64" w:rsidRPr="001C085D" w:rsidTr="00FA0A64">
        <w:trPr>
          <w:trHeight w:val="9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 xml:space="preserve">Цель N2 Обеспечение пожарной безопасности и безопасности людей на водных объектах  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ЖКХ, отдел культуры, спорта и молодежной политики 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7015,70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7015,70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4132,10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4132,10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1671,60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1671,60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1212,00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1212,00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855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2.1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Задача 2.1 Пожарная безопасность объектов социальной сферы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3611,60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3611,60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960,00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960,00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1551,60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1551,60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1100,00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1100,00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6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образовательных учреждениях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2700,00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2700,00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6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учреждениях культуры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460,00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460,00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9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2.1.3.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Окружной Администрации ГО "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ЖКХ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451,60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451,60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451,60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451,60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9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2.2.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ЖКХ 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145,20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145,20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21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ЖКХ, отдел по социальной и семейной политике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115,20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115,20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12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Изготовление и распространение информационных материалов по противопожарной безопасности среди населения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ЖКХ, отдел по социальной и семейной политике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855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2.3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Задача 2.3. Обеспечение безопасности на водных объектах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 xml:space="preserve">  Главный специалист по ГО и ЧС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3258,90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3258,90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67,00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67,00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15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2.3.1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 xml:space="preserve"> Главный специалист по ГО и ЧС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23,00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23,00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13,00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13,00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0A64" w:rsidRPr="001C085D" w:rsidTr="00FA0A64">
        <w:trPr>
          <w:trHeight w:val="15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2.3.2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отдел ЖКХ, Главный специалист по ГО и ЧС  Окружной Администрации Городского округа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35,90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35,90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28,90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28,90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Проведение водолазных работ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78,10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78,10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085D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28,10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28,10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6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2.3.4.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Обустройство лодочной станции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3121,90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0A64" w:rsidRPr="001C085D" w:rsidTr="00FA0A64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A64" w:rsidRPr="001C085D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A0A64" w:rsidRPr="001C085D" w:rsidRDefault="00FA0A64" w:rsidP="00FA0A64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FA0A64" w:rsidRPr="001C085D" w:rsidSect="00FA0A6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81A53" w:rsidRPr="001C085D" w:rsidRDefault="00E81A53" w:rsidP="00E81A5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C085D">
        <w:rPr>
          <w:rFonts w:ascii="Times New Roman" w:eastAsia="Times New Roman" w:hAnsi="Times New Roman" w:cs="Times New Roman"/>
          <w:lang w:eastAsia="ru-RU"/>
        </w:rPr>
        <w:lastRenderedPageBreak/>
        <w:t>Приложение№ 2 к постановлению Главы Окружной Администрации ГО «</w:t>
      </w:r>
      <w:proofErr w:type="spellStart"/>
      <w:r w:rsidRPr="001C085D">
        <w:rPr>
          <w:rFonts w:ascii="Times New Roman" w:eastAsia="Times New Roman" w:hAnsi="Times New Roman" w:cs="Times New Roman"/>
          <w:lang w:eastAsia="ru-RU"/>
        </w:rPr>
        <w:t>Жатай</w:t>
      </w:r>
      <w:proofErr w:type="spellEnd"/>
      <w:r w:rsidRPr="001C085D">
        <w:rPr>
          <w:rFonts w:ascii="Times New Roman" w:eastAsia="Times New Roman" w:hAnsi="Times New Roman" w:cs="Times New Roman"/>
          <w:lang w:eastAsia="ru-RU"/>
        </w:rPr>
        <w:t>»</w:t>
      </w:r>
    </w:p>
    <w:p w:rsidR="00E81A53" w:rsidRPr="001C085D" w:rsidRDefault="00E81A53" w:rsidP="00E81A5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C085D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2A0473">
        <w:rPr>
          <w:rFonts w:ascii="Times New Roman" w:eastAsia="Times New Roman" w:hAnsi="Times New Roman" w:cs="Times New Roman"/>
          <w:lang w:eastAsia="ru-RU"/>
        </w:rPr>
        <w:t>06 июля</w:t>
      </w:r>
      <w:r w:rsidRPr="001C085D">
        <w:rPr>
          <w:rFonts w:ascii="Times New Roman" w:eastAsia="Times New Roman" w:hAnsi="Times New Roman" w:cs="Times New Roman"/>
          <w:lang w:eastAsia="ru-RU"/>
        </w:rPr>
        <w:t>2023 г №</w:t>
      </w:r>
      <w:r w:rsidR="002A0473">
        <w:rPr>
          <w:rFonts w:ascii="Times New Roman" w:eastAsia="Times New Roman" w:hAnsi="Times New Roman" w:cs="Times New Roman"/>
          <w:lang w:eastAsia="ru-RU"/>
        </w:rPr>
        <w:t>64-Г</w:t>
      </w:r>
    </w:p>
    <w:p w:rsidR="00E81A53" w:rsidRPr="001C085D" w:rsidRDefault="00E81A53" w:rsidP="00E81A5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C085D">
        <w:rPr>
          <w:rFonts w:ascii="Times New Roman" w:eastAsia="Times New Roman" w:hAnsi="Times New Roman" w:cs="Times New Roman"/>
          <w:lang w:eastAsia="ru-RU"/>
        </w:rPr>
        <w:t>Приложение №1</w:t>
      </w:r>
    </w:p>
    <w:p w:rsidR="00E81A53" w:rsidRPr="001C085D" w:rsidRDefault="00E81A53" w:rsidP="00E81A5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C085D">
        <w:rPr>
          <w:rFonts w:ascii="Times New Roman" w:eastAsia="Times New Roman" w:hAnsi="Times New Roman" w:cs="Times New Roman"/>
          <w:lang w:eastAsia="ru-RU"/>
        </w:rPr>
        <w:t>к Муниципальной программе</w:t>
      </w:r>
    </w:p>
    <w:p w:rsidR="00E81A53" w:rsidRPr="001C085D" w:rsidRDefault="00E81A53" w:rsidP="00E81A5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C085D">
        <w:rPr>
          <w:rFonts w:ascii="Times New Roman" w:eastAsia="Times New Roman" w:hAnsi="Times New Roman" w:cs="Times New Roman"/>
          <w:lang w:eastAsia="ru-RU"/>
        </w:rPr>
        <w:t xml:space="preserve">                                   «Профилактика правонарушений и комплексная безопасность Городского округа "</w:t>
      </w:r>
      <w:proofErr w:type="spellStart"/>
      <w:r w:rsidRPr="001C085D">
        <w:rPr>
          <w:rFonts w:ascii="Times New Roman" w:eastAsia="Times New Roman" w:hAnsi="Times New Roman" w:cs="Times New Roman"/>
          <w:lang w:eastAsia="ru-RU"/>
        </w:rPr>
        <w:t>Жатай</w:t>
      </w:r>
      <w:proofErr w:type="spellEnd"/>
      <w:r w:rsidRPr="001C085D">
        <w:rPr>
          <w:rFonts w:ascii="Times New Roman" w:eastAsia="Times New Roman" w:hAnsi="Times New Roman" w:cs="Times New Roman"/>
          <w:lang w:eastAsia="ru-RU"/>
        </w:rPr>
        <w:t>" на 2022 - 2024   годы»,</w:t>
      </w:r>
    </w:p>
    <w:p w:rsidR="00E81A53" w:rsidRPr="001C085D" w:rsidRDefault="00E81A53" w:rsidP="00E81A5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C085D">
        <w:rPr>
          <w:rFonts w:ascii="Times New Roman" w:eastAsia="Times New Roman" w:hAnsi="Times New Roman" w:cs="Times New Roman"/>
          <w:lang w:eastAsia="ru-RU"/>
        </w:rPr>
        <w:t>утвержденной постановлением Окружной администрации ГО «</w:t>
      </w:r>
      <w:proofErr w:type="spellStart"/>
      <w:r w:rsidRPr="001C085D">
        <w:rPr>
          <w:rFonts w:ascii="Times New Roman" w:eastAsia="Times New Roman" w:hAnsi="Times New Roman" w:cs="Times New Roman"/>
          <w:lang w:eastAsia="ru-RU"/>
        </w:rPr>
        <w:t>Жатай</w:t>
      </w:r>
      <w:proofErr w:type="spellEnd"/>
      <w:r w:rsidRPr="001C085D">
        <w:rPr>
          <w:rFonts w:ascii="Times New Roman" w:eastAsia="Times New Roman" w:hAnsi="Times New Roman" w:cs="Times New Roman"/>
          <w:lang w:eastAsia="ru-RU"/>
        </w:rPr>
        <w:t>»</w:t>
      </w:r>
    </w:p>
    <w:p w:rsidR="00C346C8" w:rsidRPr="001C085D" w:rsidRDefault="00E81A53" w:rsidP="00E81A53">
      <w:pPr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r w:rsidRPr="001C085D">
        <w:rPr>
          <w:rFonts w:ascii="Times New Roman" w:eastAsia="Times New Roman" w:hAnsi="Times New Roman" w:cs="Times New Roman"/>
          <w:lang w:eastAsia="ru-RU"/>
        </w:rPr>
        <w:t xml:space="preserve">от </w:t>
      </w:r>
      <w:proofErr w:type="gramStart"/>
      <w:r w:rsidRPr="001C085D">
        <w:rPr>
          <w:rFonts w:ascii="Times New Roman" w:eastAsia="Times New Roman" w:hAnsi="Times New Roman" w:cs="Times New Roman"/>
          <w:lang w:eastAsia="ru-RU"/>
        </w:rPr>
        <w:t>« 28</w:t>
      </w:r>
      <w:proofErr w:type="gramEnd"/>
      <w:r w:rsidRPr="001C085D">
        <w:rPr>
          <w:rFonts w:ascii="Times New Roman" w:eastAsia="Times New Roman" w:hAnsi="Times New Roman" w:cs="Times New Roman"/>
          <w:lang w:eastAsia="ru-RU"/>
        </w:rPr>
        <w:t xml:space="preserve"> » декабря  2021г. № 94-Г</w:t>
      </w:r>
      <w:r w:rsidR="00C346C8" w:rsidRPr="001C085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346C8" w:rsidRPr="001C085D" w:rsidRDefault="00C346C8" w:rsidP="00C346C8">
      <w:pPr>
        <w:spacing w:after="200" w:line="276" w:lineRule="auto"/>
        <w:jc w:val="right"/>
        <w:rPr>
          <w:rFonts w:ascii="Calibri" w:eastAsia="Times New Roman" w:hAnsi="Calibri" w:cs="Times New Roman"/>
          <w:lang w:eastAsia="ru-RU"/>
        </w:rPr>
      </w:pPr>
    </w:p>
    <w:p w:rsidR="00C346C8" w:rsidRPr="001C085D" w:rsidRDefault="00C346C8" w:rsidP="00C346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C08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Целевые индикаторы (показатели)</w:t>
      </w:r>
    </w:p>
    <w:p w:rsidR="00C346C8" w:rsidRPr="001C085D" w:rsidRDefault="00C346C8" w:rsidP="00C346C8">
      <w:pPr>
        <w:spacing w:after="200" w:line="276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1C08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муниципальной программы «Профилактика правонарушений и комплексная безопасность в Городском округе "</w:t>
      </w:r>
      <w:proofErr w:type="spellStart"/>
      <w:r w:rsidRPr="001C08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Жатай</w:t>
      </w:r>
      <w:proofErr w:type="spellEnd"/>
      <w:r w:rsidRPr="001C085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" на 2022 - 2024 годы»</w:t>
      </w:r>
    </w:p>
    <w:tbl>
      <w:tblPr>
        <w:tblStyle w:val="1"/>
        <w:tblW w:w="151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22"/>
        <w:gridCol w:w="22"/>
        <w:gridCol w:w="3151"/>
        <w:gridCol w:w="48"/>
        <w:gridCol w:w="1115"/>
        <w:gridCol w:w="1276"/>
        <w:gridCol w:w="744"/>
        <w:gridCol w:w="26"/>
        <w:gridCol w:w="716"/>
        <w:gridCol w:w="44"/>
        <w:gridCol w:w="638"/>
        <w:gridCol w:w="60"/>
        <w:gridCol w:w="26"/>
        <w:gridCol w:w="716"/>
        <w:gridCol w:w="26"/>
        <w:gridCol w:w="720"/>
        <w:gridCol w:w="592"/>
        <w:gridCol w:w="567"/>
        <w:gridCol w:w="567"/>
        <w:gridCol w:w="742"/>
        <w:gridCol w:w="8"/>
        <w:gridCol w:w="734"/>
        <w:gridCol w:w="39"/>
        <w:gridCol w:w="703"/>
        <w:gridCol w:w="39"/>
        <w:gridCol w:w="577"/>
      </w:tblGrid>
      <w:tr w:rsidR="00C346C8" w:rsidRPr="001C085D" w:rsidTr="00F34274">
        <w:trPr>
          <w:trHeight w:val="540"/>
        </w:trPr>
        <w:tc>
          <w:tcPr>
            <w:tcW w:w="1222" w:type="dxa"/>
            <w:vMerge w:val="restart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" w:name="OLE_LINK1"/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3173" w:type="dxa"/>
            <w:gridSpan w:val="2"/>
            <w:vMerge w:val="restart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1163" w:type="dxa"/>
            <w:gridSpan w:val="2"/>
            <w:vMerge w:val="restart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  <w:vMerge w:val="restart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Расчет показателей</w:t>
            </w:r>
          </w:p>
        </w:tc>
        <w:tc>
          <w:tcPr>
            <w:tcW w:w="8281" w:type="dxa"/>
            <w:gridSpan w:val="20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Значения показателей (индикаторов)</w:t>
            </w:r>
          </w:p>
        </w:tc>
      </w:tr>
      <w:tr w:rsidR="00C346C8" w:rsidRPr="001C085D" w:rsidTr="00F34274">
        <w:trPr>
          <w:trHeight w:val="548"/>
        </w:trPr>
        <w:tc>
          <w:tcPr>
            <w:tcW w:w="1222" w:type="dxa"/>
            <w:vMerge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  <w:gridSpan w:val="2"/>
            <w:vMerge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vMerge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0" w:type="dxa"/>
            <w:gridSpan w:val="8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2472" w:type="dxa"/>
            <w:gridSpan w:val="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839" w:type="dxa"/>
            <w:gridSpan w:val="7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2024</w:t>
            </w:r>
          </w:p>
        </w:tc>
      </w:tr>
      <w:tr w:rsidR="00C346C8" w:rsidRPr="001C085D" w:rsidTr="00F34274">
        <w:trPr>
          <w:trHeight w:val="428"/>
        </w:trPr>
        <w:tc>
          <w:tcPr>
            <w:tcW w:w="1222" w:type="dxa"/>
            <w:vMerge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173" w:type="dxa"/>
            <w:gridSpan w:val="2"/>
            <w:vMerge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gridSpan w:val="2"/>
            <w:vMerge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C085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Calibri" w:eastAsia="Calibri" w:hAnsi="Calibri" w:cs="Times New Roman"/>
                <w:bCs/>
                <w:lang w:val="en-US"/>
              </w:rPr>
            </w:pPr>
            <w:r w:rsidRPr="001C085D">
              <w:rPr>
                <w:rFonts w:ascii="Calibri" w:eastAsia="Calibri" w:hAnsi="Calibri" w:cs="Times New Roman"/>
                <w:bCs/>
                <w:lang w:val="en-US"/>
              </w:rPr>
              <w:t>I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Calibri" w:eastAsia="Calibri" w:hAnsi="Calibri" w:cs="Times New Roman"/>
                <w:bCs/>
              </w:rPr>
            </w:pPr>
            <w:r w:rsidRPr="001C08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C346C8" w:rsidRPr="001C085D" w:rsidTr="00F34274">
        <w:trPr>
          <w:trHeight w:val="268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Цель1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C346C8" w:rsidRPr="001C085D" w:rsidTr="00F34274">
        <w:trPr>
          <w:trHeight w:val="268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Снижение общего количества преступлений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20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0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</w:t>
            </w:r>
          </w:p>
        </w:tc>
      </w:tr>
      <w:tr w:rsidR="00C346C8" w:rsidRPr="001C085D" w:rsidTr="00F34274">
        <w:trPr>
          <w:trHeight w:val="342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1.1.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Обеспечение личной и общественной безопасности граждан на территории ГО 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Жатай</w:t>
            </w:r>
            <w:proofErr w:type="spellEnd"/>
          </w:p>
        </w:tc>
      </w:tr>
      <w:tr w:rsidR="00C346C8" w:rsidRPr="001C085D" w:rsidTr="00F34274">
        <w:trPr>
          <w:trHeight w:val="535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1.1.1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1.1.1.1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Согласно ведомости ДНД почасовая оплата</w:t>
            </w:r>
          </w:p>
        </w:tc>
        <w:tc>
          <w:tcPr>
            <w:tcW w:w="744" w:type="dxa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1.1.2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Содействие в 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ресоциализации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лиц, отбывших наказание в виде лишения свободы</w:t>
            </w:r>
          </w:p>
        </w:tc>
      </w:tr>
      <w:tr w:rsidR="00C346C8" w:rsidRPr="001C085D" w:rsidTr="00F34274">
        <w:trPr>
          <w:trHeight w:val="1712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1.1.2.2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Доля осужденных, освободившихся из мест лишения свободы, получивших психологическую, правовую или медицинскую 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1.1.3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C346C8" w:rsidRPr="001C085D" w:rsidTr="00F34274">
        <w:trPr>
          <w:trHeight w:val="1479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1.1.3.3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профилактических мероприятий по недопущению Дорожно-транспортных происшествий (Далее-ДТП) по вине детей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1.1.4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</w:tr>
      <w:tr w:rsidR="00C346C8" w:rsidRPr="001C085D" w:rsidTr="00F34274">
        <w:trPr>
          <w:trHeight w:val="1070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1.1.4.4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Доля правонарушений, зафиксированных по системе видеонаблюдения от общего числа уличных правонарушений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1.1.5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1.1.5.5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1.1.6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Профилактические мероприятия по сокращению злоупотребления наркотиками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1.1.6.6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% к общей численности указанной категории лиц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Задача 1.2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Профилактика безнадзорности и правонарушений несовершеннолетних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1.2.1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1.2.1.1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Уровень подростковой преступности, правонарушений и случаев попыток суицида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Первое число-подростковая преступность, второе число-правонарушения (ПДН), третье число-случаи попыток суицида</w:t>
            </w: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3/19/2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2/17/1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1/16/0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Задача 1.3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Противодействие терроризму и экстремизму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1.3.1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1.3.1.1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1.3.2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1.3.2.1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проведенных </w:t>
            </w: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информационно-пропагандистских </w:t>
            </w: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профилактических мероприятий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1.3.3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1.3.3.1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120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/>
              </w:rPr>
            </w:pPr>
            <w:r w:rsidRPr="001C085D"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/>
              </w:rPr>
              <w:t>II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/>
              </w:rPr>
              <w:t>II</w:t>
            </w:r>
            <w:r w:rsidRPr="001C085D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. </w:t>
            </w:r>
            <w:r w:rsidRPr="001C08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Подпрограмма «Пожарная безопасность и безопасность на водных объектах»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Цель 2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пожарной безопасности и безопасности людей на водных объектах  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Задача 2.1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Пожарная безопасность объектов социальной сферы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2.1.1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образовательных учреждениях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2.1.1.1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не более -единиц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2.1.2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учреждениях культуры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2.1.2.1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  <w:tcBorders>
              <w:right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Основное мероприятие 2.1.3 </w:t>
            </w:r>
          </w:p>
        </w:tc>
        <w:tc>
          <w:tcPr>
            <w:tcW w:w="13896" w:type="dxa"/>
            <w:gridSpan w:val="25"/>
            <w:tcBorders>
              <w:right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Противопожарные мероприятия в Окружной Администрации ГО "</w:t>
            </w:r>
            <w:proofErr w:type="spellStart"/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Жатай</w:t>
            </w:r>
            <w:proofErr w:type="spellEnd"/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"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2.1.3.1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shd w:val="clear" w:color="auto" w:fill="auto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shd w:val="clear" w:color="auto" w:fill="auto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1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Задача 2.2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жилом секторе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2.2.1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противопожарной безопасности в местах проживания семей, находящихся в социально-опасном положении (далее-СОП), трудной жизненной ситуации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(далее- ТЖС)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2.2.1.1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Доля домохозяйств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 с устранением нарушений пожарной безопасности»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2.2.2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Изготовление  и распространение информационных  материалов по противопожарной безопасности среди населения ГО «</w:t>
            </w:r>
            <w:proofErr w:type="spellStart"/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Жатай</w:t>
            </w:r>
            <w:proofErr w:type="spellEnd"/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2.2.2.1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по пожарной безопасности в общем количестве населения ГО «</w:t>
            </w:r>
            <w:proofErr w:type="spellStart"/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Жатай</w:t>
            </w:r>
            <w:proofErr w:type="spellEnd"/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Задача 2.3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безопасности людей на водных объектах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2.3.1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2.3.1.1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ru-RU" w:bidi="ru-RU"/>
              </w:rPr>
              <w:t>Охват необорудованных мест массового отдыха людей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2.3.2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2.3.2.1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выставленных шлагбаумов и знаков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C346C8" w:rsidRPr="001C085D" w:rsidTr="00F34274"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2.3.3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разъяснительной работы о мерах безопасного поведения на воде, способах спасения утопающего, оказания первой помощи при утоплении</w:t>
            </w:r>
          </w:p>
        </w:tc>
      </w:tr>
      <w:tr w:rsidR="00C346C8" w:rsidRPr="001C085D" w:rsidTr="00F34274">
        <w:trPr>
          <w:trHeight w:val="1228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2.3.3.1</w:t>
            </w:r>
          </w:p>
        </w:tc>
        <w:tc>
          <w:tcPr>
            <w:tcW w:w="3173" w:type="dxa"/>
            <w:gridSpan w:val="2"/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о мерах безопасности</w:t>
            </w:r>
            <w:r w:rsidRPr="001C085D">
              <w:rPr>
                <w:rFonts w:ascii="Calibri" w:eastAsia="Calibri" w:hAnsi="Calibri" w:cs="Times New Roman"/>
              </w:rPr>
              <w:t xml:space="preserve"> </w:t>
            </w: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поведения на воде, способах спасения утопающего, оказания первой помощи при утоплении в общем количестве населения ГО «</w:t>
            </w:r>
            <w:proofErr w:type="spellStart"/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Жатай</w:t>
            </w:r>
            <w:proofErr w:type="spellEnd"/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6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9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3" w:type="dxa"/>
            <w:gridSpan w:val="2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C346C8" w:rsidRPr="001C085D" w:rsidTr="00F34274">
        <w:trPr>
          <w:trHeight w:val="393"/>
        </w:trPr>
        <w:tc>
          <w:tcPr>
            <w:tcW w:w="1222" w:type="dxa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</w:t>
            </w: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2.3.4.</w:t>
            </w:r>
          </w:p>
        </w:tc>
        <w:tc>
          <w:tcPr>
            <w:tcW w:w="13896" w:type="dxa"/>
            <w:gridSpan w:val="25"/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лодочной станции</w:t>
            </w:r>
          </w:p>
        </w:tc>
      </w:tr>
      <w:tr w:rsidR="00C346C8" w:rsidRPr="001C085D" w:rsidTr="00F34274">
        <w:trPr>
          <w:trHeight w:val="987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2.3.4.1.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часов аренды  плавкрана для проведения обустройства лодочной станции 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346C8" w:rsidRPr="001C085D" w:rsidTr="00F34274">
        <w:trPr>
          <w:trHeight w:val="548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2.3.4.2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Разработка проекта для обустройства лодочной станции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ед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085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  <w:tcBorders>
              <w:bottom w:val="single" w:sz="4" w:space="0" w:color="auto"/>
            </w:tcBorders>
          </w:tcPr>
          <w:p w:rsidR="00C346C8" w:rsidRPr="001C085D" w:rsidRDefault="00C346C8" w:rsidP="00F34274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bookmarkEnd w:id="1"/>
    </w:tbl>
    <w:p w:rsidR="00C346C8" w:rsidRPr="00573F1F" w:rsidRDefault="00C346C8" w:rsidP="00C346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6C8" w:rsidRPr="00573F1F" w:rsidSect="00573F1F">
          <w:pgSz w:w="16838" w:h="11906" w:orient="landscape"/>
          <w:pgMar w:top="1418" w:right="1134" w:bottom="426" w:left="1134" w:header="709" w:footer="709" w:gutter="0"/>
          <w:cols w:space="708"/>
          <w:docGrid w:linePitch="360"/>
        </w:sectPr>
      </w:pPr>
    </w:p>
    <w:p w:rsidR="00EA09C9" w:rsidRDefault="00EA09C9" w:rsidP="00C346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A09C9" w:rsidSect="00C346C8">
      <w:pgSz w:w="16838" w:h="11906" w:orient="landscape"/>
      <w:pgMar w:top="1418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0D1"/>
    <w:rsid w:val="00152286"/>
    <w:rsid w:val="001C085D"/>
    <w:rsid w:val="002A0473"/>
    <w:rsid w:val="003B1077"/>
    <w:rsid w:val="004F021B"/>
    <w:rsid w:val="0090307A"/>
    <w:rsid w:val="009E70D1"/>
    <w:rsid w:val="00AA55E4"/>
    <w:rsid w:val="00C346C8"/>
    <w:rsid w:val="00E327E6"/>
    <w:rsid w:val="00E81A53"/>
    <w:rsid w:val="00EA09C9"/>
    <w:rsid w:val="00EF23AF"/>
    <w:rsid w:val="00F97E66"/>
    <w:rsid w:val="00FA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6CA68"/>
  <w15:chartTrackingRefBased/>
  <w15:docId w15:val="{28D0D3CA-ADB9-48E3-8EC7-35AC2B81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9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">
    <w:name w:val="Сетка таблицы1"/>
    <w:basedOn w:val="a1"/>
    <w:next w:val="a4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4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16</Pages>
  <Words>2933</Words>
  <Characters>16721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13</cp:revision>
  <dcterms:created xsi:type="dcterms:W3CDTF">2023-06-27T00:14:00Z</dcterms:created>
  <dcterms:modified xsi:type="dcterms:W3CDTF">2023-07-11T01:27:00Z</dcterms:modified>
</cp:coreProperties>
</file>