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16704" w:rsidRPr="00497E98" w:rsidTr="00F5260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D42407" w:rsidP="00016704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pict w14:anchorId="396F19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image1" style="width:48.75pt;height:66.75pt;visibility:visible">
                  <v:imagedata r:id="rId6" o:title="image1"/>
                </v:shape>
              </w:pict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366FED">
              <w:rPr>
                <w:b/>
                <w:sz w:val="24"/>
                <w:szCs w:val="24"/>
              </w:rPr>
              <w:t>θрθсп</w:t>
            </w:r>
            <w:r w:rsidRPr="00366FED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66FED">
              <w:rPr>
                <w:b/>
                <w:sz w:val="24"/>
                <w:szCs w:val="24"/>
              </w:rPr>
              <w:t>б</w:t>
            </w:r>
            <w:r w:rsidRPr="00366FED">
              <w:rPr>
                <w:b/>
                <w:sz w:val="24"/>
                <w:szCs w:val="24"/>
                <w:lang w:val="en-US"/>
              </w:rPr>
              <w:t>y</w:t>
            </w:r>
            <w:r w:rsidRPr="00366FED">
              <w:rPr>
                <w:b/>
                <w:sz w:val="24"/>
                <w:szCs w:val="24"/>
              </w:rPr>
              <w:t>л</w:t>
            </w:r>
            <w:r w:rsidRPr="00366FED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66FED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66FED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66FED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66FED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366FED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366FED">
              <w:rPr>
                <w:b/>
                <w:sz w:val="24"/>
                <w:szCs w:val="24"/>
              </w:rPr>
              <w:t>Дьа</w:t>
            </w:r>
            <w:proofErr w:type="spellEnd"/>
            <w:proofErr w:type="gramEnd"/>
            <w:r w:rsidRPr="00366FED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366FED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016704" w:rsidRPr="00366FED" w:rsidRDefault="00016704" w:rsidP="00016704">
            <w:pPr>
              <w:pStyle w:val="3"/>
              <w:ind w:right="1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УУРААХ</w:t>
            </w:r>
          </w:p>
        </w:tc>
      </w:tr>
      <w:tr w:rsidR="00016704" w:rsidRPr="00F5260D" w:rsidTr="00F5260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16704" w:rsidRPr="00F5260D" w:rsidRDefault="00016704" w:rsidP="00016704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16704" w:rsidRPr="00324060" w:rsidRDefault="00016704" w:rsidP="0044384C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324060">
              <w:rPr>
                <w:sz w:val="24"/>
                <w:szCs w:val="24"/>
                <w:u w:val="single"/>
              </w:rPr>
              <w:t>«</w:t>
            </w:r>
            <w:r w:rsidR="0044384C" w:rsidRPr="00324060">
              <w:rPr>
                <w:sz w:val="24"/>
                <w:szCs w:val="24"/>
                <w:u w:val="single"/>
              </w:rPr>
              <w:t xml:space="preserve"> 28</w:t>
            </w:r>
            <w:proofErr w:type="gramEnd"/>
            <w:r w:rsidR="0044384C" w:rsidRPr="00324060">
              <w:rPr>
                <w:sz w:val="24"/>
                <w:szCs w:val="24"/>
                <w:u w:val="single"/>
              </w:rPr>
              <w:t xml:space="preserve"> </w:t>
            </w:r>
            <w:r w:rsidRPr="00324060">
              <w:rPr>
                <w:sz w:val="24"/>
                <w:szCs w:val="24"/>
                <w:u w:val="single"/>
              </w:rPr>
              <w:t>»</w:t>
            </w:r>
            <w:r w:rsidRPr="00324060">
              <w:rPr>
                <w:sz w:val="24"/>
                <w:szCs w:val="24"/>
              </w:rPr>
              <w:t xml:space="preserve"> </w:t>
            </w:r>
            <w:r w:rsidRPr="00324060">
              <w:rPr>
                <w:sz w:val="24"/>
                <w:szCs w:val="24"/>
                <w:u w:val="single"/>
              </w:rPr>
              <w:t>декабря</w:t>
            </w:r>
            <w:r w:rsidRPr="00324060">
              <w:rPr>
                <w:sz w:val="24"/>
                <w:szCs w:val="24"/>
              </w:rPr>
              <w:t xml:space="preserve"> 2022 г.   №_</w:t>
            </w:r>
            <w:r w:rsidR="0044384C" w:rsidRPr="00324060">
              <w:rPr>
                <w:sz w:val="24"/>
                <w:szCs w:val="24"/>
                <w:u w:val="single"/>
              </w:rPr>
              <w:t>80-г</w:t>
            </w:r>
            <w:r w:rsidRPr="00324060">
              <w:rPr>
                <w:sz w:val="24"/>
                <w:szCs w:val="24"/>
                <w:u w:val="single"/>
              </w:rPr>
              <w:t xml:space="preserve"> </w:t>
            </w:r>
            <w:r w:rsidRPr="00324060">
              <w:rPr>
                <w:sz w:val="24"/>
                <w:szCs w:val="24"/>
              </w:rPr>
              <w:t>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AF7948" w:rsidRDefault="0060523B" w:rsidP="00016704">
      <w:pPr>
        <w:pStyle w:val="1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AF7948" w:rsidRPr="00AF7948">
        <w:rPr>
          <w:b/>
          <w:snapToGrid/>
          <w:sz w:val="24"/>
          <w:szCs w:val="24"/>
        </w:rPr>
        <w:t>Муниципальн</w:t>
      </w:r>
      <w:r w:rsidR="00AF7948">
        <w:rPr>
          <w:b/>
          <w:snapToGrid/>
          <w:sz w:val="24"/>
          <w:szCs w:val="24"/>
        </w:rPr>
        <w:t>ую программу</w:t>
      </w:r>
    </w:p>
    <w:p w:rsidR="00016704" w:rsidRPr="00016704" w:rsidRDefault="00016704" w:rsidP="00016704">
      <w:pPr>
        <w:pStyle w:val="1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 xml:space="preserve">«Повышение эффективности бюджетных </w:t>
      </w:r>
    </w:p>
    <w:p w:rsidR="00016704" w:rsidRPr="00016704" w:rsidRDefault="00016704" w:rsidP="00016704">
      <w:pPr>
        <w:rPr>
          <w:b/>
          <w:snapToGrid w:val="0"/>
          <w:spacing w:val="2"/>
          <w:sz w:val="24"/>
          <w:szCs w:val="24"/>
          <w:shd w:val="clear" w:color="auto" w:fill="FFFFFF"/>
        </w:rPr>
      </w:pPr>
      <w:r w:rsidRPr="00016704">
        <w:rPr>
          <w:b/>
          <w:snapToGrid w:val="0"/>
          <w:sz w:val="24"/>
          <w:szCs w:val="24"/>
        </w:rPr>
        <w:t xml:space="preserve">расходов и </w:t>
      </w: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финансами </w:t>
      </w:r>
      <w:r w:rsidRPr="00016704">
        <w:rPr>
          <w:b/>
          <w:snapToGrid w:val="0"/>
          <w:sz w:val="24"/>
          <w:szCs w:val="24"/>
        </w:rPr>
        <w:t xml:space="preserve">Городского округа «Жатай»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proofErr w:type="gramStart"/>
      <w:r w:rsidRPr="00016704">
        <w:rPr>
          <w:b/>
          <w:snapToGrid w:val="0"/>
          <w:sz w:val="24"/>
          <w:szCs w:val="24"/>
        </w:rPr>
        <w:t>на</w:t>
      </w:r>
      <w:proofErr w:type="gramEnd"/>
      <w:r w:rsidRPr="00016704">
        <w:rPr>
          <w:b/>
          <w:snapToGrid w:val="0"/>
          <w:sz w:val="24"/>
          <w:szCs w:val="24"/>
        </w:rPr>
        <w:t xml:space="preserve"> 2022 - 2026 годы»</w:t>
      </w:r>
    </w:p>
    <w:p w:rsidR="00156323" w:rsidRPr="00710DB5" w:rsidRDefault="00156323" w:rsidP="00016704">
      <w:pPr>
        <w:pStyle w:val="1"/>
        <w:rPr>
          <w:sz w:val="24"/>
          <w:szCs w:val="24"/>
        </w:rPr>
      </w:pPr>
    </w:p>
    <w:p w:rsidR="0060523B" w:rsidRPr="00710DB5" w:rsidRDefault="001E0AB5" w:rsidP="006A518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1E0AB5">
        <w:rPr>
          <w:sz w:val="24"/>
          <w:szCs w:val="24"/>
        </w:rPr>
        <w:t xml:space="preserve"> соответствии</w:t>
      </w:r>
      <w:r w:rsidR="003460FC" w:rsidRPr="003460FC">
        <w:rPr>
          <w:sz w:val="24"/>
          <w:szCs w:val="24"/>
        </w:rPr>
        <w:t xml:space="preserve"> </w:t>
      </w:r>
      <w:r w:rsidR="003460FC" w:rsidRPr="001E0AB5">
        <w:rPr>
          <w:sz w:val="24"/>
          <w:szCs w:val="24"/>
        </w:rPr>
        <w:t>с Приложением №</w:t>
      </w:r>
      <w:r w:rsidR="0009358D">
        <w:rPr>
          <w:sz w:val="24"/>
          <w:szCs w:val="24"/>
        </w:rPr>
        <w:t>4</w:t>
      </w:r>
      <w:r w:rsidR="003460FC" w:rsidRPr="001E0AB5">
        <w:rPr>
          <w:sz w:val="24"/>
          <w:szCs w:val="24"/>
        </w:rPr>
        <w:t xml:space="preserve"> Решения Окружного </w:t>
      </w:r>
      <w:r w:rsidR="003460FC">
        <w:rPr>
          <w:sz w:val="24"/>
          <w:szCs w:val="24"/>
        </w:rPr>
        <w:t>Совета депутатов ГО «Жатай» № 40-1</w:t>
      </w:r>
      <w:r w:rsidR="003460FC" w:rsidRPr="001E0AB5">
        <w:rPr>
          <w:sz w:val="24"/>
          <w:szCs w:val="24"/>
        </w:rPr>
        <w:t xml:space="preserve"> от «2</w:t>
      </w:r>
      <w:r w:rsidR="003460FC">
        <w:rPr>
          <w:sz w:val="24"/>
          <w:szCs w:val="24"/>
        </w:rPr>
        <w:t>2</w:t>
      </w:r>
      <w:r w:rsidR="003460FC" w:rsidRPr="001E0AB5">
        <w:rPr>
          <w:sz w:val="24"/>
          <w:szCs w:val="24"/>
        </w:rPr>
        <w:t>» декабря 202</w:t>
      </w:r>
      <w:r w:rsidR="003460FC">
        <w:rPr>
          <w:sz w:val="24"/>
          <w:szCs w:val="24"/>
        </w:rPr>
        <w:t>2</w:t>
      </w:r>
      <w:r w:rsidR="003460FC" w:rsidRPr="001E0AB5">
        <w:rPr>
          <w:sz w:val="24"/>
          <w:szCs w:val="24"/>
        </w:rPr>
        <w:t xml:space="preserve"> г. «Об утверждении бюджета Городского округа «Жатай» на 202</w:t>
      </w:r>
      <w:r w:rsidR="003460FC">
        <w:rPr>
          <w:sz w:val="24"/>
          <w:szCs w:val="24"/>
        </w:rPr>
        <w:t>3</w:t>
      </w:r>
      <w:r w:rsidR="003460FC" w:rsidRPr="001E0AB5">
        <w:rPr>
          <w:sz w:val="24"/>
          <w:szCs w:val="24"/>
        </w:rPr>
        <w:t xml:space="preserve"> год</w:t>
      </w:r>
      <w:r w:rsidRPr="001E0AB5">
        <w:rPr>
          <w:sz w:val="24"/>
          <w:szCs w:val="24"/>
        </w:rPr>
        <w:t xml:space="preserve"> </w:t>
      </w:r>
      <w:r w:rsidR="003460FC">
        <w:rPr>
          <w:sz w:val="24"/>
          <w:szCs w:val="24"/>
        </w:rPr>
        <w:t>и плановый период 2024-2025</w:t>
      </w:r>
      <w:r w:rsidR="003460FC" w:rsidRPr="001E0AB5">
        <w:rPr>
          <w:sz w:val="24"/>
          <w:szCs w:val="24"/>
        </w:rPr>
        <w:t xml:space="preserve"> годов»</w:t>
      </w:r>
      <w:r w:rsidR="003460FC">
        <w:rPr>
          <w:sz w:val="24"/>
          <w:szCs w:val="24"/>
        </w:rPr>
        <w:t xml:space="preserve">, </w:t>
      </w:r>
      <w:r w:rsidRPr="001E0AB5">
        <w:rPr>
          <w:sz w:val="24"/>
          <w:szCs w:val="24"/>
        </w:rPr>
        <w:t>с Приложением №3 Решения Окружного Совета депутатов ГО «Жатай» № 29-2 от «23» декабря 2021 г. «Об утверждении бюджета Городского округа «Жатай» на 2022 год и плановый период 2023-2024 годов»</w:t>
      </w:r>
      <w:r>
        <w:rPr>
          <w:sz w:val="24"/>
          <w:szCs w:val="24"/>
        </w:rPr>
        <w:t xml:space="preserve">, </w:t>
      </w:r>
      <w:r w:rsidR="00AE6E44" w:rsidRPr="00710DB5">
        <w:rPr>
          <w:sz w:val="24"/>
          <w:szCs w:val="24"/>
        </w:rPr>
        <w:t>на основании</w:t>
      </w:r>
      <w:r w:rsidR="00822ED8">
        <w:rPr>
          <w:sz w:val="24"/>
          <w:szCs w:val="24"/>
        </w:rPr>
        <w:t xml:space="preserve"> п 4.</w:t>
      </w:r>
      <w:r w:rsidR="00AE6E44" w:rsidRPr="00710DB5">
        <w:rPr>
          <w:sz w:val="24"/>
          <w:szCs w:val="24"/>
        </w:rPr>
        <w:t xml:space="preserve"> Порядка разработки, утверждения и р</w:t>
      </w:r>
      <w:r w:rsidR="00822ED8">
        <w:rPr>
          <w:sz w:val="24"/>
          <w:szCs w:val="24"/>
        </w:rPr>
        <w:t xml:space="preserve">еализации </w:t>
      </w:r>
      <w:r w:rsidR="00AE6E44" w:rsidRPr="00710DB5">
        <w:rPr>
          <w:sz w:val="24"/>
          <w:szCs w:val="24"/>
        </w:rPr>
        <w:t>муниципальных программ Городского округа «Жатай», утвержденного П</w:t>
      </w:r>
      <w:r w:rsidR="00AE6E44"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«Жатай» №170 от 16.09.2016 года:</w:t>
      </w:r>
    </w:p>
    <w:p w:rsidR="003C0FC5" w:rsidRPr="001E0AB5" w:rsidRDefault="003C0FC5" w:rsidP="00304ED7">
      <w:pPr>
        <w:pStyle w:val="1"/>
        <w:numPr>
          <w:ilvl w:val="0"/>
          <w:numId w:val="5"/>
        </w:numPr>
        <w:ind w:left="426" w:hanging="426"/>
        <w:jc w:val="both"/>
        <w:rPr>
          <w:b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="001E0AB5" w:rsidRPr="001E0AB5">
        <w:rPr>
          <w:snapToGrid/>
          <w:sz w:val="24"/>
          <w:szCs w:val="24"/>
        </w:rPr>
        <w:t xml:space="preserve">Муниципальную программу </w:t>
      </w:r>
      <w:r w:rsidR="00822ED8">
        <w:rPr>
          <w:snapToGrid/>
          <w:sz w:val="24"/>
          <w:szCs w:val="24"/>
        </w:rPr>
        <w:t>«</w:t>
      </w:r>
      <w:r w:rsidR="001E0AB5">
        <w:rPr>
          <w:sz w:val="24"/>
          <w:szCs w:val="24"/>
        </w:rPr>
        <w:t>Повышение</w:t>
      </w:r>
      <w:r w:rsidRPr="00710DB5">
        <w:rPr>
          <w:sz w:val="24"/>
          <w:szCs w:val="24"/>
        </w:rPr>
        <w:t xml:space="preserve"> эффективности бюджетных расходов </w:t>
      </w:r>
      <w:r w:rsidR="001E0AB5" w:rsidRPr="001E0AB5">
        <w:rPr>
          <w:sz w:val="24"/>
          <w:szCs w:val="24"/>
        </w:rPr>
        <w:t>и управления муниципальными финансами Городского округа «Жатай» на 2022 - 2026 годы»</w:t>
      </w:r>
      <w:r w:rsidRPr="001E0AB5">
        <w:rPr>
          <w:color w:val="000000"/>
          <w:spacing w:val="-2"/>
          <w:sz w:val="24"/>
          <w:szCs w:val="24"/>
        </w:rPr>
        <w:t xml:space="preserve">, </w:t>
      </w:r>
      <w:r w:rsidRPr="00710DB5">
        <w:rPr>
          <w:color w:val="000000"/>
          <w:spacing w:val="-2"/>
          <w:sz w:val="24"/>
          <w:szCs w:val="24"/>
        </w:rPr>
        <w:t xml:space="preserve">утвержденную постановлением Главы </w:t>
      </w:r>
      <w:r w:rsidR="00DD417F" w:rsidRPr="00710DB5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D574B7">
        <w:rPr>
          <w:color w:val="000000"/>
          <w:spacing w:val="-2"/>
          <w:sz w:val="24"/>
          <w:szCs w:val="24"/>
        </w:rPr>
        <w:t>№90</w:t>
      </w:r>
      <w:r w:rsidRPr="00710DB5">
        <w:rPr>
          <w:color w:val="000000"/>
          <w:spacing w:val="-2"/>
          <w:sz w:val="24"/>
          <w:szCs w:val="24"/>
        </w:rPr>
        <w:t xml:space="preserve">-г от </w:t>
      </w:r>
      <w:r w:rsidR="00D574B7">
        <w:rPr>
          <w:color w:val="000000"/>
          <w:spacing w:val="-2"/>
          <w:sz w:val="24"/>
          <w:szCs w:val="24"/>
        </w:rPr>
        <w:t>24</w:t>
      </w:r>
      <w:r w:rsidR="001E0AB5" w:rsidRPr="001E0AB5">
        <w:rPr>
          <w:color w:val="000000"/>
          <w:spacing w:val="-2"/>
          <w:sz w:val="24"/>
          <w:szCs w:val="24"/>
        </w:rPr>
        <w:t>.1</w:t>
      </w:r>
      <w:r w:rsidR="00D574B7">
        <w:rPr>
          <w:color w:val="000000"/>
          <w:spacing w:val="-2"/>
          <w:sz w:val="24"/>
          <w:szCs w:val="24"/>
        </w:rPr>
        <w:t>2.2021</w:t>
      </w:r>
      <w:r w:rsidR="001E0AB5" w:rsidRPr="001E0AB5">
        <w:rPr>
          <w:color w:val="000000"/>
          <w:spacing w:val="-2"/>
          <w:sz w:val="24"/>
          <w:szCs w:val="24"/>
        </w:rPr>
        <w:t xml:space="preserve"> г.</w:t>
      </w:r>
      <w:r w:rsidR="00DD417F" w:rsidRPr="00710DB5">
        <w:rPr>
          <w:color w:val="000000"/>
          <w:spacing w:val="-2"/>
          <w:sz w:val="24"/>
          <w:szCs w:val="24"/>
        </w:rPr>
        <w:t>,</w:t>
      </w:r>
      <w:r w:rsidRPr="00710DB5">
        <w:rPr>
          <w:snapToGrid/>
          <w:sz w:val="24"/>
          <w:szCs w:val="24"/>
        </w:rPr>
        <w:t xml:space="preserve"> следующие изменения:</w:t>
      </w:r>
      <w:r w:rsidR="001E0AB5" w:rsidRPr="001E0AB5">
        <w:rPr>
          <w:b/>
          <w:sz w:val="24"/>
          <w:szCs w:val="24"/>
        </w:rPr>
        <w:t xml:space="preserve"> </w:t>
      </w:r>
    </w:p>
    <w:p w:rsidR="00837839" w:rsidRPr="00710DB5" w:rsidRDefault="00FC290B" w:rsidP="00D574B7">
      <w:pPr>
        <w:pStyle w:val="1"/>
        <w:numPr>
          <w:ilvl w:val="1"/>
          <w:numId w:val="5"/>
        </w:numPr>
        <w:ind w:left="426" w:hanging="426"/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 графу 2 строки 8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D574B7" w:rsidRPr="00D574B7">
        <w:rPr>
          <w:snapToGrid/>
          <w:sz w:val="24"/>
          <w:szCs w:val="24"/>
        </w:rPr>
        <w:t>Объемы и источники финансирования, в том числе по годам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304ED7">
        <w:rPr>
          <w:snapToGrid/>
          <w:sz w:val="24"/>
          <w:szCs w:val="24"/>
        </w:rPr>
        <w:t xml:space="preserve">Муниципальной программы </w:t>
      </w:r>
      <w:r w:rsidR="00DD417F" w:rsidRPr="00710DB5">
        <w:rPr>
          <w:snapToGrid/>
          <w:sz w:val="24"/>
          <w:szCs w:val="24"/>
        </w:rPr>
        <w:t>«</w:t>
      </w:r>
      <w:r w:rsidR="00D574B7" w:rsidRPr="00D574B7">
        <w:rPr>
          <w:sz w:val="24"/>
          <w:szCs w:val="24"/>
        </w:rPr>
        <w:t>Повышение эффективности бюджетных расходов и управления муниципальными финансами Городского округа «Жатай» на 2022 - 2026 годы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574B7" w:rsidRPr="00D574B7" w:rsidRDefault="003C0FC5" w:rsidP="00304ED7">
      <w:pPr>
        <w:pStyle w:val="1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D574B7" w:rsidRPr="00D574B7">
        <w:rPr>
          <w:sz w:val="24"/>
          <w:szCs w:val="24"/>
        </w:rPr>
        <w:t>Объем финансирования Программы составляет 8 8</w:t>
      </w:r>
      <w:r w:rsidR="00304ED7">
        <w:rPr>
          <w:sz w:val="24"/>
          <w:szCs w:val="24"/>
        </w:rPr>
        <w:t>86</w:t>
      </w:r>
      <w:r w:rsidR="00D574B7" w:rsidRPr="00D574B7">
        <w:rPr>
          <w:sz w:val="24"/>
          <w:szCs w:val="24"/>
        </w:rPr>
        <w:t>,0 тыс. рублей за счет средств местного бюджета, в том числе по годам: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2022 год – </w:t>
      </w:r>
      <w:r w:rsidR="00304ED7">
        <w:rPr>
          <w:sz w:val="24"/>
          <w:szCs w:val="24"/>
        </w:rPr>
        <w:t>2 131,0</w:t>
      </w:r>
      <w:r w:rsidRPr="00D574B7">
        <w:rPr>
          <w:sz w:val="24"/>
          <w:szCs w:val="24"/>
        </w:rPr>
        <w:t xml:space="preserve">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 xml:space="preserve">2023 год – 1 </w:t>
      </w:r>
      <w:r w:rsidR="00304ED7">
        <w:rPr>
          <w:sz w:val="24"/>
          <w:szCs w:val="24"/>
        </w:rPr>
        <w:t>8</w:t>
      </w:r>
      <w:r w:rsidRPr="00D574B7">
        <w:rPr>
          <w:sz w:val="24"/>
          <w:szCs w:val="24"/>
        </w:rPr>
        <w:t>0</w:t>
      </w:r>
      <w:r w:rsidR="00304ED7">
        <w:rPr>
          <w:sz w:val="24"/>
          <w:szCs w:val="24"/>
        </w:rPr>
        <w:t>5</w:t>
      </w:r>
      <w:r w:rsidRPr="00D574B7">
        <w:rPr>
          <w:sz w:val="24"/>
          <w:szCs w:val="24"/>
        </w:rPr>
        <w:t>,0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>2024 год – 1 650,0 тыс. рублей;</w:t>
      </w:r>
    </w:p>
    <w:p w:rsidR="00D574B7" w:rsidRPr="00D574B7" w:rsidRDefault="00D574B7" w:rsidP="00D574B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>2025 год – 1 650,0 тыс. рублей;</w:t>
      </w:r>
    </w:p>
    <w:p w:rsidR="00304ED7" w:rsidRDefault="00D574B7" w:rsidP="00304ED7">
      <w:pPr>
        <w:pStyle w:val="1"/>
        <w:ind w:left="746" w:firstLine="424"/>
        <w:rPr>
          <w:sz w:val="24"/>
          <w:szCs w:val="24"/>
        </w:rPr>
      </w:pPr>
      <w:r w:rsidRPr="00D574B7">
        <w:rPr>
          <w:sz w:val="24"/>
          <w:szCs w:val="24"/>
        </w:rPr>
        <w:t>2026 год – 1 650,0 тыс. рублей.</w:t>
      </w:r>
      <w:r w:rsidR="00304ED7">
        <w:rPr>
          <w:sz w:val="24"/>
          <w:szCs w:val="24"/>
        </w:rPr>
        <w:t>»</w:t>
      </w:r>
    </w:p>
    <w:p w:rsidR="00B2673C" w:rsidRDefault="00304ED7" w:rsidP="00304ED7">
      <w:pPr>
        <w:pStyle w:val="1"/>
        <w:numPr>
          <w:ilvl w:val="1"/>
          <w:numId w:val="5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№1 </w:t>
      </w:r>
      <w:r w:rsidRPr="00304ED7">
        <w:rPr>
          <w:sz w:val="24"/>
          <w:szCs w:val="24"/>
        </w:rPr>
        <w:t>«</w:t>
      </w:r>
      <w:r w:rsidRPr="00304ED7">
        <w:rPr>
          <w:bCs/>
          <w:sz w:val="24"/>
          <w:szCs w:val="24"/>
        </w:rPr>
        <w:t>Объем финансирования Муниципальной программы»</w:t>
      </w:r>
      <w:r w:rsidR="00B85D68" w:rsidRPr="00710DB5">
        <w:rPr>
          <w:sz w:val="24"/>
          <w:szCs w:val="24"/>
        </w:rPr>
        <w:t xml:space="preserve">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304ED7" w:rsidRPr="00304ED7" w:rsidRDefault="00304ED7" w:rsidP="00304ED7">
      <w:pPr>
        <w:pStyle w:val="ac"/>
        <w:numPr>
          <w:ilvl w:val="1"/>
          <w:numId w:val="5"/>
        </w:numPr>
        <w:tabs>
          <w:tab w:val="left" w:pos="567"/>
        </w:tabs>
        <w:ind w:left="426" w:hanging="426"/>
        <w:rPr>
          <w:snapToGrid w:val="0"/>
          <w:sz w:val="24"/>
          <w:szCs w:val="24"/>
        </w:rPr>
      </w:pPr>
      <w:r w:rsidRPr="00304ED7">
        <w:rPr>
          <w:snapToGrid w:val="0"/>
          <w:sz w:val="24"/>
          <w:szCs w:val="24"/>
        </w:rPr>
        <w:t>Приложение №</w:t>
      </w:r>
      <w:r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«План реализации муниципальной программы» принять в редакции, согласно приложения №1 настоящему постановлению.</w:t>
      </w:r>
    </w:p>
    <w:p w:rsidR="0060523B" w:rsidRPr="00710DB5" w:rsidRDefault="00BD3488" w:rsidP="00304ED7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 w:rsidRPr="00710DB5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710DB5">
        <w:rPr>
          <w:snapToGrid/>
          <w:sz w:val="24"/>
          <w:szCs w:val="24"/>
        </w:rPr>
        <w:t xml:space="preserve"> оставляю за собой</w:t>
      </w:r>
      <w:r w:rsidR="00993FF5" w:rsidRPr="00710DB5">
        <w:rPr>
          <w:snapToGrid/>
          <w:sz w:val="24"/>
          <w:szCs w:val="24"/>
        </w:rPr>
        <w:t>.</w:t>
      </w: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822ED8" w:rsidRPr="00710DB5" w:rsidRDefault="00822ED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</w:t>
      </w:r>
      <w:r w:rsidR="00BD3488"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304ED7">
        <w:rPr>
          <w:snapToGrid/>
          <w:sz w:val="24"/>
          <w:szCs w:val="24"/>
        </w:rPr>
        <w:t>Е.Н. Исаева</w:t>
      </w: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55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2"/>
        <w:gridCol w:w="236"/>
        <w:gridCol w:w="3291"/>
        <w:gridCol w:w="1350"/>
        <w:gridCol w:w="1039"/>
        <w:gridCol w:w="380"/>
        <w:gridCol w:w="756"/>
        <w:gridCol w:w="1059"/>
        <w:gridCol w:w="1105"/>
        <w:gridCol w:w="849"/>
        <w:gridCol w:w="346"/>
      </w:tblGrid>
      <w:tr w:rsidR="00C31604" w:rsidRPr="00021B4C" w:rsidTr="0044384C">
        <w:trPr>
          <w:gridBefore w:val="1"/>
          <w:gridAfter w:val="1"/>
          <w:wBefore w:w="142" w:type="dxa"/>
          <w:wAfter w:w="346" w:type="dxa"/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021B4C" w:rsidRDefault="00C31604" w:rsidP="00C3160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21B4C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C31604" w:rsidRPr="00021B4C" w:rsidTr="0044384C">
        <w:trPr>
          <w:gridBefore w:val="1"/>
          <w:gridAfter w:val="1"/>
          <w:wBefore w:w="142" w:type="dxa"/>
          <w:wAfter w:w="346" w:type="dxa"/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604" w:rsidRPr="00C31604" w:rsidRDefault="00C31604" w:rsidP="00C3160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8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84C" w:rsidRDefault="00C31604" w:rsidP="002C3E0B">
            <w:pPr>
              <w:jc w:val="right"/>
              <w:rPr>
                <w:color w:val="000000"/>
                <w:sz w:val="24"/>
                <w:szCs w:val="24"/>
              </w:rPr>
            </w:pPr>
            <w:proofErr w:type="gramStart"/>
            <w:r w:rsidRPr="00021B4C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021B4C">
              <w:rPr>
                <w:color w:val="000000"/>
                <w:sz w:val="24"/>
                <w:szCs w:val="24"/>
              </w:rPr>
              <w:t xml:space="preserve"> постановлению</w:t>
            </w:r>
            <w:r w:rsidR="005D4300" w:rsidRPr="00021B4C">
              <w:rPr>
                <w:color w:val="000000"/>
                <w:sz w:val="24"/>
                <w:szCs w:val="24"/>
              </w:rPr>
              <w:t xml:space="preserve"> </w:t>
            </w:r>
            <w:r w:rsidR="0044384C">
              <w:rPr>
                <w:color w:val="000000"/>
                <w:sz w:val="24"/>
                <w:szCs w:val="24"/>
              </w:rPr>
              <w:t xml:space="preserve">Главы </w:t>
            </w:r>
            <w:r w:rsidR="005D4300" w:rsidRPr="00021B4C">
              <w:rPr>
                <w:color w:val="000000"/>
                <w:sz w:val="24"/>
                <w:szCs w:val="24"/>
              </w:rPr>
              <w:t xml:space="preserve">Окружной </w:t>
            </w:r>
          </w:p>
          <w:p w:rsidR="005D4300" w:rsidRPr="00021B4C" w:rsidRDefault="005D4300" w:rsidP="0044384C">
            <w:pPr>
              <w:ind w:right="34"/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>Администрации ГО «Жатай</w:t>
            </w:r>
            <w:r w:rsidR="00021B4C">
              <w:rPr>
                <w:color w:val="000000"/>
                <w:sz w:val="24"/>
                <w:szCs w:val="24"/>
              </w:rPr>
              <w:t>»</w:t>
            </w:r>
          </w:p>
          <w:p w:rsidR="00C31604" w:rsidRPr="00021B4C" w:rsidRDefault="00C31604" w:rsidP="00304ED7">
            <w:pPr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 xml:space="preserve"> № </w:t>
            </w:r>
            <w:r w:rsidR="009F0F75" w:rsidRPr="00021B4C">
              <w:rPr>
                <w:color w:val="000000"/>
                <w:sz w:val="24"/>
                <w:szCs w:val="24"/>
                <w:u w:val="single"/>
              </w:rPr>
              <w:t>_</w:t>
            </w:r>
            <w:r w:rsidR="0044384C">
              <w:rPr>
                <w:color w:val="000000"/>
                <w:sz w:val="24"/>
                <w:szCs w:val="24"/>
                <w:u w:val="single"/>
              </w:rPr>
              <w:t>80-г</w:t>
            </w:r>
            <w:r w:rsidR="009F0F75" w:rsidRPr="00021B4C">
              <w:rPr>
                <w:color w:val="000000"/>
                <w:sz w:val="24"/>
                <w:szCs w:val="24"/>
                <w:u w:val="single"/>
              </w:rPr>
              <w:t xml:space="preserve">  </w:t>
            </w:r>
            <w:r w:rsidRPr="00021B4C">
              <w:rPr>
                <w:color w:val="000000"/>
                <w:sz w:val="24"/>
                <w:szCs w:val="24"/>
                <w:u w:val="single"/>
              </w:rPr>
              <w:t>_</w:t>
            </w:r>
            <w:r w:rsidRPr="00021B4C">
              <w:rPr>
                <w:color w:val="000000"/>
                <w:sz w:val="24"/>
                <w:szCs w:val="24"/>
              </w:rPr>
              <w:t xml:space="preserve">от </w:t>
            </w:r>
            <w:r w:rsidRPr="0044384C">
              <w:rPr>
                <w:color w:val="000000"/>
                <w:sz w:val="24"/>
                <w:szCs w:val="24"/>
                <w:u w:val="single"/>
              </w:rPr>
              <w:t>«</w:t>
            </w:r>
            <w:r w:rsidR="0044384C" w:rsidRPr="0044384C">
              <w:rPr>
                <w:color w:val="000000"/>
                <w:sz w:val="24"/>
                <w:szCs w:val="24"/>
                <w:u w:val="single"/>
              </w:rPr>
              <w:t xml:space="preserve"> 28 </w:t>
            </w:r>
            <w:r w:rsidRPr="0044384C">
              <w:rPr>
                <w:color w:val="000000"/>
                <w:sz w:val="24"/>
                <w:szCs w:val="24"/>
                <w:u w:val="single"/>
              </w:rPr>
              <w:t>»</w:t>
            </w:r>
            <w:r w:rsidRPr="00021B4C">
              <w:rPr>
                <w:color w:val="000000"/>
                <w:sz w:val="24"/>
                <w:szCs w:val="24"/>
              </w:rPr>
              <w:t xml:space="preserve">  </w:t>
            </w:r>
            <w:r w:rsidRPr="00021B4C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2C3E0B" w:rsidRPr="00021B4C">
              <w:rPr>
                <w:color w:val="000000"/>
                <w:sz w:val="24"/>
                <w:szCs w:val="24"/>
                <w:u w:val="single"/>
              </w:rPr>
              <w:t>декабр</w:t>
            </w:r>
            <w:r w:rsidRPr="00021B4C">
              <w:rPr>
                <w:color w:val="000000"/>
                <w:sz w:val="24"/>
                <w:szCs w:val="24"/>
                <w:u w:val="single"/>
              </w:rPr>
              <w:t xml:space="preserve">я </w:t>
            </w:r>
            <w:r w:rsidRPr="00021B4C">
              <w:rPr>
                <w:color w:val="000000"/>
                <w:sz w:val="24"/>
                <w:szCs w:val="24"/>
              </w:rPr>
              <w:t>20</w:t>
            </w:r>
            <w:r w:rsidR="00304ED7" w:rsidRPr="00021B4C">
              <w:rPr>
                <w:color w:val="000000"/>
                <w:sz w:val="24"/>
                <w:szCs w:val="24"/>
              </w:rPr>
              <w:t xml:space="preserve">22 </w:t>
            </w:r>
            <w:r w:rsidRPr="00021B4C">
              <w:rPr>
                <w:color w:val="000000"/>
                <w:sz w:val="24"/>
                <w:szCs w:val="24"/>
              </w:rPr>
              <w:t>г.</w:t>
            </w:r>
          </w:p>
          <w:p w:rsidR="00021B4C" w:rsidRPr="00021B4C" w:rsidRDefault="00021B4C" w:rsidP="00304ED7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021B4C" w:rsidRPr="00021B4C" w:rsidTr="0044384C">
        <w:trPr>
          <w:trHeight w:val="435"/>
        </w:trPr>
        <w:tc>
          <w:tcPr>
            <w:tcW w:w="1055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1B4C" w:rsidRPr="00021B4C" w:rsidRDefault="00021B4C" w:rsidP="00021B4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21B4C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  <w:p w:rsidR="00021B4C" w:rsidRDefault="00021B4C" w:rsidP="00021B4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21B4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021B4C">
              <w:rPr>
                <w:b/>
                <w:bCs/>
                <w:color w:val="000000"/>
                <w:sz w:val="22"/>
                <w:szCs w:val="22"/>
              </w:rPr>
              <w:t>к</w:t>
            </w:r>
            <w:proofErr w:type="gramEnd"/>
            <w:r w:rsidRPr="00021B4C">
              <w:rPr>
                <w:b/>
                <w:bCs/>
                <w:color w:val="000000"/>
                <w:sz w:val="22"/>
                <w:szCs w:val="22"/>
              </w:rPr>
              <w:t xml:space="preserve"> программе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021B4C" w:rsidRDefault="00021B4C" w:rsidP="00021B4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021B4C" w:rsidRPr="00021B4C" w:rsidRDefault="00021B4C" w:rsidP="00021B4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1B4C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1B4C" w:rsidRPr="00021B4C" w:rsidRDefault="00021B4C" w:rsidP="00021B4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1B4C" w:rsidRPr="00021B4C" w:rsidRDefault="00021B4C" w:rsidP="00021B4C"/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1B4C" w:rsidRPr="00021B4C" w:rsidRDefault="00021B4C" w:rsidP="00021B4C"/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1B4C" w:rsidRPr="00021B4C" w:rsidRDefault="00021B4C" w:rsidP="00021B4C"/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1B4C" w:rsidRPr="00021B4C" w:rsidRDefault="00021B4C" w:rsidP="00021B4C"/>
        </w:tc>
        <w:tc>
          <w:tcPr>
            <w:tcW w:w="23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1B4C" w:rsidRPr="00021B4C" w:rsidRDefault="00021B4C" w:rsidP="00021B4C">
            <w:pPr>
              <w:jc w:val="right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021B4C" w:rsidRPr="00021B4C" w:rsidTr="0044384C">
        <w:trPr>
          <w:trHeight w:val="1065"/>
        </w:trPr>
        <w:tc>
          <w:tcPr>
            <w:tcW w:w="3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B4C" w:rsidRPr="00021B4C" w:rsidRDefault="00021B4C" w:rsidP="00021B4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21B4C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B4C" w:rsidRPr="00021B4C" w:rsidRDefault="00021B4C" w:rsidP="00021B4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21B4C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B4C" w:rsidRPr="00021B4C" w:rsidRDefault="00021B4C" w:rsidP="00021B4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21B4C"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B4C" w:rsidRPr="00021B4C" w:rsidRDefault="00021B4C" w:rsidP="00021B4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21B4C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B4C" w:rsidRPr="00021B4C" w:rsidRDefault="00021B4C" w:rsidP="00021B4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21B4C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B4C" w:rsidRPr="00021B4C" w:rsidRDefault="00021B4C" w:rsidP="00021B4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21B4C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1B4C" w:rsidRPr="00021B4C" w:rsidRDefault="00021B4C" w:rsidP="00021B4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21B4C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1B4C" w:rsidRPr="00021B4C" w:rsidTr="0044384C">
        <w:trPr>
          <w:trHeight w:val="6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8 886,0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1 805,0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1 650,0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1 650,0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8 886,0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1 805,0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1 650,0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1 650,0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1 650,0</w:t>
            </w:r>
          </w:p>
        </w:tc>
      </w:tr>
      <w:tr w:rsidR="00021B4C" w:rsidRPr="00021B4C" w:rsidTr="0044384C">
        <w:trPr>
          <w:trHeight w:val="6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22"/>
                <w:szCs w:val="22"/>
              </w:rPr>
            </w:pPr>
            <w:r w:rsidRPr="00021B4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color w:val="000000"/>
                <w:sz w:val="18"/>
                <w:szCs w:val="18"/>
              </w:rPr>
            </w:pPr>
            <w:r w:rsidRPr="00021B4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21B4C" w:rsidRPr="00021B4C" w:rsidTr="0044384C">
        <w:trPr>
          <w:trHeight w:val="300"/>
        </w:trPr>
        <w:tc>
          <w:tcPr>
            <w:tcW w:w="36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21B4C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21B4C">
              <w:rPr>
                <w:b/>
                <w:bCs/>
                <w:color w:val="000000"/>
                <w:sz w:val="18"/>
                <w:szCs w:val="18"/>
              </w:rPr>
              <w:t>8 886,0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21B4C">
              <w:rPr>
                <w:b/>
                <w:bCs/>
                <w:color w:val="000000"/>
                <w:sz w:val="18"/>
                <w:szCs w:val="18"/>
              </w:rPr>
              <w:t>2 131,0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21B4C">
              <w:rPr>
                <w:b/>
                <w:bCs/>
                <w:color w:val="000000"/>
                <w:sz w:val="18"/>
                <w:szCs w:val="18"/>
              </w:rPr>
              <w:t>1 805,0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21B4C">
              <w:rPr>
                <w:b/>
                <w:bCs/>
                <w:color w:val="000000"/>
                <w:sz w:val="18"/>
                <w:szCs w:val="18"/>
              </w:rPr>
              <w:t>1 650,0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21B4C">
              <w:rPr>
                <w:b/>
                <w:bCs/>
                <w:color w:val="000000"/>
                <w:sz w:val="18"/>
                <w:szCs w:val="18"/>
              </w:rPr>
              <w:t>1 650,0</w:t>
            </w:r>
          </w:p>
        </w:tc>
        <w:tc>
          <w:tcPr>
            <w:tcW w:w="1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1B4C" w:rsidRPr="00021B4C" w:rsidRDefault="00021B4C" w:rsidP="00021B4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21B4C">
              <w:rPr>
                <w:b/>
                <w:bCs/>
                <w:color w:val="000000"/>
                <w:sz w:val="18"/>
                <w:szCs w:val="18"/>
              </w:rPr>
              <w:t>1 650,0</w:t>
            </w:r>
          </w:p>
        </w:tc>
      </w:tr>
    </w:tbl>
    <w:p w:rsidR="00021B4C" w:rsidRDefault="00021B4C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021B4C" w:rsidRDefault="00021B4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106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3"/>
        <w:gridCol w:w="710"/>
        <w:gridCol w:w="2977"/>
        <w:gridCol w:w="1316"/>
        <w:gridCol w:w="284"/>
        <w:gridCol w:w="1235"/>
        <w:gridCol w:w="7"/>
        <w:gridCol w:w="968"/>
        <w:gridCol w:w="1216"/>
        <w:gridCol w:w="1636"/>
        <w:gridCol w:w="8"/>
      </w:tblGrid>
      <w:tr w:rsidR="00464EDF" w:rsidRPr="00021B4C" w:rsidTr="00D42407">
        <w:trPr>
          <w:trHeight w:val="300"/>
        </w:trPr>
        <w:tc>
          <w:tcPr>
            <w:tcW w:w="52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EDF" w:rsidRPr="00C31604" w:rsidRDefault="00464EDF" w:rsidP="00276199">
            <w:pPr>
              <w:rPr>
                <w:color w:val="000000"/>
                <w:sz w:val="22"/>
                <w:szCs w:val="22"/>
              </w:rPr>
            </w:pPr>
            <w:bookmarkStart w:id="0" w:name="_GoBack" w:colFirst="0" w:colLast="1"/>
          </w:p>
        </w:tc>
        <w:tc>
          <w:tcPr>
            <w:tcW w:w="15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EDF" w:rsidRPr="00C31604" w:rsidRDefault="00464EDF" w:rsidP="0027619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EDF" w:rsidRPr="00021B4C" w:rsidRDefault="00464EDF" w:rsidP="00464EDF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21B4C">
              <w:rPr>
                <w:b/>
                <w:bCs/>
                <w:color w:val="000000"/>
                <w:sz w:val="24"/>
                <w:szCs w:val="24"/>
              </w:rPr>
              <w:t>Приложение №</w:t>
            </w:r>
            <w:r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464EDF" w:rsidRPr="00021B4C" w:rsidTr="00D42407">
        <w:trPr>
          <w:trHeight w:val="300"/>
        </w:trPr>
        <w:tc>
          <w:tcPr>
            <w:tcW w:w="106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84C" w:rsidRDefault="00464EDF" w:rsidP="00276199">
            <w:pPr>
              <w:jc w:val="right"/>
              <w:rPr>
                <w:color w:val="000000"/>
                <w:sz w:val="24"/>
                <w:szCs w:val="24"/>
              </w:rPr>
            </w:pPr>
            <w:proofErr w:type="gramStart"/>
            <w:r w:rsidRPr="00021B4C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021B4C">
              <w:rPr>
                <w:color w:val="000000"/>
                <w:sz w:val="24"/>
                <w:szCs w:val="24"/>
              </w:rPr>
              <w:t xml:space="preserve"> постановлению </w:t>
            </w:r>
            <w:r w:rsidR="0044384C">
              <w:rPr>
                <w:color w:val="000000"/>
                <w:sz w:val="24"/>
                <w:szCs w:val="24"/>
              </w:rPr>
              <w:t xml:space="preserve">Главы </w:t>
            </w:r>
            <w:r w:rsidRPr="00021B4C">
              <w:rPr>
                <w:color w:val="000000"/>
                <w:sz w:val="24"/>
                <w:szCs w:val="24"/>
              </w:rPr>
              <w:t>Окружной</w:t>
            </w:r>
          </w:p>
          <w:p w:rsidR="00464EDF" w:rsidRPr="00021B4C" w:rsidRDefault="00464EDF" w:rsidP="00276199">
            <w:pPr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 xml:space="preserve"> Администрации ГО «Жатай</w:t>
            </w:r>
            <w:r>
              <w:rPr>
                <w:color w:val="000000"/>
                <w:sz w:val="24"/>
                <w:szCs w:val="24"/>
              </w:rPr>
              <w:t>»</w:t>
            </w:r>
          </w:p>
          <w:p w:rsidR="00464EDF" w:rsidRPr="00021B4C" w:rsidRDefault="0044384C" w:rsidP="0044384C">
            <w:pPr>
              <w:jc w:val="right"/>
              <w:rPr>
                <w:color w:val="000000"/>
                <w:sz w:val="24"/>
                <w:szCs w:val="24"/>
              </w:rPr>
            </w:pPr>
            <w:r w:rsidRPr="00021B4C">
              <w:rPr>
                <w:color w:val="000000"/>
                <w:sz w:val="24"/>
                <w:szCs w:val="24"/>
              </w:rPr>
              <w:t xml:space="preserve">№ </w:t>
            </w:r>
            <w:r w:rsidRPr="00021B4C">
              <w:rPr>
                <w:color w:val="000000"/>
                <w:sz w:val="24"/>
                <w:szCs w:val="24"/>
                <w:u w:val="single"/>
              </w:rPr>
              <w:t>_</w:t>
            </w:r>
            <w:r>
              <w:rPr>
                <w:color w:val="000000"/>
                <w:sz w:val="24"/>
                <w:szCs w:val="24"/>
                <w:u w:val="single"/>
              </w:rPr>
              <w:t>80-</w:t>
            </w:r>
            <w:proofErr w:type="gramStart"/>
            <w:r>
              <w:rPr>
                <w:color w:val="000000"/>
                <w:sz w:val="24"/>
                <w:szCs w:val="24"/>
                <w:u w:val="single"/>
              </w:rPr>
              <w:t>г</w:t>
            </w:r>
            <w:r w:rsidRPr="00021B4C">
              <w:rPr>
                <w:color w:val="000000"/>
                <w:sz w:val="24"/>
                <w:szCs w:val="24"/>
                <w:u w:val="single"/>
              </w:rPr>
              <w:t xml:space="preserve">  _</w:t>
            </w:r>
            <w:proofErr w:type="gramEnd"/>
            <w:r w:rsidRPr="00021B4C">
              <w:rPr>
                <w:color w:val="000000"/>
                <w:sz w:val="24"/>
                <w:szCs w:val="24"/>
              </w:rPr>
              <w:t xml:space="preserve">от </w:t>
            </w:r>
            <w:r w:rsidRPr="0044384C">
              <w:rPr>
                <w:color w:val="000000"/>
                <w:sz w:val="24"/>
                <w:szCs w:val="24"/>
                <w:u w:val="single"/>
              </w:rPr>
              <w:t>« 28 »</w:t>
            </w:r>
            <w:r w:rsidRPr="00021B4C">
              <w:rPr>
                <w:color w:val="000000"/>
                <w:sz w:val="24"/>
                <w:szCs w:val="24"/>
              </w:rPr>
              <w:t xml:space="preserve">  </w:t>
            </w:r>
            <w:r w:rsidRPr="00021B4C">
              <w:rPr>
                <w:color w:val="000000"/>
                <w:sz w:val="24"/>
                <w:szCs w:val="24"/>
                <w:u w:val="single"/>
              </w:rPr>
              <w:t xml:space="preserve"> декабря </w:t>
            </w:r>
            <w:r w:rsidRPr="00021B4C">
              <w:rPr>
                <w:color w:val="000000"/>
                <w:sz w:val="24"/>
                <w:szCs w:val="24"/>
              </w:rPr>
              <w:t>2022 г.</w:t>
            </w:r>
          </w:p>
        </w:tc>
      </w:tr>
      <w:bookmarkEnd w:id="0"/>
      <w:tr w:rsidR="00464EDF" w:rsidRPr="00464EDF" w:rsidTr="00D42407">
        <w:trPr>
          <w:gridBefore w:val="1"/>
          <w:gridAfter w:val="1"/>
          <w:wBefore w:w="283" w:type="dxa"/>
          <w:wAfter w:w="8" w:type="dxa"/>
          <w:trHeight w:val="421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EDF" w:rsidRPr="00E47CCB" w:rsidRDefault="00464EDF" w:rsidP="00E47CCB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EDF" w:rsidRPr="00E47CCB" w:rsidRDefault="00464EDF" w:rsidP="00E47CCB"/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EDF" w:rsidRPr="00E47CCB" w:rsidRDefault="00464EDF" w:rsidP="00E47CCB"/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EDF" w:rsidRPr="00E47CCB" w:rsidRDefault="00464EDF" w:rsidP="00E47CCB"/>
        </w:tc>
        <w:tc>
          <w:tcPr>
            <w:tcW w:w="38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4EDF" w:rsidRPr="00E47CCB" w:rsidRDefault="00464EDF" w:rsidP="00E47CC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47CCB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1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/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/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/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>
            <w:pPr>
              <w:rPr>
                <w:sz w:val="22"/>
                <w:szCs w:val="22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E47CCB">
              <w:rPr>
                <w:b/>
                <w:bCs/>
                <w:color w:val="000000"/>
                <w:sz w:val="22"/>
                <w:szCs w:val="22"/>
              </w:rPr>
              <w:t>к</w:t>
            </w:r>
            <w:proofErr w:type="gramEnd"/>
            <w:r w:rsidRPr="00E47CCB">
              <w:rPr>
                <w:b/>
                <w:bCs/>
                <w:color w:val="000000"/>
                <w:sz w:val="22"/>
                <w:szCs w:val="22"/>
              </w:rPr>
              <w:t xml:space="preserve"> программе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24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3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7CCB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4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3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1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/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/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/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/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/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/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7CCB" w:rsidRPr="00E47CCB" w:rsidRDefault="00E47CCB" w:rsidP="00E47CCB">
            <w:pPr>
              <w:jc w:val="right"/>
              <w:rPr>
                <w:color w:val="000000"/>
                <w:sz w:val="24"/>
                <w:szCs w:val="24"/>
              </w:rPr>
            </w:pPr>
            <w:r w:rsidRPr="00E47CCB">
              <w:rPr>
                <w:color w:val="000000"/>
                <w:sz w:val="24"/>
                <w:szCs w:val="24"/>
              </w:rPr>
              <w:t>(</w:t>
            </w:r>
            <w:proofErr w:type="gramStart"/>
            <w:r w:rsidRPr="00E47CCB">
              <w:rPr>
                <w:color w:val="000000"/>
                <w:sz w:val="24"/>
                <w:szCs w:val="24"/>
              </w:rPr>
              <w:t>тыс.</w:t>
            </w:r>
            <w:proofErr w:type="gramEnd"/>
            <w:r w:rsidRPr="00E47CCB">
              <w:rPr>
                <w:color w:val="000000"/>
                <w:sz w:val="24"/>
                <w:szCs w:val="24"/>
              </w:rPr>
              <w:t xml:space="preserve"> рублей)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№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Сроки реализации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Всего финансовых средств</w:t>
            </w:r>
          </w:p>
        </w:tc>
        <w:tc>
          <w:tcPr>
            <w:tcW w:w="21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в</w:t>
            </w:r>
            <w:proofErr w:type="gramEnd"/>
            <w:r w:rsidRPr="00E47CCB">
              <w:rPr>
                <w:color w:val="000000"/>
              </w:rPr>
              <w:t xml:space="preserve"> том числе:</w:t>
            </w:r>
          </w:p>
        </w:tc>
        <w:tc>
          <w:tcPr>
            <w:tcW w:w="1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Ответственный исполнитель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52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Бюджет РС(Я)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Бюджет                             ГО «Жатай»</w:t>
            </w:r>
          </w:p>
        </w:tc>
        <w:tc>
          <w:tcPr>
            <w:tcW w:w="1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7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615"/>
        </w:trPr>
        <w:tc>
          <w:tcPr>
            <w:tcW w:w="103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2022-2026 годы»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25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2022-2026 годы, определение условий долгосрочного социально-экономического развития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8 886,0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8 886,0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proofErr w:type="gramStart"/>
            <w:r w:rsidRPr="00E47CCB">
              <w:rPr>
                <w:b/>
                <w:bCs/>
                <w:color w:val="000000"/>
              </w:rPr>
              <w:t>финансово</w:t>
            </w:r>
            <w:proofErr w:type="gramEnd"/>
            <w:r w:rsidRPr="00E47CCB">
              <w:rPr>
                <w:b/>
                <w:bCs/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1 805,0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1 805,0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1 650,0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1 650,0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1 650,0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1 650,0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1 650,0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1 650,0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13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Задача № 1. Развитие эффективных процедур бюджетного планирования, повышение качества управления муниципальными финансами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4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рамках </w:t>
            </w:r>
            <w:r w:rsidRPr="00E47CCB">
              <w:rPr>
                <w:color w:val="000000"/>
              </w:rPr>
              <w:t xml:space="preserve">действующего финансирования 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15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№ 1.1.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Мероприятие № 1.1. Проведение оценки эффективности муниципальных программ (подпрограмм, мероприятий), разработка предложений по их корректировке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2022-2026</w:t>
            </w:r>
          </w:p>
        </w:tc>
        <w:tc>
          <w:tcPr>
            <w:tcW w:w="34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в</w:t>
            </w:r>
            <w:proofErr w:type="gramEnd"/>
            <w:r w:rsidRPr="00E47CCB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15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lastRenderedPageBreak/>
              <w:t>№ 1.2.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Мероприятие № 1.2. Мониторинг заработной платы муниципальных бюджетных учреждений, реализация «майских» Указов Президента Российской Федерации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2022-2026</w:t>
            </w:r>
          </w:p>
        </w:tc>
        <w:tc>
          <w:tcPr>
            <w:tcW w:w="34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в</w:t>
            </w:r>
            <w:proofErr w:type="gramEnd"/>
            <w:r w:rsidRPr="00E47CCB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12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№ 1.3.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Мероприятие №1.3. Соблюдение предельных параметров по объему расходов на обслуживание муниципального долга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2022-2026</w:t>
            </w:r>
          </w:p>
        </w:tc>
        <w:tc>
          <w:tcPr>
            <w:tcW w:w="34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в</w:t>
            </w:r>
            <w:proofErr w:type="gramEnd"/>
            <w:r w:rsidRPr="00E47CCB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10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Задача № 2. Совершенствование внутреннего муниципального финансового контроля, контроля в сфере закупок и аудита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8 664,0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8 664,0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proofErr w:type="gramStart"/>
            <w:r w:rsidRPr="00E47CCB">
              <w:rPr>
                <w:b/>
                <w:bCs/>
                <w:color w:val="000000"/>
              </w:rPr>
              <w:t>финансово</w:t>
            </w:r>
            <w:proofErr w:type="gramEnd"/>
            <w:r w:rsidRPr="00E47CCB">
              <w:rPr>
                <w:b/>
                <w:bCs/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1 755,0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1 755,0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1 600,0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1 600,0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1 600,0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1 600,0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1 600,0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1 600,0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103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№ 3.2.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Мероприятие № 2.1. Создание условий для развития внутреннего муниципального финансового контроля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2022-2026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6 711,7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6 711,7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1 611,7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1 611,7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1 350,0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1 350,0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1 250,0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1 250,0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1 250,0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1 250,0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1 250,0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1 250,0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18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№ 2.2.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Мероприятие №2.2. Создание условий для развития информационной среды и технологий, необходимых для управления бюджетным процессом в Городском округе «Жатай»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2022-2026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1 952,3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1 952,3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497,3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497,3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405,0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405,0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350,0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350,0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350,0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350,0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350,0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350,0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11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lastRenderedPageBreak/>
              <w:t>№ 2.3.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Мероприятие №2.3. Совершенствование внутреннего муниципального финансового контроля в сфере закупок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2022-2026</w:t>
            </w:r>
          </w:p>
        </w:tc>
        <w:tc>
          <w:tcPr>
            <w:tcW w:w="34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в</w:t>
            </w:r>
            <w:proofErr w:type="gramEnd"/>
            <w:r w:rsidRPr="00E47CCB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Задача № 3. Повышение финансовой и бюджетной грамотности населения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222,0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222,0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22,0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22,0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№ 3.1.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 xml:space="preserve">Мероприятие № 3.1. Финансовая грамотность в условиях цифровой экономики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2022-2026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222,0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222,0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22,0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22,0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50,0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50,0</w:t>
            </w: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15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№ 3.2.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Мероприятие № 3.2. Совершенствование процесса в информационной системе управления общественными финансами «Электронный бюджет»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2022-2026</w:t>
            </w:r>
          </w:p>
        </w:tc>
        <w:tc>
          <w:tcPr>
            <w:tcW w:w="34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в</w:t>
            </w:r>
            <w:proofErr w:type="gramEnd"/>
            <w:r w:rsidRPr="00E47CCB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75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№ 4.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Задача № 4.  Развитие механизма инициативного бюджетирования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4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в</w:t>
            </w:r>
            <w:proofErr w:type="gramEnd"/>
            <w:r w:rsidRPr="00E47CCB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№ 4.1.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Мероприятие №4.1. Создание условий для инициативного бюджетирования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2022-2026</w:t>
            </w:r>
          </w:p>
        </w:tc>
        <w:tc>
          <w:tcPr>
            <w:tcW w:w="34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в</w:t>
            </w:r>
            <w:proofErr w:type="gramEnd"/>
            <w:r w:rsidRPr="00E47CCB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7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lastRenderedPageBreak/>
              <w:t>№ 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Задача №5. Повышение эффективности управления доходами бюджета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4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в</w:t>
            </w:r>
            <w:proofErr w:type="gramEnd"/>
            <w:r w:rsidRPr="00E47CCB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b/>
                <w:bCs/>
                <w:color w:val="000000"/>
              </w:rPr>
            </w:pPr>
            <w:r w:rsidRPr="00E47CCB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12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№ 5.1.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Мероприятие №5.1. Реализация мероприятий по увеличению поступления имущественных налогов и сборов в местный бюджет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2022-2026</w:t>
            </w:r>
          </w:p>
        </w:tc>
        <w:tc>
          <w:tcPr>
            <w:tcW w:w="34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в</w:t>
            </w:r>
            <w:proofErr w:type="gramEnd"/>
            <w:r w:rsidRPr="00E47CCB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proofErr w:type="gramStart"/>
            <w:r w:rsidRPr="00E47CCB">
              <w:rPr>
                <w:color w:val="000000"/>
              </w:rPr>
              <w:t>финансово</w:t>
            </w:r>
            <w:proofErr w:type="gramEnd"/>
            <w:r w:rsidRPr="00E47CCB">
              <w:rPr>
                <w:color w:val="000000"/>
              </w:rPr>
              <w:t xml:space="preserve">-экономическое управление </w:t>
            </w: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2022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  <w:r w:rsidRPr="00E47CCB">
              <w:rPr>
                <w:color w:val="000000"/>
              </w:rPr>
              <w:t>2023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center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2024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2025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  <w:tr w:rsidR="00E47CCB" w:rsidRPr="00E47CCB" w:rsidTr="00D42407">
        <w:trPr>
          <w:gridBefore w:val="1"/>
          <w:gridAfter w:val="1"/>
          <w:wBefore w:w="283" w:type="dxa"/>
          <w:wAfter w:w="8" w:type="dxa"/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2026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CCB" w:rsidRPr="00E47CCB" w:rsidRDefault="00E47CCB" w:rsidP="00E47CCB">
            <w:pPr>
              <w:jc w:val="both"/>
              <w:rPr>
                <w:color w:val="000000"/>
              </w:rPr>
            </w:pPr>
            <w:r w:rsidRPr="00E47CCB">
              <w:rPr>
                <w:color w:val="000000"/>
              </w:rPr>
              <w:t> </w:t>
            </w:r>
          </w:p>
        </w:tc>
        <w:tc>
          <w:tcPr>
            <w:tcW w:w="34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  <w:tc>
          <w:tcPr>
            <w:tcW w:w="16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7CCB" w:rsidRPr="00E47CCB" w:rsidRDefault="00E47CCB" w:rsidP="00E47CCB">
            <w:pPr>
              <w:rPr>
                <w:color w:val="000000"/>
              </w:rPr>
            </w:pPr>
          </w:p>
        </w:tc>
      </w:tr>
    </w:tbl>
    <w:p w:rsidR="00C31604" w:rsidRPr="00710DB5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sectPr w:rsidR="00C31604" w:rsidRPr="00710DB5" w:rsidSect="00F0380F">
      <w:pgSz w:w="11906" w:h="16838"/>
      <w:pgMar w:top="426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16704"/>
    <w:rsid w:val="00021B4C"/>
    <w:rsid w:val="0009358D"/>
    <w:rsid w:val="000F5FC3"/>
    <w:rsid w:val="001118CE"/>
    <w:rsid w:val="00131FF4"/>
    <w:rsid w:val="00156323"/>
    <w:rsid w:val="00193F82"/>
    <w:rsid w:val="001E0AB5"/>
    <w:rsid w:val="002001C3"/>
    <w:rsid w:val="00245FA6"/>
    <w:rsid w:val="00276199"/>
    <w:rsid w:val="00292AA3"/>
    <w:rsid w:val="002B1EA1"/>
    <w:rsid w:val="002C28B3"/>
    <w:rsid w:val="002C3E0B"/>
    <w:rsid w:val="00304ED7"/>
    <w:rsid w:val="00324060"/>
    <w:rsid w:val="00330B39"/>
    <w:rsid w:val="003460FC"/>
    <w:rsid w:val="00351499"/>
    <w:rsid w:val="003533DC"/>
    <w:rsid w:val="003817CE"/>
    <w:rsid w:val="00392FFE"/>
    <w:rsid w:val="003B236E"/>
    <w:rsid w:val="003C0FC5"/>
    <w:rsid w:val="003D46C3"/>
    <w:rsid w:val="00413483"/>
    <w:rsid w:val="00413BFE"/>
    <w:rsid w:val="0043782F"/>
    <w:rsid w:val="0044384C"/>
    <w:rsid w:val="00464EDF"/>
    <w:rsid w:val="00494EAD"/>
    <w:rsid w:val="00497E98"/>
    <w:rsid w:val="004C2AF1"/>
    <w:rsid w:val="004C4280"/>
    <w:rsid w:val="004D16BC"/>
    <w:rsid w:val="00512F91"/>
    <w:rsid w:val="00532C9F"/>
    <w:rsid w:val="0056309D"/>
    <w:rsid w:val="00564363"/>
    <w:rsid w:val="005A3610"/>
    <w:rsid w:val="005D3BAA"/>
    <w:rsid w:val="005D4300"/>
    <w:rsid w:val="0060523B"/>
    <w:rsid w:val="00627A55"/>
    <w:rsid w:val="006A5180"/>
    <w:rsid w:val="006B5630"/>
    <w:rsid w:val="006E1520"/>
    <w:rsid w:val="00710DB5"/>
    <w:rsid w:val="007F42CB"/>
    <w:rsid w:val="00822ED8"/>
    <w:rsid w:val="00837839"/>
    <w:rsid w:val="00850B53"/>
    <w:rsid w:val="00863C35"/>
    <w:rsid w:val="00866F89"/>
    <w:rsid w:val="00885C0C"/>
    <w:rsid w:val="00890EBB"/>
    <w:rsid w:val="008E6225"/>
    <w:rsid w:val="009047DC"/>
    <w:rsid w:val="00910A0E"/>
    <w:rsid w:val="00993FF5"/>
    <w:rsid w:val="009C5070"/>
    <w:rsid w:val="009F0F75"/>
    <w:rsid w:val="00A1739F"/>
    <w:rsid w:val="00A2146C"/>
    <w:rsid w:val="00A36842"/>
    <w:rsid w:val="00A6224A"/>
    <w:rsid w:val="00A6627B"/>
    <w:rsid w:val="00A66E60"/>
    <w:rsid w:val="00AE6E44"/>
    <w:rsid w:val="00AF1700"/>
    <w:rsid w:val="00AF7948"/>
    <w:rsid w:val="00B1054F"/>
    <w:rsid w:val="00B2673C"/>
    <w:rsid w:val="00B53893"/>
    <w:rsid w:val="00B85D68"/>
    <w:rsid w:val="00BB1727"/>
    <w:rsid w:val="00BD3488"/>
    <w:rsid w:val="00C31604"/>
    <w:rsid w:val="00CA4AB3"/>
    <w:rsid w:val="00CA67BF"/>
    <w:rsid w:val="00CF5AF8"/>
    <w:rsid w:val="00D42407"/>
    <w:rsid w:val="00D574B7"/>
    <w:rsid w:val="00D7264E"/>
    <w:rsid w:val="00D8651D"/>
    <w:rsid w:val="00DA4D4D"/>
    <w:rsid w:val="00DB1EC1"/>
    <w:rsid w:val="00DD100C"/>
    <w:rsid w:val="00DD417F"/>
    <w:rsid w:val="00E20192"/>
    <w:rsid w:val="00E47CCB"/>
    <w:rsid w:val="00E65F2C"/>
    <w:rsid w:val="00EC50A8"/>
    <w:rsid w:val="00ED397A"/>
    <w:rsid w:val="00EF7668"/>
    <w:rsid w:val="00F0380F"/>
    <w:rsid w:val="00F121EA"/>
    <w:rsid w:val="00F30050"/>
    <w:rsid w:val="00F5260D"/>
    <w:rsid w:val="00F53C1A"/>
    <w:rsid w:val="00F57556"/>
    <w:rsid w:val="00F77891"/>
    <w:rsid w:val="00F8450A"/>
    <w:rsid w:val="00FA6C07"/>
    <w:rsid w:val="00FC05EF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3">
    <w:name w:val="Обычный3"/>
    <w:rsid w:val="00016704"/>
    <w:rPr>
      <w:snapToGrid w:val="0"/>
    </w:rPr>
  </w:style>
  <w:style w:type="paragraph" w:styleId="ac">
    <w:name w:val="List Paragraph"/>
    <w:basedOn w:val="a"/>
    <w:uiPriority w:val="34"/>
    <w:qFormat/>
    <w:rsid w:val="00304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C1590-FA0B-47ED-8FD9-6B0042AC9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8748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37</cp:revision>
  <cp:lastPrinted>2023-01-11T06:42:00Z</cp:lastPrinted>
  <dcterms:created xsi:type="dcterms:W3CDTF">2017-10-26T05:33:00Z</dcterms:created>
  <dcterms:modified xsi:type="dcterms:W3CDTF">2023-01-11T06:43:00Z</dcterms:modified>
</cp:coreProperties>
</file>