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07E" w:rsidRDefault="00C6307E" w:rsidP="00C6307E">
      <w:pPr>
        <w:pStyle w:val="a3"/>
        <w:jc w:val="center"/>
        <w:rPr>
          <w:caps/>
          <w:color w:val="2B2B2B"/>
          <w:spacing w:val="50"/>
          <w:w w:val="66"/>
          <w:sz w:val="96"/>
          <w:szCs w:val="96"/>
        </w:rPr>
      </w:pPr>
      <w:r>
        <w:rPr>
          <w:noProof/>
        </w:rPr>
        <w:drawing>
          <wp:anchor distT="0" distB="0" distL="0" distR="0" simplePos="0" relativeHeight="251663360" behindDoc="0" locked="0" layoutInCell="1" allowOverlap="1">
            <wp:simplePos x="0" y="0"/>
            <wp:positionH relativeFrom="column">
              <wp:posOffset>0</wp:posOffset>
            </wp:positionH>
            <wp:positionV relativeFrom="paragraph">
              <wp:posOffset>114300</wp:posOffset>
            </wp:positionV>
            <wp:extent cx="6036945" cy="45085"/>
            <wp:effectExtent l="19050" t="0" r="1905" b="0"/>
            <wp:wrapTopAndBottom/>
            <wp:docPr id="5" name="Рисунок 5" descr="file:///C:/Program%20Files/OpenOffice.org%20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e:///C:/Program%20Files/OpenOffice.org%203/Basis/share/gallery/rulers/blurulr6.gif"/>
                    <pic:cNvPicPr>
                      <a:picLocks noChangeAspect="1" noChangeArrowheads="1"/>
                    </pic:cNvPicPr>
                  </pic:nvPicPr>
                  <pic:blipFill>
                    <a:blip r:link="rId7"/>
                    <a:srcRect/>
                    <a:stretch>
                      <a:fillRect/>
                    </a:stretch>
                  </pic:blipFill>
                  <pic:spPr bwMode="auto">
                    <a:xfrm>
                      <a:off x="0" y="0"/>
                      <a:ext cx="6036945" cy="45085"/>
                    </a:xfrm>
                    <a:prstGeom prst="rect">
                      <a:avLst/>
                    </a:prstGeom>
                    <a:solidFill>
                      <a:srgbClr val="FFFFFF"/>
                    </a:solidFill>
                    <a:ln w="9525">
                      <a:noFill/>
                      <a:miter lim="800000"/>
                      <a:headEnd/>
                      <a:tailEnd/>
                    </a:ln>
                  </pic:spPr>
                </pic:pic>
              </a:graphicData>
            </a:graphic>
          </wp:anchor>
        </w:drawing>
      </w:r>
      <w:r>
        <w:rPr>
          <w:caps/>
          <w:color w:val="2B2B2B"/>
          <w:spacing w:val="50"/>
          <w:w w:val="66"/>
          <w:sz w:val="96"/>
          <w:szCs w:val="96"/>
        </w:rPr>
        <w:t xml:space="preserve">ОКРУЖНОЙ СОВЕТ </w:t>
      </w:r>
    </w:p>
    <w:p w:rsidR="00C6307E" w:rsidRPr="00FA118F" w:rsidRDefault="00C6307E" w:rsidP="00C6307E">
      <w:pPr>
        <w:pStyle w:val="a3"/>
        <w:jc w:val="center"/>
        <w:rPr>
          <w:caps/>
          <w:color w:val="2B2B2B"/>
          <w:spacing w:val="50"/>
          <w:w w:val="66"/>
          <w:sz w:val="56"/>
          <w:szCs w:val="56"/>
        </w:rPr>
      </w:pPr>
      <w:r w:rsidRPr="00FA118F">
        <w:rPr>
          <w:caps/>
          <w:color w:val="2B2B2B"/>
          <w:spacing w:val="50"/>
          <w:w w:val="66"/>
          <w:sz w:val="56"/>
          <w:szCs w:val="56"/>
        </w:rPr>
        <w:t>Депутатов</w:t>
      </w:r>
    </w:p>
    <w:p w:rsidR="00C6307E" w:rsidRPr="00FA118F" w:rsidRDefault="00C6307E" w:rsidP="00C6307E">
      <w:pPr>
        <w:pStyle w:val="a3"/>
        <w:jc w:val="center"/>
        <w:rPr>
          <w:b/>
          <w:caps/>
          <w:color w:val="2B2B2B"/>
          <w:spacing w:val="50"/>
          <w:w w:val="66"/>
          <w:sz w:val="36"/>
          <w:szCs w:val="36"/>
        </w:rPr>
      </w:pPr>
      <w:r>
        <w:rPr>
          <w:b/>
          <w:caps/>
          <w:color w:val="2B2B2B"/>
          <w:spacing w:val="50"/>
          <w:w w:val="66"/>
          <w:sz w:val="36"/>
          <w:szCs w:val="36"/>
        </w:rPr>
        <w:t xml:space="preserve"> </w:t>
      </w:r>
      <w:r>
        <w:rPr>
          <w:b/>
          <w:caps/>
          <w:color w:val="2B2B2B"/>
          <w:spacing w:val="50"/>
          <w:w w:val="66"/>
          <w:szCs w:val="28"/>
        </w:rPr>
        <w:t xml:space="preserve"> </w:t>
      </w:r>
      <w:r>
        <w:rPr>
          <w:b/>
          <w:caps/>
          <w:color w:val="000000"/>
          <w:spacing w:val="120"/>
          <w:w w:val="66"/>
          <w:sz w:val="36"/>
          <w:szCs w:val="36"/>
        </w:rPr>
        <w:t>ГОРОДСКОГО ОКРУГА «ЖАТАЙ»</w:t>
      </w:r>
      <w:r>
        <w:rPr>
          <w:b/>
          <w:caps/>
          <w:color w:val="000000"/>
          <w:spacing w:val="120"/>
          <w:w w:val="66"/>
          <w:sz w:val="36"/>
          <w:szCs w:val="36"/>
        </w:rPr>
        <w:tab/>
      </w:r>
    </w:p>
    <w:p w:rsidR="00857D25" w:rsidRDefault="00C6307E" w:rsidP="00857D25">
      <w:pPr>
        <w:snapToGrid w:val="0"/>
        <w:ind w:right="-5"/>
        <w:jc w:val="center"/>
        <w:rPr>
          <w:rFonts w:ascii="Times New Roman" w:hAnsi="Times New Roman" w:cs="Times New Roman"/>
          <w:bCs/>
          <w:caps/>
          <w:spacing w:val="50"/>
          <w:w w:val="80"/>
          <w:sz w:val="32"/>
          <w:szCs w:val="32"/>
        </w:rPr>
      </w:pPr>
      <w:r w:rsidRPr="00C6307E">
        <w:rPr>
          <w:rFonts w:ascii="Times New Roman" w:hAnsi="Times New Roman" w:cs="Times New Roman"/>
          <w:noProof/>
        </w:rPr>
        <w:drawing>
          <wp:anchor distT="0" distB="0" distL="0" distR="0" simplePos="0" relativeHeight="251662336" behindDoc="0" locked="0" layoutInCell="1" allowOverlap="1">
            <wp:simplePos x="0" y="0"/>
            <wp:positionH relativeFrom="column">
              <wp:posOffset>73660</wp:posOffset>
            </wp:positionH>
            <wp:positionV relativeFrom="paragraph">
              <wp:posOffset>85725</wp:posOffset>
            </wp:positionV>
            <wp:extent cx="6008370" cy="45085"/>
            <wp:effectExtent l="19050" t="0" r="0" b="0"/>
            <wp:wrapTopAndBottom/>
            <wp:docPr id="4" name="Рисунок 4" descr="file:///C:/Program%20Files/OpenOffice.org%20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C:/Program%20Files/OpenOffice.org%203/Basis/share/gallery/rulers/blurulr6.gif"/>
                    <pic:cNvPicPr>
                      <a:picLocks noChangeAspect="1" noChangeArrowheads="1"/>
                    </pic:cNvPicPr>
                  </pic:nvPicPr>
                  <pic:blipFill>
                    <a:blip r:link="rId7"/>
                    <a:srcRect/>
                    <a:stretch>
                      <a:fillRect/>
                    </a:stretch>
                  </pic:blipFill>
                  <pic:spPr bwMode="auto">
                    <a:xfrm>
                      <a:off x="0" y="0"/>
                      <a:ext cx="6008370" cy="45085"/>
                    </a:xfrm>
                    <a:prstGeom prst="rect">
                      <a:avLst/>
                    </a:prstGeom>
                    <a:solidFill>
                      <a:srgbClr val="FFFFFF"/>
                    </a:solidFill>
                    <a:ln w="9525">
                      <a:noFill/>
                      <a:miter lim="800000"/>
                      <a:headEnd/>
                      <a:tailEnd/>
                    </a:ln>
                  </pic:spPr>
                </pic:pic>
              </a:graphicData>
            </a:graphic>
          </wp:anchor>
        </w:drawing>
      </w:r>
      <w:r w:rsidR="00046B4C">
        <w:rPr>
          <w:rFonts w:ascii="Times New Roman" w:hAnsi="Times New Roman" w:cs="Times New Roman"/>
          <w:bCs/>
          <w:caps/>
          <w:spacing w:val="50"/>
          <w:w w:val="80"/>
          <w:sz w:val="32"/>
          <w:szCs w:val="32"/>
        </w:rPr>
        <w:t xml:space="preserve"> </w:t>
      </w:r>
      <w:r w:rsidR="00B100A3">
        <w:rPr>
          <w:rFonts w:ascii="Times New Roman" w:hAnsi="Times New Roman" w:cs="Times New Roman"/>
          <w:bCs/>
          <w:caps/>
          <w:spacing w:val="50"/>
          <w:w w:val="80"/>
          <w:sz w:val="32"/>
          <w:szCs w:val="32"/>
        </w:rPr>
        <w:t>двадцать первая</w:t>
      </w:r>
      <w:r w:rsidR="00EA5687">
        <w:rPr>
          <w:rFonts w:ascii="Times New Roman" w:hAnsi="Times New Roman" w:cs="Times New Roman"/>
          <w:bCs/>
          <w:caps/>
          <w:spacing w:val="50"/>
          <w:w w:val="80"/>
          <w:sz w:val="32"/>
          <w:szCs w:val="32"/>
        </w:rPr>
        <w:t xml:space="preserve"> </w:t>
      </w:r>
      <w:r w:rsidRPr="00C6307E">
        <w:rPr>
          <w:rFonts w:ascii="Times New Roman" w:hAnsi="Times New Roman" w:cs="Times New Roman"/>
          <w:bCs/>
          <w:caps/>
          <w:spacing w:val="50"/>
          <w:w w:val="80"/>
          <w:sz w:val="32"/>
          <w:szCs w:val="32"/>
        </w:rPr>
        <w:t>(оЧЕРЕДНАЯ) сессия</w:t>
      </w:r>
      <w:r>
        <w:tab/>
      </w:r>
    </w:p>
    <w:p w:rsidR="00C6307E" w:rsidRPr="00857D25" w:rsidRDefault="006520A0" w:rsidP="00857D25">
      <w:pPr>
        <w:snapToGrid w:val="0"/>
        <w:ind w:right="-5"/>
        <w:jc w:val="right"/>
        <w:rPr>
          <w:rFonts w:ascii="Times New Roman" w:hAnsi="Times New Roman" w:cs="Times New Roman"/>
          <w:bCs/>
          <w:caps/>
          <w:spacing w:val="50"/>
          <w:w w:val="80"/>
          <w:sz w:val="32"/>
          <w:szCs w:val="32"/>
        </w:rPr>
      </w:pPr>
      <w:r>
        <w:rPr>
          <w:rFonts w:ascii="Times New Roman" w:hAnsi="Times New Roman" w:cs="Times New Roman"/>
          <w:sz w:val="24"/>
          <w:szCs w:val="24"/>
        </w:rPr>
        <w:t>«</w:t>
      </w:r>
      <w:r w:rsidR="007E7B9E">
        <w:rPr>
          <w:rFonts w:ascii="Times New Roman" w:hAnsi="Times New Roman" w:cs="Times New Roman"/>
          <w:sz w:val="24"/>
          <w:szCs w:val="24"/>
        </w:rPr>
        <w:t>17</w:t>
      </w:r>
      <w:r w:rsidR="00C6307E" w:rsidRPr="00C6307E">
        <w:rPr>
          <w:rFonts w:ascii="Times New Roman" w:hAnsi="Times New Roman" w:cs="Times New Roman"/>
          <w:sz w:val="24"/>
          <w:szCs w:val="24"/>
        </w:rPr>
        <w:t>»</w:t>
      </w:r>
      <w:r w:rsidR="007E7B9E">
        <w:rPr>
          <w:rFonts w:ascii="Times New Roman" w:hAnsi="Times New Roman" w:cs="Times New Roman"/>
          <w:sz w:val="24"/>
          <w:szCs w:val="24"/>
        </w:rPr>
        <w:t xml:space="preserve"> июня </w:t>
      </w:r>
      <w:r w:rsidR="00C6307E" w:rsidRPr="00C6307E">
        <w:rPr>
          <w:rFonts w:ascii="Times New Roman" w:hAnsi="Times New Roman" w:cs="Times New Roman"/>
          <w:sz w:val="24"/>
          <w:szCs w:val="24"/>
        </w:rPr>
        <w:t>202</w:t>
      </w:r>
      <w:r w:rsidR="00EE259A">
        <w:rPr>
          <w:rFonts w:ascii="Times New Roman" w:hAnsi="Times New Roman" w:cs="Times New Roman"/>
          <w:sz w:val="24"/>
          <w:szCs w:val="24"/>
        </w:rPr>
        <w:t>6</w:t>
      </w:r>
      <w:r w:rsidR="00C6307E" w:rsidRPr="00C6307E">
        <w:rPr>
          <w:rFonts w:ascii="Times New Roman" w:hAnsi="Times New Roman" w:cs="Times New Roman"/>
          <w:sz w:val="24"/>
          <w:szCs w:val="24"/>
        </w:rPr>
        <w:t xml:space="preserve"> г.</w:t>
      </w:r>
    </w:p>
    <w:p w:rsidR="00C6307E" w:rsidRPr="00684428" w:rsidRDefault="00C6307E" w:rsidP="001539DC">
      <w:pPr>
        <w:spacing w:after="0" w:line="240" w:lineRule="auto"/>
        <w:jc w:val="center"/>
        <w:rPr>
          <w:rFonts w:ascii="Times New Roman" w:hAnsi="Times New Roman" w:cs="Times New Roman"/>
          <w:spacing w:val="50"/>
          <w:w w:val="80"/>
          <w:sz w:val="32"/>
          <w:szCs w:val="32"/>
        </w:rPr>
      </w:pPr>
      <w:r w:rsidRPr="00684428">
        <w:rPr>
          <w:rFonts w:ascii="Times New Roman" w:hAnsi="Times New Roman" w:cs="Times New Roman"/>
          <w:spacing w:val="50"/>
          <w:w w:val="80"/>
          <w:sz w:val="32"/>
          <w:szCs w:val="32"/>
        </w:rPr>
        <w:t>РЕШЕНИЕ</w:t>
      </w:r>
      <w:r w:rsidR="002D7DF2">
        <w:rPr>
          <w:rFonts w:ascii="Times New Roman" w:hAnsi="Times New Roman" w:cs="Times New Roman"/>
          <w:spacing w:val="50"/>
          <w:w w:val="80"/>
          <w:sz w:val="32"/>
          <w:szCs w:val="32"/>
        </w:rPr>
        <w:t xml:space="preserve"> №21-</w:t>
      </w:r>
      <w:r w:rsidR="00743948">
        <w:rPr>
          <w:rFonts w:ascii="Times New Roman" w:hAnsi="Times New Roman" w:cs="Times New Roman"/>
          <w:spacing w:val="50"/>
          <w:w w:val="80"/>
          <w:sz w:val="32"/>
          <w:szCs w:val="32"/>
        </w:rPr>
        <w:t>1</w:t>
      </w:r>
      <w:r w:rsidR="00530AD5">
        <w:rPr>
          <w:rFonts w:ascii="Times New Roman" w:hAnsi="Times New Roman" w:cs="Times New Roman"/>
          <w:spacing w:val="50"/>
          <w:w w:val="80"/>
          <w:sz w:val="32"/>
          <w:szCs w:val="32"/>
        </w:rPr>
        <w:t>3</w:t>
      </w:r>
    </w:p>
    <w:p w:rsidR="00815DB6" w:rsidRDefault="00815DB6" w:rsidP="001539DC">
      <w:pPr>
        <w:pStyle w:val="10"/>
        <w:rPr>
          <w:b/>
          <w:i/>
          <w:snapToGrid/>
          <w:sz w:val="24"/>
          <w:szCs w:val="24"/>
        </w:rPr>
      </w:pPr>
    </w:p>
    <w:p w:rsidR="00302552" w:rsidRDefault="00302552" w:rsidP="001539DC">
      <w:pPr>
        <w:pStyle w:val="10"/>
        <w:rPr>
          <w:b/>
          <w:i/>
          <w:snapToGrid/>
          <w:sz w:val="24"/>
          <w:szCs w:val="24"/>
        </w:rPr>
      </w:pPr>
    </w:p>
    <w:p w:rsidR="00530AD5" w:rsidRDefault="00530AD5" w:rsidP="00743948">
      <w:pPr>
        <w:spacing w:after="0" w:line="240" w:lineRule="auto"/>
        <w:rPr>
          <w:rFonts w:ascii="Times New Roman" w:eastAsia="Times New Roman" w:hAnsi="Times New Roman" w:cs="Times New Roman"/>
          <w:b/>
          <w:sz w:val="24"/>
          <w:szCs w:val="24"/>
        </w:rPr>
      </w:pPr>
      <w:r w:rsidRPr="00530AD5">
        <w:rPr>
          <w:rFonts w:ascii="Times New Roman" w:eastAsia="Times New Roman" w:hAnsi="Times New Roman" w:cs="Times New Roman"/>
          <w:b/>
          <w:sz w:val="24"/>
          <w:szCs w:val="24"/>
        </w:rPr>
        <w:t>Об утверждении «Положения о муниципальном</w:t>
      </w:r>
    </w:p>
    <w:p w:rsidR="00530AD5" w:rsidRDefault="00530AD5" w:rsidP="00743948">
      <w:pPr>
        <w:spacing w:after="0" w:line="240" w:lineRule="auto"/>
        <w:rPr>
          <w:rFonts w:ascii="Times New Roman" w:eastAsia="Times New Roman" w:hAnsi="Times New Roman" w:cs="Times New Roman"/>
          <w:b/>
          <w:sz w:val="24"/>
          <w:szCs w:val="24"/>
        </w:rPr>
      </w:pPr>
      <w:r w:rsidRPr="00530AD5">
        <w:rPr>
          <w:rFonts w:ascii="Times New Roman" w:eastAsia="Times New Roman" w:hAnsi="Times New Roman" w:cs="Times New Roman"/>
          <w:b/>
          <w:sz w:val="24"/>
          <w:szCs w:val="24"/>
        </w:rPr>
        <w:t xml:space="preserve"> контроле в сфере благоустройства </w:t>
      </w:r>
    </w:p>
    <w:p w:rsidR="00BF40AB" w:rsidRDefault="00530AD5" w:rsidP="00743948">
      <w:pPr>
        <w:spacing w:after="0" w:line="240" w:lineRule="auto"/>
        <w:rPr>
          <w:rFonts w:ascii="Times New Roman" w:eastAsia="Times New Roman" w:hAnsi="Times New Roman" w:cs="Times New Roman"/>
          <w:b/>
          <w:sz w:val="24"/>
          <w:szCs w:val="24"/>
        </w:rPr>
      </w:pPr>
      <w:r w:rsidRPr="00530AD5">
        <w:rPr>
          <w:rFonts w:ascii="Times New Roman" w:eastAsia="Times New Roman" w:hAnsi="Times New Roman" w:cs="Times New Roman"/>
          <w:b/>
          <w:sz w:val="24"/>
          <w:szCs w:val="24"/>
        </w:rPr>
        <w:t xml:space="preserve">на территории </w:t>
      </w:r>
      <w:r>
        <w:rPr>
          <w:rFonts w:ascii="Times New Roman" w:eastAsia="Times New Roman" w:hAnsi="Times New Roman" w:cs="Times New Roman"/>
          <w:b/>
          <w:sz w:val="24"/>
          <w:szCs w:val="24"/>
        </w:rPr>
        <w:t>ГО</w:t>
      </w:r>
      <w:r w:rsidRPr="00530AD5">
        <w:rPr>
          <w:rFonts w:ascii="Times New Roman" w:eastAsia="Times New Roman" w:hAnsi="Times New Roman" w:cs="Times New Roman"/>
          <w:b/>
          <w:sz w:val="24"/>
          <w:szCs w:val="24"/>
        </w:rPr>
        <w:t xml:space="preserve"> «</w:t>
      </w:r>
      <w:proofErr w:type="spellStart"/>
      <w:r w:rsidRPr="00530AD5">
        <w:rPr>
          <w:rFonts w:ascii="Times New Roman" w:eastAsia="Times New Roman" w:hAnsi="Times New Roman" w:cs="Times New Roman"/>
          <w:b/>
          <w:sz w:val="24"/>
          <w:szCs w:val="24"/>
        </w:rPr>
        <w:t>Жатай</w:t>
      </w:r>
      <w:proofErr w:type="spellEnd"/>
      <w:r w:rsidRPr="00530AD5">
        <w:rPr>
          <w:rFonts w:ascii="Times New Roman" w:eastAsia="Times New Roman" w:hAnsi="Times New Roman" w:cs="Times New Roman"/>
          <w:b/>
          <w:sz w:val="24"/>
          <w:szCs w:val="24"/>
        </w:rPr>
        <w:t>»</w:t>
      </w:r>
    </w:p>
    <w:p w:rsidR="00530AD5" w:rsidRPr="00743948" w:rsidRDefault="00530AD5" w:rsidP="00743948">
      <w:pPr>
        <w:spacing w:after="0" w:line="240" w:lineRule="auto"/>
        <w:rPr>
          <w:rFonts w:ascii="Times New Roman" w:eastAsia="Times New Roman" w:hAnsi="Times New Roman" w:cs="Times New Roman"/>
          <w:b/>
          <w:bCs/>
          <w:i/>
          <w:sz w:val="24"/>
          <w:szCs w:val="24"/>
        </w:rPr>
      </w:pPr>
    </w:p>
    <w:p w:rsidR="000C1EB5" w:rsidRPr="000C1EB5" w:rsidRDefault="00530AD5" w:rsidP="000C1EB5">
      <w:pPr>
        <w:spacing w:after="0" w:line="240" w:lineRule="auto"/>
        <w:ind w:firstLine="567"/>
        <w:jc w:val="both"/>
        <w:rPr>
          <w:rFonts w:ascii="Times New Roman" w:eastAsia="Times New Roman" w:hAnsi="Times New Roman" w:cs="Times New Roman"/>
          <w:sz w:val="24"/>
          <w:szCs w:val="24"/>
        </w:rPr>
      </w:pPr>
      <w:r w:rsidRPr="00530AD5">
        <w:rPr>
          <w:rFonts w:ascii="Times New Roman" w:eastAsia="Times New Roman" w:hAnsi="Times New Roman" w:cs="Times New Roman"/>
          <w:sz w:val="24"/>
          <w:szCs w:val="24"/>
        </w:rPr>
        <w:t>В соответствии с Федеральным законом от 6 октября 2003 года № 131-ФЗ «Об общих принципах организации местного самоуправления в Российской Федерации», Федеральным законом от 31 июля 2020 № 248-ФЗ «О государственном контроле (надзоре) и муниципальном контроле в Российской Федерации» (с изменениями), руководствуясь Уставом Городского округа «</w:t>
      </w:r>
      <w:proofErr w:type="spellStart"/>
      <w:r w:rsidRPr="00530AD5">
        <w:rPr>
          <w:rFonts w:ascii="Times New Roman" w:eastAsia="Times New Roman" w:hAnsi="Times New Roman" w:cs="Times New Roman"/>
          <w:sz w:val="24"/>
          <w:szCs w:val="24"/>
        </w:rPr>
        <w:t>Жатай</w:t>
      </w:r>
      <w:proofErr w:type="spellEnd"/>
      <w:r w:rsidRPr="00530AD5">
        <w:rPr>
          <w:rFonts w:ascii="Times New Roman" w:eastAsia="Times New Roman" w:hAnsi="Times New Roman" w:cs="Times New Roman"/>
          <w:sz w:val="24"/>
          <w:szCs w:val="24"/>
        </w:rPr>
        <w:t>» Окружной Администрации ГО «</w:t>
      </w:r>
      <w:proofErr w:type="spellStart"/>
      <w:r w:rsidRPr="00530AD5">
        <w:rPr>
          <w:rFonts w:ascii="Times New Roman" w:eastAsia="Times New Roman" w:hAnsi="Times New Roman" w:cs="Times New Roman"/>
          <w:sz w:val="24"/>
          <w:szCs w:val="24"/>
        </w:rPr>
        <w:t>Жатай</w:t>
      </w:r>
      <w:proofErr w:type="spellEnd"/>
      <w:r w:rsidRPr="00530AD5">
        <w:rPr>
          <w:rFonts w:ascii="Times New Roman" w:eastAsia="Times New Roman" w:hAnsi="Times New Roman" w:cs="Times New Roman"/>
          <w:sz w:val="24"/>
          <w:szCs w:val="24"/>
        </w:rPr>
        <w:t>»</w:t>
      </w:r>
      <w:r w:rsidR="000C1EB5" w:rsidRPr="000C1EB5">
        <w:rPr>
          <w:rFonts w:ascii="Times New Roman" w:eastAsiaTheme="minorHAnsi" w:hAnsi="Times New Roman" w:cs="Times New Roman"/>
          <w:color w:val="0A0A0A"/>
          <w:sz w:val="24"/>
          <w:szCs w:val="24"/>
          <w:shd w:val="clear" w:color="auto" w:fill="FFFFFF"/>
          <w:lang w:eastAsia="en-US"/>
        </w:rPr>
        <w:t xml:space="preserve">, </w:t>
      </w:r>
      <w:r w:rsidR="000C1EB5" w:rsidRPr="000C1EB5">
        <w:rPr>
          <w:rFonts w:ascii="Times New Roman" w:eastAsia="Times New Roman" w:hAnsi="Times New Roman" w:cs="Times New Roman"/>
          <w:sz w:val="24"/>
          <w:szCs w:val="24"/>
        </w:rPr>
        <w:t>Окружной Совет депутатов Городского округа «</w:t>
      </w:r>
      <w:proofErr w:type="spellStart"/>
      <w:r w:rsidR="000C1EB5" w:rsidRPr="000C1EB5">
        <w:rPr>
          <w:rFonts w:ascii="Times New Roman" w:eastAsia="Times New Roman" w:hAnsi="Times New Roman" w:cs="Times New Roman"/>
          <w:sz w:val="24"/>
          <w:szCs w:val="24"/>
        </w:rPr>
        <w:t>Жатай</w:t>
      </w:r>
      <w:proofErr w:type="spellEnd"/>
      <w:r w:rsidR="000C1EB5" w:rsidRPr="000C1EB5">
        <w:rPr>
          <w:rFonts w:ascii="Times New Roman" w:eastAsia="Times New Roman" w:hAnsi="Times New Roman" w:cs="Times New Roman"/>
          <w:sz w:val="24"/>
          <w:szCs w:val="24"/>
        </w:rPr>
        <w:t>»:</w:t>
      </w:r>
    </w:p>
    <w:p w:rsidR="000F40FE" w:rsidRDefault="000F40FE" w:rsidP="001539DC">
      <w:pPr>
        <w:pStyle w:val="10"/>
        <w:jc w:val="center"/>
        <w:rPr>
          <w:b/>
          <w:snapToGrid/>
          <w:sz w:val="24"/>
          <w:szCs w:val="24"/>
        </w:rPr>
      </w:pPr>
    </w:p>
    <w:p w:rsidR="00C6307E" w:rsidRDefault="00C6307E" w:rsidP="001539DC">
      <w:pPr>
        <w:pStyle w:val="10"/>
        <w:jc w:val="center"/>
        <w:rPr>
          <w:b/>
          <w:snapToGrid/>
          <w:sz w:val="24"/>
          <w:szCs w:val="24"/>
        </w:rPr>
      </w:pPr>
      <w:r w:rsidRPr="00C6307E">
        <w:rPr>
          <w:b/>
          <w:snapToGrid/>
          <w:sz w:val="24"/>
          <w:szCs w:val="24"/>
        </w:rPr>
        <w:t>РЕШИЛ:</w:t>
      </w:r>
    </w:p>
    <w:p w:rsidR="00530AD5" w:rsidRDefault="00530AD5" w:rsidP="001539DC">
      <w:pPr>
        <w:pStyle w:val="10"/>
        <w:jc w:val="center"/>
        <w:rPr>
          <w:b/>
          <w:snapToGrid/>
          <w:sz w:val="24"/>
          <w:szCs w:val="24"/>
        </w:rPr>
      </w:pPr>
    </w:p>
    <w:p w:rsidR="00530AD5" w:rsidRPr="00530AD5" w:rsidRDefault="00530AD5" w:rsidP="00530AD5">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530AD5">
        <w:rPr>
          <w:rFonts w:ascii="Times New Roman" w:eastAsia="Times New Roman" w:hAnsi="Times New Roman" w:cs="Times New Roman"/>
          <w:sz w:val="24"/>
          <w:szCs w:val="24"/>
        </w:rPr>
        <w:t>1. Утвердить Положение о муниципальном контроле в сфере благоустройства на территории Городского округа «</w:t>
      </w:r>
      <w:proofErr w:type="spellStart"/>
      <w:r w:rsidRPr="00530AD5">
        <w:rPr>
          <w:rFonts w:ascii="Times New Roman" w:eastAsia="Times New Roman" w:hAnsi="Times New Roman" w:cs="Times New Roman"/>
          <w:sz w:val="24"/>
          <w:szCs w:val="24"/>
        </w:rPr>
        <w:t>Жатай</w:t>
      </w:r>
      <w:proofErr w:type="spellEnd"/>
      <w:r w:rsidRPr="00530AD5">
        <w:rPr>
          <w:rFonts w:ascii="Times New Roman" w:eastAsia="Times New Roman" w:hAnsi="Times New Roman" w:cs="Times New Roman"/>
          <w:sz w:val="24"/>
          <w:szCs w:val="24"/>
        </w:rPr>
        <w:t>» согласно приложению.</w:t>
      </w:r>
    </w:p>
    <w:p w:rsidR="00530AD5" w:rsidRPr="00530AD5" w:rsidRDefault="00530AD5" w:rsidP="00530AD5">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530AD5">
        <w:rPr>
          <w:rFonts w:ascii="Times New Roman" w:eastAsia="Times New Roman" w:hAnsi="Times New Roman" w:cs="Times New Roman"/>
          <w:sz w:val="24"/>
          <w:szCs w:val="24"/>
        </w:rPr>
        <w:t>2. Признать утратившими силу Решение Окружного Совета депутатов Городского округа «</w:t>
      </w:r>
      <w:proofErr w:type="spellStart"/>
      <w:r w:rsidRPr="00530AD5">
        <w:rPr>
          <w:rFonts w:ascii="Times New Roman" w:eastAsia="Times New Roman" w:hAnsi="Times New Roman" w:cs="Times New Roman"/>
          <w:sz w:val="24"/>
          <w:szCs w:val="24"/>
        </w:rPr>
        <w:t>Жатай</w:t>
      </w:r>
      <w:proofErr w:type="spellEnd"/>
      <w:r w:rsidRPr="00530AD5">
        <w:rPr>
          <w:rFonts w:ascii="Times New Roman" w:eastAsia="Times New Roman" w:hAnsi="Times New Roman" w:cs="Times New Roman"/>
          <w:sz w:val="24"/>
          <w:szCs w:val="24"/>
        </w:rPr>
        <w:t>» Совета депутатов от 30.09.2021г</w:t>
      </w:r>
      <w:r>
        <w:rPr>
          <w:rFonts w:ascii="Times New Roman" w:eastAsia="Times New Roman" w:hAnsi="Times New Roman" w:cs="Times New Roman"/>
          <w:sz w:val="24"/>
          <w:szCs w:val="24"/>
        </w:rPr>
        <w:t>.</w:t>
      </w:r>
      <w:r w:rsidRPr="00530AD5">
        <w:rPr>
          <w:rFonts w:ascii="Times New Roman" w:eastAsia="Times New Roman" w:hAnsi="Times New Roman" w:cs="Times New Roman"/>
          <w:sz w:val="24"/>
          <w:szCs w:val="24"/>
        </w:rPr>
        <w:t xml:space="preserve"> № 25-3 «Об утверждении «Положения о муниципальном контроле в сфере благоустройства на территории Городского округа «</w:t>
      </w:r>
      <w:proofErr w:type="spellStart"/>
      <w:r w:rsidRPr="00530AD5">
        <w:rPr>
          <w:rFonts w:ascii="Times New Roman" w:eastAsia="Times New Roman" w:hAnsi="Times New Roman" w:cs="Times New Roman"/>
          <w:sz w:val="24"/>
          <w:szCs w:val="24"/>
        </w:rPr>
        <w:t>Жатай</w:t>
      </w:r>
      <w:proofErr w:type="spellEnd"/>
      <w:r w:rsidRPr="00530AD5">
        <w:rPr>
          <w:rFonts w:ascii="Times New Roman" w:eastAsia="Times New Roman" w:hAnsi="Times New Roman" w:cs="Times New Roman"/>
          <w:sz w:val="24"/>
          <w:szCs w:val="24"/>
        </w:rPr>
        <w:t>», с внесенными в него изменениями решениями Окружного Совета депутатов ГО «</w:t>
      </w:r>
      <w:proofErr w:type="spellStart"/>
      <w:r w:rsidRPr="00530AD5">
        <w:rPr>
          <w:rFonts w:ascii="Times New Roman" w:eastAsia="Times New Roman" w:hAnsi="Times New Roman" w:cs="Times New Roman"/>
          <w:sz w:val="24"/>
          <w:szCs w:val="24"/>
        </w:rPr>
        <w:t>Жатай</w:t>
      </w:r>
      <w:proofErr w:type="spellEnd"/>
      <w:r w:rsidRPr="00530AD5">
        <w:rPr>
          <w:rFonts w:ascii="Times New Roman" w:eastAsia="Times New Roman" w:hAnsi="Times New Roman" w:cs="Times New Roman"/>
          <w:sz w:val="24"/>
          <w:szCs w:val="24"/>
        </w:rPr>
        <w:t>»: от 28.10.2021г. №26-9, от 23.12.2021г. №29-4, от 05.03.2025г. № 6-6, от 23.04.2025г. №7-3.</w:t>
      </w:r>
    </w:p>
    <w:p w:rsidR="00530AD5" w:rsidRPr="00530AD5" w:rsidRDefault="00530AD5" w:rsidP="00530AD5">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530AD5">
        <w:rPr>
          <w:rFonts w:ascii="Times New Roman" w:eastAsia="Times New Roman" w:hAnsi="Times New Roman" w:cs="Times New Roman"/>
          <w:sz w:val="24"/>
          <w:szCs w:val="24"/>
        </w:rPr>
        <w:t>3. Настоящее решение вступает в силу после его официального опубликования.</w:t>
      </w:r>
    </w:p>
    <w:p w:rsidR="00C56D86" w:rsidRPr="00530AD5" w:rsidRDefault="00530AD5" w:rsidP="00530AD5">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530AD5">
        <w:rPr>
          <w:rFonts w:ascii="Times New Roman" w:eastAsia="Times New Roman" w:hAnsi="Times New Roman" w:cs="Times New Roman"/>
          <w:sz w:val="24"/>
          <w:szCs w:val="24"/>
        </w:rPr>
        <w:t>4. Контроль над исполнением настоящего решения возложить на постоянную комиссию по ЖКХ, энергетике, архитектуре, землепользованию, строительству, промышленности, транспорту и связи (Белобородов С.М.).</w:t>
      </w:r>
    </w:p>
    <w:p w:rsidR="00530AD5" w:rsidRDefault="00530AD5" w:rsidP="00530AD5">
      <w:pPr>
        <w:autoSpaceDE w:val="0"/>
        <w:autoSpaceDN w:val="0"/>
        <w:adjustRightInd w:val="0"/>
        <w:spacing w:after="0" w:line="240" w:lineRule="auto"/>
        <w:jc w:val="both"/>
        <w:rPr>
          <w:rFonts w:ascii="Times New Roman" w:eastAsia="Times New Roman" w:hAnsi="Times New Roman" w:cs="Times New Roman"/>
          <w:b/>
          <w:sz w:val="24"/>
          <w:szCs w:val="24"/>
        </w:rPr>
      </w:pPr>
    </w:p>
    <w:p w:rsidR="00530AD5" w:rsidRDefault="00530AD5" w:rsidP="00530AD5">
      <w:pPr>
        <w:autoSpaceDE w:val="0"/>
        <w:autoSpaceDN w:val="0"/>
        <w:adjustRightInd w:val="0"/>
        <w:spacing w:after="0" w:line="240" w:lineRule="auto"/>
        <w:jc w:val="both"/>
        <w:rPr>
          <w:rFonts w:ascii="Times New Roman" w:hAnsi="Times New Roman" w:cs="Times New Roman"/>
          <w:sz w:val="24"/>
          <w:szCs w:val="24"/>
        </w:rPr>
      </w:pPr>
    </w:p>
    <w:p w:rsidR="00BB1843" w:rsidRPr="00BB1843" w:rsidRDefault="00BB1843" w:rsidP="00A77314">
      <w:pPr>
        <w:autoSpaceDE w:val="0"/>
        <w:autoSpaceDN w:val="0"/>
        <w:adjustRightInd w:val="0"/>
        <w:spacing w:after="0" w:line="240" w:lineRule="auto"/>
        <w:jc w:val="both"/>
        <w:rPr>
          <w:rFonts w:ascii="Times New Roman" w:hAnsi="Times New Roman" w:cs="Times New Roman"/>
          <w:sz w:val="24"/>
          <w:szCs w:val="24"/>
        </w:rPr>
      </w:pPr>
      <w:r w:rsidRPr="00BB1843">
        <w:rPr>
          <w:rFonts w:ascii="Times New Roman" w:hAnsi="Times New Roman" w:cs="Times New Roman"/>
          <w:sz w:val="24"/>
          <w:szCs w:val="24"/>
        </w:rPr>
        <w:t xml:space="preserve">Председатель Окружного Совета                                     </w:t>
      </w:r>
      <w:r w:rsidR="00A77314">
        <w:rPr>
          <w:rFonts w:ascii="Times New Roman" w:hAnsi="Times New Roman" w:cs="Times New Roman"/>
          <w:sz w:val="24"/>
          <w:szCs w:val="24"/>
        </w:rPr>
        <w:t xml:space="preserve">        </w:t>
      </w:r>
      <w:r w:rsidRPr="00BB1843">
        <w:rPr>
          <w:rFonts w:ascii="Times New Roman" w:hAnsi="Times New Roman" w:cs="Times New Roman"/>
          <w:sz w:val="24"/>
          <w:szCs w:val="24"/>
        </w:rPr>
        <w:t>Глава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w:t>
      </w:r>
    </w:p>
    <w:p w:rsidR="00BB1843" w:rsidRPr="00BB1843" w:rsidRDefault="00BB1843" w:rsidP="00A77314">
      <w:pPr>
        <w:autoSpaceDE w:val="0"/>
        <w:autoSpaceDN w:val="0"/>
        <w:adjustRightInd w:val="0"/>
        <w:spacing w:after="0" w:line="240" w:lineRule="auto"/>
        <w:jc w:val="both"/>
        <w:rPr>
          <w:rFonts w:ascii="Times New Roman" w:hAnsi="Times New Roman" w:cs="Times New Roman"/>
          <w:sz w:val="24"/>
          <w:szCs w:val="24"/>
        </w:rPr>
      </w:pPr>
      <w:r w:rsidRPr="00BB1843">
        <w:rPr>
          <w:rFonts w:ascii="Times New Roman" w:hAnsi="Times New Roman" w:cs="Times New Roman"/>
          <w:sz w:val="24"/>
          <w:szCs w:val="24"/>
        </w:rPr>
        <w:t>депутатов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w:t>
      </w:r>
    </w:p>
    <w:p w:rsidR="00BB1843" w:rsidRPr="00BB1843" w:rsidRDefault="00BB1843" w:rsidP="00BB1843">
      <w:pPr>
        <w:autoSpaceDE w:val="0"/>
        <w:autoSpaceDN w:val="0"/>
        <w:adjustRightInd w:val="0"/>
        <w:spacing w:after="0" w:line="240" w:lineRule="auto"/>
        <w:ind w:firstLine="567"/>
        <w:jc w:val="both"/>
        <w:rPr>
          <w:rFonts w:ascii="Times New Roman" w:hAnsi="Times New Roman" w:cs="Times New Roman"/>
          <w:sz w:val="24"/>
          <w:szCs w:val="24"/>
        </w:rPr>
      </w:pPr>
    </w:p>
    <w:p w:rsidR="00BB1843" w:rsidRPr="00BB1843" w:rsidRDefault="00BB1843" w:rsidP="00BB1843">
      <w:pPr>
        <w:autoSpaceDE w:val="0"/>
        <w:autoSpaceDN w:val="0"/>
        <w:adjustRightInd w:val="0"/>
        <w:spacing w:after="0" w:line="240" w:lineRule="auto"/>
        <w:ind w:firstLine="567"/>
        <w:jc w:val="both"/>
        <w:rPr>
          <w:rFonts w:ascii="Times New Roman" w:hAnsi="Times New Roman" w:cs="Times New Roman"/>
          <w:sz w:val="24"/>
          <w:szCs w:val="24"/>
        </w:rPr>
      </w:pPr>
    </w:p>
    <w:p w:rsidR="00BB1843" w:rsidRPr="00BB1843" w:rsidRDefault="00BB1843" w:rsidP="00BB1843">
      <w:pPr>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________________И.С. Лавров                                            __________________Е.Н. Исаева</w:t>
      </w:r>
    </w:p>
    <w:p w:rsidR="00843EDF" w:rsidRDefault="00843EDF" w:rsidP="00BB1843">
      <w:pPr>
        <w:autoSpaceDE w:val="0"/>
        <w:autoSpaceDN w:val="0"/>
        <w:adjustRightInd w:val="0"/>
        <w:spacing w:after="0" w:line="240" w:lineRule="auto"/>
        <w:ind w:firstLine="567"/>
        <w:jc w:val="right"/>
        <w:rPr>
          <w:rFonts w:ascii="Times New Roman" w:hAnsi="Times New Roman" w:cs="Times New Roman"/>
          <w:sz w:val="24"/>
          <w:szCs w:val="24"/>
        </w:rPr>
      </w:pPr>
    </w:p>
    <w:p w:rsidR="00C56D86" w:rsidRDefault="00C56D86" w:rsidP="00BB1843">
      <w:pPr>
        <w:autoSpaceDE w:val="0"/>
        <w:autoSpaceDN w:val="0"/>
        <w:adjustRightInd w:val="0"/>
        <w:spacing w:after="0" w:line="240" w:lineRule="auto"/>
        <w:ind w:firstLine="567"/>
        <w:jc w:val="right"/>
        <w:rPr>
          <w:rFonts w:ascii="Times New Roman" w:hAnsi="Times New Roman" w:cs="Times New Roman"/>
          <w:sz w:val="24"/>
          <w:szCs w:val="24"/>
        </w:rPr>
      </w:pPr>
    </w:p>
    <w:p w:rsidR="00530AD5" w:rsidRDefault="00530AD5" w:rsidP="00BB1843">
      <w:pPr>
        <w:autoSpaceDE w:val="0"/>
        <w:autoSpaceDN w:val="0"/>
        <w:adjustRightInd w:val="0"/>
        <w:spacing w:after="0" w:line="240" w:lineRule="auto"/>
        <w:ind w:firstLine="567"/>
        <w:jc w:val="right"/>
        <w:rPr>
          <w:rFonts w:ascii="Times New Roman" w:hAnsi="Times New Roman" w:cs="Times New Roman"/>
          <w:sz w:val="24"/>
          <w:szCs w:val="24"/>
        </w:rPr>
      </w:pPr>
    </w:p>
    <w:p w:rsidR="00C56D86" w:rsidRPr="0071055B" w:rsidRDefault="00C56D86" w:rsidP="0071055B">
      <w:pPr>
        <w:spacing w:after="0" w:line="240" w:lineRule="auto"/>
        <w:ind w:firstLine="709"/>
        <w:jc w:val="right"/>
        <w:rPr>
          <w:rFonts w:ascii="Times New Roman" w:hAnsi="Times New Roman" w:cs="Times New Roman"/>
        </w:rPr>
      </w:pPr>
      <w:r w:rsidRPr="0071055B">
        <w:rPr>
          <w:rFonts w:ascii="Times New Roman" w:hAnsi="Times New Roman" w:cs="Times New Roman"/>
        </w:rPr>
        <w:lastRenderedPageBreak/>
        <w:t>Приложение №1</w:t>
      </w:r>
    </w:p>
    <w:p w:rsidR="00C56D86" w:rsidRPr="0071055B" w:rsidRDefault="00C56D86" w:rsidP="0071055B">
      <w:pPr>
        <w:spacing w:after="0" w:line="240" w:lineRule="auto"/>
        <w:ind w:firstLine="709"/>
        <w:jc w:val="right"/>
        <w:rPr>
          <w:rFonts w:ascii="Times New Roman" w:hAnsi="Times New Roman" w:cs="Times New Roman"/>
        </w:rPr>
      </w:pPr>
      <w:r w:rsidRPr="0071055B">
        <w:rPr>
          <w:rFonts w:ascii="Times New Roman" w:hAnsi="Times New Roman" w:cs="Times New Roman"/>
        </w:rPr>
        <w:t>к решению Окружного Совета ГО «</w:t>
      </w:r>
      <w:proofErr w:type="spellStart"/>
      <w:r w:rsidRPr="0071055B">
        <w:rPr>
          <w:rFonts w:ascii="Times New Roman" w:hAnsi="Times New Roman" w:cs="Times New Roman"/>
        </w:rPr>
        <w:t>Жатай</w:t>
      </w:r>
      <w:proofErr w:type="spellEnd"/>
      <w:r w:rsidRPr="0071055B">
        <w:rPr>
          <w:rFonts w:ascii="Times New Roman" w:hAnsi="Times New Roman" w:cs="Times New Roman"/>
        </w:rPr>
        <w:t>»</w:t>
      </w:r>
    </w:p>
    <w:p w:rsidR="00C56D86" w:rsidRPr="0071055B" w:rsidRDefault="00C56D86" w:rsidP="0071055B">
      <w:pPr>
        <w:spacing w:after="0" w:line="240" w:lineRule="auto"/>
        <w:ind w:firstLine="709"/>
        <w:jc w:val="right"/>
        <w:rPr>
          <w:rFonts w:ascii="Times New Roman" w:hAnsi="Times New Roman" w:cs="Times New Roman"/>
        </w:rPr>
      </w:pPr>
      <w:r w:rsidRPr="0071055B">
        <w:rPr>
          <w:rFonts w:ascii="Times New Roman" w:hAnsi="Times New Roman" w:cs="Times New Roman"/>
        </w:rPr>
        <w:t xml:space="preserve">№ </w:t>
      </w:r>
      <w:r w:rsidR="0071055B">
        <w:rPr>
          <w:rFonts w:ascii="Times New Roman" w:hAnsi="Times New Roman" w:cs="Times New Roman"/>
        </w:rPr>
        <w:t>21-</w:t>
      </w:r>
      <w:r w:rsidR="00743948">
        <w:rPr>
          <w:rFonts w:ascii="Times New Roman" w:hAnsi="Times New Roman" w:cs="Times New Roman"/>
        </w:rPr>
        <w:t>1</w:t>
      </w:r>
      <w:r w:rsidR="00530AD5">
        <w:rPr>
          <w:rFonts w:ascii="Times New Roman" w:hAnsi="Times New Roman" w:cs="Times New Roman"/>
        </w:rPr>
        <w:t>3</w:t>
      </w:r>
      <w:r w:rsidRPr="0071055B">
        <w:rPr>
          <w:rFonts w:ascii="Times New Roman" w:hAnsi="Times New Roman" w:cs="Times New Roman"/>
        </w:rPr>
        <w:t xml:space="preserve"> от «_</w:t>
      </w:r>
      <w:r w:rsidR="0071055B">
        <w:rPr>
          <w:rFonts w:ascii="Times New Roman" w:hAnsi="Times New Roman" w:cs="Times New Roman"/>
        </w:rPr>
        <w:t>17</w:t>
      </w:r>
      <w:r w:rsidRPr="0071055B">
        <w:rPr>
          <w:rFonts w:ascii="Times New Roman" w:hAnsi="Times New Roman" w:cs="Times New Roman"/>
        </w:rPr>
        <w:t>_» _</w:t>
      </w:r>
      <w:r w:rsidR="00C15A16">
        <w:rPr>
          <w:rFonts w:ascii="Times New Roman" w:hAnsi="Times New Roman" w:cs="Times New Roman"/>
        </w:rPr>
        <w:t>июн</w:t>
      </w:r>
      <w:r w:rsidR="004F27AE">
        <w:rPr>
          <w:rFonts w:ascii="Times New Roman" w:hAnsi="Times New Roman" w:cs="Times New Roman"/>
        </w:rPr>
        <w:t>я</w:t>
      </w:r>
      <w:r w:rsidRPr="0071055B">
        <w:rPr>
          <w:rFonts w:ascii="Times New Roman" w:hAnsi="Times New Roman" w:cs="Times New Roman"/>
        </w:rPr>
        <w:t>__ 2026 г.</w:t>
      </w:r>
    </w:p>
    <w:p w:rsidR="00C56D86" w:rsidRPr="0071055B" w:rsidRDefault="00C56D86" w:rsidP="0071055B">
      <w:pPr>
        <w:autoSpaceDE w:val="0"/>
        <w:autoSpaceDN w:val="0"/>
        <w:adjustRightInd w:val="0"/>
        <w:spacing w:after="0" w:line="240" w:lineRule="auto"/>
        <w:ind w:firstLine="567"/>
        <w:jc w:val="right"/>
        <w:rPr>
          <w:rFonts w:ascii="Times New Roman" w:hAnsi="Times New Roman" w:cs="Times New Roman"/>
        </w:rPr>
      </w:pPr>
    </w:p>
    <w:p w:rsidR="00C56D86" w:rsidRPr="0071055B" w:rsidRDefault="00C56D86" w:rsidP="0071055B">
      <w:pPr>
        <w:spacing w:after="0" w:line="240" w:lineRule="auto"/>
        <w:ind w:firstLine="709"/>
        <w:jc w:val="center"/>
        <w:rPr>
          <w:rFonts w:ascii="Times New Roman" w:hAnsi="Times New Roman" w:cs="Times New Roman"/>
          <w:b/>
        </w:rPr>
      </w:pPr>
    </w:p>
    <w:p w:rsidR="0091307D" w:rsidRPr="0091307D" w:rsidRDefault="0091307D" w:rsidP="0091307D">
      <w:pPr>
        <w:pStyle w:val="12"/>
        <w:ind w:firstLine="0"/>
        <w:jc w:val="center"/>
        <w:rPr>
          <w:sz w:val="24"/>
          <w:szCs w:val="24"/>
        </w:rPr>
      </w:pPr>
      <w:r w:rsidRPr="0091307D">
        <w:rPr>
          <w:b/>
          <w:bCs/>
          <w:sz w:val="24"/>
          <w:szCs w:val="24"/>
        </w:rPr>
        <w:t>Положение о муниципальном контроле в сфере благоустройства на территории</w:t>
      </w:r>
      <w:r w:rsidRPr="0091307D">
        <w:rPr>
          <w:b/>
          <w:bCs/>
          <w:sz w:val="24"/>
          <w:szCs w:val="24"/>
        </w:rPr>
        <w:br/>
        <w:t>Городского округа «</w:t>
      </w:r>
      <w:proofErr w:type="spellStart"/>
      <w:r w:rsidRPr="0091307D">
        <w:rPr>
          <w:b/>
          <w:bCs/>
          <w:sz w:val="24"/>
          <w:szCs w:val="24"/>
        </w:rPr>
        <w:t>Жатай</w:t>
      </w:r>
      <w:proofErr w:type="spellEnd"/>
      <w:r w:rsidRPr="0091307D">
        <w:rPr>
          <w:b/>
          <w:bCs/>
          <w:sz w:val="24"/>
          <w:szCs w:val="24"/>
        </w:rPr>
        <w:t>»</w:t>
      </w:r>
    </w:p>
    <w:p w:rsidR="0091307D" w:rsidRPr="0091307D" w:rsidRDefault="0091307D" w:rsidP="0091307D">
      <w:pPr>
        <w:pStyle w:val="52"/>
        <w:keepNext/>
        <w:keepLines/>
        <w:numPr>
          <w:ilvl w:val="0"/>
          <w:numId w:val="8"/>
        </w:numPr>
        <w:tabs>
          <w:tab w:val="left" w:pos="284"/>
        </w:tabs>
        <w:spacing w:after="0"/>
        <w:rPr>
          <w:sz w:val="24"/>
          <w:szCs w:val="24"/>
        </w:rPr>
      </w:pPr>
      <w:bookmarkStart w:id="0" w:name="bookmark12"/>
      <w:r w:rsidRPr="0091307D">
        <w:rPr>
          <w:sz w:val="24"/>
          <w:szCs w:val="24"/>
        </w:rPr>
        <w:t>Общие положения</w:t>
      </w:r>
      <w:bookmarkEnd w:id="0"/>
    </w:p>
    <w:p w:rsidR="0091307D" w:rsidRPr="0091307D" w:rsidRDefault="0091307D" w:rsidP="0091307D">
      <w:pPr>
        <w:pStyle w:val="12"/>
        <w:numPr>
          <w:ilvl w:val="1"/>
          <w:numId w:val="8"/>
        </w:numPr>
        <w:tabs>
          <w:tab w:val="left" w:pos="1202"/>
        </w:tabs>
        <w:ind w:firstLine="720"/>
        <w:jc w:val="both"/>
        <w:rPr>
          <w:sz w:val="24"/>
          <w:szCs w:val="24"/>
        </w:rPr>
      </w:pPr>
      <w:r w:rsidRPr="0091307D">
        <w:rPr>
          <w:sz w:val="24"/>
          <w:szCs w:val="24"/>
        </w:rPr>
        <w:t>Настоящее Положение устанавливает порядок осуществления муниципального контроля в сфере благоустройства на территории Городского округа «</w:t>
      </w:r>
      <w:proofErr w:type="spellStart"/>
      <w:r w:rsidRPr="0091307D">
        <w:rPr>
          <w:sz w:val="24"/>
          <w:szCs w:val="24"/>
        </w:rPr>
        <w:t>Жатай</w:t>
      </w:r>
      <w:proofErr w:type="spellEnd"/>
      <w:r w:rsidRPr="0091307D">
        <w:rPr>
          <w:sz w:val="24"/>
          <w:szCs w:val="24"/>
        </w:rPr>
        <w:t>» (далее - контроль в сфере благоустройства).</w:t>
      </w:r>
    </w:p>
    <w:p w:rsidR="0091307D" w:rsidRPr="0091307D" w:rsidRDefault="0091307D" w:rsidP="0091307D">
      <w:pPr>
        <w:pStyle w:val="12"/>
        <w:numPr>
          <w:ilvl w:val="1"/>
          <w:numId w:val="8"/>
        </w:numPr>
        <w:tabs>
          <w:tab w:val="left" w:pos="1202"/>
        </w:tabs>
        <w:ind w:firstLine="720"/>
        <w:jc w:val="both"/>
        <w:rPr>
          <w:sz w:val="24"/>
          <w:szCs w:val="24"/>
        </w:rPr>
      </w:pPr>
      <w:r w:rsidRPr="0091307D">
        <w:rPr>
          <w:sz w:val="24"/>
          <w:szCs w:val="24"/>
        </w:rPr>
        <w:t>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Правил благоустройства территории Городского округа «</w:t>
      </w:r>
      <w:proofErr w:type="spellStart"/>
      <w:r w:rsidRPr="0091307D">
        <w:rPr>
          <w:sz w:val="24"/>
          <w:szCs w:val="24"/>
        </w:rPr>
        <w:t>Жатай</w:t>
      </w:r>
      <w:proofErr w:type="spellEnd"/>
      <w:r w:rsidRPr="0091307D">
        <w:rPr>
          <w:sz w:val="24"/>
          <w:szCs w:val="24"/>
        </w:rPr>
        <w:t>» (далее - Правила благоустройства),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91307D" w:rsidRPr="0091307D" w:rsidRDefault="0091307D" w:rsidP="0091307D">
      <w:pPr>
        <w:pStyle w:val="12"/>
        <w:numPr>
          <w:ilvl w:val="1"/>
          <w:numId w:val="8"/>
        </w:numPr>
        <w:tabs>
          <w:tab w:val="left" w:pos="1202"/>
        </w:tabs>
        <w:ind w:firstLine="720"/>
        <w:jc w:val="both"/>
        <w:rPr>
          <w:sz w:val="24"/>
          <w:szCs w:val="24"/>
        </w:rPr>
      </w:pPr>
      <w:r w:rsidRPr="0091307D">
        <w:rPr>
          <w:sz w:val="24"/>
          <w:szCs w:val="24"/>
        </w:rPr>
        <w:t>Контроль в сфере благоустройства осуществляется Окружной Администрацией Городского округа «</w:t>
      </w:r>
      <w:proofErr w:type="spellStart"/>
      <w:r w:rsidRPr="0091307D">
        <w:rPr>
          <w:sz w:val="24"/>
          <w:szCs w:val="24"/>
        </w:rPr>
        <w:t>Жатай</w:t>
      </w:r>
      <w:proofErr w:type="spellEnd"/>
      <w:r w:rsidRPr="0091307D">
        <w:rPr>
          <w:sz w:val="24"/>
          <w:szCs w:val="24"/>
        </w:rPr>
        <w:t>» (далее - администрация).</w:t>
      </w:r>
    </w:p>
    <w:p w:rsidR="0091307D" w:rsidRPr="0091307D" w:rsidRDefault="0091307D" w:rsidP="0091307D">
      <w:pPr>
        <w:pStyle w:val="12"/>
        <w:numPr>
          <w:ilvl w:val="1"/>
          <w:numId w:val="8"/>
        </w:numPr>
        <w:tabs>
          <w:tab w:val="left" w:pos="1202"/>
        </w:tabs>
        <w:ind w:firstLine="720"/>
        <w:jc w:val="both"/>
        <w:rPr>
          <w:sz w:val="24"/>
          <w:szCs w:val="24"/>
        </w:rPr>
      </w:pPr>
      <w:r w:rsidRPr="0091307D">
        <w:rPr>
          <w:sz w:val="24"/>
          <w:szCs w:val="24"/>
        </w:rPr>
        <w:t>Должностными лицами администрации, уполномоченными осуществлять контроль в сфере благоустройства, является отдел архитектуры и капитального строительства (далее также - должностные лица, уполномоченные осуществлять контроль).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91307D" w:rsidRPr="0091307D" w:rsidRDefault="0091307D" w:rsidP="0091307D">
      <w:pPr>
        <w:pStyle w:val="12"/>
        <w:ind w:firstLine="720"/>
        <w:jc w:val="both"/>
        <w:rPr>
          <w:sz w:val="24"/>
          <w:szCs w:val="24"/>
        </w:rPr>
      </w:pPr>
      <w:r w:rsidRPr="0091307D">
        <w:rPr>
          <w:sz w:val="24"/>
          <w:szCs w:val="24"/>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91307D" w:rsidRPr="0091307D" w:rsidRDefault="0091307D" w:rsidP="0091307D">
      <w:pPr>
        <w:pStyle w:val="12"/>
        <w:numPr>
          <w:ilvl w:val="1"/>
          <w:numId w:val="8"/>
        </w:numPr>
        <w:tabs>
          <w:tab w:val="left" w:pos="1202"/>
        </w:tabs>
        <w:ind w:firstLine="709"/>
        <w:jc w:val="both"/>
        <w:rPr>
          <w:sz w:val="24"/>
          <w:szCs w:val="24"/>
        </w:rPr>
      </w:pPr>
      <w:r w:rsidRPr="0091307D">
        <w:rPr>
          <w:sz w:val="24"/>
          <w:szCs w:val="24"/>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91307D">
        <w:rPr>
          <w:sz w:val="24"/>
          <w:szCs w:val="24"/>
          <w:u w:val="single"/>
        </w:rPr>
        <w:t>закона</w:t>
      </w:r>
      <w:r w:rsidRPr="0091307D">
        <w:rPr>
          <w:sz w:val="24"/>
          <w:szCs w:val="24"/>
        </w:rPr>
        <w:t xml:space="preserve"> от 31.07.2020 № 248-ФЗ «О государственном контроле (надзоре) и муниципальном контроле в Российской Федерации», Федерального </w:t>
      </w:r>
      <w:r w:rsidRPr="0091307D">
        <w:rPr>
          <w:sz w:val="24"/>
          <w:szCs w:val="24"/>
          <w:u w:val="single"/>
        </w:rPr>
        <w:t>закона</w:t>
      </w:r>
      <w:r w:rsidRPr="0091307D">
        <w:rPr>
          <w:sz w:val="24"/>
          <w:szCs w:val="24"/>
        </w:rPr>
        <w:t xml:space="preserve"> от 06.10.2003 № 131-ФЗ «Об общих принципах организации местного самоуправления в Российской Федерации».</w:t>
      </w:r>
    </w:p>
    <w:p w:rsidR="0091307D" w:rsidRPr="0091307D" w:rsidRDefault="0091307D" w:rsidP="0091307D">
      <w:pPr>
        <w:pStyle w:val="12"/>
        <w:numPr>
          <w:ilvl w:val="1"/>
          <w:numId w:val="8"/>
        </w:numPr>
        <w:tabs>
          <w:tab w:val="left" w:pos="1202"/>
        </w:tabs>
        <w:ind w:firstLine="720"/>
        <w:jc w:val="both"/>
        <w:rPr>
          <w:sz w:val="24"/>
          <w:szCs w:val="24"/>
        </w:rPr>
      </w:pPr>
      <w:r w:rsidRPr="0091307D">
        <w:rPr>
          <w:sz w:val="24"/>
          <w:szCs w:val="24"/>
        </w:rPr>
        <w:t>Администрация осуществляет контроль за соблюдением Правил благоустройства, включающих:</w:t>
      </w:r>
    </w:p>
    <w:p w:rsidR="0091307D" w:rsidRPr="0091307D" w:rsidRDefault="0091307D" w:rsidP="0091307D">
      <w:pPr>
        <w:pStyle w:val="12"/>
        <w:numPr>
          <w:ilvl w:val="0"/>
          <w:numId w:val="9"/>
        </w:numPr>
        <w:tabs>
          <w:tab w:val="left" w:pos="995"/>
        </w:tabs>
        <w:ind w:firstLine="700"/>
        <w:rPr>
          <w:sz w:val="24"/>
          <w:szCs w:val="24"/>
        </w:rPr>
      </w:pPr>
      <w:r w:rsidRPr="0091307D">
        <w:rPr>
          <w:sz w:val="24"/>
          <w:szCs w:val="24"/>
        </w:rPr>
        <w:t>обязательные требования по содержанию прилегающих территорий;</w:t>
      </w:r>
    </w:p>
    <w:p w:rsidR="0091307D" w:rsidRPr="0091307D" w:rsidRDefault="0091307D" w:rsidP="0091307D">
      <w:pPr>
        <w:pStyle w:val="12"/>
        <w:numPr>
          <w:ilvl w:val="0"/>
          <w:numId w:val="9"/>
        </w:numPr>
        <w:tabs>
          <w:tab w:val="left" w:pos="1026"/>
        </w:tabs>
        <w:ind w:firstLine="720"/>
        <w:jc w:val="both"/>
        <w:rPr>
          <w:sz w:val="24"/>
          <w:szCs w:val="24"/>
        </w:rPr>
      </w:pPr>
      <w:r w:rsidRPr="0091307D">
        <w:rPr>
          <w:sz w:val="24"/>
          <w:szCs w:val="24"/>
        </w:rPr>
        <w:t>обязательные требования по содержанию элементов и объектов благоустройства, в том числе требования:</w:t>
      </w:r>
    </w:p>
    <w:p w:rsidR="0091307D" w:rsidRPr="0091307D" w:rsidRDefault="0091307D" w:rsidP="0091307D">
      <w:pPr>
        <w:pStyle w:val="12"/>
        <w:numPr>
          <w:ilvl w:val="0"/>
          <w:numId w:val="10"/>
        </w:numPr>
        <w:tabs>
          <w:tab w:val="left" w:pos="904"/>
        </w:tabs>
        <w:ind w:firstLine="720"/>
        <w:jc w:val="both"/>
        <w:rPr>
          <w:sz w:val="24"/>
          <w:szCs w:val="24"/>
        </w:rPr>
      </w:pPr>
      <w:r w:rsidRPr="0091307D">
        <w:rPr>
          <w:sz w:val="24"/>
          <w:szCs w:val="24"/>
        </w:rPr>
        <w:t>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r w:rsidRPr="0091307D">
        <w:rPr>
          <w:sz w:val="24"/>
          <w:szCs w:val="24"/>
          <w:vertAlign w:val="superscript"/>
        </w:rPr>
        <w:t>1</w:t>
      </w:r>
      <w:r w:rsidRPr="0091307D">
        <w:rPr>
          <w:sz w:val="24"/>
          <w:szCs w:val="24"/>
        </w:rPr>
        <w:t>;</w:t>
      </w:r>
    </w:p>
    <w:p w:rsidR="0091307D" w:rsidRPr="0091307D" w:rsidRDefault="0091307D" w:rsidP="0091307D">
      <w:pPr>
        <w:pStyle w:val="12"/>
        <w:numPr>
          <w:ilvl w:val="0"/>
          <w:numId w:val="10"/>
        </w:numPr>
        <w:tabs>
          <w:tab w:val="left" w:pos="904"/>
        </w:tabs>
        <w:ind w:firstLine="720"/>
        <w:jc w:val="both"/>
        <w:rPr>
          <w:sz w:val="24"/>
          <w:szCs w:val="24"/>
        </w:rPr>
      </w:pPr>
      <w:r w:rsidRPr="0091307D">
        <w:rPr>
          <w:sz w:val="24"/>
          <w:szCs w:val="24"/>
        </w:rPr>
        <w:t>по 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91307D" w:rsidRPr="0091307D" w:rsidRDefault="0091307D" w:rsidP="0091307D">
      <w:pPr>
        <w:pStyle w:val="12"/>
        <w:numPr>
          <w:ilvl w:val="0"/>
          <w:numId w:val="10"/>
        </w:numPr>
        <w:tabs>
          <w:tab w:val="left" w:pos="904"/>
        </w:tabs>
        <w:ind w:firstLine="720"/>
        <w:jc w:val="both"/>
        <w:rPr>
          <w:sz w:val="24"/>
          <w:szCs w:val="24"/>
        </w:rPr>
      </w:pPr>
      <w:r w:rsidRPr="0091307D">
        <w:rPr>
          <w:sz w:val="24"/>
          <w:szCs w:val="24"/>
        </w:rPr>
        <w:t>по содержанию специальных знаков, надписей, содержащих информацию, необходимую для эксплуатации инженерных сооружений;</w:t>
      </w:r>
    </w:p>
    <w:p w:rsidR="0091307D" w:rsidRPr="0091307D" w:rsidRDefault="0091307D" w:rsidP="0091307D">
      <w:pPr>
        <w:pStyle w:val="12"/>
        <w:numPr>
          <w:ilvl w:val="0"/>
          <w:numId w:val="10"/>
        </w:numPr>
        <w:tabs>
          <w:tab w:val="left" w:pos="904"/>
        </w:tabs>
        <w:ind w:firstLine="0"/>
        <w:jc w:val="both"/>
        <w:rPr>
          <w:sz w:val="24"/>
          <w:szCs w:val="24"/>
        </w:rPr>
      </w:pPr>
      <w:r w:rsidRPr="0091307D">
        <w:rPr>
          <w:sz w:val="24"/>
          <w:szCs w:val="24"/>
        </w:rPr>
        <w:t>по осуществлению земляных работ в соответствии с разрешением на осуществление земляных работ</w:t>
      </w:r>
      <w:r w:rsidRPr="0091307D">
        <w:rPr>
          <w:sz w:val="24"/>
          <w:szCs w:val="24"/>
          <w:vertAlign w:val="superscript"/>
        </w:rPr>
        <w:t>2</w:t>
      </w:r>
      <w:r w:rsidRPr="0091307D">
        <w:rPr>
          <w:sz w:val="24"/>
          <w:szCs w:val="24"/>
        </w:rPr>
        <w:t xml:space="preserve">, выдаваемым в соответствии с порядком осуществления земляных </w:t>
      </w:r>
      <w:proofErr w:type="spellStart"/>
      <w:proofErr w:type="gramStart"/>
      <w:r w:rsidRPr="0091307D">
        <w:rPr>
          <w:sz w:val="24"/>
          <w:szCs w:val="24"/>
        </w:rPr>
        <w:t>работ,установленным</w:t>
      </w:r>
      <w:proofErr w:type="spellEnd"/>
      <w:proofErr w:type="gramEnd"/>
      <w:r w:rsidRPr="0091307D">
        <w:rPr>
          <w:sz w:val="24"/>
          <w:szCs w:val="24"/>
        </w:rPr>
        <w:t xml:space="preserve"> нормативными правовыми актами Республики Саха (Якутия) и Правилами благоустройства;</w:t>
      </w:r>
    </w:p>
    <w:p w:rsidR="0091307D" w:rsidRPr="0091307D" w:rsidRDefault="0091307D" w:rsidP="0091307D">
      <w:pPr>
        <w:pStyle w:val="12"/>
        <w:numPr>
          <w:ilvl w:val="0"/>
          <w:numId w:val="10"/>
        </w:numPr>
        <w:tabs>
          <w:tab w:val="left" w:pos="910"/>
        </w:tabs>
        <w:ind w:firstLine="740"/>
        <w:jc w:val="both"/>
        <w:rPr>
          <w:sz w:val="24"/>
          <w:szCs w:val="24"/>
        </w:rPr>
      </w:pPr>
      <w:r w:rsidRPr="0091307D">
        <w:rPr>
          <w:sz w:val="24"/>
          <w:szCs w:val="24"/>
        </w:rPr>
        <w:t xml:space="preserve">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w:t>
      </w:r>
      <w:r w:rsidRPr="0091307D">
        <w:rPr>
          <w:sz w:val="24"/>
          <w:szCs w:val="24"/>
        </w:rPr>
        <w:lastRenderedPageBreak/>
        <w:t>включая инвалидов и другие маломобильные группы населения, на период осуществления земляных работ;</w:t>
      </w:r>
    </w:p>
    <w:p w:rsidR="0091307D" w:rsidRPr="0091307D" w:rsidRDefault="0091307D" w:rsidP="0091307D">
      <w:pPr>
        <w:pStyle w:val="12"/>
        <w:numPr>
          <w:ilvl w:val="0"/>
          <w:numId w:val="10"/>
        </w:numPr>
        <w:tabs>
          <w:tab w:val="left" w:pos="907"/>
        </w:tabs>
        <w:ind w:firstLine="740"/>
        <w:jc w:val="both"/>
        <w:rPr>
          <w:sz w:val="24"/>
          <w:szCs w:val="24"/>
        </w:rPr>
      </w:pPr>
      <w:r w:rsidRPr="0091307D">
        <w:rPr>
          <w:sz w:val="24"/>
          <w:szCs w:val="24"/>
        </w:rPr>
        <w:t xml:space="preserve">о недопустимости размещения транспортных средств на газоне или иной </w:t>
      </w:r>
      <w:proofErr w:type="gramStart"/>
      <w:r w:rsidRPr="0091307D">
        <w:rPr>
          <w:sz w:val="24"/>
          <w:szCs w:val="24"/>
        </w:rPr>
        <w:t>озеленённой</w:t>
      </w:r>
      <w:proofErr w:type="gramEnd"/>
      <w:r w:rsidRPr="0091307D">
        <w:rPr>
          <w:sz w:val="24"/>
          <w:szCs w:val="24"/>
        </w:rPr>
        <w:t xml:space="preserve">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91307D" w:rsidRPr="0091307D" w:rsidRDefault="0091307D" w:rsidP="0091307D">
      <w:pPr>
        <w:pStyle w:val="12"/>
        <w:numPr>
          <w:ilvl w:val="0"/>
          <w:numId w:val="9"/>
        </w:numPr>
        <w:tabs>
          <w:tab w:val="left" w:pos="1026"/>
        </w:tabs>
        <w:ind w:firstLine="740"/>
        <w:jc w:val="both"/>
        <w:rPr>
          <w:sz w:val="24"/>
          <w:szCs w:val="24"/>
        </w:rPr>
      </w:pPr>
      <w:r w:rsidRPr="0091307D">
        <w:rPr>
          <w:sz w:val="24"/>
          <w:szCs w:val="24"/>
        </w:rPr>
        <w:t>обязательные требования по уборке территории Городского округа «</w:t>
      </w:r>
      <w:proofErr w:type="spellStart"/>
      <w:r w:rsidRPr="0091307D">
        <w:rPr>
          <w:sz w:val="24"/>
          <w:szCs w:val="24"/>
        </w:rPr>
        <w:t>Жатай</w:t>
      </w:r>
      <w:proofErr w:type="spellEnd"/>
      <w:r w:rsidRPr="0091307D">
        <w:rPr>
          <w:sz w:val="24"/>
          <w:szCs w:val="24"/>
        </w:rPr>
        <w:t>» в зимний период, включая контроль проведения мероприятий по очистке от снега, наледи и сосулек кровель зданий, сооружений;</w:t>
      </w:r>
    </w:p>
    <w:p w:rsidR="0091307D" w:rsidRPr="0091307D" w:rsidRDefault="0091307D" w:rsidP="0091307D">
      <w:pPr>
        <w:pStyle w:val="12"/>
        <w:numPr>
          <w:ilvl w:val="0"/>
          <w:numId w:val="9"/>
        </w:numPr>
        <w:tabs>
          <w:tab w:val="left" w:pos="1026"/>
        </w:tabs>
        <w:ind w:firstLine="740"/>
        <w:jc w:val="both"/>
        <w:rPr>
          <w:sz w:val="24"/>
          <w:szCs w:val="24"/>
        </w:rPr>
      </w:pPr>
      <w:r w:rsidRPr="0091307D">
        <w:rPr>
          <w:sz w:val="24"/>
          <w:szCs w:val="24"/>
        </w:rPr>
        <w:t>обязательные требования по уборке территории Городского округа «</w:t>
      </w:r>
      <w:proofErr w:type="spellStart"/>
      <w:r w:rsidRPr="0091307D">
        <w:rPr>
          <w:sz w:val="24"/>
          <w:szCs w:val="24"/>
        </w:rPr>
        <w:t>Жатай</w:t>
      </w:r>
      <w:proofErr w:type="spellEnd"/>
      <w:r w:rsidRPr="0091307D">
        <w:rPr>
          <w:sz w:val="24"/>
          <w:szCs w:val="24"/>
        </w:rPr>
        <w:t>» в летний период, включая обязательные требования по выявлению карантинных, ядовитых и сорных растений, борьбе с ними, локализации, ликвидации их очагов;</w:t>
      </w:r>
    </w:p>
    <w:p w:rsidR="0091307D" w:rsidRPr="0091307D" w:rsidRDefault="0091307D" w:rsidP="0091307D">
      <w:pPr>
        <w:pStyle w:val="12"/>
        <w:numPr>
          <w:ilvl w:val="0"/>
          <w:numId w:val="9"/>
        </w:numPr>
        <w:tabs>
          <w:tab w:val="left" w:pos="1029"/>
        </w:tabs>
        <w:ind w:firstLine="740"/>
        <w:jc w:val="both"/>
        <w:rPr>
          <w:sz w:val="24"/>
          <w:szCs w:val="24"/>
        </w:rPr>
      </w:pPr>
      <w:r w:rsidRPr="0091307D">
        <w:rPr>
          <w:sz w:val="24"/>
          <w:szCs w:val="24"/>
        </w:rPr>
        <w:t>дополнительные обязательные требования пожарной безопасности в период действия особого противопожарного режима;</w:t>
      </w:r>
    </w:p>
    <w:p w:rsidR="0091307D" w:rsidRPr="0091307D" w:rsidRDefault="0091307D" w:rsidP="0091307D">
      <w:pPr>
        <w:pStyle w:val="12"/>
        <w:numPr>
          <w:ilvl w:val="0"/>
          <w:numId w:val="9"/>
        </w:numPr>
        <w:tabs>
          <w:tab w:val="left" w:pos="1025"/>
        </w:tabs>
        <w:ind w:firstLine="740"/>
        <w:jc w:val="both"/>
        <w:rPr>
          <w:sz w:val="24"/>
          <w:szCs w:val="24"/>
        </w:rPr>
      </w:pPr>
      <w:r w:rsidRPr="0091307D">
        <w:rPr>
          <w:sz w:val="24"/>
          <w:szCs w:val="24"/>
        </w:rPr>
        <w:t>обязательные требования по прокладке, переустройству, ремонту и содержанию подземных коммуникаций на территориях общего пользования;</w:t>
      </w:r>
    </w:p>
    <w:p w:rsidR="0091307D" w:rsidRPr="0091307D" w:rsidRDefault="0091307D" w:rsidP="0091307D">
      <w:pPr>
        <w:pStyle w:val="12"/>
        <w:numPr>
          <w:ilvl w:val="0"/>
          <w:numId w:val="9"/>
        </w:numPr>
        <w:tabs>
          <w:tab w:val="left" w:pos="1029"/>
        </w:tabs>
        <w:ind w:firstLine="740"/>
        <w:jc w:val="both"/>
        <w:rPr>
          <w:sz w:val="24"/>
          <w:szCs w:val="24"/>
        </w:rPr>
      </w:pPr>
      <w:r w:rsidRPr="0091307D">
        <w:rPr>
          <w:sz w:val="24"/>
          <w:szCs w:val="24"/>
        </w:rPr>
        <w:t>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r w:rsidRPr="0091307D">
        <w:rPr>
          <w:sz w:val="24"/>
          <w:szCs w:val="24"/>
          <w:vertAlign w:val="superscript"/>
        </w:rPr>
        <w:t>3</w:t>
      </w:r>
      <w:r w:rsidRPr="0091307D">
        <w:rPr>
          <w:sz w:val="24"/>
          <w:szCs w:val="24"/>
        </w:rPr>
        <w:t>;</w:t>
      </w:r>
    </w:p>
    <w:p w:rsidR="0091307D" w:rsidRPr="0091307D" w:rsidRDefault="0091307D" w:rsidP="0091307D">
      <w:pPr>
        <w:pStyle w:val="12"/>
        <w:numPr>
          <w:ilvl w:val="0"/>
          <w:numId w:val="9"/>
        </w:numPr>
        <w:tabs>
          <w:tab w:val="left" w:pos="1053"/>
        </w:tabs>
        <w:ind w:firstLine="740"/>
        <w:jc w:val="both"/>
        <w:rPr>
          <w:sz w:val="24"/>
          <w:szCs w:val="24"/>
        </w:rPr>
      </w:pPr>
      <w:r w:rsidRPr="0091307D">
        <w:rPr>
          <w:sz w:val="24"/>
          <w:szCs w:val="24"/>
        </w:rPr>
        <w:t>обязательные требования по складированию твердых коммунальных отходов;</w:t>
      </w:r>
    </w:p>
    <w:p w:rsidR="0091307D" w:rsidRPr="0091307D" w:rsidRDefault="0091307D" w:rsidP="0091307D">
      <w:pPr>
        <w:pStyle w:val="12"/>
        <w:numPr>
          <w:ilvl w:val="0"/>
          <w:numId w:val="9"/>
        </w:numPr>
        <w:tabs>
          <w:tab w:val="left" w:pos="1025"/>
        </w:tabs>
        <w:ind w:firstLine="740"/>
        <w:jc w:val="both"/>
        <w:rPr>
          <w:sz w:val="24"/>
          <w:szCs w:val="24"/>
        </w:rPr>
      </w:pPr>
      <w:r w:rsidRPr="0091307D">
        <w:rPr>
          <w:sz w:val="24"/>
          <w:szCs w:val="24"/>
        </w:rPr>
        <w:t>обязательные требования по выгулу животных и требования о недопустимости 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91307D" w:rsidRPr="0091307D" w:rsidRDefault="0091307D" w:rsidP="0091307D">
      <w:pPr>
        <w:pStyle w:val="12"/>
        <w:ind w:firstLine="740"/>
        <w:jc w:val="both"/>
        <w:rPr>
          <w:sz w:val="24"/>
          <w:szCs w:val="24"/>
        </w:rPr>
      </w:pPr>
      <w:r w:rsidRPr="0091307D">
        <w:rPr>
          <w:sz w:val="24"/>
          <w:szCs w:val="24"/>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91307D" w:rsidRPr="0091307D" w:rsidRDefault="0091307D" w:rsidP="0091307D">
      <w:pPr>
        <w:pStyle w:val="12"/>
        <w:numPr>
          <w:ilvl w:val="1"/>
          <w:numId w:val="8"/>
        </w:numPr>
        <w:tabs>
          <w:tab w:val="left" w:pos="1202"/>
        </w:tabs>
        <w:ind w:firstLine="740"/>
        <w:jc w:val="both"/>
        <w:rPr>
          <w:sz w:val="24"/>
          <w:szCs w:val="24"/>
        </w:rPr>
      </w:pPr>
      <w:r w:rsidRPr="0091307D">
        <w:rPr>
          <w:sz w:val="24"/>
          <w:szCs w:val="24"/>
        </w:rPr>
        <w:t>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91307D" w:rsidRPr="0091307D" w:rsidRDefault="0091307D" w:rsidP="0091307D">
      <w:pPr>
        <w:pStyle w:val="12"/>
        <w:ind w:firstLine="740"/>
        <w:jc w:val="both"/>
        <w:rPr>
          <w:sz w:val="24"/>
          <w:szCs w:val="24"/>
        </w:rPr>
      </w:pPr>
      <w:r w:rsidRPr="0091307D">
        <w:rPr>
          <w:sz w:val="24"/>
          <w:szCs w:val="24"/>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91307D" w:rsidRPr="0091307D" w:rsidRDefault="0091307D" w:rsidP="0091307D">
      <w:pPr>
        <w:pStyle w:val="12"/>
        <w:numPr>
          <w:ilvl w:val="0"/>
          <w:numId w:val="11"/>
        </w:numPr>
        <w:tabs>
          <w:tab w:val="left" w:pos="1025"/>
        </w:tabs>
        <w:ind w:firstLine="740"/>
        <w:jc w:val="both"/>
        <w:rPr>
          <w:sz w:val="24"/>
          <w:szCs w:val="24"/>
        </w:rPr>
      </w:pPr>
      <w:r w:rsidRPr="0091307D">
        <w:rPr>
          <w:sz w:val="24"/>
          <w:szCs w:val="24"/>
        </w:rPr>
        <w:t>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rsidR="0091307D" w:rsidRPr="0091307D" w:rsidRDefault="0091307D" w:rsidP="0091307D">
      <w:pPr>
        <w:pStyle w:val="12"/>
        <w:numPr>
          <w:ilvl w:val="0"/>
          <w:numId w:val="11"/>
        </w:numPr>
        <w:tabs>
          <w:tab w:val="left" w:pos="1025"/>
        </w:tabs>
        <w:ind w:firstLine="740"/>
        <w:jc w:val="both"/>
        <w:rPr>
          <w:sz w:val="24"/>
          <w:szCs w:val="24"/>
        </w:rPr>
      </w:pPr>
      <w:r w:rsidRPr="0091307D">
        <w:rPr>
          <w:sz w:val="24"/>
          <w:szCs w:val="24"/>
        </w:rPr>
        <w:t>элементы улично-дорожной сети (аллеи, бульвары, магистрали, переулки, площади, проезды, проспекты, проулки, разъезды, спуски, тракты, тупики, улицы, шоссе);</w:t>
      </w:r>
    </w:p>
    <w:p w:rsidR="0091307D" w:rsidRPr="0091307D" w:rsidRDefault="0091307D" w:rsidP="0091307D">
      <w:pPr>
        <w:pStyle w:val="12"/>
        <w:numPr>
          <w:ilvl w:val="0"/>
          <w:numId w:val="11"/>
        </w:numPr>
        <w:tabs>
          <w:tab w:val="left" w:pos="1134"/>
        </w:tabs>
        <w:ind w:firstLine="740"/>
        <w:jc w:val="both"/>
        <w:rPr>
          <w:sz w:val="24"/>
          <w:szCs w:val="24"/>
        </w:rPr>
      </w:pPr>
      <w:r w:rsidRPr="0091307D">
        <w:rPr>
          <w:sz w:val="24"/>
          <w:szCs w:val="24"/>
        </w:rPr>
        <w:t>дворовые территории;</w:t>
      </w:r>
    </w:p>
    <w:p w:rsidR="0091307D" w:rsidRPr="0091307D" w:rsidRDefault="0091307D" w:rsidP="0091307D">
      <w:pPr>
        <w:pStyle w:val="12"/>
        <w:numPr>
          <w:ilvl w:val="0"/>
          <w:numId w:val="11"/>
        </w:numPr>
        <w:tabs>
          <w:tab w:val="left" w:pos="1134"/>
        </w:tabs>
        <w:ind w:firstLine="740"/>
        <w:jc w:val="both"/>
        <w:rPr>
          <w:sz w:val="24"/>
          <w:szCs w:val="24"/>
        </w:rPr>
      </w:pPr>
      <w:r w:rsidRPr="0091307D">
        <w:rPr>
          <w:sz w:val="24"/>
          <w:szCs w:val="24"/>
        </w:rPr>
        <w:t>детские и спортивные площадки;</w:t>
      </w:r>
    </w:p>
    <w:p w:rsidR="0091307D" w:rsidRPr="0091307D" w:rsidRDefault="0091307D" w:rsidP="0091307D">
      <w:pPr>
        <w:pStyle w:val="12"/>
        <w:numPr>
          <w:ilvl w:val="0"/>
          <w:numId w:val="11"/>
        </w:numPr>
        <w:tabs>
          <w:tab w:val="left" w:pos="1134"/>
        </w:tabs>
        <w:ind w:firstLine="760"/>
        <w:rPr>
          <w:sz w:val="24"/>
          <w:szCs w:val="24"/>
        </w:rPr>
      </w:pPr>
      <w:r w:rsidRPr="0091307D">
        <w:rPr>
          <w:sz w:val="24"/>
          <w:szCs w:val="24"/>
        </w:rPr>
        <w:t>площадки для выгула животных;</w:t>
      </w:r>
    </w:p>
    <w:p w:rsidR="0091307D" w:rsidRPr="0091307D" w:rsidRDefault="0091307D" w:rsidP="0091307D">
      <w:pPr>
        <w:pStyle w:val="12"/>
        <w:numPr>
          <w:ilvl w:val="0"/>
          <w:numId w:val="11"/>
        </w:numPr>
        <w:tabs>
          <w:tab w:val="left" w:pos="1134"/>
        </w:tabs>
        <w:ind w:firstLine="760"/>
        <w:rPr>
          <w:sz w:val="24"/>
          <w:szCs w:val="24"/>
        </w:rPr>
      </w:pPr>
      <w:r w:rsidRPr="0091307D">
        <w:rPr>
          <w:sz w:val="24"/>
          <w:szCs w:val="24"/>
        </w:rPr>
        <w:t>парковки (парковочные места);</w:t>
      </w:r>
    </w:p>
    <w:p w:rsidR="0091307D" w:rsidRPr="0091307D" w:rsidRDefault="0091307D" w:rsidP="0091307D">
      <w:pPr>
        <w:pStyle w:val="12"/>
        <w:numPr>
          <w:ilvl w:val="0"/>
          <w:numId w:val="11"/>
        </w:numPr>
        <w:tabs>
          <w:tab w:val="left" w:pos="1134"/>
        </w:tabs>
        <w:ind w:firstLine="760"/>
        <w:rPr>
          <w:sz w:val="24"/>
          <w:szCs w:val="24"/>
        </w:rPr>
      </w:pPr>
      <w:r w:rsidRPr="0091307D">
        <w:rPr>
          <w:sz w:val="24"/>
          <w:szCs w:val="24"/>
        </w:rPr>
        <w:t>парки, скверы, иные зеленые зоны;</w:t>
      </w:r>
    </w:p>
    <w:p w:rsidR="0091307D" w:rsidRPr="0091307D" w:rsidRDefault="0091307D" w:rsidP="0091307D">
      <w:pPr>
        <w:pStyle w:val="12"/>
        <w:numPr>
          <w:ilvl w:val="0"/>
          <w:numId w:val="11"/>
        </w:numPr>
        <w:tabs>
          <w:tab w:val="left" w:pos="1134"/>
        </w:tabs>
        <w:ind w:firstLine="760"/>
        <w:rPr>
          <w:sz w:val="24"/>
          <w:szCs w:val="24"/>
        </w:rPr>
      </w:pPr>
      <w:r w:rsidRPr="0091307D">
        <w:rPr>
          <w:sz w:val="24"/>
          <w:szCs w:val="24"/>
        </w:rPr>
        <w:t>технические и санитарно-защитные зоны;</w:t>
      </w:r>
    </w:p>
    <w:p w:rsidR="0091307D" w:rsidRPr="0091307D" w:rsidRDefault="0091307D" w:rsidP="0091307D">
      <w:pPr>
        <w:pStyle w:val="12"/>
        <w:ind w:firstLine="780"/>
        <w:jc w:val="both"/>
        <w:rPr>
          <w:sz w:val="24"/>
          <w:szCs w:val="24"/>
        </w:rPr>
      </w:pPr>
      <w:r w:rsidRPr="0091307D">
        <w:rPr>
          <w:sz w:val="24"/>
          <w:szCs w:val="24"/>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r w:rsidRPr="0091307D">
        <w:rPr>
          <w:sz w:val="24"/>
          <w:szCs w:val="24"/>
          <w:vertAlign w:val="superscript"/>
        </w:rPr>
        <w:t>4</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bookmarkStart w:id="1" w:name="bookmark14"/>
      <w:r w:rsidRPr="0091307D">
        <w:rPr>
          <w:rFonts w:ascii="Times New Roman" w:hAnsi="Times New Roman" w:cs="Times New Roman"/>
          <w:snapToGrid w:val="0"/>
          <w:sz w:val="24"/>
          <w:szCs w:val="24"/>
        </w:rPr>
        <w:t>1.8. Управление рисками причинения вреда (ущерба) охраняемых законом ценностям при осуществлении муниципального контроля.</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lastRenderedPageBreak/>
        <w:t>Муниципальный контроль в сфере благоустройства осуществляется на основе управления рисками причинения вреда (ущерба),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В целях оценки риска причинения вреда (ущерба) при принятии решения о проведении и выборе вида внепланового контрольного (надзорного) мероприятия орган муниципального контроля применяет индикаторы риска нарушения обязательных требований.</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Перечень индикаторов риска по муниципальному контролю утверждается решением Окружного совета депутатов ГО «</w:t>
      </w:r>
      <w:proofErr w:type="spellStart"/>
      <w:r w:rsidRPr="0091307D">
        <w:rPr>
          <w:rFonts w:ascii="Times New Roman" w:hAnsi="Times New Roman" w:cs="Times New Roman"/>
          <w:snapToGrid w:val="0"/>
          <w:sz w:val="24"/>
          <w:szCs w:val="24"/>
        </w:rPr>
        <w:t>Жатай</w:t>
      </w:r>
      <w:proofErr w:type="spellEnd"/>
      <w:r w:rsidRPr="0091307D">
        <w:rPr>
          <w:rFonts w:ascii="Times New Roman" w:hAnsi="Times New Roman" w:cs="Times New Roman"/>
          <w:snapToGrid w:val="0"/>
          <w:sz w:val="24"/>
          <w:szCs w:val="24"/>
        </w:rPr>
        <w:t>».</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Орган муниципального контроля для целей управления рисками причинения вреда (ущерба) при осуществлении муниципального контроля относит объекты контроля к одной из следующих категорий риска причинение вреда (ущерба) (далее – категории риска):</w:t>
      </w:r>
    </w:p>
    <w:p w:rsidR="0091307D" w:rsidRPr="0091307D" w:rsidRDefault="0091307D" w:rsidP="0091307D">
      <w:pPr>
        <w:pStyle w:val="21"/>
        <w:tabs>
          <w:tab w:val="left" w:pos="851"/>
        </w:tabs>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1)</w:t>
      </w:r>
      <w:r w:rsidRPr="0091307D">
        <w:rPr>
          <w:rFonts w:ascii="Times New Roman" w:hAnsi="Times New Roman" w:cs="Times New Roman"/>
          <w:snapToGrid w:val="0"/>
          <w:sz w:val="24"/>
          <w:szCs w:val="24"/>
        </w:rPr>
        <w:tab/>
        <w:t>средний риск;</w:t>
      </w:r>
    </w:p>
    <w:p w:rsidR="0091307D" w:rsidRPr="0091307D" w:rsidRDefault="0091307D" w:rsidP="0091307D">
      <w:pPr>
        <w:pStyle w:val="21"/>
        <w:tabs>
          <w:tab w:val="left" w:pos="851"/>
        </w:tabs>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2)</w:t>
      </w:r>
      <w:r w:rsidRPr="0091307D">
        <w:rPr>
          <w:rFonts w:ascii="Times New Roman" w:hAnsi="Times New Roman" w:cs="Times New Roman"/>
          <w:snapToGrid w:val="0"/>
          <w:sz w:val="24"/>
          <w:szCs w:val="24"/>
        </w:rPr>
        <w:tab/>
        <w:t>умеренный риск;</w:t>
      </w:r>
    </w:p>
    <w:p w:rsidR="0091307D" w:rsidRPr="0091307D" w:rsidRDefault="0091307D" w:rsidP="0091307D">
      <w:pPr>
        <w:pStyle w:val="21"/>
        <w:tabs>
          <w:tab w:val="left" w:pos="851"/>
        </w:tabs>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3)</w:t>
      </w:r>
      <w:r w:rsidRPr="0091307D">
        <w:rPr>
          <w:rFonts w:ascii="Times New Roman" w:hAnsi="Times New Roman" w:cs="Times New Roman"/>
          <w:snapToGrid w:val="0"/>
          <w:sz w:val="24"/>
          <w:szCs w:val="24"/>
        </w:rPr>
        <w:tab/>
        <w:t>низкий риск.</w:t>
      </w:r>
    </w:p>
    <w:p w:rsidR="0091307D" w:rsidRPr="0091307D" w:rsidRDefault="0091307D" w:rsidP="0091307D">
      <w:pPr>
        <w:pStyle w:val="21"/>
        <w:spacing w:after="0" w:line="240" w:lineRule="auto"/>
        <w:ind w:firstLine="284"/>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Объекты контроля относятся к следующим категориям риска:</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К категории среднего риска – юридические лица, индивидуальные предприниматели при наличии в течение последнего года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Правил благоустройство и (или) при наличии вступившего в законную силу в течение последнего года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Правил благоустройства.</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к категории умеренного риска – юридические лица, индивидуальные предприниматели при наличии в течение последних двух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Правил благоустройство и (или) при наличии вступившего в законную силу в течение последних двух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Правил благоустройства.</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к категории низкого риска – объекты, не соответствующие критериям отнесения объектов, для среднего и умеренного риска.</w:t>
      </w:r>
    </w:p>
    <w:p w:rsidR="0091307D" w:rsidRPr="0091307D" w:rsidRDefault="0091307D" w:rsidP="0091307D">
      <w:pPr>
        <w:pStyle w:val="21"/>
        <w:spacing w:after="0" w:line="240" w:lineRule="auto"/>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xml:space="preserve">Плановые контрольные (надзорные) мероприятия в отношении объектов муниципального контроля в сфере благоустройства в зависимости от категории риска проводятся со следующей периодичностью: </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а) для категории среднего риска одно из следующих контрольных мероприятий:</w:t>
      </w:r>
    </w:p>
    <w:p w:rsidR="0091307D" w:rsidRPr="0091307D" w:rsidRDefault="0091307D" w:rsidP="0091307D">
      <w:pPr>
        <w:pStyle w:val="21"/>
        <w:spacing w:after="0" w:line="240" w:lineRule="auto"/>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инспекционный визит - один раз в 2 года;</w:t>
      </w:r>
    </w:p>
    <w:p w:rsidR="0091307D" w:rsidRPr="0091307D" w:rsidRDefault="0091307D" w:rsidP="0091307D">
      <w:pPr>
        <w:pStyle w:val="21"/>
        <w:spacing w:after="0" w:line="240" w:lineRule="auto"/>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документарная проверка - один раз в 2 года;</w:t>
      </w:r>
    </w:p>
    <w:p w:rsidR="0091307D" w:rsidRPr="0091307D" w:rsidRDefault="0091307D" w:rsidP="0091307D">
      <w:pPr>
        <w:pStyle w:val="21"/>
        <w:spacing w:after="0" w:line="240" w:lineRule="auto"/>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выездная проверка - один раз в 2 года;</w:t>
      </w:r>
    </w:p>
    <w:p w:rsidR="0091307D" w:rsidRPr="0091307D" w:rsidRDefault="0091307D" w:rsidP="0091307D">
      <w:pPr>
        <w:pStyle w:val="21"/>
        <w:spacing w:after="0" w:line="240" w:lineRule="auto"/>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обязательный профилактический визит – не более 1 раза в год.</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б) для категории умеренного риска одно из следующих контрольных мероприятий:</w:t>
      </w:r>
    </w:p>
    <w:p w:rsidR="0091307D" w:rsidRPr="0091307D" w:rsidRDefault="0091307D" w:rsidP="0091307D">
      <w:pPr>
        <w:pStyle w:val="21"/>
        <w:spacing w:after="0" w:line="240" w:lineRule="auto"/>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инспекционный визит – один раз в 3 года;</w:t>
      </w:r>
    </w:p>
    <w:p w:rsidR="0091307D" w:rsidRPr="0091307D" w:rsidRDefault="0091307D" w:rsidP="0091307D">
      <w:pPr>
        <w:pStyle w:val="21"/>
        <w:spacing w:after="0" w:line="240" w:lineRule="auto"/>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документарная проверка - один раз в 3 года;</w:t>
      </w:r>
    </w:p>
    <w:p w:rsidR="0091307D" w:rsidRPr="0091307D" w:rsidRDefault="0091307D" w:rsidP="0091307D">
      <w:pPr>
        <w:pStyle w:val="21"/>
        <w:spacing w:after="0" w:line="240" w:lineRule="auto"/>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выездная проверка - один раз в 3 года;</w:t>
      </w:r>
    </w:p>
    <w:p w:rsidR="0091307D" w:rsidRPr="0091307D" w:rsidRDefault="0091307D" w:rsidP="0091307D">
      <w:pPr>
        <w:pStyle w:val="21"/>
        <w:spacing w:after="0" w:line="240" w:lineRule="auto"/>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обязательный профилактический визит - не более 1 раза в год.</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lastRenderedPageBreak/>
        <w:t>В отношении объектов муниципального контроля в сфере благоустройства, которые отнесены к категории низкого риска, плановые контрольные мероприятия не проводятся.</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Орган муниципального контроля осуществляет учет объектов муниципального контроля. Учёт объектов контроля осуществляется путем ведения журнала учета объектов контроля, оформляемого соответствии с типовой формой, утверждаемой Окружной администрацией города Якутска. Обеспечивает актуальность сведений об объектах контроля в журнале учёта объектов контроля.</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(надзорным) органом без взаимодействия с контролируемыми лицами (за исключением сбора, обработки, анализа и учета сведений в рамках обязательного профилактического визита). При осуществлении сбора, обработки, анализа и учета сведений об объектах контроля в целях их отнесения к категориям риска либо определения индикаторов риска нарушения обязательных требований на контролируемых лиц не могут возлагаться дополнительные обязанности, не предусмотренные федеральными законами.</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xml:space="preserve">При осуществлении учёта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 </w:t>
      </w:r>
    </w:p>
    <w:p w:rsidR="0091307D" w:rsidRPr="0091307D" w:rsidRDefault="0091307D" w:rsidP="0091307D">
      <w:pPr>
        <w:pStyle w:val="52"/>
        <w:keepNext/>
        <w:keepLines/>
        <w:tabs>
          <w:tab w:val="left" w:pos="538"/>
        </w:tabs>
        <w:spacing w:after="0"/>
        <w:jc w:val="both"/>
        <w:rPr>
          <w:b w:val="0"/>
          <w:sz w:val="24"/>
          <w:szCs w:val="24"/>
        </w:rPr>
      </w:pPr>
      <w:r w:rsidRPr="0091307D">
        <w:rPr>
          <w:snapToGrid w:val="0"/>
          <w:sz w:val="24"/>
          <w:szCs w:val="24"/>
        </w:rPr>
        <w:tab/>
      </w:r>
      <w:r w:rsidRPr="0091307D">
        <w:rPr>
          <w:b w:val="0"/>
          <w:snapToGrid w:val="0"/>
          <w:sz w:val="24"/>
          <w:szCs w:val="24"/>
        </w:rPr>
        <w:t xml:space="preserve">Орган муниципального контроля осуществляет категорирование объектов контроля в порядке определённым статьей 24 Федерального закона от 31 июля 2020 N248-ФЗ «О государственном контроле (надзоре) и муниципальном контроле в Российской Федерации». Решение об отнесении объектов контроля к категориям риска принимаются путем подписания соответствующих сведений через личный кабинет уполномоченных должностных лиц в Едином реестре видов контроля. </w:t>
      </w:r>
    </w:p>
    <w:p w:rsidR="0091307D" w:rsidRDefault="0091307D" w:rsidP="0091307D">
      <w:pPr>
        <w:pStyle w:val="52"/>
        <w:keepNext/>
        <w:keepLines/>
        <w:tabs>
          <w:tab w:val="left" w:pos="538"/>
        </w:tabs>
        <w:spacing w:after="0"/>
        <w:jc w:val="left"/>
        <w:rPr>
          <w:snapToGrid w:val="0"/>
          <w:sz w:val="24"/>
          <w:szCs w:val="24"/>
        </w:rPr>
      </w:pPr>
      <w:r>
        <w:rPr>
          <w:snapToGrid w:val="0"/>
          <w:sz w:val="24"/>
          <w:szCs w:val="24"/>
        </w:rPr>
        <w:t xml:space="preserve"> </w:t>
      </w:r>
    </w:p>
    <w:p w:rsidR="0091307D" w:rsidRPr="0091307D" w:rsidRDefault="0091307D" w:rsidP="0091307D">
      <w:pPr>
        <w:pStyle w:val="52"/>
        <w:keepNext/>
        <w:keepLines/>
        <w:tabs>
          <w:tab w:val="left" w:pos="538"/>
        </w:tabs>
        <w:spacing w:after="0"/>
        <w:rPr>
          <w:sz w:val="24"/>
          <w:szCs w:val="24"/>
        </w:rPr>
      </w:pPr>
      <w:r w:rsidRPr="0091307D">
        <w:rPr>
          <w:snapToGrid w:val="0"/>
          <w:sz w:val="24"/>
          <w:szCs w:val="24"/>
        </w:rPr>
        <w:t>2.</w:t>
      </w:r>
      <w:r w:rsidRPr="0091307D">
        <w:rPr>
          <w:sz w:val="24"/>
          <w:szCs w:val="24"/>
        </w:rPr>
        <w:t>Профилактика рисков причинения вреда (ущерба) охраняемым законом ценностям</w:t>
      </w:r>
      <w:bookmarkEnd w:id="1"/>
    </w:p>
    <w:p w:rsidR="0091307D" w:rsidRPr="0091307D" w:rsidRDefault="0091307D" w:rsidP="0091307D">
      <w:pPr>
        <w:pStyle w:val="12"/>
        <w:numPr>
          <w:ilvl w:val="1"/>
          <w:numId w:val="19"/>
        </w:numPr>
        <w:tabs>
          <w:tab w:val="left" w:pos="1196"/>
        </w:tabs>
        <w:ind w:left="142" w:firstLine="425"/>
        <w:jc w:val="both"/>
        <w:rPr>
          <w:sz w:val="24"/>
          <w:szCs w:val="24"/>
        </w:rPr>
      </w:pPr>
      <w:r w:rsidRPr="0091307D">
        <w:rPr>
          <w:sz w:val="24"/>
          <w:szCs w:val="24"/>
        </w:rPr>
        <w:t>Администрация осуществляет контроль в сфере благоустройства в том числе посредством проведения профилактических мероприятий.</w:t>
      </w:r>
    </w:p>
    <w:p w:rsidR="0091307D" w:rsidRPr="0091307D" w:rsidRDefault="0091307D" w:rsidP="0091307D">
      <w:pPr>
        <w:pStyle w:val="12"/>
        <w:numPr>
          <w:ilvl w:val="1"/>
          <w:numId w:val="19"/>
        </w:numPr>
        <w:tabs>
          <w:tab w:val="left" w:pos="1196"/>
        </w:tabs>
        <w:ind w:left="142" w:firstLine="425"/>
        <w:jc w:val="both"/>
        <w:rPr>
          <w:sz w:val="24"/>
          <w:szCs w:val="24"/>
        </w:rPr>
      </w:pPr>
      <w:r w:rsidRPr="0091307D">
        <w:rPr>
          <w:sz w:val="24"/>
          <w:szCs w:val="24"/>
        </w:rPr>
        <w:t>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91307D" w:rsidRPr="0091307D" w:rsidRDefault="0091307D" w:rsidP="0091307D">
      <w:pPr>
        <w:pStyle w:val="12"/>
        <w:numPr>
          <w:ilvl w:val="1"/>
          <w:numId w:val="19"/>
        </w:numPr>
        <w:tabs>
          <w:tab w:val="left" w:pos="1196"/>
        </w:tabs>
        <w:ind w:left="142" w:firstLine="425"/>
        <w:jc w:val="both"/>
        <w:rPr>
          <w:sz w:val="24"/>
          <w:szCs w:val="24"/>
        </w:rPr>
      </w:pPr>
      <w:r w:rsidRPr="0091307D">
        <w:rPr>
          <w:sz w:val="24"/>
          <w:szCs w:val="24"/>
        </w:rPr>
        <w:t>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91307D" w:rsidRPr="0091307D" w:rsidRDefault="0091307D" w:rsidP="0091307D">
      <w:pPr>
        <w:pStyle w:val="12"/>
        <w:numPr>
          <w:ilvl w:val="1"/>
          <w:numId w:val="19"/>
        </w:numPr>
        <w:tabs>
          <w:tab w:val="left" w:pos="1196"/>
        </w:tabs>
        <w:ind w:left="142" w:firstLine="425"/>
        <w:jc w:val="both"/>
        <w:rPr>
          <w:sz w:val="24"/>
          <w:szCs w:val="24"/>
        </w:rPr>
      </w:pPr>
      <w:r w:rsidRPr="0091307D">
        <w:rPr>
          <w:sz w:val="24"/>
          <w:szCs w:val="24"/>
        </w:rPr>
        <w:t>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91307D" w:rsidRPr="0091307D" w:rsidRDefault="0091307D" w:rsidP="0091307D">
      <w:pPr>
        <w:pStyle w:val="12"/>
        <w:ind w:firstLine="780"/>
        <w:jc w:val="both"/>
        <w:rPr>
          <w:sz w:val="24"/>
          <w:szCs w:val="24"/>
        </w:rPr>
      </w:pPr>
      <w:r w:rsidRPr="0091307D">
        <w:rPr>
          <w:sz w:val="24"/>
          <w:szCs w:val="24"/>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в сфере благоустройства, незамедлительно направляет информацию об этом главе (заместителю главы) Администрации Городского округа «</w:t>
      </w:r>
      <w:proofErr w:type="spellStart"/>
      <w:r w:rsidRPr="0091307D">
        <w:rPr>
          <w:sz w:val="24"/>
          <w:szCs w:val="24"/>
        </w:rPr>
        <w:t>Жатай</w:t>
      </w:r>
      <w:proofErr w:type="spellEnd"/>
      <w:r w:rsidRPr="0091307D">
        <w:rPr>
          <w:sz w:val="24"/>
          <w:szCs w:val="24"/>
        </w:rPr>
        <w:t>» для принятия решения о проведении контрольных мероприятий.</w:t>
      </w:r>
    </w:p>
    <w:p w:rsidR="0091307D" w:rsidRPr="0091307D" w:rsidRDefault="0091307D" w:rsidP="0091307D">
      <w:pPr>
        <w:pStyle w:val="12"/>
        <w:numPr>
          <w:ilvl w:val="1"/>
          <w:numId w:val="19"/>
        </w:numPr>
        <w:tabs>
          <w:tab w:val="left" w:pos="1196"/>
        </w:tabs>
        <w:ind w:left="0" w:firstLine="567"/>
        <w:jc w:val="both"/>
        <w:rPr>
          <w:sz w:val="24"/>
          <w:szCs w:val="24"/>
        </w:rPr>
      </w:pPr>
      <w:r w:rsidRPr="0091307D">
        <w:rPr>
          <w:sz w:val="24"/>
          <w:szCs w:val="24"/>
        </w:rPr>
        <w:t>При осуществлении администрацией контроля в сфере благоустройства могут проводиться следующие виды профилактических мероприятий:</w:t>
      </w:r>
    </w:p>
    <w:p w:rsidR="0091307D" w:rsidRPr="0091307D" w:rsidRDefault="0091307D" w:rsidP="0091307D">
      <w:pPr>
        <w:pStyle w:val="12"/>
        <w:numPr>
          <w:ilvl w:val="0"/>
          <w:numId w:val="12"/>
        </w:numPr>
        <w:tabs>
          <w:tab w:val="left" w:pos="1082"/>
        </w:tabs>
        <w:ind w:firstLine="567"/>
        <w:jc w:val="both"/>
        <w:rPr>
          <w:sz w:val="24"/>
          <w:szCs w:val="24"/>
        </w:rPr>
      </w:pPr>
      <w:r w:rsidRPr="0091307D">
        <w:rPr>
          <w:sz w:val="24"/>
          <w:szCs w:val="24"/>
        </w:rPr>
        <w:t>информирование;</w:t>
      </w:r>
    </w:p>
    <w:p w:rsidR="0091307D" w:rsidRPr="0091307D" w:rsidRDefault="0091307D" w:rsidP="0091307D">
      <w:pPr>
        <w:pStyle w:val="12"/>
        <w:numPr>
          <w:ilvl w:val="0"/>
          <w:numId w:val="12"/>
        </w:numPr>
        <w:tabs>
          <w:tab w:val="left" w:pos="1103"/>
        </w:tabs>
        <w:ind w:firstLine="567"/>
        <w:jc w:val="both"/>
        <w:rPr>
          <w:sz w:val="24"/>
          <w:szCs w:val="24"/>
        </w:rPr>
      </w:pPr>
      <w:r w:rsidRPr="0091307D">
        <w:rPr>
          <w:sz w:val="24"/>
          <w:szCs w:val="24"/>
        </w:rPr>
        <w:t>обобщение правоприменительной практики;</w:t>
      </w:r>
    </w:p>
    <w:p w:rsidR="0091307D" w:rsidRPr="0091307D" w:rsidRDefault="0091307D" w:rsidP="0091307D">
      <w:pPr>
        <w:pStyle w:val="12"/>
        <w:numPr>
          <w:ilvl w:val="0"/>
          <w:numId w:val="12"/>
        </w:numPr>
        <w:tabs>
          <w:tab w:val="left" w:pos="1100"/>
        </w:tabs>
        <w:ind w:firstLine="567"/>
        <w:jc w:val="both"/>
        <w:rPr>
          <w:sz w:val="24"/>
          <w:szCs w:val="24"/>
        </w:rPr>
      </w:pPr>
      <w:r w:rsidRPr="0091307D">
        <w:rPr>
          <w:sz w:val="24"/>
          <w:szCs w:val="24"/>
        </w:rPr>
        <w:t>объявление предостережений;</w:t>
      </w:r>
    </w:p>
    <w:p w:rsidR="0091307D" w:rsidRPr="0091307D" w:rsidRDefault="0091307D" w:rsidP="0091307D">
      <w:pPr>
        <w:pStyle w:val="12"/>
        <w:numPr>
          <w:ilvl w:val="0"/>
          <w:numId w:val="12"/>
        </w:numPr>
        <w:tabs>
          <w:tab w:val="left" w:pos="1107"/>
        </w:tabs>
        <w:ind w:left="709" w:hanging="283"/>
        <w:jc w:val="both"/>
        <w:rPr>
          <w:sz w:val="24"/>
          <w:szCs w:val="24"/>
        </w:rPr>
      </w:pPr>
      <w:r w:rsidRPr="0091307D">
        <w:rPr>
          <w:sz w:val="24"/>
          <w:szCs w:val="24"/>
        </w:rPr>
        <w:lastRenderedPageBreak/>
        <w:t>консультирование;</w:t>
      </w:r>
    </w:p>
    <w:p w:rsidR="0091307D" w:rsidRPr="0091307D" w:rsidRDefault="0091307D" w:rsidP="0091307D">
      <w:pPr>
        <w:pStyle w:val="12"/>
        <w:numPr>
          <w:ilvl w:val="0"/>
          <w:numId w:val="12"/>
        </w:numPr>
        <w:tabs>
          <w:tab w:val="left" w:pos="1100"/>
        </w:tabs>
        <w:ind w:left="709" w:hanging="283"/>
        <w:jc w:val="both"/>
        <w:rPr>
          <w:sz w:val="24"/>
          <w:szCs w:val="24"/>
        </w:rPr>
      </w:pPr>
      <w:r w:rsidRPr="0091307D">
        <w:rPr>
          <w:sz w:val="24"/>
          <w:szCs w:val="24"/>
        </w:rPr>
        <w:t>профилактический визит;</w:t>
      </w:r>
    </w:p>
    <w:p w:rsidR="0091307D" w:rsidRPr="0091307D" w:rsidRDefault="0091307D" w:rsidP="0091307D">
      <w:pPr>
        <w:pStyle w:val="12"/>
        <w:numPr>
          <w:ilvl w:val="0"/>
          <w:numId w:val="12"/>
        </w:numPr>
        <w:tabs>
          <w:tab w:val="left" w:pos="1100"/>
        </w:tabs>
        <w:ind w:left="709" w:hanging="283"/>
        <w:jc w:val="both"/>
        <w:rPr>
          <w:sz w:val="24"/>
          <w:szCs w:val="24"/>
        </w:rPr>
      </w:pPr>
      <w:proofErr w:type="spellStart"/>
      <w:r w:rsidRPr="0091307D">
        <w:rPr>
          <w:sz w:val="24"/>
          <w:szCs w:val="24"/>
        </w:rPr>
        <w:t>самообследование</w:t>
      </w:r>
      <w:proofErr w:type="spellEnd"/>
      <w:r w:rsidRPr="0091307D">
        <w:rPr>
          <w:sz w:val="24"/>
          <w:szCs w:val="24"/>
        </w:rPr>
        <w:t>.</w:t>
      </w:r>
    </w:p>
    <w:p w:rsidR="0091307D" w:rsidRPr="0091307D" w:rsidRDefault="0091307D" w:rsidP="0091307D">
      <w:pPr>
        <w:pStyle w:val="12"/>
        <w:numPr>
          <w:ilvl w:val="1"/>
          <w:numId w:val="19"/>
        </w:numPr>
        <w:tabs>
          <w:tab w:val="left" w:pos="993"/>
        </w:tabs>
        <w:ind w:left="0" w:firstLine="567"/>
        <w:jc w:val="both"/>
        <w:rPr>
          <w:sz w:val="24"/>
          <w:szCs w:val="24"/>
        </w:rPr>
      </w:pPr>
      <w:r w:rsidRPr="0091307D">
        <w:rPr>
          <w:sz w:val="24"/>
          <w:szCs w:val="24"/>
        </w:rPr>
        <w:t>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w:t>
      </w:r>
      <w:r w:rsidRPr="0091307D">
        <w:rPr>
          <w:sz w:val="24"/>
          <w:szCs w:val="24"/>
          <w:vertAlign w:val="superscript"/>
        </w:rPr>
        <w:t>7</w:t>
      </w:r>
      <w:r w:rsidRPr="0091307D">
        <w:rPr>
          <w:sz w:val="24"/>
          <w:szCs w:val="24"/>
        </w:rPr>
        <w:t xml:space="preserve">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91307D" w:rsidRPr="0091307D" w:rsidRDefault="0091307D" w:rsidP="0091307D">
      <w:pPr>
        <w:pStyle w:val="12"/>
        <w:ind w:firstLine="567"/>
        <w:jc w:val="both"/>
        <w:rPr>
          <w:sz w:val="24"/>
          <w:szCs w:val="24"/>
        </w:rPr>
      </w:pPr>
      <w:r w:rsidRPr="0091307D">
        <w:rPr>
          <w:sz w:val="24"/>
          <w:szCs w:val="24"/>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r w:rsidRPr="0091307D">
        <w:rPr>
          <w:sz w:val="24"/>
          <w:szCs w:val="24"/>
          <w:u w:val="single"/>
        </w:rPr>
        <w:t>частью 3 статьи 46</w:t>
      </w:r>
      <w:r w:rsidRPr="0091307D">
        <w:rPr>
          <w:sz w:val="24"/>
          <w:szCs w:val="24"/>
        </w:rPr>
        <w:t xml:space="preserve"> Федерального закона от 31.07.2020 № 248-ФЗ «О государственном контроле (надзоре) и муниципальном контроле в Российской Федерации».</w:t>
      </w:r>
    </w:p>
    <w:p w:rsidR="0091307D" w:rsidRPr="0091307D" w:rsidRDefault="0091307D" w:rsidP="0091307D">
      <w:pPr>
        <w:pStyle w:val="12"/>
        <w:ind w:firstLine="567"/>
        <w:jc w:val="both"/>
        <w:rPr>
          <w:sz w:val="24"/>
          <w:szCs w:val="24"/>
        </w:rPr>
      </w:pPr>
      <w:r w:rsidRPr="0091307D">
        <w:rPr>
          <w:sz w:val="24"/>
          <w:szCs w:val="24"/>
        </w:rPr>
        <w:t>Администрация также вправе информировать население Городского округа «</w:t>
      </w:r>
      <w:proofErr w:type="spellStart"/>
      <w:r w:rsidRPr="0091307D">
        <w:rPr>
          <w:sz w:val="24"/>
          <w:szCs w:val="24"/>
        </w:rPr>
        <w:t>Жатай</w:t>
      </w:r>
      <w:proofErr w:type="spellEnd"/>
      <w:r w:rsidRPr="0091307D">
        <w:rPr>
          <w:sz w:val="24"/>
          <w:szCs w:val="24"/>
        </w:rPr>
        <w:t>» на собраниях и конференциях граждан об обязательных требованиях, предъявляемых к объектам контроля.</w:t>
      </w:r>
    </w:p>
    <w:p w:rsidR="0091307D" w:rsidRPr="0091307D" w:rsidRDefault="0091307D" w:rsidP="0091307D">
      <w:pPr>
        <w:pStyle w:val="12"/>
        <w:numPr>
          <w:ilvl w:val="1"/>
          <w:numId w:val="19"/>
        </w:numPr>
        <w:tabs>
          <w:tab w:val="left" w:pos="993"/>
        </w:tabs>
        <w:ind w:left="0" w:firstLine="567"/>
        <w:jc w:val="both"/>
        <w:rPr>
          <w:sz w:val="24"/>
          <w:szCs w:val="24"/>
        </w:rPr>
      </w:pPr>
      <w:r w:rsidRPr="0091307D">
        <w:rPr>
          <w:sz w:val="24"/>
          <w:szCs w:val="24"/>
        </w:rPr>
        <w:t>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91307D" w:rsidRPr="0091307D" w:rsidRDefault="0091307D" w:rsidP="0091307D">
      <w:pPr>
        <w:pStyle w:val="12"/>
        <w:ind w:firstLine="567"/>
        <w:jc w:val="both"/>
        <w:rPr>
          <w:sz w:val="24"/>
          <w:szCs w:val="24"/>
        </w:rPr>
      </w:pPr>
      <w:r w:rsidRPr="0091307D">
        <w:rPr>
          <w:sz w:val="24"/>
          <w:szCs w:val="24"/>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администрации.</w:t>
      </w:r>
    </w:p>
    <w:p w:rsidR="0091307D" w:rsidRPr="0091307D" w:rsidRDefault="0091307D" w:rsidP="0091307D">
      <w:pPr>
        <w:pStyle w:val="12"/>
        <w:ind w:firstLine="567"/>
        <w:jc w:val="both"/>
        <w:rPr>
          <w:sz w:val="24"/>
          <w:szCs w:val="24"/>
        </w:rPr>
      </w:pPr>
      <w:r w:rsidRPr="0091307D">
        <w:rPr>
          <w:sz w:val="24"/>
          <w:szCs w:val="24"/>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91307D" w:rsidRPr="0091307D" w:rsidRDefault="0091307D" w:rsidP="0091307D">
      <w:pPr>
        <w:pStyle w:val="12"/>
        <w:numPr>
          <w:ilvl w:val="1"/>
          <w:numId w:val="19"/>
        </w:numPr>
        <w:tabs>
          <w:tab w:val="left" w:pos="993"/>
        </w:tabs>
        <w:ind w:left="0" w:firstLine="567"/>
        <w:jc w:val="both"/>
        <w:rPr>
          <w:sz w:val="24"/>
          <w:szCs w:val="24"/>
        </w:rPr>
      </w:pPr>
      <w:r w:rsidRPr="0091307D">
        <w:rPr>
          <w:sz w:val="24"/>
          <w:szCs w:val="24"/>
        </w:rPr>
        <w:t>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Администрации Городского округа «</w:t>
      </w:r>
      <w:proofErr w:type="spellStart"/>
      <w:r w:rsidRPr="0091307D">
        <w:rPr>
          <w:sz w:val="24"/>
          <w:szCs w:val="24"/>
        </w:rPr>
        <w:t>Жатай</w:t>
      </w:r>
      <w:proofErr w:type="spellEnd"/>
      <w:r w:rsidRPr="0091307D">
        <w:rPr>
          <w:sz w:val="24"/>
          <w:szCs w:val="24"/>
        </w:rPr>
        <w:t>»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91307D" w:rsidRPr="0091307D" w:rsidRDefault="0091307D" w:rsidP="0091307D">
      <w:pPr>
        <w:pStyle w:val="12"/>
        <w:ind w:firstLine="567"/>
        <w:jc w:val="both"/>
        <w:rPr>
          <w:sz w:val="24"/>
          <w:szCs w:val="24"/>
        </w:rPr>
      </w:pPr>
      <w:r w:rsidRPr="0091307D">
        <w:rPr>
          <w:sz w:val="24"/>
          <w:szCs w:val="24"/>
        </w:rPr>
        <w:t>Предостережение о недопустимости нарушения обязательных требований оформляется в соответствии с формой, утвержденной 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w:t>
      </w:r>
    </w:p>
    <w:p w:rsidR="0091307D" w:rsidRPr="0091307D" w:rsidRDefault="0091307D" w:rsidP="0091307D">
      <w:pPr>
        <w:pStyle w:val="12"/>
        <w:ind w:firstLine="567"/>
        <w:jc w:val="both"/>
        <w:rPr>
          <w:sz w:val="24"/>
          <w:szCs w:val="24"/>
        </w:rPr>
      </w:pPr>
      <w:r w:rsidRPr="0091307D">
        <w:rPr>
          <w:sz w:val="24"/>
          <w:szCs w:val="24"/>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91307D" w:rsidRPr="0091307D" w:rsidRDefault="0091307D" w:rsidP="0091307D">
      <w:pPr>
        <w:pStyle w:val="12"/>
        <w:ind w:firstLine="567"/>
        <w:jc w:val="both"/>
        <w:rPr>
          <w:sz w:val="24"/>
          <w:szCs w:val="24"/>
        </w:rPr>
      </w:pPr>
      <w:r w:rsidRPr="0091307D">
        <w:rPr>
          <w:sz w:val="24"/>
          <w:szCs w:val="24"/>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91307D" w:rsidRPr="0091307D" w:rsidRDefault="0091307D" w:rsidP="0091307D">
      <w:pPr>
        <w:pStyle w:val="12"/>
        <w:tabs>
          <w:tab w:val="left" w:pos="851"/>
        </w:tabs>
        <w:ind w:firstLine="567"/>
        <w:jc w:val="both"/>
        <w:rPr>
          <w:sz w:val="24"/>
          <w:szCs w:val="24"/>
        </w:rPr>
      </w:pPr>
      <w:r w:rsidRPr="0091307D">
        <w:rPr>
          <w:sz w:val="24"/>
          <w:szCs w:val="24"/>
        </w:rPr>
        <w:t xml:space="preserve">2.9.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w:t>
      </w:r>
      <w:r w:rsidRPr="0091307D">
        <w:rPr>
          <w:sz w:val="24"/>
          <w:szCs w:val="24"/>
        </w:rPr>
        <w:lastRenderedPageBreak/>
        <w:t>личном приеме либо в ходе проведения профилактических мероприятий, контрольных мероприятий</w:t>
      </w:r>
      <w:r w:rsidRPr="0091307D">
        <w:rPr>
          <w:snapToGrid w:val="0"/>
          <w:sz w:val="24"/>
          <w:szCs w:val="24"/>
        </w:rPr>
        <w:t xml:space="preserve">. </w:t>
      </w:r>
    </w:p>
    <w:p w:rsidR="0091307D" w:rsidRPr="0091307D" w:rsidRDefault="0091307D" w:rsidP="0091307D">
      <w:pPr>
        <w:pStyle w:val="12"/>
        <w:ind w:firstLine="567"/>
        <w:jc w:val="both"/>
        <w:rPr>
          <w:sz w:val="24"/>
          <w:szCs w:val="24"/>
        </w:rPr>
      </w:pPr>
      <w:r w:rsidRPr="0091307D">
        <w:rPr>
          <w:sz w:val="24"/>
          <w:szCs w:val="24"/>
        </w:rPr>
        <w:t>Личный прием граждан проводится главой (заместителем главы) Администрации Городского округа «</w:t>
      </w:r>
      <w:proofErr w:type="spellStart"/>
      <w:r w:rsidRPr="0091307D">
        <w:rPr>
          <w:sz w:val="24"/>
          <w:szCs w:val="24"/>
        </w:rPr>
        <w:t>Жатай</w:t>
      </w:r>
      <w:proofErr w:type="spellEnd"/>
      <w:r w:rsidRPr="0091307D">
        <w:rPr>
          <w:sz w:val="24"/>
          <w:szCs w:val="24"/>
        </w:rPr>
        <w:t>»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91307D" w:rsidRPr="0091307D" w:rsidRDefault="0091307D" w:rsidP="0091307D">
      <w:pPr>
        <w:pStyle w:val="12"/>
        <w:ind w:firstLine="567"/>
        <w:jc w:val="both"/>
        <w:rPr>
          <w:sz w:val="24"/>
          <w:szCs w:val="24"/>
        </w:rPr>
      </w:pPr>
      <w:r w:rsidRPr="0091307D">
        <w:rPr>
          <w:sz w:val="24"/>
          <w:szCs w:val="24"/>
        </w:rPr>
        <w:t>Консультирование осуществляется в устной или письменной форме по следующим вопросам:</w:t>
      </w:r>
    </w:p>
    <w:p w:rsidR="0091307D" w:rsidRPr="0091307D" w:rsidRDefault="0091307D" w:rsidP="0091307D">
      <w:pPr>
        <w:pStyle w:val="12"/>
        <w:numPr>
          <w:ilvl w:val="0"/>
          <w:numId w:val="13"/>
        </w:numPr>
        <w:tabs>
          <w:tab w:val="left" w:pos="1039"/>
        </w:tabs>
        <w:ind w:firstLine="567"/>
        <w:jc w:val="both"/>
        <w:rPr>
          <w:sz w:val="24"/>
          <w:szCs w:val="24"/>
        </w:rPr>
      </w:pPr>
      <w:r w:rsidRPr="0091307D">
        <w:rPr>
          <w:sz w:val="24"/>
          <w:szCs w:val="24"/>
        </w:rPr>
        <w:t>организация и осуществление контроля в сфере благоустройства;</w:t>
      </w:r>
    </w:p>
    <w:p w:rsidR="0091307D" w:rsidRPr="0091307D" w:rsidRDefault="0091307D" w:rsidP="0091307D">
      <w:pPr>
        <w:pStyle w:val="12"/>
        <w:numPr>
          <w:ilvl w:val="0"/>
          <w:numId w:val="13"/>
        </w:numPr>
        <w:tabs>
          <w:tab w:val="left" w:pos="1039"/>
        </w:tabs>
        <w:ind w:firstLine="567"/>
        <w:jc w:val="both"/>
        <w:rPr>
          <w:sz w:val="24"/>
          <w:szCs w:val="24"/>
        </w:rPr>
      </w:pPr>
      <w:r w:rsidRPr="0091307D">
        <w:rPr>
          <w:sz w:val="24"/>
          <w:szCs w:val="24"/>
        </w:rPr>
        <w:t>порядок осуществления контрольных мероприятий, установленных настоящим Положением;</w:t>
      </w:r>
    </w:p>
    <w:p w:rsidR="0091307D" w:rsidRPr="0091307D" w:rsidRDefault="0091307D" w:rsidP="0091307D">
      <w:pPr>
        <w:pStyle w:val="12"/>
        <w:numPr>
          <w:ilvl w:val="0"/>
          <w:numId w:val="13"/>
        </w:numPr>
        <w:tabs>
          <w:tab w:val="left" w:pos="1039"/>
        </w:tabs>
        <w:ind w:firstLine="567"/>
        <w:jc w:val="both"/>
        <w:rPr>
          <w:sz w:val="24"/>
          <w:szCs w:val="24"/>
        </w:rPr>
      </w:pPr>
      <w:r w:rsidRPr="0091307D">
        <w:rPr>
          <w:sz w:val="24"/>
          <w:szCs w:val="24"/>
        </w:rPr>
        <w:t>порядок обжалования действий (бездействия) должностных лиц, уполномоченных осуществлять контроль;</w:t>
      </w:r>
    </w:p>
    <w:p w:rsidR="0091307D" w:rsidRPr="0091307D" w:rsidRDefault="0091307D" w:rsidP="0091307D">
      <w:pPr>
        <w:pStyle w:val="12"/>
        <w:numPr>
          <w:ilvl w:val="0"/>
          <w:numId w:val="13"/>
        </w:numPr>
        <w:tabs>
          <w:tab w:val="left" w:pos="1039"/>
        </w:tabs>
        <w:ind w:firstLine="567"/>
        <w:jc w:val="both"/>
        <w:rPr>
          <w:sz w:val="24"/>
          <w:szCs w:val="24"/>
        </w:rPr>
      </w:pPr>
      <w:r w:rsidRPr="0091307D">
        <w:rPr>
          <w:sz w:val="24"/>
          <w:szCs w:val="24"/>
        </w:rPr>
        <w:t>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91307D" w:rsidRPr="0091307D" w:rsidRDefault="0091307D" w:rsidP="0091307D">
      <w:pPr>
        <w:pStyle w:val="12"/>
        <w:ind w:firstLine="567"/>
        <w:jc w:val="both"/>
        <w:rPr>
          <w:sz w:val="24"/>
          <w:szCs w:val="24"/>
        </w:rPr>
      </w:pPr>
      <w:r w:rsidRPr="0091307D">
        <w:rPr>
          <w:sz w:val="24"/>
          <w:szCs w:val="24"/>
        </w:rPr>
        <w:t>Консультирование контролируемых лиц в устной форме может осуществляться также на собраниях и конференциях граждан.</w:t>
      </w:r>
    </w:p>
    <w:p w:rsidR="0091307D" w:rsidRPr="0091307D" w:rsidRDefault="0091307D" w:rsidP="0091307D">
      <w:pPr>
        <w:pStyle w:val="12"/>
        <w:tabs>
          <w:tab w:val="left" w:pos="1296"/>
        </w:tabs>
        <w:ind w:firstLine="567"/>
        <w:jc w:val="both"/>
        <w:rPr>
          <w:sz w:val="24"/>
          <w:szCs w:val="24"/>
        </w:rPr>
      </w:pPr>
      <w:r w:rsidRPr="0091307D">
        <w:rPr>
          <w:sz w:val="24"/>
          <w:szCs w:val="24"/>
        </w:rPr>
        <w:t>2.10. Консультирование в письменной форме осуществляется должностным лицом, уполномоченным осуществлять контроль, в следующих случаях:</w:t>
      </w:r>
    </w:p>
    <w:p w:rsidR="0091307D" w:rsidRPr="0091307D" w:rsidRDefault="0091307D" w:rsidP="0091307D">
      <w:pPr>
        <w:pStyle w:val="12"/>
        <w:numPr>
          <w:ilvl w:val="0"/>
          <w:numId w:val="14"/>
        </w:numPr>
        <w:tabs>
          <w:tab w:val="left" w:pos="1198"/>
        </w:tabs>
        <w:ind w:firstLine="567"/>
        <w:jc w:val="both"/>
        <w:rPr>
          <w:sz w:val="24"/>
          <w:szCs w:val="24"/>
        </w:rPr>
      </w:pPr>
      <w:r w:rsidRPr="0091307D">
        <w:rPr>
          <w:sz w:val="24"/>
          <w:szCs w:val="24"/>
        </w:rPr>
        <w:t>контролируемым лицом представлен письменный запрос о представлении письменного ответа по вопросам консультирования;</w:t>
      </w:r>
    </w:p>
    <w:p w:rsidR="0091307D" w:rsidRPr="0091307D" w:rsidRDefault="0091307D" w:rsidP="0091307D">
      <w:pPr>
        <w:pStyle w:val="12"/>
        <w:numPr>
          <w:ilvl w:val="0"/>
          <w:numId w:val="14"/>
        </w:numPr>
        <w:tabs>
          <w:tab w:val="left" w:pos="1198"/>
        </w:tabs>
        <w:ind w:firstLine="567"/>
        <w:jc w:val="both"/>
        <w:rPr>
          <w:sz w:val="24"/>
          <w:szCs w:val="24"/>
        </w:rPr>
      </w:pPr>
      <w:r w:rsidRPr="0091307D">
        <w:rPr>
          <w:sz w:val="24"/>
          <w:szCs w:val="24"/>
        </w:rPr>
        <w:t>за время консультирования предоставить в устной форме ответ на поставленные вопросы невозможно;</w:t>
      </w:r>
    </w:p>
    <w:p w:rsidR="0091307D" w:rsidRPr="0091307D" w:rsidRDefault="0091307D" w:rsidP="0091307D">
      <w:pPr>
        <w:pStyle w:val="12"/>
        <w:numPr>
          <w:ilvl w:val="0"/>
          <w:numId w:val="14"/>
        </w:numPr>
        <w:ind w:firstLine="567"/>
        <w:jc w:val="both"/>
        <w:rPr>
          <w:sz w:val="24"/>
          <w:szCs w:val="24"/>
        </w:rPr>
      </w:pPr>
      <w:r w:rsidRPr="0091307D">
        <w:rPr>
          <w:sz w:val="24"/>
          <w:szCs w:val="24"/>
        </w:rPr>
        <w:t>ответ на поставленные вопросы требует дополнительного запроса сведений.</w:t>
      </w:r>
    </w:p>
    <w:p w:rsidR="0091307D" w:rsidRPr="0091307D" w:rsidRDefault="0091307D" w:rsidP="0091307D">
      <w:pPr>
        <w:pStyle w:val="12"/>
        <w:ind w:firstLine="567"/>
        <w:jc w:val="both"/>
        <w:rPr>
          <w:sz w:val="24"/>
          <w:szCs w:val="24"/>
        </w:rPr>
      </w:pPr>
      <w:r w:rsidRPr="0091307D">
        <w:rPr>
          <w:sz w:val="24"/>
          <w:szCs w:val="24"/>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91307D" w:rsidRPr="0091307D" w:rsidRDefault="0091307D" w:rsidP="0091307D">
      <w:pPr>
        <w:pStyle w:val="12"/>
        <w:ind w:firstLine="567"/>
        <w:jc w:val="both"/>
        <w:rPr>
          <w:sz w:val="24"/>
          <w:szCs w:val="24"/>
        </w:rPr>
      </w:pPr>
      <w:r w:rsidRPr="0091307D">
        <w:rPr>
          <w:sz w:val="24"/>
          <w:szCs w:val="24"/>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91307D" w:rsidRPr="0091307D" w:rsidRDefault="0091307D" w:rsidP="0091307D">
      <w:pPr>
        <w:pStyle w:val="12"/>
        <w:ind w:firstLine="567"/>
        <w:jc w:val="both"/>
        <w:rPr>
          <w:sz w:val="24"/>
          <w:szCs w:val="24"/>
        </w:rPr>
      </w:pPr>
      <w:r w:rsidRPr="0091307D">
        <w:rPr>
          <w:sz w:val="24"/>
          <w:szCs w:val="24"/>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91307D" w:rsidRPr="0091307D" w:rsidRDefault="0091307D" w:rsidP="0091307D">
      <w:pPr>
        <w:pStyle w:val="12"/>
        <w:ind w:firstLine="567"/>
        <w:jc w:val="both"/>
        <w:rPr>
          <w:sz w:val="24"/>
          <w:szCs w:val="24"/>
        </w:rPr>
      </w:pPr>
      <w:r w:rsidRPr="0091307D">
        <w:rPr>
          <w:sz w:val="24"/>
          <w:szCs w:val="24"/>
        </w:rPr>
        <w:t>Должностными лицами, уполномоченными осуществлять контроль, ведется журнал учета консультирований.</w:t>
      </w:r>
    </w:p>
    <w:p w:rsidR="0091307D" w:rsidRPr="0091307D" w:rsidRDefault="0091307D" w:rsidP="0091307D">
      <w:pPr>
        <w:pStyle w:val="12"/>
        <w:ind w:firstLine="567"/>
        <w:jc w:val="both"/>
        <w:rPr>
          <w:sz w:val="24"/>
          <w:szCs w:val="24"/>
        </w:rPr>
      </w:pPr>
      <w:r w:rsidRPr="0091307D">
        <w:rPr>
          <w:sz w:val="24"/>
          <w:szCs w:val="24"/>
        </w:rPr>
        <w:t>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Администрации Городского округа «</w:t>
      </w:r>
      <w:proofErr w:type="spellStart"/>
      <w:r w:rsidRPr="0091307D">
        <w:rPr>
          <w:sz w:val="24"/>
          <w:szCs w:val="24"/>
        </w:rPr>
        <w:t>Жатай</w:t>
      </w:r>
      <w:proofErr w:type="spellEnd"/>
      <w:r w:rsidRPr="0091307D">
        <w:rPr>
          <w:sz w:val="24"/>
          <w:szCs w:val="24"/>
        </w:rPr>
        <w:t>» или должностным лицом, уполномоченным осуществлять контроль.</w:t>
      </w:r>
    </w:p>
    <w:p w:rsidR="0091307D" w:rsidRPr="0091307D" w:rsidRDefault="0091307D" w:rsidP="0091307D">
      <w:pPr>
        <w:pStyle w:val="12"/>
        <w:ind w:firstLine="567"/>
        <w:jc w:val="both"/>
        <w:rPr>
          <w:snapToGrid w:val="0"/>
          <w:sz w:val="24"/>
          <w:szCs w:val="24"/>
        </w:rPr>
      </w:pPr>
      <w:r w:rsidRPr="0091307D">
        <w:rPr>
          <w:snapToGrid w:val="0"/>
          <w:sz w:val="24"/>
          <w:szCs w:val="24"/>
        </w:rPr>
        <w:t>По итогам консультирования информация в письменной форме контролируемым лицам и их представителям не предоставляется, за исключением случаев, установленных положением о виде контроля. Контролируемое лицо вправе направить запрос о предоставлении письменного ответа в сроки, установленные Федеральным законом от 2 мая 2006 года N 59-ФЗ «О порядке рассмотрения обращений граждан Российской Федерации.</w:t>
      </w:r>
    </w:p>
    <w:p w:rsidR="0091307D" w:rsidRPr="0091307D" w:rsidRDefault="0091307D" w:rsidP="0091307D">
      <w:pPr>
        <w:pStyle w:val="12"/>
        <w:ind w:firstLine="567"/>
        <w:jc w:val="both"/>
        <w:rPr>
          <w:sz w:val="24"/>
          <w:szCs w:val="24"/>
        </w:rPr>
      </w:pPr>
      <w:r w:rsidRPr="0091307D">
        <w:rPr>
          <w:sz w:val="24"/>
          <w:szCs w:val="24"/>
        </w:rPr>
        <w:t xml:space="preserve">          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w:t>
      </w:r>
      <w:proofErr w:type="spellStart"/>
      <w:r w:rsidRPr="0091307D">
        <w:rPr>
          <w:sz w:val="24"/>
          <w:szCs w:val="24"/>
        </w:rPr>
        <w:t>видео</w:t>
      </w:r>
      <w:r w:rsidRPr="0091307D">
        <w:rPr>
          <w:sz w:val="24"/>
          <w:szCs w:val="24"/>
        </w:rPr>
        <w:softHyphen/>
        <w:t>конференц-связи</w:t>
      </w:r>
      <w:proofErr w:type="spellEnd"/>
      <w:r w:rsidRPr="0091307D">
        <w:rPr>
          <w:sz w:val="24"/>
          <w:szCs w:val="24"/>
        </w:rPr>
        <w:t xml:space="preserve"> или мобильного приложения «Инспектор»</w:t>
      </w:r>
      <w:r w:rsidRPr="0091307D">
        <w:rPr>
          <w:snapToGrid w:val="0"/>
          <w:sz w:val="24"/>
          <w:szCs w:val="24"/>
        </w:rPr>
        <w:t>.</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lastRenderedPageBreak/>
        <w:t>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rsidR="0091307D" w:rsidRPr="0091307D" w:rsidRDefault="0091307D" w:rsidP="0091307D">
      <w:pPr>
        <w:pStyle w:val="12"/>
        <w:tabs>
          <w:tab w:val="left" w:pos="1292"/>
        </w:tabs>
        <w:ind w:firstLine="567"/>
        <w:jc w:val="both"/>
        <w:rPr>
          <w:sz w:val="24"/>
          <w:szCs w:val="24"/>
        </w:rPr>
      </w:pPr>
      <w:r w:rsidRPr="0091307D">
        <w:rPr>
          <w:snapToGrid w:val="0"/>
          <w:sz w:val="24"/>
          <w:szCs w:val="24"/>
        </w:rPr>
        <w:t xml:space="preserve">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частями 6 и 7 статьи 48 настоящего Федерального закона.</w:t>
      </w:r>
    </w:p>
    <w:p w:rsidR="0091307D" w:rsidRPr="0091307D" w:rsidRDefault="0091307D" w:rsidP="0091307D">
      <w:pPr>
        <w:pStyle w:val="12"/>
        <w:ind w:firstLine="567"/>
        <w:jc w:val="both"/>
        <w:rPr>
          <w:sz w:val="24"/>
          <w:szCs w:val="24"/>
        </w:rPr>
      </w:pPr>
      <w:r w:rsidRPr="0091307D">
        <w:rPr>
          <w:sz w:val="24"/>
          <w:szCs w:val="24"/>
        </w:rPr>
        <w:t xml:space="preserve">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w:t>
      </w:r>
    </w:p>
    <w:p w:rsidR="0091307D" w:rsidRPr="0091307D" w:rsidRDefault="0091307D" w:rsidP="0091307D">
      <w:pPr>
        <w:pStyle w:val="12"/>
        <w:ind w:firstLine="567"/>
        <w:jc w:val="both"/>
        <w:rPr>
          <w:sz w:val="24"/>
          <w:szCs w:val="24"/>
        </w:rPr>
      </w:pPr>
      <w:r w:rsidRPr="0091307D">
        <w:rPr>
          <w:sz w:val="24"/>
          <w:szCs w:val="24"/>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91307D" w:rsidRPr="0091307D" w:rsidRDefault="0091307D" w:rsidP="0091307D">
      <w:pPr>
        <w:pStyle w:val="12"/>
        <w:numPr>
          <w:ilvl w:val="1"/>
          <w:numId w:val="14"/>
        </w:numPr>
        <w:ind w:firstLine="567"/>
        <w:jc w:val="both"/>
        <w:rPr>
          <w:sz w:val="24"/>
          <w:szCs w:val="24"/>
        </w:rPr>
      </w:pPr>
      <w:r w:rsidRPr="0091307D">
        <w:rPr>
          <w:sz w:val="24"/>
          <w:szCs w:val="24"/>
        </w:rPr>
        <w:t>2.12.   В целях добровольного определения контролируемыми лицами уровня соблюдения ими обязательных требований положением о виде контроля может предусматриваться самостоятельная оценка соблюдения обязательных требований (</w:t>
      </w:r>
      <w:proofErr w:type="spellStart"/>
      <w:r w:rsidRPr="0091307D">
        <w:rPr>
          <w:sz w:val="24"/>
          <w:szCs w:val="24"/>
        </w:rPr>
        <w:t>самообследование</w:t>
      </w:r>
      <w:proofErr w:type="spellEnd"/>
      <w:r w:rsidRPr="0091307D">
        <w:rPr>
          <w:sz w:val="24"/>
          <w:szCs w:val="24"/>
        </w:rPr>
        <w:t xml:space="preserve">). В рамках </w:t>
      </w:r>
      <w:proofErr w:type="spellStart"/>
      <w:r w:rsidRPr="0091307D">
        <w:rPr>
          <w:sz w:val="24"/>
          <w:szCs w:val="24"/>
        </w:rPr>
        <w:t>самообследования</w:t>
      </w:r>
      <w:proofErr w:type="spellEnd"/>
      <w:r w:rsidRPr="0091307D">
        <w:rPr>
          <w:sz w:val="24"/>
          <w:szCs w:val="24"/>
        </w:rPr>
        <w:t xml:space="preserve"> также обеспечивается возможность получения контролируемыми лицами сведений о соответствии принадлежащих им объектов контроля критериям риска.</w:t>
      </w:r>
    </w:p>
    <w:p w:rsidR="0091307D" w:rsidRPr="0091307D" w:rsidRDefault="0091307D" w:rsidP="0091307D">
      <w:pPr>
        <w:pStyle w:val="12"/>
        <w:ind w:firstLine="567"/>
        <w:jc w:val="both"/>
        <w:rPr>
          <w:sz w:val="24"/>
          <w:szCs w:val="24"/>
        </w:rPr>
      </w:pPr>
      <w:r w:rsidRPr="0091307D">
        <w:rPr>
          <w:sz w:val="24"/>
          <w:szCs w:val="24"/>
        </w:rPr>
        <w:t xml:space="preserve">           </w:t>
      </w:r>
      <w:proofErr w:type="spellStart"/>
      <w:r w:rsidRPr="0091307D">
        <w:rPr>
          <w:sz w:val="24"/>
          <w:szCs w:val="24"/>
        </w:rPr>
        <w:t>Самообследование</w:t>
      </w:r>
      <w:proofErr w:type="spellEnd"/>
      <w:r w:rsidRPr="0091307D">
        <w:rPr>
          <w:sz w:val="24"/>
          <w:szCs w:val="24"/>
        </w:rPr>
        <w:t xml:space="preserve"> осуществляется в автоматизированном режиме с использованием одного из способов, указанных на официальном сайте контрольного (надзорного) органа в сети «Интернет», и может касаться как контролируемого лица в целом, так и его обособленных подразделений, иных объектов. Контролируемое лицо должно иметь возможность осуществить </w:t>
      </w:r>
      <w:proofErr w:type="spellStart"/>
      <w:r w:rsidRPr="0091307D">
        <w:rPr>
          <w:sz w:val="24"/>
          <w:szCs w:val="24"/>
        </w:rPr>
        <w:t>самообследование</w:t>
      </w:r>
      <w:proofErr w:type="spellEnd"/>
      <w:r w:rsidRPr="0091307D">
        <w:rPr>
          <w:sz w:val="24"/>
          <w:szCs w:val="24"/>
        </w:rPr>
        <w:t xml:space="preserve"> без идентификации пользователя.</w:t>
      </w:r>
    </w:p>
    <w:p w:rsidR="0091307D" w:rsidRPr="0091307D" w:rsidRDefault="0091307D" w:rsidP="0091307D">
      <w:pPr>
        <w:pStyle w:val="12"/>
        <w:ind w:firstLine="567"/>
        <w:jc w:val="both"/>
        <w:rPr>
          <w:sz w:val="24"/>
          <w:szCs w:val="24"/>
        </w:rPr>
      </w:pPr>
      <w:r w:rsidRPr="0091307D">
        <w:rPr>
          <w:sz w:val="24"/>
          <w:szCs w:val="24"/>
        </w:rPr>
        <w:t xml:space="preserve">           Контролируемые лица, получившие высокую оценку соблюдения ими обязательных требований, по итогам </w:t>
      </w:r>
      <w:proofErr w:type="spellStart"/>
      <w:r w:rsidRPr="0091307D">
        <w:rPr>
          <w:sz w:val="24"/>
          <w:szCs w:val="24"/>
        </w:rPr>
        <w:t>самообследования</w:t>
      </w:r>
      <w:proofErr w:type="spellEnd"/>
      <w:r w:rsidRPr="0091307D">
        <w:rPr>
          <w:sz w:val="24"/>
          <w:szCs w:val="24"/>
        </w:rPr>
        <w:t>, проведенного в соответствии с частью 2 настоящей статьи, вправе принять декларацию соблюдения обязательных требований, если принятие декларации соблюдения обязательных требований предусмотрено положением о виде контроля.</w:t>
      </w:r>
    </w:p>
    <w:p w:rsidR="0091307D" w:rsidRPr="0091307D" w:rsidRDefault="0091307D" w:rsidP="0091307D">
      <w:pPr>
        <w:pStyle w:val="12"/>
        <w:ind w:firstLine="567"/>
        <w:jc w:val="both"/>
        <w:rPr>
          <w:sz w:val="24"/>
          <w:szCs w:val="24"/>
        </w:rPr>
      </w:pPr>
      <w:r w:rsidRPr="0091307D">
        <w:rPr>
          <w:sz w:val="24"/>
          <w:szCs w:val="24"/>
        </w:rPr>
        <w:t xml:space="preserve">           Декларация соблюдения обязательных требований направляется контролируемым лицом в контрольный (надзорный) орган, который осуществляет ее регистрацию и размещает на своем официальном сайте в сети «Интернет». Контролируемое лицо имеет право разместить сведения о зарегистрированной декларации соблюдения обязательных требований на своем сайте в сети «Интернет», в принадлежащих ему помещениях, а также использовать такие сведения в рекламной продукции.</w:t>
      </w:r>
    </w:p>
    <w:p w:rsidR="0091307D" w:rsidRPr="0091307D" w:rsidRDefault="0091307D" w:rsidP="0091307D">
      <w:pPr>
        <w:pStyle w:val="12"/>
        <w:ind w:firstLine="567"/>
        <w:jc w:val="both"/>
        <w:rPr>
          <w:sz w:val="24"/>
          <w:szCs w:val="24"/>
        </w:rPr>
      </w:pPr>
      <w:r w:rsidRPr="0091307D">
        <w:rPr>
          <w:sz w:val="24"/>
          <w:szCs w:val="24"/>
        </w:rPr>
        <w:t xml:space="preserve">           Срок действия декларации соблюдения обязательных требований определяется положением о виде контроля, но не может составлять менее одного года и более трех лет с момента регистрации указанной декларации контрольным (надзорным) органом.</w:t>
      </w:r>
    </w:p>
    <w:p w:rsidR="0091307D" w:rsidRPr="0091307D" w:rsidRDefault="0091307D" w:rsidP="0091307D">
      <w:pPr>
        <w:pStyle w:val="12"/>
        <w:ind w:firstLine="567"/>
        <w:jc w:val="both"/>
        <w:rPr>
          <w:sz w:val="24"/>
          <w:szCs w:val="24"/>
        </w:rPr>
      </w:pPr>
      <w:r w:rsidRPr="0091307D">
        <w:rPr>
          <w:sz w:val="24"/>
          <w:szCs w:val="24"/>
        </w:rPr>
        <w:t xml:space="preserve">          В случае изменения сведений, содержащихся в декларации соблюдения обязательных требований, уточненная декларация представляется контролируемым лицом в контрольный (надзорный) орган в течение одного месяца со дня изменения содержащихся в ней сведений.</w:t>
      </w:r>
    </w:p>
    <w:p w:rsidR="0091307D" w:rsidRPr="0091307D" w:rsidRDefault="0091307D" w:rsidP="0091307D">
      <w:pPr>
        <w:pStyle w:val="12"/>
        <w:ind w:firstLine="567"/>
        <w:jc w:val="both"/>
        <w:rPr>
          <w:sz w:val="24"/>
          <w:szCs w:val="24"/>
        </w:rPr>
      </w:pPr>
      <w:r w:rsidRPr="0091307D">
        <w:rPr>
          <w:sz w:val="24"/>
          <w:szCs w:val="24"/>
        </w:rPr>
        <w:t xml:space="preserve">Контрольный (надзорный) орган утверждает методические рекомендации по проведению </w:t>
      </w:r>
      <w:proofErr w:type="spellStart"/>
      <w:r w:rsidRPr="0091307D">
        <w:rPr>
          <w:sz w:val="24"/>
          <w:szCs w:val="24"/>
        </w:rPr>
        <w:t>самообследования</w:t>
      </w:r>
      <w:proofErr w:type="spellEnd"/>
      <w:r w:rsidRPr="0091307D">
        <w:rPr>
          <w:sz w:val="24"/>
          <w:szCs w:val="24"/>
        </w:rPr>
        <w:t xml:space="preserve"> и подготовке декларации соблюдения обязательных требований. Методические рекомендации размещаются на официальном сайте контрольного (надзорного) органа в сети «Интернет».</w:t>
      </w:r>
    </w:p>
    <w:p w:rsidR="0091307D" w:rsidRPr="0091307D" w:rsidRDefault="0091307D" w:rsidP="0091307D">
      <w:pPr>
        <w:pStyle w:val="12"/>
        <w:tabs>
          <w:tab w:val="left" w:pos="1100"/>
        </w:tabs>
        <w:ind w:firstLine="567"/>
        <w:jc w:val="both"/>
        <w:rPr>
          <w:sz w:val="24"/>
          <w:szCs w:val="24"/>
        </w:rPr>
      </w:pPr>
      <w:r w:rsidRPr="0091307D">
        <w:rPr>
          <w:sz w:val="24"/>
          <w:szCs w:val="24"/>
        </w:rPr>
        <w:t xml:space="preserve">В случае, если при проведении обязательного профилактического визита или контрольного (надзорного) мероприятия выявлены нарушения обязательных требований, факты представления контролируемым лицом недостоверных сведений при </w:t>
      </w:r>
      <w:proofErr w:type="spellStart"/>
      <w:r w:rsidRPr="0091307D">
        <w:rPr>
          <w:sz w:val="24"/>
          <w:szCs w:val="24"/>
        </w:rPr>
        <w:t>самообследовании</w:t>
      </w:r>
      <w:proofErr w:type="spellEnd"/>
      <w:r w:rsidRPr="0091307D">
        <w:rPr>
          <w:sz w:val="24"/>
          <w:szCs w:val="24"/>
        </w:rPr>
        <w:t>, декларация соблюдения обязательных требований аннулируется решением, принимаемым по результатам контрольного (надзорного) мероприятия.</w:t>
      </w:r>
      <w:r w:rsidRPr="0091307D">
        <w:rPr>
          <w:snapToGrid w:val="0"/>
          <w:sz w:val="24"/>
          <w:szCs w:val="24"/>
        </w:rPr>
        <w:t xml:space="preserve"> </w:t>
      </w:r>
    </w:p>
    <w:p w:rsidR="0091307D" w:rsidRPr="0091307D" w:rsidRDefault="0091307D" w:rsidP="0091307D">
      <w:pPr>
        <w:pStyle w:val="12"/>
        <w:ind w:firstLine="567"/>
        <w:jc w:val="both"/>
        <w:rPr>
          <w:sz w:val="24"/>
          <w:szCs w:val="24"/>
        </w:rPr>
      </w:pPr>
    </w:p>
    <w:p w:rsidR="0091307D" w:rsidRPr="0091307D" w:rsidRDefault="0091307D" w:rsidP="0091307D">
      <w:pPr>
        <w:pStyle w:val="12"/>
        <w:ind w:firstLine="567"/>
        <w:rPr>
          <w:sz w:val="24"/>
          <w:szCs w:val="24"/>
        </w:rPr>
      </w:pPr>
      <w:r w:rsidRPr="0091307D">
        <w:rPr>
          <w:sz w:val="24"/>
          <w:szCs w:val="24"/>
        </w:rPr>
        <w:t xml:space="preserve">2.13. </w:t>
      </w:r>
      <w:r w:rsidRPr="0091307D">
        <w:rPr>
          <w:snapToGrid w:val="0"/>
          <w:sz w:val="24"/>
          <w:szCs w:val="24"/>
        </w:rPr>
        <w:t>Обязательный профилактический визит проводится:</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xml:space="preserve">1) в отношении контролируемых лиц, принадлежащих им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частью 2 статьи 25 Федерального закона № 248-ФЗ; </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lastRenderedPageBreak/>
        <w:t xml:space="preserve">2) в отношении контролируемых лиц, представивших уведомление о начале осуществления отдельных видов предпринимательской деятельности в соответствии со статьей 8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Перечень видов предпринимательской деятельности, в отношении которых представляются такие уведомления, утверждается настоящим положением. Обязательный профилактический визит в указанном случае проводится не позднее шести месяцев с даты представления такого уведомления; </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xml:space="preserve">3) при наступлении события, указанного в программе проверок, если федеральным законом о виде контроля установлено, что обязательный профилактический визит может быть проведен на основании программы проверок; </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xml:space="preserve">4) по поручению: </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xml:space="preserve">а) Президента Российской Федерации; </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xml:space="preserve">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xml:space="preserve">Обязательный профилактический визит не предусматривает отказ контролируемого лица от его проведения. </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xml:space="preserve">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 </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xml:space="preserve">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 </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статьей 90 Федерального закона № 248-ФЗ для контрольных (надзорных) мероприятий. </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xml:space="preserve">Контролируемое лицо или его представитель знакомится с содержанием акта обязательного профилактического визита в порядке, предусмотренном статьей 88 Федерального закона № 248-ФЗ для контрольных (надзорных) мероприятий. </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 настоящего Федерального закона для контрольных (надзорных) мероприятий. </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xml:space="preserve">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 </w:t>
      </w:r>
    </w:p>
    <w:p w:rsidR="0091307D" w:rsidRPr="0091307D" w:rsidRDefault="0091307D" w:rsidP="0091307D">
      <w:pPr>
        <w:pStyle w:val="12"/>
        <w:ind w:firstLine="567"/>
        <w:jc w:val="both"/>
        <w:rPr>
          <w:snapToGrid w:val="0"/>
          <w:sz w:val="24"/>
          <w:szCs w:val="24"/>
        </w:rPr>
      </w:pPr>
      <w:r>
        <w:rPr>
          <w:snapToGrid w:val="0"/>
          <w:sz w:val="24"/>
          <w:szCs w:val="24"/>
        </w:rPr>
        <w:t xml:space="preserve"> </w:t>
      </w:r>
      <w:r w:rsidRPr="0091307D">
        <w:rPr>
          <w:snapToGrid w:val="0"/>
          <w:sz w:val="24"/>
          <w:szCs w:val="24"/>
        </w:rPr>
        <w:t>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 248-ФЗ.</w:t>
      </w:r>
    </w:p>
    <w:p w:rsidR="0091307D" w:rsidRPr="0091307D" w:rsidRDefault="0091307D" w:rsidP="0091307D">
      <w:pPr>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2.14.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 </w:t>
      </w:r>
    </w:p>
    <w:p w:rsidR="0091307D" w:rsidRPr="0091307D" w:rsidRDefault="0091307D" w:rsidP="0091307D">
      <w:pPr>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w:t>
      </w:r>
      <w:r w:rsidRPr="0091307D">
        <w:rPr>
          <w:rFonts w:ascii="Times New Roman" w:eastAsia="Times New Roman" w:hAnsi="Times New Roman" w:cs="Times New Roman"/>
          <w:snapToGrid w:val="0"/>
          <w:sz w:val="24"/>
          <w:szCs w:val="24"/>
        </w:rPr>
        <w:lastRenderedPageBreak/>
        <w:t xml:space="preserve">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 </w:t>
      </w:r>
    </w:p>
    <w:p w:rsidR="0091307D" w:rsidRPr="0091307D" w:rsidRDefault="0091307D" w:rsidP="0091307D">
      <w:pPr>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 </w:t>
      </w:r>
    </w:p>
    <w:p w:rsidR="0091307D" w:rsidRPr="0091307D" w:rsidRDefault="0091307D" w:rsidP="0091307D">
      <w:pPr>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Решение об отказе в проведении профилактического визита принимается в следующих случаях: </w:t>
      </w:r>
    </w:p>
    <w:p w:rsidR="0091307D" w:rsidRPr="0091307D" w:rsidRDefault="0091307D" w:rsidP="0091307D">
      <w:pPr>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1) от контролируемого лица поступило уведомление об отзыве заявления; </w:t>
      </w:r>
    </w:p>
    <w:p w:rsidR="0091307D" w:rsidRPr="0091307D" w:rsidRDefault="0091307D" w:rsidP="0091307D">
      <w:pPr>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 </w:t>
      </w:r>
    </w:p>
    <w:p w:rsidR="0091307D" w:rsidRPr="0091307D" w:rsidRDefault="0091307D" w:rsidP="0091307D">
      <w:pPr>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3) в течение года до даты подачи заявления контрольным (надзорным) органом проведен профилактический визит по ранее поданному заявлению; </w:t>
      </w:r>
    </w:p>
    <w:p w:rsidR="0091307D" w:rsidRPr="0091307D" w:rsidRDefault="0091307D" w:rsidP="0091307D">
      <w:pPr>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 </w:t>
      </w:r>
    </w:p>
    <w:p w:rsidR="0091307D" w:rsidRPr="0091307D" w:rsidRDefault="0091307D" w:rsidP="0091307D">
      <w:pPr>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5.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 </w:t>
      </w:r>
    </w:p>
    <w:p w:rsidR="0091307D" w:rsidRPr="0091307D" w:rsidRDefault="0091307D" w:rsidP="0091307D">
      <w:pPr>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6.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 </w:t>
      </w:r>
    </w:p>
    <w:p w:rsidR="0091307D" w:rsidRPr="0091307D" w:rsidRDefault="0091307D" w:rsidP="0091307D">
      <w:pPr>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7. В рамках профилактического визита при согласии контролируемого лица инспектор проводит отбор проб (образцов), инструментальное обследование, испытание. </w:t>
      </w:r>
    </w:p>
    <w:p w:rsidR="0091307D" w:rsidRPr="0091307D" w:rsidRDefault="0091307D" w:rsidP="0091307D">
      <w:pPr>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8. Разъяснения и рекомендации, полученные контролируемым лицом в ходе профилактического визита, носят рекомендательный характер. </w:t>
      </w:r>
    </w:p>
    <w:p w:rsidR="0091307D" w:rsidRPr="0091307D" w:rsidRDefault="0091307D" w:rsidP="0091307D">
      <w:pPr>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9. Предписания об устранении выявленных в ходе профилактического визита нарушений обязательных требований контролируемым лицам не могут выдаваться. </w:t>
      </w:r>
    </w:p>
    <w:p w:rsidR="0091307D" w:rsidRPr="0091307D" w:rsidRDefault="0091307D" w:rsidP="0091307D">
      <w:pPr>
        <w:pStyle w:val="12"/>
        <w:tabs>
          <w:tab w:val="left" w:pos="1100"/>
        </w:tabs>
        <w:ind w:firstLine="567"/>
        <w:jc w:val="both"/>
        <w:rPr>
          <w:sz w:val="24"/>
          <w:szCs w:val="24"/>
        </w:rPr>
      </w:pPr>
      <w:r w:rsidRPr="0091307D">
        <w:rPr>
          <w:snapToGrid w:val="0"/>
          <w:sz w:val="24"/>
          <w:szCs w:val="24"/>
        </w:rPr>
        <w:t>10.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2.15. В целях снижения рисков причинения вреда (ущерба) на объектах контроля и оптимизации проведения контрольных (надзорных) мероприятий контрольные (надзорные) органы формируют и утверждают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91307D" w:rsidRPr="0091307D" w:rsidRDefault="0091307D" w:rsidP="0091307D">
      <w:pPr>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Требования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Российской Федерации. </w:t>
      </w:r>
    </w:p>
    <w:p w:rsidR="0091307D" w:rsidRDefault="0091307D" w:rsidP="0091307D">
      <w:pPr>
        <w:pStyle w:val="12"/>
        <w:tabs>
          <w:tab w:val="left" w:pos="1100"/>
        </w:tabs>
        <w:ind w:firstLine="567"/>
        <w:rPr>
          <w:rFonts w:eastAsiaTheme="minorHAnsi"/>
          <w:snapToGrid w:val="0"/>
          <w:sz w:val="24"/>
          <w:szCs w:val="24"/>
          <w:lang w:eastAsia="en-US"/>
        </w:rPr>
      </w:pPr>
      <w:r w:rsidRPr="0091307D">
        <w:rPr>
          <w:rFonts w:eastAsiaTheme="minorHAnsi"/>
          <w:snapToGrid w:val="0"/>
          <w:sz w:val="24"/>
          <w:szCs w:val="24"/>
          <w:lang w:eastAsia="en-US"/>
        </w:rPr>
        <w:t>При проведении контрольных (надзорных) мероприятий проверочные листы, указанные в решении о проведении контрольного (надзорного) мероприятия,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rsidR="0091307D" w:rsidRDefault="0091307D" w:rsidP="0091307D">
      <w:pPr>
        <w:pStyle w:val="12"/>
        <w:tabs>
          <w:tab w:val="left" w:pos="1100"/>
        </w:tabs>
        <w:ind w:firstLine="567"/>
        <w:rPr>
          <w:rFonts w:eastAsiaTheme="minorHAnsi"/>
          <w:snapToGrid w:val="0"/>
          <w:sz w:val="24"/>
          <w:szCs w:val="24"/>
          <w:lang w:eastAsia="en-US"/>
        </w:rPr>
      </w:pPr>
    </w:p>
    <w:p w:rsidR="0091307D" w:rsidRPr="0091307D" w:rsidRDefault="0091307D" w:rsidP="0091307D">
      <w:pPr>
        <w:pStyle w:val="52"/>
        <w:keepNext/>
        <w:keepLines/>
        <w:numPr>
          <w:ilvl w:val="0"/>
          <w:numId w:val="20"/>
        </w:numPr>
        <w:tabs>
          <w:tab w:val="left" w:pos="0"/>
        </w:tabs>
        <w:spacing w:after="0"/>
        <w:ind w:left="0" w:firstLine="567"/>
        <w:rPr>
          <w:sz w:val="24"/>
          <w:szCs w:val="24"/>
        </w:rPr>
      </w:pPr>
      <w:bookmarkStart w:id="2" w:name="bookmark16"/>
      <w:r w:rsidRPr="0091307D">
        <w:rPr>
          <w:sz w:val="24"/>
          <w:szCs w:val="24"/>
        </w:rPr>
        <w:lastRenderedPageBreak/>
        <w:t>Осуществление контрольных мероприятий и контрольных действий</w:t>
      </w:r>
      <w:bookmarkEnd w:id="2"/>
    </w:p>
    <w:p w:rsidR="0091307D" w:rsidRPr="0091307D" w:rsidRDefault="0091307D" w:rsidP="0091307D">
      <w:pPr>
        <w:pStyle w:val="21"/>
        <w:tabs>
          <w:tab w:val="left" w:pos="0"/>
        </w:tabs>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z w:val="24"/>
          <w:szCs w:val="24"/>
        </w:rPr>
        <w:t>3.1.</w:t>
      </w:r>
      <w:r w:rsidRPr="0091307D">
        <w:rPr>
          <w:rFonts w:ascii="Times New Roman" w:hAnsi="Times New Roman" w:cs="Times New Roman"/>
          <w:snapToGrid w:val="0"/>
          <w:sz w:val="24"/>
          <w:szCs w:val="24"/>
        </w:rPr>
        <w:t xml:space="preserve"> При осуществлении муниципального контроля взаимодействием контрольных (надзорных) органов, их должностных лиц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Взаимодействие с контролируемым лицом осуществляется при проведении следующих контрольных (надзорных) мероприятий: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1) контрольная закупка;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2) мониторинговая закупка;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3) выборочный контроль;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4) инспекционный визит;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5) рейдовый осмотр;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6) документарная проверка;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7) выездная проверка.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1) наблюдение за соблюдением обязательных требований;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2) выездное обследование.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w:t>
      </w:r>
    </w:p>
    <w:p w:rsidR="0091307D" w:rsidRPr="0091307D" w:rsidRDefault="0091307D" w:rsidP="0091307D">
      <w:pPr>
        <w:pStyle w:val="12"/>
        <w:tabs>
          <w:tab w:val="left" w:pos="0"/>
          <w:tab w:val="left" w:pos="1100"/>
        </w:tabs>
        <w:ind w:firstLine="567"/>
        <w:rPr>
          <w:sz w:val="24"/>
          <w:szCs w:val="24"/>
        </w:rPr>
      </w:pPr>
      <w:r w:rsidRPr="0091307D">
        <w:rPr>
          <w:rFonts w:eastAsiaTheme="minorHAnsi"/>
          <w:snapToGrid w:val="0"/>
          <w:sz w:val="24"/>
          <w:szCs w:val="24"/>
          <w:lang w:eastAsia="en-US"/>
        </w:rPr>
        <w:t>Рейдовый осмотр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r w:rsidRPr="0091307D">
        <w:rPr>
          <w:snapToGrid w:val="0"/>
          <w:sz w:val="24"/>
          <w:szCs w:val="24"/>
        </w:rPr>
        <w:t xml:space="preserve"> </w:t>
      </w:r>
    </w:p>
    <w:p w:rsidR="0091307D" w:rsidRPr="0091307D" w:rsidRDefault="0091307D" w:rsidP="0091307D">
      <w:pPr>
        <w:pStyle w:val="12"/>
        <w:tabs>
          <w:tab w:val="left" w:pos="0"/>
          <w:tab w:val="left" w:pos="1202"/>
        </w:tabs>
        <w:ind w:firstLine="567"/>
        <w:jc w:val="both"/>
        <w:rPr>
          <w:sz w:val="24"/>
          <w:szCs w:val="24"/>
        </w:rPr>
      </w:pPr>
      <w:r w:rsidRPr="0091307D">
        <w:rPr>
          <w:sz w:val="24"/>
          <w:szCs w:val="24"/>
        </w:rPr>
        <w:t>3.</w:t>
      </w:r>
      <w:proofErr w:type="gramStart"/>
      <w:r w:rsidRPr="0091307D">
        <w:rPr>
          <w:sz w:val="24"/>
          <w:szCs w:val="24"/>
        </w:rPr>
        <w:t>3.Контрольные</w:t>
      </w:r>
      <w:proofErr w:type="gramEnd"/>
      <w:r w:rsidRPr="0091307D">
        <w:rPr>
          <w:sz w:val="24"/>
          <w:szCs w:val="24"/>
        </w:rPr>
        <w:t xml:space="preserve"> мероприятия, указанные в подпунктах 1 - 4 пункта 3.1 настоящего Положения, проводятся в форме внеплановых мероприятий.</w:t>
      </w:r>
    </w:p>
    <w:p w:rsidR="0091307D" w:rsidRPr="0091307D" w:rsidRDefault="0091307D" w:rsidP="0091307D">
      <w:pPr>
        <w:pStyle w:val="12"/>
        <w:tabs>
          <w:tab w:val="left" w:pos="0"/>
        </w:tabs>
        <w:ind w:firstLine="567"/>
        <w:jc w:val="both"/>
        <w:rPr>
          <w:sz w:val="24"/>
          <w:szCs w:val="24"/>
        </w:rPr>
      </w:pPr>
      <w:r w:rsidRPr="0091307D">
        <w:rPr>
          <w:sz w:val="24"/>
          <w:szCs w:val="24"/>
        </w:rPr>
        <w:t>Внеплановые контрольные мероприятия могут проводиться только после согласования с органами прокуратуры.</w:t>
      </w:r>
    </w:p>
    <w:p w:rsidR="0091307D" w:rsidRPr="0091307D" w:rsidRDefault="0091307D" w:rsidP="0091307D">
      <w:pPr>
        <w:pStyle w:val="21"/>
        <w:tabs>
          <w:tab w:val="left" w:pos="0"/>
        </w:tabs>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3.4.  Основанием для проведения контрольных (надзорных) мероприятий с взаимодействием с контролируемым лицом, может быть:</w:t>
      </w:r>
    </w:p>
    <w:p w:rsidR="0091307D" w:rsidRPr="0091307D" w:rsidRDefault="0091307D" w:rsidP="0091307D">
      <w:pPr>
        <w:pStyle w:val="21"/>
        <w:tabs>
          <w:tab w:val="left" w:pos="0"/>
        </w:tabs>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xml:space="preserve">1) наличие у контрольного (надзорного) органа сведений о причинении вреда (ущерба) или об угрозе причинения вреда (ущерба) охраняемым законом ценностям с учетом положений статьи 60 Федерального закона № 248-ФЗ; </w:t>
      </w:r>
    </w:p>
    <w:p w:rsidR="0091307D" w:rsidRPr="0091307D" w:rsidRDefault="0091307D" w:rsidP="0091307D">
      <w:pPr>
        <w:pStyle w:val="21"/>
        <w:tabs>
          <w:tab w:val="left" w:pos="0"/>
        </w:tabs>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xml:space="preserve">2) наступление сроков проведения контрольных (надзорных) мероприятий, включенных в план проведения контрольных (надзорных) мероприятий; </w:t>
      </w:r>
    </w:p>
    <w:p w:rsidR="0091307D" w:rsidRPr="0091307D" w:rsidRDefault="0091307D" w:rsidP="0091307D">
      <w:pPr>
        <w:pStyle w:val="21"/>
        <w:tabs>
          <w:tab w:val="left" w:pos="0"/>
        </w:tabs>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xml:space="preserve">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о проведении контрольных (надзорных) мероприятий в отношении конкретных контролируемых лиц; </w:t>
      </w:r>
    </w:p>
    <w:p w:rsidR="0091307D" w:rsidRPr="0091307D" w:rsidRDefault="0091307D" w:rsidP="0091307D">
      <w:pPr>
        <w:pStyle w:val="21"/>
        <w:tabs>
          <w:tab w:val="left" w:pos="0"/>
        </w:tabs>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xml:space="preserve">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t>
      </w:r>
    </w:p>
    <w:p w:rsidR="0091307D" w:rsidRPr="0091307D" w:rsidRDefault="0091307D" w:rsidP="0091307D">
      <w:pPr>
        <w:pStyle w:val="21"/>
        <w:tabs>
          <w:tab w:val="left" w:pos="0"/>
        </w:tabs>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xml:space="preserve">5) 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 частью 1 статьи 95 Федерального закона № 248-ФЗ; </w:t>
      </w:r>
    </w:p>
    <w:p w:rsidR="0091307D" w:rsidRPr="0091307D" w:rsidRDefault="0091307D" w:rsidP="0091307D">
      <w:pPr>
        <w:pStyle w:val="21"/>
        <w:tabs>
          <w:tab w:val="left" w:pos="0"/>
        </w:tabs>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 xml:space="preserve">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t>
      </w:r>
    </w:p>
    <w:p w:rsidR="0091307D" w:rsidRPr="0091307D" w:rsidRDefault="0091307D" w:rsidP="0091307D">
      <w:pPr>
        <w:pStyle w:val="21"/>
        <w:tabs>
          <w:tab w:val="left" w:pos="0"/>
        </w:tabs>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lastRenderedPageBreak/>
        <w:t xml:space="preserve">7)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w:t>
      </w:r>
    </w:p>
    <w:p w:rsidR="0091307D" w:rsidRPr="0091307D" w:rsidRDefault="0091307D" w:rsidP="0091307D">
      <w:pPr>
        <w:pStyle w:val="21"/>
        <w:tabs>
          <w:tab w:val="left" w:pos="0"/>
        </w:tabs>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napToGrid w:val="0"/>
          <w:sz w:val="24"/>
          <w:szCs w:val="24"/>
        </w:rPr>
        <w:t>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случае, если представление такого уведомления является обязательным, или без лицензии, предусмотренной для видов деятельности, указанных в пунктах 6 - 9.1, 11, 12, 14 - 17, 19 - 21, 24 - 31, 34 - 36, 39, 40, 42 - 55 и 59 части 1 статьи 12 Федерального закона от 4 мая 2011 года N 99-ФЗ "О лицензировании отдельных видов деятельности", или без предоставления в государственную информационную систему мониторинга за оборотом товаров, подлежащих обязательной маркировке средствами идентификации, сведений, необходимых для регистрации в указанной информационной системе, в случаях, если представление таких сведений является обязательным, с извещением о проведении контрольного (надзорного) мероприятия в течение двадцати четырех часов органа прокуратуры по месту нахождения объекта контроля.</w:t>
      </w:r>
    </w:p>
    <w:p w:rsidR="0091307D" w:rsidRPr="0091307D" w:rsidRDefault="0091307D" w:rsidP="0091307D">
      <w:pPr>
        <w:pStyle w:val="12"/>
        <w:tabs>
          <w:tab w:val="left" w:pos="0"/>
          <w:tab w:val="left" w:pos="1202"/>
        </w:tabs>
        <w:ind w:firstLine="567"/>
        <w:jc w:val="both"/>
        <w:rPr>
          <w:snapToGrid w:val="0"/>
          <w:sz w:val="24"/>
          <w:szCs w:val="24"/>
        </w:rPr>
      </w:pPr>
      <w:r w:rsidRPr="0091307D">
        <w:rPr>
          <w:snapToGrid w:val="0"/>
          <w:sz w:val="24"/>
          <w:szCs w:val="24"/>
        </w:rPr>
        <w:t>9) уклонение контролируемого лица от проведения обязательного профилактического визита.</w:t>
      </w:r>
    </w:p>
    <w:p w:rsidR="0091307D" w:rsidRPr="0091307D" w:rsidRDefault="0091307D" w:rsidP="0091307D">
      <w:pPr>
        <w:pStyle w:val="12"/>
        <w:tabs>
          <w:tab w:val="left" w:pos="0"/>
          <w:tab w:val="left" w:pos="1202"/>
        </w:tabs>
        <w:ind w:firstLine="567"/>
        <w:jc w:val="both"/>
        <w:rPr>
          <w:sz w:val="24"/>
          <w:szCs w:val="24"/>
        </w:rPr>
      </w:pPr>
      <w:r w:rsidRPr="0091307D">
        <w:rPr>
          <w:sz w:val="24"/>
          <w:szCs w:val="24"/>
        </w:rPr>
        <w:t>3.</w:t>
      </w:r>
      <w:proofErr w:type="gramStart"/>
      <w:r w:rsidRPr="0091307D">
        <w:rPr>
          <w:sz w:val="24"/>
          <w:szCs w:val="24"/>
        </w:rPr>
        <w:t>5.Контрольные</w:t>
      </w:r>
      <w:proofErr w:type="gramEnd"/>
      <w:r w:rsidRPr="0091307D">
        <w:rPr>
          <w:sz w:val="24"/>
          <w:szCs w:val="24"/>
        </w:rPr>
        <w:t xml:space="preserve">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91307D" w:rsidRPr="0091307D" w:rsidRDefault="0091307D" w:rsidP="0091307D">
      <w:pPr>
        <w:pStyle w:val="12"/>
        <w:tabs>
          <w:tab w:val="left" w:pos="0"/>
          <w:tab w:val="left" w:pos="1202"/>
        </w:tabs>
        <w:ind w:firstLine="567"/>
        <w:jc w:val="both"/>
        <w:rPr>
          <w:sz w:val="24"/>
          <w:szCs w:val="24"/>
        </w:rPr>
      </w:pPr>
      <w:r w:rsidRPr="0091307D">
        <w:rPr>
          <w:sz w:val="24"/>
          <w:szCs w:val="24"/>
        </w:rPr>
        <w:t>3.6.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контроль в сфере благоустройства, о проведении контрольного мероприятия.</w:t>
      </w:r>
    </w:p>
    <w:p w:rsidR="0091307D" w:rsidRPr="0091307D" w:rsidRDefault="0091307D" w:rsidP="0091307D">
      <w:pPr>
        <w:pStyle w:val="12"/>
        <w:tabs>
          <w:tab w:val="left" w:pos="0"/>
          <w:tab w:val="left" w:pos="1202"/>
        </w:tabs>
        <w:ind w:firstLine="567"/>
        <w:jc w:val="both"/>
        <w:rPr>
          <w:sz w:val="24"/>
          <w:szCs w:val="24"/>
        </w:rPr>
      </w:pPr>
      <w:r w:rsidRPr="0091307D">
        <w:rPr>
          <w:sz w:val="24"/>
          <w:szCs w:val="24"/>
        </w:rPr>
        <w:t>3.</w:t>
      </w:r>
      <w:proofErr w:type="gramStart"/>
      <w:r w:rsidRPr="0091307D">
        <w:rPr>
          <w:sz w:val="24"/>
          <w:szCs w:val="24"/>
        </w:rPr>
        <w:t>7.Контрольные</w:t>
      </w:r>
      <w:proofErr w:type="gramEnd"/>
      <w:r w:rsidRPr="0091307D">
        <w:rPr>
          <w:sz w:val="24"/>
          <w:szCs w:val="24"/>
        </w:rPr>
        <w:t xml:space="preserve">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Администрации Городского округа «</w:t>
      </w:r>
      <w:proofErr w:type="spellStart"/>
      <w:r w:rsidRPr="0091307D">
        <w:rPr>
          <w:sz w:val="24"/>
          <w:szCs w:val="24"/>
        </w:rPr>
        <w:t>Жатай</w:t>
      </w:r>
      <w:proofErr w:type="spellEnd"/>
      <w:r w:rsidRPr="0091307D">
        <w:rPr>
          <w:sz w:val="24"/>
          <w:szCs w:val="24"/>
        </w:rPr>
        <w:t xml:space="preserve">», задания, содержащегося в планах работы администрации, в том числе в случаях, установленных Федеральным </w:t>
      </w:r>
      <w:r w:rsidRPr="0091307D">
        <w:rPr>
          <w:sz w:val="24"/>
          <w:szCs w:val="24"/>
          <w:u w:val="single"/>
        </w:rPr>
        <w:t>законом</w:t>
      </w:r>
      <w:r w:rsidRPr="0091307D">
        <w:rPr>
          <w:sz w:val="24"/>
          <w:szCs w:val="24"/>
        </w:rPr>
        <w:t xml:space="preserve"> от 31.07.2020 № 248-ФЗ «О государственном контроле (надзоре) и муниципальном контроле в Российской Федерации».</w:t>
      </w:r>
    </w:p>
    <w:p w:rsidR="0091307D" w:rsidRPr="0091307D" w:rsidRDefault="0091307D" w:rsidP="0091307D">
      <w:pPr>
        <w:pStyle w:val="12"/>
        <w:tabs>
          <w:tab w:val="left" w:pos="0"/>
          <w:tab w:val="left" w:pos="1202"/>
        </w:tabs>
        <w:ind w:firstLine="567"/>
        <w:jc w:val="both"/>
        <w:rPr>
          <w:sz w:val="24"/>
          <w:szCs w:val="24"/>
        </w:rPr>
      </w:pPr>
      <w:r w:rsidRPr="0091307D">
        <w:rPr>
          <w:sz w:val="24"/>
          <w:szCs w:val="24"/>
        </w:rPr>
        <w:t>3.</w:t>
      </w:r>
      <w:proofErr w:type="gramStart"/>
      <w:r w:rsidRPr="0091307D">
        <w:rPr>
          <w:sz w:val="24"/>
          <w:szCs w:val="24"/>
        </w:rPr>
        <w:t>8.Контрольные</w:t>
      </w:r>
      <w:proofErr w:type="gramEnd"/>
      <w:r w:rsidRPr="0091307D">
        <w:rPr>
          <w:sz w:val="24"/>
          <w:szCs w:val="24"/>
        </w:rPr>
        <w:t xml:space="preserve">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r w:rsidRPr="0091307D">
        <w:rPr>
          <w:sz w:val="24"/>
          <w:szCs w:val="24"/>
          <w:u w:val="single"/>
        </w:rPr>
        <w:t>законом</w:t>
      </w:r>
      <w:r w:rsidRPr="0091307D">
        <w:rPr>
          <w:sz w:val="24"/>
          <w:szCs w:val="24"/>
        </w:rPr>
        <w:t xml:space="preserve"> от 31.07.2020 № 248-ФЗ «О государственном контроле (надзоре) и муниципальном контроле в Российской Федерации».</w:t>
      </w:r>
    </w:p>
    <w:p w:rsidR="0091307D" w:rsidRPr="0091307D" w:rsidRDefault="0091307D" w:rsidP="0091307D">
      <w:pPr>
        <w:pStyle w:val="12"/>
        <w:numPr>
          <w:ilvl w:val="1"/>
          <w:numId w:val="21"/>
        </w:numPr>
        <w:tabs>
          <w:tab w:val="left" w:pos="0"/>
          <w:tab w:val="left" w:pos="1202"/>
          <w:tab w:val="left" w:pos="7207"/>
          <w:tab w:val="left" w:pos="7859"/>
        </w:tabs>
        <w:ind w:left="0" w:firstLine="567"/>
        <w:jc w:val="both"/>
        <w:rPr>
          <w:sz w:val="24"/>
          <w:szCs w:val="24"/>
        </w:rPr>
      </w:pPr>
      <w:r w:rsidRPr="0091307D">
        <w:rPr>
          <w:sz w:val="24"/>
          <w:szCs w:val="24"/>
        </w:rPr>
        <w:t xml:space="preserve">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 </w:t>
      </w:r>
      <w:r w:rsidRPr="0091307D">
        <w:rPr>
          <w:sz w:val="24"/>
          <w:szCs w:val="24"/>
          <w:u w:val="single"/>
        </w:rPr>
        <w:t>Правилами</w:t>
      </w:r>
      <w:r w:rsidRPr="0091307D">
        <w:rPr>
          <w:sz w:val="24"/>
          <w:szCs w:val="24"/>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w:t>
      </w:r>
      <w:r w:rsidRPr="0091307D">
        <w:rPr>
          <w:sz w:val="24"/>
          <w:szCs w:val="24"/>
        </w:rPr>
        <w:lastRenderedPageBreak/>
        <w:t>контроля».</w:t>
      </w:r>
    </w:p>
    <w:p w:rsidR="0091307D" w:rsidRPr="0091307D" w:rsidRDefault="0091307D" w:rsidP="0091307D">
      <w:pPr>
        <w:pStyle w:val="12"/>
        <w:tabs>
          <w:tab w:val="left" w:pos="0"/>
          <w:tab w:val="left" w:pos="1303"/>
        </w:tabs>
        <w:ind w:firstLine="567"/>
        <w:jc w:val="both"/>
        <w:rPr>
          <w:sz w:val="24"/>
          <w:szCs w:val="24"/>
        </w:rPr>
      </w:pPr>
      <w:r w:rsidRPr="0091307D">
        <w:rPr>
          <w:sz w:val="24"/>
          <w:szCs w:val="24"/>
        </w:rPr>
        <w:t>3.10. 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91307D" w:rsidRPr="0091307D" w:rsidRDefault="0091307D" w:rsidP="0091307D">
      <w:pPr>
        <w:pStyle w:val="12"/>
        <w:numPr>
          <w:ilvl w:val="0"/>
          <w:numId w:val="15"/>
        </w:numPr>
        <w:tabs>
          <w:tab w:val="left" w:pos="0"/>
          <w:tab w:val="left" w:pos="1029"/>
        </w:tabs>
        <w:ind w:firstLine="567"/>
        <w:jc w:val="both"/>
        <w:rPr>
          <w:sz w:val="24"/>
          <w:szCs w:val="24"/>
        </w:rPr>
      </w:pPr>
      <w:r w:rsidRPr="0091307D">
        <w:rPr>
          <w:sz w:val="24"/>
          <w:szCs w:val="24"/>
        </w:rPr>
        <w:t>отсутствие контролируемого лица либо его представителя не препятствует оценке должностным лицом, уполномоченным осуществлять контроль в сфере благоустройства, 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w:t>
      </w:r>
    </w:p>
    <w:p w:rsidR="0091307D" w:rsidRPr="0091307D" w:rsidRDefault="0091307D" w:rsidP="0091307D">
      <w:pPr>
        <w:pStyle w:val="12"/>
        <w:numPr>
          <w:ilvl w:val="0"/>
          <w:numId w:val="15"/>
        </w:numPr>
        <w:tabs>
          <w:tab w:val="left" w:pos="0"/>
          <w:tab w:val="left" w:pos="1015"/>
        </w:tabs>
        <w:ind w:firstLine="567"/>
        <w:jc w:val="both"/>
        <w:rPr>
          <w:sz w:val="24"/>
          <w:szCs w:val="24"/>
        </w:rPr>
      </w:pPr>
      <w:r w:rsidRPr="0091307D">
        <w:rPr>
          <w:sz w:val="24"/>
          <w:szCs w:val="24"/>
        </w:rPr>
        <w:t>отсутствие признаков явной непосредственной угрозы причинения или фактического причинения вреда (ущерба) охраняемым законом ценностям;</w:t>
      </w:r>
    </w:p>
    <w:p w:rsidR="0091307D" w:rsidRPr="0091307D" w:rsidRDefault="0091307D" w:rsidP="0091307D">
      <w:pPr>
        <w:pStyle w:val="12"/>
        <w:numPr>
          <w:ilvl w:val="0"/>
          <w:numId w:val="15"/>
        </w:numPr>
        <w:tabs>
          <w:tab w:val="left" w:pos="0"/>
          <w:tab w:val="left" w:pos="1018"/>
        </w:tabs>
        <w:ind w:firstLine="567"/>
        <w:jc w:val="both"/>
        <w:rPr>
          <w:sz w:val="24"/>
          <w:szCs w:val="24"/>
        </w:rPr>
      </w:pPr>
      <w:r w:rsidRPr="0091307D">
        <w:rPr>
          <w:sz w:val="24"/>
          <w:szCs w:val="24"/>
        </w:rPr>
        <w:t>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rsidR="0091307D" w:rsidRPr="0091307D" w:rsidRDefault="0091307D" w:rsidP="0091307D">
      <w:pPr>
        <w:pStyle w:val="12"/>
        <w:tabs>
          <w:tab w:val="left" w:pos="0"/>
          <w:tab w:val="left" w:pos="1018"/>
        </w:tabs>
        <w:ind w:firstLine="567"/>
        <w:jc w:val="both"/>
        <w:rPr>
          <w:snapToGrid w:val="0"/>
          <w:sz w:val="24"/>
          <w:szCs w:val="24"/>
        </w:rPr>
      </w:pPr>
      <w:r w:rsidRPr="0091307D">
        <w:rPr>
          <w:snapToGrid w:val="0"/>
          <w:sz w:val="24"/>
          <w:szCs w:val="24"/>
        </w:rPr>
        <w:t>При проведении контрольных (надзорных) мероприятий и совершении контрольных (надзорных) действий, которые в соответствии с требованиями Федерального закона № 248-ФЗ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(надзорных) мероприятий, совершения контрольных (надзорных) действий, не требующих взаимодействия с контролируемым лицом. В случаях отсутствия контролируемого лица либо его представителя, предоставления контролируемым лицом информации контрольному (надзорному) органу о невозможности присутствия при проведении контрольного (надзорного) мероприятия контрольные (надзорные) мероприятия проводятся, контрольные (надзорные) действия совершаются, если оценка соблюдения обязательных требований при проведении контрольного (надзорного)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(надзорного) мероприятия.</w:t>
      </w:r>
    </w:p>
    <w:p w:rsidR="0091307D" w:rsidRPr="0091307D" w:rsidRDefault="0091307D" w:rsidP="0091307D">
      <w:pPr>
        <w:pStyle w:val="12"/>
        <w:tabs>
          <w:tab w:val="left" w:pos="0"/>
          <w:tab w:val="left" w:pos="1902"/>
        </w:tabs>
        <w:ind w:firstLine="567"/>
        <w:jc w:val="both"/>
        <w:rPr>
          <w:sz w:val="24"/>
          <w:szCs w:val="24"/>
        </w:rPr>
      </w:pPr>
      <w:r w:rsidRPr="0091307D">
        <w:rPr>
          <w:sz w:val="24"/>
          <w:szCs w:val="24"/>
        </w:rPr>
        <w:t>3.</w:t>
      </w:r>
      <w:proofErr w:type="gramStart"/>
      <w:r w:rsidRPr="0091307D">
        <w:rPr>
          <w:sz w:val="24"/>
          <w:szCs w:val="24"/>
        </w:rPr>
        <w:t>11.Срок</w:t>
      </w:r>
      <w:proofErr w:type="gramEnd"/>
      <w:r w:rsidRPr="0091307D">
        <w:rPr>
          <w:sz w:val="24"/>
          <w:szCs w:val="24"/>
        </w:rPr>
        <w:t xml:space="preserve"> проведения выездной проверки не может превышать 10 рабочих дней.</w:t>
      </w:r>
    </w:p>
    <w:p w:rsidR="0091307D" w:rsidRPr="0091307D" w:rsidRDefault="0091307D" w:rsidP="0091307D">
      <w:pPr>
        <w:pStyle w:val="12"/>
        <w:tabs>
          <w:tab w:val="left" w:pos="0"/>
        </w:tabs>
        <w:ind w:firstLine="567"/>
        <w:jc w:val="both"/>
        <w:rPr>
          <w:sz w:val="24"/>
          <w:szCs w:val="24"/>
        </w:rPr>
      </w:pPr>
      <w:r w:rsidRPr="0091307D">
        <w:rPr>
          <w:sz w:val="24"/>
          <w:szCs w:val="24"/>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91307D">
        <w:rPr>
          <w:sz w:val="24"/>
          <w:szCs w:val="24"/>
        </w:rPr>
        <w:t>микропредприятия</w:t>
      </w:r>
      <w:proofErr w:type="spellEnd"/>
      <w:r w:rsidRPr="0091307D">
        <w:rPr>
          <w:sz w:val="24"/>
          <w:szCs w:val="24"/>
        </w:rPr>
        <w:t xml:space="preserve"> </w:t>
      </w:r>
      <w:r w:rsidRPr="0091307D">
        <w:rPr>
          <w:snapToGrid w:val="0"/>
          <w:sz w:val="24"/>
          <w:szCs w:val="24"/>
        </w:rPr>
        <w:t xml:space="preserve">за исключением выездной проверки, основанием для проведения которой является пункт 6 части 1 статьи 57 </w:t>
      </w:r>
      <w:proofErr w:type="gramStart"/>
      <w:r w:rsidRPr="0091307D">
        <w:rPr>
          <w:snapToGrid w:val="0"/>
          <w:sz w:val="24"/>
          <w:szCs w:val="24"/>
        </w:rPr>
        <w:t>настоящего Федерального закона</w:t>
      </w:r>
      <w:proofErr w:type="gramEnd"/>
      <w:r w:rsidRPr="0091307D">
        <w:rPr>
          <w:snapToGrid w:val="0"/>
          <w:sz w:val="24"/>
          <w:szCs w:val="24"/>
        </w:rPr>
        <w:t xml:space="preserve"> и которая для </w:t>
      </w:r>
      <w:proofErr w:type="spellStart"/>
      <w:r w:rsidRPr="0091307D">
        <w:rPr>
          <w:snapToGrid w:val="0"/>
          <w:sz w:val="24"/>
          <w:szCs w:val="24"/>
        </w:rPr>
        <w:t>микропредприятия</w:t>
      </w:r>
      <w:proofErr w:type="spellEnd"/>
      <w:r w:rsidRPr="0091307D">
        <w:rPr>
          <w:snapToGrid w:val="0"/>
          <w:sz w:val="24"/>
          <w:szCs w:val="24"/>
        </w:rPr>
        <w:t xml:space="preserve"> не может продолжаться более сорока часов».</w:t>
      </w:r>
    </w:p>
    <w:p w:rsidR="0091307D" w:rsidRPr="0091307D" w:rsidRDefault="0091307D" w:rsidP="0091307D">
      <w:pPr>
        <w:pStyle w:val="12"/>
        <w:tabs>
          <w:tab w:val="left" w:pos="0"/>
        </w:tabs>
        <w:ind w:firstLine="567"/>
        <w:jc w:val="both"/>
        <w:rPr>
          <w:sz w:val="24"/>
          <w:szCs w:val="24"/>
        </w:rPr>
      </w:pPr>
      <w:r w:rsidRPr="0091307D">
        <w:rPr>
          <w:sz w:val="24"/>
          <w:szCs w:val="24"/>
        </w:rPr>
        <w:t>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w:t>
      </w:r>
    </w:p>
    <w:p w:rsidR="0091307D" w:rsidRPr="0091307D" w:rsidRDefault="0091307D" w:rsidP="0091307D">
      <w:pPr>
        <w:pStyle w:val="12"/>
        <w:tabs>
          <w:tab w:val="left" w:pos="0"/>
          <w:tab w:val="left" w:pos="1018"/>
        </w:tabs>
        <w:ind w:firstLine="567"/>
        <w:jc w:val="both"/>
        <w:rPr>
          <w:snapToGrid w:val="0"/>
          <w:sz w:val="24"/>
          <w:szCs w:val="24"/>
        </w:rPr>
      </w:pPr>
      <w:r w:rsidRPr="0091307D">
        <w:rPr>
          <w:snapToGrid w:val="0"/>
          <w:sz w:val="24"/>
          <w:szCs w:val="24"/>
        </w:rPr>
        <w:t>Срок проведения документарной проверки не может превышать десять рабочих дней. На период с момента направления контрольным (надзорным)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(надзорный) орган, а также период с момента направления контролируемому лицу информации контрольного (надзорного)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(надзорный) орган исчисление срока проведения документарной проверки приостанавливается.</w:t>
      </w:r>
    </w:p>
    <w:p w:rsidR="0091307D" w:rsidRPr="0091307D" w:rsidRDefault="0091307D" w:rsidP="0091307D">
      <w:pPr>
        <w:pStyle w:val="12"/>
        <w:numPr>
          <w:ilvl w:val="1"/>
          <w:numId w:val="22"/>
        </w:numPr>
        <w:tabs>
          <w:tab w:val="left" w:pos="0"/>
          <w:tab w:val="left" w:pos="1134"/>
        </w:tabs>
        <w:ind w:left="0" w:firstLine="567"/>
        <w:jc w:val="both"/>
        <w:rPr>
          <w:sz w:val="24"/>
          <w:szCs w:val="24"/>
        </w:rPr>
      </w:pPr>
      <w:r w:rsidRPr="0091307D">
        <w:rPr>
          <w:sz w:val="24"/>
          <w:szCs w:val="24"/>
        </w:rPr>
        <w:lastRenderedPageBreak/>
        <w:t>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91307D" w:rsidRPr="0091307D" w:rsidRDefault="0091307D" w:rsidP="0091307D">
      <w:pPr>
        <w:pStyle w:val="12"/>
        <w:tabs>
          <w:tab w:val="left" w:pos="0"/>
          <w:tab w:val="left" w:pos="1292"/>
        </w:tabs>
        <w:ind w:firstLine="567"/>
        <w:jc w:val="both"/>
        <w:rPr>
          <w:sz w:val="24"/>
          <w:szCs w:val="24"/>
        </w:rPr>
      </w:pPr>
      <w:r w:rsidRPr="0091307D">
        <w:rPr>
          <w:sz w:val="24"/>
          <w:szCs w:val="24"/>
        </w:rPr>
        <w:t xml:space="preserve">3.13.К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r w:rsidRPr="0091307D">
        <w:rPr>
          <w:sz w:val="24"/>
          <w:szCs w:val="24"/>
          <w:u w:val="single"/>
        </w:rPr>
        <w:t>частью 2 статьи 90</w:t>
      </w:r>
      <w:r w:rsidRPr="0091307D">
        <w:rPr>
          <w:sz w:val="24"/>
          <w:szCs w:val="24"/>
        </w:rPr>
        <w:t xml:space="preserve"> Федерального закона от 31.07.2020 № 248-ФЗ «О государственном контроле (надзоре) и муниципальном контроле в Российской Федерации».</w:t>
      </w:r>
    </w:p>
    <w:p w:rsidR="0091307D" w:rsidRPr="0091307D" w:rsidRDefault="0091307D" w:rsidP="0091307D">
      <w:pPr>
        <w:pStyle w:val="12"/>
        <w:tabs>
          <w:tab w:val="left" w:pos="0"/>
          <w:tab w:val="left" w:pos="1296"/>
        </w:tabs>
        <w:ind w:firstLine="567"/>
        <w:jc w:val="both"/>
        <w:rPr>
          <w:sz w:val="24"/>
          <w:szCs w:val="24"/>
        </w:rPr>
      </w:pPr>
      <w:r w:rsidRPr="0091307D">
        <w:rPr>
          <w:sz w:val="24"/>
          <w:szCs w:val="24"/>
        </w:rPr>
        <w:t>3.14.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91307D" w:rsidRPr="0091307D" w:rsidRDefault="0091307D" w:rsidP="0091307D">
      <w:pPr>
        <w:pStyle w:val="12"/>
        <w:tabs>
          <w:tab w:val="left" w:pos="0"/>
        </w:tabs>
        <w:ind w:firstLine="567"/>
        <w:jc w:val="both"/>
        <w:rPr>
          <w:sz w:val="24"/>
          <w:szCs w:val="24"/>
        </w:rPr>
      </w:pPr>
      <w:r w:rsidRPr="0091307D">
        <w:rPr>
          <w:sz w:val="24"/>
          <w:szCs w:val="24"/>
        </w:rPr>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91307D" w:rsidRPr="0091307D" w:rsidRDefault="0091307D" w:rsidP="0091307D">
      <w:pPr>
        <w:pStyle w:val="12"/>
        <w:tabs>
          <w:tab w:val="left" w:pos="0"/>
        </w:tabs>
        <w:ind w:firstLine="567"/>
        <w:jc w:val="both"/>
        <w:rPr>
          <w:sz w:val="24"/>
          <w:szCs w:val="24"/>
        </w:rPr>
      </w:pPr>
      <w:r w:rsidRPr="0091307D">
        <w:rPr>
          <w:sz w:val="24"/>
          <w:szCs w:val="24"/>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91307D" w:rsidRPr="0091307D" w:rsidRDefault="0091307D" w:rsidP="0091307D">
      <w:pPr>
        <w:pStyle w:val="12"/>
        <w:tabs>
          <w:tab w:val="left" w:pos="0"/>
          <w:tab w:val="left" w:pos="1018"/>
        </w:tabs>
        <w:ind w:firstLine="567"/>
        <w:jc w:val="both"/>
        <w:rPr>
          <w:snapToGrid w:val="0"/>
          <w:sz w:val="24"/>
          <w:szCs w:val="24"/>
        </w:rPr>
      </w:pPr>
      <w:r w:rsidRPr="0091307D">
        <w:rPr>
          <w:snapToGrid w:val="0"/>
          <w:sz w:val="24"/>
          <w:szCs w:val="24"/>
        </w:rPr>
        <w:t>Результаты контрольного (надзорного) мероприятия, содержащие информацию, составляющую государственную, коммерческую, служебную или иную охраняемую законом тайну, оформляются с соблюдением требований, предусмотренных законодательством Российской Федерации.</w:t>
      </w:r>
    </w:p>
    <w:p w:rsidR="0091307D" w:rsidRPr="0091307D" w:rsidRDefault="0091307D" w:rsidP="0091307D">
      <w:pPr>
        <w:pStyle w:val="12"/>
        <w:tabs>
          <w:tab w:val="left" w:pos="0"/>
          <w:tab w:val="left" w:pos="1292"/>
        </w:tabs>
        <w:ind w:firstLine="567"/>
        <w:jc w:val="both"/>
        <w:rPr>
          <w:sz w:val="24"/>
          <w:szCs w:val="24"/>
        </w:rPr>
      </w:pPr>
      <w:r w:rsidRPr="0091307D">
        <w:rPr>
          <w:sz w:val="24"/>
          <w:szCs w:val="24"/>
        </w:rPr>
        <w:t>3.15. Информация о контрольных мероприятиях размещается в Едином реестре контрольных (надзорных) мероприятий.</w:t>
      </w:r>
    </w:p>
    <w:p w:rsidR="0091307D" w:rsidRPr="0091307D" w:rsidRDefault="0091307D" w:rsidP="0091307D">
      <w:pPr>
        <w:pStyle w:val="12"/>
        <w:tabs>
          <w:tab w:val="left" w:pos="0"/>
          <w:tab w:val="left" w:pos="1018"/>
        </w:tabs>
        <w:ind w:firstLine="567"/>
        <w:jc w:val="both"/>
        <w:rPr>
          <w:sz w:val="24"/>
          <w:szCs w:val="24"/>
        </w:rPr>
      </w:pPr>
      <w:r w:rsidRPr="0091307D">
        <w:rPr>
          <w:sz w:val="24"/>
          <w:szCs w:val="24"/>
        </w:rPr>
        <w:t>3.16.</w:t>
      </w:r>
      <w:r w:rsidRPr="0091307D">
        <w:rPr>
          <w:snapToGrid w:val="0"/>
          <w:sz w:val="24"/>
          <w:szCs w:val="24"/>
        </w:rPr>
        <w:t xml:space="preserve"> До 31 декабря текущего года информирование контролируемого лица о совершаемых должностными лицами контрольного (надзорного) органа и иными уполномоченными лицами действиях и принимаемых решениях, направление документов и сведений контролируемому лицу контрольным (надзорным) органом в соответствии со статьей 21 настоящего Федерального закона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 Контрольный (надзорный) орган в срок, не превышающий десяти рабочих дней со дня поступления такого запроса, направляет контролируемому лицу указанные документы и (или) сведения.</w:t>
      </w:r>
    </w:p>
    <w:p w:rsidR="0091307D" w:rsidRPr="0091307D" w:rsidRDefault="0091307D" w:rsidP="0091307D">
      <w:pPr>
        <w:pStyle w:val="12"/>
        <w:tabs>
          <w:tab w:val="left" w:pos="0"/>
          <w:tab w:val="left" w:pos="1299"/>
        </w:tabs>
        <w:ind w:firstLine="567"/>
        <w:jc w:val="both"/>
        <w:rPr>
          <w:sz w:val="24"/>
          <w:szCs w:val="24"/>
        </w:rPr>
      </w:pPr>
      <w:r w:rsidRPr="0091307D">
        <w:rPr>
          <w:sz w:val="24"/>
          <w:szCs w:val="24"/>
        </w:rPr>
        <w:t>3.17. В случае несогласия с фактами и выводами, изложенными в акте, контролируемое лицо вправе направить жалобу в порядке, предусмотренном статьями 39 - 40 Федерального закона от 31.07.2020 № 248-ФЗ «О государственном контроле (надзоре) и муниципальном контроле в Российской Федерации» и разделом 4 настоящего Положения.</w:t>
      </w:r>
    </w:p>
    <w:p w:rsidR="0091307D" w:rsidRPr="0091307D" w:rsidRDefault="0091307D" w:rsidP="0091307D">
      <w:pPr>
        <w:pStyle w:val="12"/>
        <w:tabs>
          <w:tab w:val="left" w:pos="0"/>
          <w:tab w:val="left" w:pos="1292"/>
        </w:tabs>
        <w:ind w:firstLine="567"/>
        <w:jc w:val="both"/>
        <w:rPr>
          <w:sz w:val="24"/>
          <w:szCs w:val="24"/>
        </w:rPr>
      </w:pPr>
      <w:r w:rsidRPr="0091307D">
        <w:rPr>
          <w:sz w:val="24"/>
          <w:szCs w:val="24"/>
        </w:rPr>
        <w:t xml:space="preserve">3.18. В случае отсутствия выявленных нарушений обязательных требований при проведении </w:t>
      </w:r>
      <w:r w:rsidRPr="0091307D">
        <w:rPr>
          <w:sz w:val="24"/>
          <w:szCs w:val="24"/>
        </w:rPr>
        <w:lastRenderedPageBreak/>
        <w:t>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91307D" w:rsidRPr="0091307D" w:rsidRDefault="0091307D" w:rsidP="0091307D">
      <w:pPr>
        <w:pStyle w:val="12"/>
        <w:tabs>
          <w:tab w:val="left" w:pos="0"/>
          <w:tab w:val="left" w:pos="1296"/>
        </w:tabs>
        <w:ind w:firstLine="567"/>
        <w:jc w:val="both"/>
        <w:rPr>
          <w:sz w:val="24"/>
          <w:szCs w:val="24"/>
        </w:rPr>
      </w:pPr>
      <w:r w:rsidRPr="0091307D">
        <w:rPr>
          <w:sz w:val="24"/>
          <w:szCs w:val="24"/>
        </w:rPr>
        <w:t>3.19.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91307D" w:rsidRPr="0091307D" w:rsidRDefault="0091307D" w:rsidP="0091307D">
      <w:pPr>
        <w:pStyle w:val="12"/>
        <w:numPr>
          <w:ilvl w:val="0"/>
          <w:numId w:val="16"/>
        </w:numPr>
        <w:tabs>
          <w:tab w:val="left" w:pos="0"/>
          <w:tab w:val="left" w:pos="1026"/>
        </w:tabs>
        <w:ind w:firstLine="567"/>
        <w:jc w:val="both"/>
        <w:rPr>
          <w:sz w:val="24"/>
          <w:szCs w:val="24"/>
        </w:rPr>
      </w:pPr>
      <w:r w:rsidRPr="0091307D">
        <w:rPr>
          <w:sz w:val="24"/>
          <w:szCs w:val="24"/>
        </w:rPr>
        <w:t>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91307D" w:rsidRPr="0091307D" w:rsidRDefault="0091307D" w:rsidP="0091307D">
      <w:pPr>
        <w:pStyle w:val="12"/>
        <w:numPr>
          <w:ilvl w:val="0"/>
          <w:numId w:val="16"/>
        </w:numPr>
        <w:tabs>
          <w:tab w:val="left" w:pos="0"/>
          <w:tab w:val="left" w:pos="1018"/>
        </w:tabs>
        <w:ind w:firstLine="567"/>
        <w:jc w:val="both"/>
        <w:rPr>
          <w:sz w:val="24"/>
          <w:szCs w:val="24"/>
        </w:rPr>
      </w:pPr>
      <w:r w:rsidRPr="0091307D">
        <w:rPr>
          <w:sz w:val="24"/>
          <w:szCs w:val="24"/>
        </w:rPr>
        <w:t>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в сфере благоустройства, представляет непосредственную угрозу причинения вреда (ущерба) охраняемым законом ценностям или что такой вред (ущерб) причинен;</w:t>
      </w:r>
    </w:p>
    <w:p w:rsidR="0091307D" w:rsidRPr="0091307D" w:rsidRDefault="0091307D" w:rsidP="0091307D">
      <w:pPr>
        <w:pStyle w:val="12"/>
        <w:numPr>
          <w:ilvl w:val="0"/>
          <w:numId w:val="16"/>
        </w:numPr>
        <w:tabs>
          <w:tab w:val="left" w:pos="0"/>
          <w:tab w:val="left" w:pos="1018"/>
        </w:tabs>
        <w:ind w:firstLine="567"/>
        <w:jc w:val="both"/>
        <w:rPr>
          <w:sz w:val="24"/>
          <w:szCs w:val="24"/>
        </w:rPr>
      </w:pPr>
      <w:r w:rsidRPr="0091307D">
        <w:rPr>
          <w:sz w:val="24"/>
          <w:szCs w:val="24"/>
        </w:rPr>
        <w:t>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91307D" w:rsidRPr="0091307D" w:rsidRDefault="0091307D" w:rsidP="0091307D">
      <w:pPr>
        <w:pStyle w:val="12"/>
        <w:numPr>
          <w:ilvl w:val="0"/>
          <w:numId w:val="16"/>
        </w:numPr>
        <w:tabs>
          <w:tab w:val="left" w:pos="0"/>
          <w:tab w:val="left" w:pos="1022"/>
        </w:tabs>
        <w:ind w:firstLine="567"/>
        <w:jc w:val="both"/>
        <w:rPr>
          <w:sz w:val="24"/>
          <w:szCs w:val="24"/>
        </w:rPr>
      </w:pPr>
      <w:r w:rsidRPr="0091307D">
        <w:rPr>
          <w:sz w:val="24"/>
          <w:szCs w:val="24"/>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91307D" w:rsidRPr="0091307D" w:rsidRDefault="0091307D" w:rsidP="0091307D">
      <w:pPr>
        <w:pStyle w:val="12"/>
        <w:numPr>
          <w:ilvl w:val="0"/>
          <w:numId w:val="16"/>
        </w:numPr>
        <w:tabs>
          <w:tab w:val="left" w:pos="0"/>
          <w:tab w:val="left" w:pos="1026"/>
        </w:tabs>
        <w:ind w:firstLine="567"/>
        <w:jc w:val="both"/>
        <w:rPr>
          <w:sz w:val="24"/>
          <w:szCs w:val="24"/>
        </w:rPr>
      </w:pPr>
      <w:r w:rsidRPr="0091307D">
        <w:rPr>
          <w:sz w:val="24"/>
          <w:szCs w:val="24"/>
        </w:rPr>
        <w:t>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91307D" w:rsidRPr="0091307D" w:rsidRDefault="0091307D" w:rsidP="0091307D">
      <w:pPr>
        <w:pStyle w:val="12"/>
        <w:numPr>
          <w:ilvl w:val="1"/>
          <w:numId w:val="22"/>
        </w:numPr>
        <w:tabs>
          <w:tab w:val="left" w:pos="0"/>
          <w:tab w:val="left" w:pos="1296"/>
        </w:tabs>
        <w:ind w:left="0" w:firstLine="567"/>
        <w:jc w:val="both"/>
        <w:rPr>
          <w:sz w:val="24"/>
          <w:szCs w:val="24"/>
        </w:rPr>
      </w:pPr>
      <w:r w:rsidRPr="0091307D">
        <w:rPr>
          <w:sz w:val="24"/>
          <w:szCs w:val="24"/>
        </w:rPr>
        <w:t>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Республики Саха (Якутия), органами местного самоуправления, правоохранительными органами, организациями и гражданами.</w:t>
      </w:r>
    </w:p>
    <w:p w:rsidR="0091307D" w:rsidRPr="0091307D" w:rsidRDefault="0091307D" w:rsidP="0091307D">
      <w:pPr>
        <w:pStyle w:val="12"/>
        <w:tabs>
          <w:tab w:val="left" w:pos="0"/>
        </w:tabs>
        <w:ind w:firstLine="567"/>
        <w:jc w:val="both"/>
        <w:rPr>
          <w:sz w:val="24"/>
          <w:szCs w:val="24"/>
        </w:rPr>
      </w:pPr>
      <w:r w:rsidRPr="0091307D">
        <w:rPr>
          <w:sz w:val="24"/>
          <w:szCs w:val="24"/>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91307D" w:rsidRPr="0091307D" w:rsidRDefault="0091307D" w:rsidP="0091307D">
      <w:pPr>
        <w:pStyle w:val="21"/>
        <w:tabs>
          <w:tab w:val="left" w:pos="0"/>
        </w:tabs>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z w:val="24"/>
          <w:szCs w:val="24"/>
        </w:rPr>
        <w:t xml:space="preserve">3.21. Индикаторы риска нарушения обязательных требований» в соответствии с приложением № 1 к настоящему Положению. </w:t>
      </w:r>
      <w:r w:rsidRPr="0091307D">
        <w:rPr>
          <w:rFonts w:ascii="Times New Roman" w:hAnsi="Times New Roman" w:cs="Times New Roman"/>
          <w:snapToGrid w:val="0"/>
          <w:sz w:val="24"/>
          <w:szCs w:val="24"/>
        </w:rPr>
        <w:t xml:space="preserve">Индикаторы риска нарушения обязательных требований разрабатываются в соответствии с положениями Федерального закона № 248-ФЗ.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lastRenderedPageBreak/>
        <w:t>При выявлении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должностное лицо контрольного (надзорного) органа направляет уполномоченному должностному лицу контрольного (надзорного) органа мотивированное представление о проведении контрольного (надзорного) мероприятия.</w:t>
      </w:r>
    </w:p>
    <w:p w:rsidR="0091307D" w:rsidRPr="0091307D" w:rsidRDefault="0091307D" w:rsidP="0091307D">
      <w:pPr>
        <w:pStyle w:val="12"/>
        <w:tabs>
          <w:tab w:val="left" w:pos="0"/>
        </w:tabs>
        <w:ind w:firstLine="567"/>
        <w:jc w:val="both"/>
        <w:rPr>
          <w:rFonts w:eastAsiaTheme="minorHAnsi"/>
          <w:snapToGrid w:val="0"/>
          <w:sz w:val="24"/>
          <w:szCs w:val="24"/>
          <w:lang w:eastAsia="en-US"/>
        </w:rPr>
      </w:pPr>
      <w:r w:rsidRPr="0091307D">
        <w:rPr>
          <w:rFonts w:eastAsiaTheme="minorHAnsi"/>
          <w:snapToGrid w:val="0"/>
          <w:sz w:val="24"/>
          <w:szCs w:val="24"/>
          <w:lang w:eastAsia="en-US"/>
        </w:rPr>
        <w:t>Методическое обеспечение разработки и утверждения индикаторов риска нарушения обязательных требований по видам государственного контроля (надзора), муниципального контроля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91307D" w:rsidRPr="0091307D" w:rsidRDefault="0091307D" w:rsidP="0091307D">
      <w:pPr>
        <w:pStyle w:val="21"/>
        <w:tabs>
          <w:tab w:val="left" w:pos="0"/>
        </w:tabs>
        <w:spacing w:after="0" w:line="240" w:lineRule="auto"/>
        <w:ind w:firstLine="567"/>
        <w:jc w:val="both"/>
        <w:rPr>
          <w:rFonts w:ascii="Times New Roman" w:hAnsi="Times New Roman" w:cs="Times New Roman"/>
          <w:snapToGrid w:val="0"/>
          <w:sz w:val="24"/>
          <w:szCs w:val="24"/>
        </w:rPr>
      </w:pPr>
      <w:r w:rsidRPr="0091307D">
        <w:rPr>
          <w:rFonts w:ascii="Times New Roman" w:eastAsiaTheme="minorHAnsi" w:hAnsi="Times New Roman" w:cs="Times New Roman"/>
          <w:snapToGrid w:val="0"/>
          <w:sz w:val="24"/>
          <w:szCs w:val="24"/>
          <w:lang w:eastAsia="en-US"/>
        </w:rPr>
        <w:t>3.22.</w:t>
      </w:r>
      <w:r w:rsidRPr="0091307D">
        <w:rPr>
          <w:rFonts w:ascii="Times New Roman" w:hAnsi="Times New Roman" w:cs="Times New Roman"/>
          <w:snapToGrid w:val="0"/>
          <w:sz w:val="24"/>
          <w:szCs w:val="24"/>
        </w:rPr>
        <w:t xml:space="preserve">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(надзорного) мероприятия, обязательного профилактического визита, завершения контрольного (надзорного) действия в рамках специального режима государственного контроля (надзора).</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Предписание об устранении выявленных нарушений обязательных требований должно содержать в том числе следующие сведения по каждому из нарушений: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2) срок устранения выявленного нарушения обязательных требований с указанием конкретной даты;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3) перечень рекомендованных мероприятий по устранению выявленного нарушения обязательных требований;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Соглашение о надлежащем устранении выявленных нарушений обязательных требований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Контролируемое лицо, в отношении которого выявлены нарушения обязательных требований, вправе подать ходатайство о заключении с контрольным (надзорным) органом соглашения о надлежащем устранении выявленных нарушений обязательных требований (далее - соглашение).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Порядок заключения, изменения, продления, расторжения соглашения, условия соглашения, круг лиц, имеющих право на заключение соглашения, определяются Правительством Российской Федерации.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Соглашение заключается в целях соблюдения публичных интересов, прав граждан и организаций, осуществления деятельности социальных учреждений в случае, если устранение выявленных нарушений обязательных требований требует значительных временных и материальных затрат, капитальных вложений, включая затраты на строительство, реконструкцию или техническое перевооружение, приобретение машин, оборудования, инструментов, инвентаря, выделения бюджетных средств бюджетным учреждениям, и в целях недопущения ситуаций массового сокращения работников, снижения выпуска продукции, товаров и услуг, имеющих стратегическое значение и социально-экономическую значимость.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lastRenderedPageBreak/>
        <w:t xml:space="preserve">В соответствии с соглашением контролируемое лицо или его учредитель (орган, осуществляющий функции и полномочия учредителя контролируемого лица) обязуется поэтапно выполнять мероприятия, направленные на устранение выявленных нарушений обязательных требований, выделить соответствующие ресурсы, обеспечить ликвидацию негативных последствий выявленных нарушений обязательных требований в случае их наступления, обеспечить допуск должностных лиц контрольного (надзорного) органа на объект контроля в целях оценки соответствия, а контрольный (надзорный) орган приостанавливает действие предписания об устранении выявленных нарушений обязательных требований и принимает меры, предусмотренные пунктом 3 части 2 статьи 90 настоящего Федерального закона, при этом осуществляя поэтапную оценку исполнения контролируемым лицом соглашения.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Соглашение должно включать: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1) перечень выявленных нарушений обязательных требований, подлежащих устранению контролируемым лицом;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3) срок исполнения соглашения.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Соглашение подлежит согласованию с органами прокуратуры.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После заключения соглашения контрольный (надзорный) орган принимает решение о приостановлении действия предписания об устранении выявленных нарушений обязательных требований в отношении контролируемого лица. В случае неисполнения контролируемым лицом соглашения контрольный (надзорный) орган принимает решение о возобновлении действия предписания об устранении выявленных нарушений обязательных требований. После исполнения контролируемым лицом соглашения контрольный (надзорный) орган принимает решение об отмене предписания об устранении выявленных нарушений обязательных требований.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По истечении срока исполнения соглашения контрольный (надзорный) орган принимает решение о признании соглашения исполненным или неисполненным. </w:t>
      </w:r>
    </w:p>
    <w:p w:rsidR="0091307D" w:rsidRPr="0091307D" w:rsidRDefault="0091307D" w:rsidP="0091307D">
      <w:pPr>
        <w:tabs>
          <w:tab w:val="left" w:pos="0"/>
        </w:tabs>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Органы прокуратуры или контрольный (надзорный) орган, заключивший соглашение, могут признать соглашение неисполненным до дня истечения срока его исполнения при наличии фактов, свидетельствующих, что контролируемое лицо или его учредитель в случаях, установленных Правительством Российской Федерации, не предпринимает действия, направленные на исполнение соглашения, в том числе в части реализации программы устранения выявленных нарушений обязательных требований. </w:t>
      </w:r>
    </w:p>
    <w:p w:rsidR="0091307D" w:rsidRDefault="0091307D" w:rsidP="0091307D">
      <w:pPr>
        <w:pStyle w:val="12"/>
        <w:tabs>
          <w:tab w:val="left" w:pos="0"/>
        </w:tabs>
        <w:ind w:firstLine="567"/>
        <w:jc w:val="both"/>
        <w:rPr>
          <w:snapToGrid w:val="0"/>
          <w:sz w:val="24"/>
          <w:szCs w:val="24"/>
        </w:rPr>
      </w:pPr>
      <w:r w:rsidRPr="0091307D">
        <w:rPr>
          <w:rFonts w:eastAsiaTheme="minorHAnsi"/>
          <w:snapToGrid w:val="0"/>
          <w:sz w:val="24"/>
          <w:szCs w:val="24"/>
          <w:lang w:eastAsia="en-US"/>
        </w:rPr>
        <w:t>Контролируемое лицо не имеет права отказаться от исполнения соглашения в одностороннем порядке</w:t>
      </w:r>
      <w:r w:rsidRPr="0091307D">
        <w:rPr>
          <w:snapToGrid w:val="0"/>
          <w:sz w:val="24"/>
          <w:szCs w:val="24"/>
        </w:rPr>
        <w:t>.</w:t>
      </w:r>
    </w:p>
    <w:p w:rsidR="0091307D" w:rsidRPr="0091307D" w:rsidRDefault="0091307D" w:rsidP="0091307D">
      <w:pPr>
        <w:pStyle w:val="12"/>
        <w:tabs>
          <w:tab w:val="left" w:pos="0"/>
        </w:tabs>
        <w:ind w:firstLine="567"/>
        <w:jc w:val="both"/>
        <w:rPr>
          <w:rFonts w:eastAsiaTheme="minorHAnsi"/>
          <w:snapToGrid w:val="0"/>
          <w:sz w:val="24"/>
          <w:szCs w:val="24"/>
          <w:lang w:eastAsia="en-US"/>
        </w:rPr>
      </w:pPr>
    </w:p>
    <w:p w:rsidR="0091307D" w:rsidRPr="0091307D" w:rsidRDefault="0091307D" w:rsidP="0091307D">
      <w:pPr>
        <w:pStyle w:val="52"/>
        <w:keepNext/>
        <w:keepLines/>
        <w:numPr>
          <w:ilvl w:val="0"/>
          <w:numId w:val="22"/>
        </w:numPr>
        <w:tabs>
          <w:tab w:val="left" w:pos="295"/>
        </w:tabs>
        <w:spacing w:after="0"/>
        <w:rPr>
          <w:sz w:val="24"/>
          <w:szCs w:val="24"/>
        </w:rPr>
      </w:pPr>
      <w:bookmarkStart w:id="3" w:name="bookmark18"/>
      <w:r w:rsidRPr="0091307D">
        <w:rPr>
          <w:sz w:val="24"/>
          <w:szCs w:val="24"/>
        </w:rPr>
        <w:t>Обжалование решений администрации, действий (бездействия) должностных лиц,</w:t>
      </w:r>
      <w:r w:rsidRPr="0091307D">
        <w:rPr>
          <w:sz w:val="24"/>
          <w:szCs w:val="24"/>
        </w:rPr>
        <w:br/>
        <w:t>уполномоченных осуществлять контроль в сфере благоустройства</w:t>
      </w:r>
      <w:bookmarkEnd w:id="3"/>
    </w:p>
    <w:p w:rsidR="0091307D" w:rsidRPr="0091307D" w:rsidRDefault="0091307D" w:rsidP="0091307D">
      <w:pPr>
        <w:pStyle w:val="12"/>
        <w:tabs>
          <w:tab w:val="left" w:pos="1404"/>
        </w:tabs>
        <w:ind w:firstLine="567"/>
        <w:jc w:val="both"/>
        <w:rPr>
          <w:sz w:val="24"/>
          <w:szCs w:val="24"/>
        </w:rPr>
      </w:pPr>
      <w:r w:rsidRPr="0091307D">
        <w:rPr>
          <w:sz w:val="24"/>
          <w:szCs w:val="24"/>
        </w:rPr>
        <w:t>4.</w:t>
      </w:r>
      <w:proofErr w:type="gramStart"/>
      <w:r w:rsidRPr="0091307D">
        <w:rPr>
          <w:sz w:val="24"/>
          <w:szCs w:val="24"/>
        </w:rPr>
        <w:t>1.Решения</w:t>
      </w:r>
      <w:proofErr w:type="gramEnd"/>
      <w:r w:rsidRPr="0091307D">
        <w:rPr>
          <w:sz w:val="24"/>
          <w:szCs w:val="24"/>
        </w:rPr>
        <w:t xml:space="preserve"> администрации, действия (бездействие) должностных лиц, уполномоченных осуществлять контроль в сфере благоустройства,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91307D" w:rsidRPr="0091307D" w:rsidRDefault="0091307D" w:rsidP="0091307D">
      <w:pPr>
        <w:pStyle w:val="12"/>
        <w:tabs>
          <w:tab w:val="left" w:pos="1404"/>
        </w:tabs>
        <w:ind w:firstLine="567"/>
        <w:jc w:val="both"/>
        <w:rPr>
          <w:sz w:val="24"/>
          <w:szCs w:val="24"/>
        </w:rPr>
      </w:pPr>
      <w:r w:rsidRPr="0091307D">
        <w:rPr>
          <w:sz w:val="24"/>
          <w:szCs w:val="24"/>
        </w:rPr>
        <w:t>4.</w:t>
      </w:r>
      <w:proofErr w:type="gramStart"/>
      <w:r w:rsidRPr="0091307D">
        <w:rPr>
          <w:sz w:val="24"/>
          <w:szCs w:val="24"/>
        </w:rPr>
        <w:t>2.Контролируемые</w:t>
      </w:r>
      <w:proofErr w:type="gramEnd"/>
      <w:r w:rsidRPr="0091307D">
        <w:rPr>
          <w:sz w:val="24"/>
          <w:szCs w:val="24"/>
        </w:rPr>
        <w:t xml:space="preserve">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91307D" w:rsidRPr="0091307D" w:rsidRDefault="0091307D" w:rsidP="0091307D">
      <w:pPr>
        <w:pStyle w:val="12"/>
        <w:numPr>
          <w:ilvl w:val="0"/>
          <w:numId w:val="17"/>
        </w:numPr>
        <w:tabs>
          <w:tab w:val="left" w:pos="1035"/>
        </w:tabs>
        <w:ind w:firstLine="567"/>
        <w:jc w:val="both"/>
        <w:rPr>
          <w:sz w:val="24"/>
          <w:szCs w:val="24"/>
        </w:rPr>
      </w:pPr>
      <w:r w:rsidRPr="0091307D">
        <w:rPr>
          <w:sz w:val="24"/>
          <w:szCs w:val="24"/>
        </w:rPr>
        <w:t>решений о проведении контрольных мероприятий;</w:t>
      </w:r>
    </w:p>
    <w:p w:rsidR="0091307D" w:rsidRPr="0091307D" w:rsidRDefault="0091307D" w:rsidP="0091307D">
      <w:pPr>
        <w:pStyle w:val="12"/>
        <w:numPr>
          <w:ilvl w:val="0"/>
          <w:numId w:val="17"/>
        </w:numPr>
        <w:tabs>
          <w:tab w:val="left" w:pos="1202"/>
        </w:tabs>
        <w:ind w:firstLine="567"/>
        <w:jc w:val="both"/>
        <w:rPr>
          <w:sz w:val="24"/>
          <w:szCs w:val="24"/>
        </w:rPr>
      </w:pPr>
      <w:r w:rsidRPr="0091307D">
        <w:rPr>
          <w:sz w:val="24"/>
          <w:szCs w:val="24"/>
        </w:rPr>
        <w:t>актов контрольных мероприятий, предписаний об устранении выявленных нарушений;</w:t>
      </w:r>
    </w:p>
    <w:p w:rsidR="0091307D" w:rsidRPr="0091307D" w:rsidRDefault="0091307D" w:rsidP="0091307D">
      <w:pPr>
        <w:pStyle w:val="12"/>
        <w:numPr>
          <w:ilvl w:val="0"/>
          <w:numId w:val="17"/>
        </w:numPr>
        <w:tabs>
          <w:tab w:val="left" w:pos="1018"/>
        </w:tabs>
        <w:ind w:firstLine="567"/>
        <w:jc w:val="both"/>
        <w:rPr>
          <w:sz w:val="24"/>
          <w:szCs w:val="24"/>
        </w:rPr>
      </w:pPr>
      <w:r w:rsidRPr="0091307D">
        <w:rPr>
          <w:sz w:val="24"/>
          <w:szCs w:val="24"/>
        </w:rPr>
        <w:t>действий (бездействия) должностных лиц, уполномоченных осуществлять контроль в сфере благоустройства, в рамках контрольных мероприятий.</w:t>
      </w:r>
    </w:p>
    <w:p w:rsidR="0091307D" w:rsidRPr="0091307D" w:rsidRDefault="0091307D" w:rsidP="0091307D">
      <w:pPr>
        <w:pStyle w:val="12"/>
        <w:tabs>
          <w:tab w:val="left" w:pos="1404"/>
        </w:tabs>
        <w:ind w:firstLine="567"/>
        <w:jc w:val="both"/>
        <w:rPr>
          <w:sz w:val="24"/>
          <w:szCs w:val="24"/>
        </w:rPr>
      </w:pPr>
      <w:r w:rsidRPr="0091307D">
        <w:rPr>
          <w:sz w:val="24"/>
          <w:szCs w:val="24"/>
        </w:rPr>
        <w:t>4.</w:t>
      </w:r>
      <w:proofErr w:type="gramStart"/>
      <w:r w:rsidRPr="0091307D">
        <w:rPr>
          <w:sz w:val="24"/>
          <w:szCs w:val="24"/>
        </w:rPr>
        <w:t>3.Жалоба</w:t>
      </w:r>
      <w:proofErr w:type="gramEnd"/>
      <w:r w:rsidRPr="0091307D">
        <w:rPr>
          <w:sz w:val="24"/>
          <w:szCs w:val="24"/>
        </w:rPr>
        <w:t xml:space="preserve">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(или) регионального портала государственных и муниципальных услуг.</w:t>
      </w:r>
    </w:p>
    <w:p w:rsidR="0091307D" w:rsidRPr="0091307D" w:rsidRDefault="0091307D" w:rsidP="0091307D">
      <w:pPr>
        <w:pStyle w:val="12"/>
        <w:ind w:firstLine="567"/>
        <w:jc w:val="both"/>
        <w:rPr>
          <w:sz w:val="24"/>
          <w:szCs w:val="24"/>
        </w:rPr>
      </w:pPr>
      <w:r w:rsidRPr="0091307D">
        <w:rPr>
          <w:sz w:val="24"/>
          <w:szCs w:val="24"/>
        </w:rPr>
        <w:lastRenderedPageBreak/>
        <w:t xml:space="preserve">   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Администрации ГО «</w:t>
      </w:r>
      <w:proofErr w:type="spellStart"/>
      <w:r w:rsidRPr="0091307D">
        <w:rPr>
          <w:sz w:val="24"/>
          <w:szCs w:val="24"/>
        </w:rPr>
        <w:t>Жатай</w:t>
      </w:r>
      <w:proofErr w:type="spellEnd"/>
      <w:r w:rsidRPr="0091307D">
        <w:rPr>
          <w:sz w:val="24"/>
          <w:szCs w:val="24"/>
        </w:rPr>
        <w:t>» с предварительным информированием главы Администрации ГО «</w:t>
      </w:r>
      <w:proofErr w:type="spellStart"/>
      <w:r w:rsidRPr="0091307D">
        <w:rPr>
          <w:sz w:val="24"/>
          <w:szCs w:val="24"/>
        </w:rPr>
        <w:t>Жатай</w:t>
      </w:r>
      <w:proofErr w:type="spellEnd"/>
      <w:r w:rsidRPr="0091307D">
        <w:rPr>
          <w:sz w:val="24"/>
          <w:szCs w:val="24"/>
        </w:rPr>
        <w:t>» о наличии в жалобе (документах) сведений, составляющих государственную или иную охраняемую законом тайну.</w:t>
      </w:r>
    </w:p>
    <w:p w:rsidR="0091307D" w:rsidRPr="0091307D" w:rsidRDefault="0091307D" w:rsidP="0091307D">
      <w:pPr>
        <w:pStyle w:val="12"/>
        <w:tabs>
          <w:tab w:val="left" w:pos="1404"/>
        </w:tabs>
        <w:ind w:firstLine="567"/>
        <w:jc w:val="both"/>
        <w:rPr>
          <w:sz w:val="24"/>
          <w:szCs w:val="24"/>
        </w:rPr>
      </w:pPr>
      <w:r w:rsidRPr="0091307D">
        <w:rPr>
          <w:sz w:val="24"/>
          <w:szCs w:val="24"/>
        </w:rPr>
        <w:t>4.</w:t>
      </w:r>
      <w:proofErr w:type="gramStart"/>
      <w:r w:rsidRPr="0091307D">
        <w:rPr>
          <w:sz w:val="24"/>
          <w:szCs w:val="24"/>
        </w:rPr>
        <w:t>4.Жалоба</w:t>
      </w:r>
      <w:proofErr w:type="gramEnd"/>
      <w:r w:rsidRPr="0091307D">
        <w:rPr>
          <w:sz w:val="24"/>
          <w:szCs w:val="24"/>
        </w:rPr>
        <w:t xml:space="preserve"> на решение администрации, действия (бездействие) его должностных лиц рассматривается главой (заместителем главы) Администрации ГО «</w:t>
      </w:r>
      <w:proofErr w:type="spellStart"/>
      <w:r w:rsidRPr="0091307D">
        <w:rPr>
          <w:sz w:val="24"/>
          <w:szCs w:val="24"/>
        </w:rPr>
        <w:t>Жатай</w:t>
      </w:r>
      <w:proofErr w:type="spellEnd"/>
      <w:r w:rsidRPr="0091307D">
        <w:rPr>
          <w:sz w:val="24"/>
          <w:szCs w:val="24"/>
        </w:rPr>
        <w:t>».</w:t>
      </w:r>
    </w:p>
    <w:p w:rsidR="0091307D" w:rsidRPr="0091307D" w:rsidRDefault="0091307D" w:rsidP="0091307D">
      <w:pPr>
        <w:pStyle w:val="12"/>
        <w:tabs>
          <w:tab w:val="left" w:pos="1404"/>
        </w:tabs>
        <w:ind w:firstLine="567"/>
        <w:jc w:val="both"/>
        <w:rPr>
          <w:sz w:val="24"/>
          <w:szCs w:val="24"/>
        </w:rPr>
      </w:pPr>
      <w:r w:rsidRPr="0091307D">
        <w:rPr>
          <w:sz w:val="24"/>
          <w:szCs w:val="24"/>
        </w:rPr>
        <w:t>4.</w:t>
      </w:r>
      <w:proofErr w:type="gramStart"/>
      <w:r w:rsidRPr="0091307D">
        <w:rPr>
          <w:sz w:val="24"/>
          <w:szCs w:val="24"/>
        </w:rPr>
        <w:t>5.Жалоба</w:t>
      </w:r>
      <w:proofErr w:type="gramEnd"/>
      <w:r w:rsidRPr="0091307D">
        <w:rPr>
          <w:sz w:val="24"/>
          <w:szCs w:val="24"/>
        </w:rPr>
        <w:t xml:space="preserve">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91307D" w:rsidRPr="0091307D" w:rsidRDefault="0091307D" w:rsidP="0091307D">
      <w:pPr>
        <w:pStyle w:val="12"/>
        <w:ind w:firstLine="567"/>
        <w:jc w:val="both"/>
        <w:rPr>
          <w:sz w:val="24"/>
          <w:szCs w:val="24"/>
        </w:rPr>
      </w:pPr>
      <w:r w:rsidRPr="0091307D">
        <w:rPr>
          <w:sz w:val="24"/>
          <w:szCs w:val="24"/>
        </w:rPr>
        <w:t>Жалоба на предписание администрации может быть подана в течение 10 рабочих дней с момента получения контролируемым лицом предписания.</w:t>
      </w:r>
    </w:p>
    <w:p w:rsidR="0091307D" w:rsidRPr="0091307D" w:rsidRDefault="0091307D" w:rsidP="0091307D">
      <w:pPr>
        <w:pStyle w:val="12"/>
        <w:ind w:firstLine="567"/>
        <w:jc w:val="both"/>
        <w:rPr>
          <w:sz w:val="24"/>
          <w:szCs w:val="24"/>
        </w:rPr>
      </w:pPr>
      <w:r w:rsidRPr="0091307D">
        <w:rPr>
          <w:sz w:val="24"/>
          <w:szCs w:val="24"/>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91307D" w:rsidRPr="0091307D" w:rsidRDefault="0091307D" w:rsidP="0091307D">
      <w:pPr>
        <w:pStyle w:val="12"/>
        <w:ind w:firstLine="567"/>
        <w:jc w:val="both"/>
        <w:rPr>
          <w:sz w:val="24"/>
          <w:szCs w:val="24"/>
        </w:rPr>
      </w:pPr>
      <w:r w:rsidRPr="0091307D">
        <w:rPr>
          <w:sz w:val="24"/>
          <w:szCs w:val="24"/>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91307D" w:rsidRPr="0091307D" w:rsidRDefault="0091307D" w:rsidP="0091307D">
      <w:pPr>
        <w:pStyle w:val="21"/>
        <w:spacing w:after="0" w:line="240" w:lineRule="auto"/>
        <w:ind w:firstLine="567"/>
        <w:jc w:val="both"/>
        <w:rPr>
          <w:rFonts w:ascii="Times New Roman" w:hAnsi="Times New Roman" w:cs="Times New Roman"/>
          <w:snapToGrid w:val="0"/>
          <w:sz w:val="24"/>
          <w:szCs w:val="24"/>
        </w:rPr>
      </w:pPr>
      <w:r w:rsidRPr="0091307D">
        <w:rPr>
          <w:rFonts w:ascii="Times New Roman" w:hAnsi="Times New Roman" w:cs="Times New Roman"/>
          <w:sz w:val="24"/>
          <w:szCs w:val="24"/>
        </w:rPr>
        <w:t>4.6.</w:t>
      </w:r>
      <w:bookmarkStart w:id="4" w:name="bookmark20"/>
      <w:r w:rsidRPr="0091307D">
        <w:rPr>
          <w:rFonts w:ascii="Times New Roman" w:hAnsi="Times New Roman" w:cs="Times New Roman"/>
          <w:snapToGrid w:val="0"/>
          <w:sz w:val="24"/>
          <w:szCs w:val="24"/>
        </w:rPr>
        <w:t xml:space="preserve"> Уполномоченный на рассмотрение жалобы орган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(надзорной) деятельности утверждаются Правительством Российской Федерации. Рассмотрение жалобы, связанной со сведениями и документами, составляющими государственную или иную охраняемую законом тайну, осуществляется в порядке, предусмотренном положением о виде контроля.</w:t>
      </w:r>
    </w:p>
    <w:p w:rsidR="0091307D" w:rsidRPr="0091307D" w:rsidRDefault="0091307D" w:rsidP="0091307D">
      <w:pPr>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Уполномоченные на рассмотрение жалоб органы должны обеспечить передачу в подсистему досудебного обжалования контрольной (надзорной) деятельности сведений о ходе рассмотрения жалоб. </w:t>
      </w:r>
    </w:p>
    <w:p w:rsidR="0091307D" w:rsidRPr="0091307D" w:rsidRDefault="0091307D" w:rsidP="0091307D">
      <w:pPr>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Жалоба подлежит рассмотрению уполномоченным на рассмотрение жалобы органом в течение пятнадцати рабочих дней со дня ее регистрации в подсистеме досудебного обжалования. </w:t>
      </w:r>
    </w:p>
    <w:p w:rsidR="0091307D" w:rsidRPr="0091307D" w:rsidRDefault="0091307D" w:rsidP="0091307D">
      <w:pPr>
        <w:spacing w:after="0" w:line="240" w:lineRule="auto"/>
        <w:ind w:firstLine="567"/>
        <w:jc w:val="both"/>
        <w:rPr>
          <w:rFonts w:ascii="Times New Roman" w:eastAsia="Times New Roman" w:hAnsi="Times New Roman" w:cs="Times New Roman"/>
          <w:snapToGrid w:val="0"/>
          <w:sz w:val="24"/>
          <w:szCs w:val="24"/>
        </w:rPr>
      </w:pPr>
      <w:r w:rsidRPr="0091307D">
        <w:rPr>
          <w:rFonts w:ascii="Times New Roman" w:eastAsia="Times New Roman" w:hAnsi="Times New Roman" w:cs="Times New Roman"/>
          <w:snapToGrid w:val="0"/>
          <w:sz w:val="24"/>
          <w:szCs w:val="24"/>
        </w:rPr>
        <w:t xml:space="preserve">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 </w:t>
      </w:r>
    </w:p>
    <w:p w:rsidR="0091307D" w:rsidRPr="0091307D" w:rsidRDefault="0091307D" w:rsidP="0091307D">
      <w:pPr>
        <w:pStyle w:val="12"/>
        <w:tabs>
          <w:tab w:val="left" w:pos="1404"/>
        </w:tabs>
        <w:ind w:firstLine="567"/>
        <w:jc w:val="both"/>
        <w:rPr>
          <w:sz w:val="24"/>
          <w:szCs w:val="24"/>
        </w:rPr>
      </w:pPr>
    </w:p>
    <w:p w:rsidR="0091307D" w:rsidRPr="0091307D" w:rsidRDefault="0091307D" w:rsidP="0091307D">
      <w:pPr>
        <w:pStyle w:val="12"/>
        <w:numPr>
          <w:ilvl w:val="0"/>
          <w:numId w:val="22"/>
        </w:numPr>
        <w:tabs>
          <w:tab w:val="left" w:pos="1404"/>
        </w:tabs>
        <w:ind w:left="1276" w:hanging="141"/>
        <w:jc w:val="center"/>
        <w:rPr>
          <w:b/>
          <w:sz w:val="24"/>
          <w:szCs w:val="24"/>
        </w:rPr>
      </w:pPr>
      <w:r w:rsidRPr="0091307D">
        <w:rPr>
          <w:b/>
          <w:sz w:val="24"/>
          <w:szCs w:val="24"/>
        </w:rPr>
        <w:t>Ключевые показатели контроля в сфере благоустройства и их целевые значения</w:t>
      </w:r>
      <w:bookmarkEnd w:id="4"/>
    </w:p>
    <w:p w:rsidR="0091307D" w:rsidRPr="0091307D" w:rsidRDefault="0091307D" w:rsidP="0091307D">
      <w:pPr>
        <w:pStyle w:val="12"/>
        <w:tabs>
          <w:tab w:val="left" w:pos="1220"/>
        </w:tabs>
        <w:ind w:firstLine="567"/>
        <w:jc w:val="both"/>
        <w:rPr>
          <w:sz w:val="24"/>
          <w:szCs w:val="24"/>
        </w:rPr>
      </w:pPr>
      <w:r w:rsidRPr="0091307D">
        <w:rPr>
          <w:sz w:val="24"/>
          <w:szCs w:val="24"/>
        </w:rPr>
        <w:t>5.</w:t>
      </w:r>
      <w:proofErr w:type="gramStart"/>
      <w:r w:rsidRPr="0091307D">
        <w:rPr>
          <w:sz w:val="24"/>
          <w:szCs w:val="24"/>
        </w:rPr>
        <w:t>1.Оценка</w:t>
      </w:r>
      <w:proofErr w:type="gramEnd"/>
      <w:r w:rsidRPr="0091307D">
        <w:rPr>
          <w:sz w:val="24"/>
          <w:szCs w:val="24"/>
        </w:rPr>
        <w:t xml:space="preserve">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w:t>
      </w:r>
    </w:p>
    <w:p w:rsidR="0091307D" w:rsidRPr="0091307D" w:rsidRDefault="0091307D" w:rsidP="0091307D">
      <w:pPr>
        <w:pStyle w:val="12"/>
        <w:tabs>
          <w:tab w:val="left" w:pos="1220"/>
        </w:tabs>
        <w:ind w:firstLine="567"/>
        <w:jc w:val="both"/>
        <w:rPr>
          <w:sz w:val="24"/>
          <w:szCs w:val="24"/>
        </w:rPr>
      </w:pPr>
      <w:r w:rsidRPr="0091307D">
        <w:rPr>
          <w:sz w:val="24"/>
          <w:szCs w:val="24"/>
        </w:rPr>
        <w:t>5.</w:t>
      </w:r>
      <w:proofErr w:type="gramStart"/>
      <w:r w:rsidRPr="0091307D">
        <w:rPr>
          <w:sz w:val="24"/>
          <w:szCs w:val="24"/>
        </w:rPr>
        <w:t>2.Ключевые</w:t>
      </w:r>
      <w:proofErr w:type="gramEnd"/>
      <w:r w:rsidRPr="0091307D">
        <w:rPr>
          <w:sz w:val="24"/>
          <w:szCs w:val="24"/>
        </w:rPr>
        <w:t xml:space="preserve"> показатели вида контроля и их целевые значения, индикативные показатели для контроля в сфере благоустройства утверждаются Окружной Администрацией ГО «</w:t>
      </w:r>
      <w:proofErr w:type="spellStart"/>
      <w:r w:rsidRPr="0091307D">
        <w:rPr>
          <w:sz w:val="24"/>
          <w:szCs w:val="24"/>
        </w:rPr>
        <w:t>Жатай</w:t>
      </w:r>
      <w:proofErr w:type="spellEnd"/>
      <w:r w:rsidRPr="0091307D">
        <w:rPr>
          <w:sz w:val="24"/>
          <w:szCs w:val="24"/>
        </w:rPr>
        <w:t>».</w:t>
      </w:r>
    </w:p>
    <w:p w:rsidR="0091307D" w:rsidRDefault="0091307D" w:rsidP="0091307D">
      <w:pPr>
        <w:pStyle w:val="12"/>
        <w:tabs>
          <w:tab w:val="left" w:pos="1220"/>
        </w:tabs>
        <w:ind w:firstLine="567"/>
        <w:jc w:val="both"/>
        <w:sectPr w:rsidR="0091307D">
          <w:headerReference w:type="default" r:id="rId8"/>
          <w:pgSz w:w="11900" w:h="16840"/>
          <w:pgMar w:top="1115" w:right="584" w:bottom="1297" w:left="1174" w:header="0" w:footer="869" w:gutter="0"/>
          <w:pgNumType w:start="12"/>
          <w:cols w:space="720"/>
          <w:noEndnote/>
          <w:docGrid w:linePitch="360"/>
        </w:sectPr>
      </w:pPr>
      <w:r w:rsidRPr="0091307D">
        <w:rPr>
          <w:sz w:val="24"/>
          <w:szCs w:val="24"/>
        </w:rPr>
        <w:t>5.</w:t>
      </w:r>
      <w:proofErr w:type="gramStart"/>
      <w:r w:rsidRPr="0091307D">
        <w:rPr>
          <w:sz w:val="24"/>
          <w:szCs w:val="24"/>
        </w:rPr>
        <w:t>3.Ключевые</w:t>
      </w:r>
      <w:proofErr w:type="gramEnd"/>
      <w:r w:rsidRPr="0091307D">
        <w:rPr>
          <w:sz w:val="24"/>
          <w:szCs w:val="24"/>
        </w:rPr>
        <w:t xml:space="preserve"> показатели муниципального контроля и их целевые значения, индикативные показатели уста</w:t>
      </w:r>
      <w:bookmarkStart w:id="5" w:name="_GoBack"/>
      <w:bookmarkEnd w:id="5"/>
      <w:r w:rsidRPr="0091307D">
        <w:rPr>
          <w:sz w:val="24"/>
          <w:szCs w:val="24"/>
        </w:rPr>
        <w:t xml:space="preserve">новлены приложением 2 к настоящему Положению.  </w:t>
      </w:r>
    </w:p>
    <w:p w:rsidR="0091307D" w:rsidRDefault="0091307D" w:rsidP="0091307D">
      <w:pPr>
        <w:pStyle w:val="12"/>
        <w:spacing w:after="300"/>
        <w:ind w:left="6780"/>
        <w:jc w:val="right"/>
      </w:pPr>
      <w:r>
        <w:lastRenderedPageBreak/>
        <w:t>Приложение № 1 к Положению о муниципальном контроле в сфере благоустройства на территории Городского округа «</w:t>
      </w:r>
      <w:proofErr w:type="spellStart"/>
      <w:r>
        <w:t>Жатай</w:t>
      </w:r>
      <w:proofErr w:type="spellEnd"/>
      <w:r>
        <w:t>»</w:t>
      </w:r>
    </w:p>
    <w:p w:rsidR="0091307D" w:rsidRPr="00816823" w:rsidRDefault="0091307D" w:rsidP="0091307D">
      <w:pPr>
        <w:pStyle w:val="12"/>
        <w:spacing w:after="300"/>
        <w:ind w:firstLine="0"/>
      </w:pPr>
    </w:p>
    <w:p w:rsidR="0091307D" w:rsidRPr="00816823" w:rsidRDefault="0091307D" w:rsidP="0091307D">
      <w:pPr>
        <w:autoSpaceDE w:val="0"/>
        <w:autoSpaceDN w:val="0"/>
        <w:adjustRightInd w:val="0"/>
        <w:ind w:firstLine="567"/>
        <w:jc w:val="both"/>
        <w:rPr>
          <w:rFonts w:ascii="Times New Roman" w:eastAsia="Times New Roman" w:hAnsi="Times New Roman" w:cs="Arial"/>
        </w:rPr>
      </w:pPr>
    </w:p>
    <w:p w:rsidR="0091307D" w:rsidRPr="00816823" w:rsidRDefault="0091307D" w:rsidP="0091307D">
      <w:pPr>
        <w:autoSpaceDE w:val="0"/>
        <w:autoSpaceDN w:val="0"/>
        <w:adjustRightInd w:val="0"/>
        <w:ind w:firstLine="567"/>
        <w:jc w:val="center"/>
        <w:rPr>
          <w:rFonts w:ascii="Times New Roman" w:eastAsia="Times New Roman" w:hAnsi="Times New Roman" w:cs="Arial"/>
        </w:rPr>
      </w:pPr>
    </w:p>
    <w:p w:rsidR="0091307D" w:rsidRPr="00816823" w:rsidRDefault="0091307D" w:rsidP="0091307D">
      <w:pPr>
        <w:autoSpaceDE w:val="0"/>
        <w:autoSpaceDN w:val="0"/>
        <w:adjustRightInd w:val="0"/>
        <w:spacing w:after="0" w:line="240" w:lineRule="auto"/>
        <w:ind w:firstLine="567"/>
        <w:jc w:val="center"/>
        <w:rPr>
          <w:rFonts w:ascii="Times New Roman" w:eastAsia="Times New Roman" w:hAnsi="Times New Roman" w:cs="Arial"/>
        </w:rPr>
      </w:pPr>
      <w:r w:rsidRPr="00816823">
        <w:rPr>
          <w:rFonts w:ascii="Times New Roman" w:eastAsia="Times New Roman" w:hAnsi="Times New Roman" w:cs="Arial"/>
        </w:rPr>
        <w:t>«Индикаторы риска нарушения обязательных требований»</w:t>
      </w:r>
    </w:p>
    <w:p w:rsidR="0091307D" w:rsidRPr="00816823" w:rsidRDefault="0091307D" w:rsidP="0091307D">
      <w:pPr>
        <w:autoSpaceDE w:val="0"/>
        <w:autoSpaceDN w:val="0"/>
        <w:adjustRightInd w:val="0"/>
        <w:spacing w:after="0" w:line="240" w:lineRule="auto"/>
        <w:ind w:firstLine="567"/>
        <w:jc w:val="center"/>
        <w:rPr>
          <w:rFonts w:ascii="Times New Roman" w:eastAsia="Times New Roman" w:hAnsi="Times New Roman" w:cs="Arial"/>
        </w:rPr>
      </w:pPr>
    </w:p>
    <w:p w:rsidR="0091307D" w:rsidRPr="00816823" w:rsidRDefault="0091307D" w:rsidP="0091307D">
      <w:pPr>
        <w:tabs>
          <w:tab w:val="left" w:pos="993"/>
        </w:tabs>
        <w:autoSpaceDE w:val="0"/>
        <w:autoSpaceDN w:val="0"/>
        <w:adjustRightInd w:val="0"/>
        <w:spacing w:after="0" w:line="240" w:lineRule="auto"/>
        <w:ind w:firstLine="567"/>
        <w:jc w:val="both"/>
        <w:rPr>
          <w:rFonts w:ascii="Times New Roman" w:eastAsia="Times New Roman" w:hAnsi="Times New Roman" w:cs="Arial"/>
        </w:rPr>
      </w:pPr>
      <w:r w:rsidRPr="00816823">
        <w:rPr>
          <w:rFonts w:ascii="Times New Roman" w:eastAsia="Times New Roman" w:hAnsi="Times New Roman" w:cs="Arial"/>
        </w:rPr>
        <w:t>1.</w:t>
      </w:r>
      <w:r w:rsidRPr="00816823">
        <w:rPr>
          <w:rFonts w:ascii="Times New Roman" w:eastAsia="Times New Roman" w:hAnsi="Times New Roman" w:cs="Arial"/>
        </w:rPr>
        <w:tab/>
        <w:t>Признаки ненадлежащего содержание подземных инженерных коммуникаций, расположенных на территории общего пользования.</w:t>
      </w:r>
    </w:p>
    <w:p w:rsidR="0091307D" w:rsidRPr="00816823" w:rsidRDefault="0091307D" w:rsidP="0091307D">
      <w:pPr>
        <w:tabs>
          <w:tab w:val="left" w:pos="993"/>
        </w:tabs>
        <w:autoSpaceDE w:val="0"/>
        <w:autoSpaceDN w:val="0"/>
        <w:adjustRightInd w:val="0"/>
        <w:spacing w:after="0" w:line="240" w:lineRule="auto"/>
        <w:ind w:firstLine="567"/>
        <w:jc w:val="both"/>
        <w:rPr>
          <w:rFonts w:ascii="Times New Roman" w:eastAsia="Times New Roman" w:hAnsi="Times New Roman" w:cs="Arial"/>
        </w:rPr>
      </w:pPr>
      <w:r w:rsidRPr="00816823">
        <w:rPr>
          <w:rFonts w:ascii="Times New Roman" w:eastAsia="Times New Roman" w:hAnsi="Times New Roman" w:cs="Arial"/>
        </w:rPr>
        <w:t>2.</w:t>
      </w:r>
      <w:r w:rsidRPr="00816823">
        <w:rPr>
          <w:rFonts w:ascii="Times New Roman" w:eastAsia="Times New Roman" w:hAnsi="Times New Roman" w:cs="Arial"/>
        </w:rPr>
        <w:tab/>
        <w:t>Признаки повреждения элементов благоустройства.</w:t>
      </w:r>
    </w:p>
    <w:p w:rsidR="0091307D" w:rsidRPr="00816823" w:rsidRDefault="0091307D" w:rsidP="0091307D">
      <w:pPr>
        <w:tabs>
          <w:tab w:val="left" w:pos="993"/>
        </w:tabs>
        <w:autoSpaceDE w:val="0"/>
        <w:autoSpaceDN w:val="0"/>
        <w:adjustRightInd w:val="0"/>
        <w:spacing w:after="0" w:line="240" w:lineRule="auto"/>
        <w:ind w:firstLine="567"/>
        <w:jc w:val="both"/>
        <w:rPr>
          <w:rFonts w:ascii="Times New Roman" w:eastAsia="Times New Roman" w:hAnsi="Times New Roman" w:cs="Arial"/>
        </w:rPr>
      </w:pPr>
      <w:r w:rsidRPr="00816823">
        <w:rPr>
          <w:rFonts w:ascii="Times New Roman" w:eastAsia="Times New Roman" w:hAnsi="Times New Roman" w:cs="Arial"/>
        </w:rPr>
        <w:t>3.</w:t>
      </w:r>
      <w:r w:rsidRPr="00816823">
        <w:rPr>
          <w:rFonts w:ascii="Times New Roman" w:eastAsia="Times New Roman" w:hAnsi="Times New Roman" w:cs="Arial"/>
        </w:rPr>
        <w:tab/>
        <w:t>Признаки нарушения порядка проведения земляных работ.</w:t>
      </w:r>
    </w:p>
    <w:p w:rsidR="0091307D" w:rsidRPr="00816823" w:rsidRDefault="0091307D" w:rsidP="0091307D">
      <w:pPr>
        <w:tabs>
          <w:tab w:val="left" w:pos="993"/>
        </w:tabs>
        <w:autoSpaceDE w:val="0"/>
        <w:autoSpaceDN w:val="0"/>
        <w:adjustRightInd w:val="0"/>
        <w:spacing w:after="0" w:line="240" w:lineRule="auto"/>
        <w:ind w:firstLine="567"/>
        <w:jc w:val="both"/>
        <w:rPr>
          <w:rFonts w:ascii="Times New Roman" w:eastAsia="Times New Roman" w:hAnsi="Times New Roman" w:cs="Arial"/>
        </w:rPr>
      </w:pPr>
      <w:r w:rsidRPr="00816823">
        <w:rPr>
          <w:rFonts w:ascii="Times New Roman" w:eastAsia="Times New Roman" w:hAnsi="Times New Roman" w:cs="Arial"/>
        </w:rPr>
        <w:t>4.</w:t>
      </w:r>
      <w:r w:rsidRPr="00816823">
        <w:rPr>
          <w:rFonts w:ascii="Times New Roman" w:eastAsia="Times New Roman" w:hAnsi="Times New Roman" w:cs="Arial"/>
        </w:rPr>
        <w:tab/>
        <w:t>Признаки нарушения порядка использования объекта озеленения.</w:t>
      </w:r>
    </w:p>
    <w:p w:rsidR="0091307D" w:rsidRPr="00816823" w:rsidRDefault="0091307D" w:rsidP="0091307D">
      <w:pPr>
        <w:tabs>
          <w:tab w:val="left" w:pos="993"/>
        </w:tabs>
        <w:autoSpaceDE w:val="0"/>
        <w:autoSpaceDN w:val="0"/>
        <w:adjustRightInd w:val="0"/>
        <w:spacing w:after="0" w:line="240" w:lineRule="auto"/>
        <w:ind w:firstLine="567"/>
        <w:jc w:val="both"/>
        <w:rPr>
          <w:rFonts w:ascii="Times New Roman" w:eastAsia="Times New Roman" w:hAnsi="Times New Roman" w:cs="Arial"/>
        </w:rPr>
      </w:pPr>
      <w:r w:rsidRPr="00816823">
        <w:rPr>
          <w:rFonts w:ascii="Times New Roman" w:eastAsia="Times New Roman" w:hAnsi="Times New Roman" w:cs="Arial"/>
        </w:rPr>
        <w:t>5.</w:t>
      </w:r>
      <w:r w:rsidRPr="00816823">
        <w:rPr>
          <w:rFonts w:ascii="Times New Roman" w:eastAsia="Times New Roman" w:hAnsi="Times New Roman" w:cs="Arial"/>
        </w:rPr>
        <w:tab/>
        <w:t>Признаки ненадлежащего содержания и использования территории общего пользования.</w:t>
      </w:r>
    </w:p>
    <w:p w:rsidR="0091307D" w:rsidRPr="00816823" w:rsidRDefault="0091307D" w:rsidP="0091307D">
      <w:pPr>
        <w:tabs>
          <w:tab w:val="left" w:pos="993"/>
        </w:tabs>
        <w:autoSpaceDE w:val="0"/>
        <w:autoSpaceDN w:val="0"/>
        <w:adjustRightInd w:val="0"/>
        <w:spacing w:after="0" w:line="240" w:lineRule="auto"/>
        <w:ind w:firstLine="567"/>
        <w:jc w:val="both"/>
        <w:rPr>
          <w:rFonts w:ascii="Times New Roman" w:eastAsia="Times New Roman" w:hAnsi="Times New Roman" w:cs="Arial"/>
        </w:rPr>
      </w:pPr>
      <w:r w:rsidRPr="00816823">
        <w:rPr>
          <w:rFonts w:ascii="Times New Roman" w:eastAsia="Times New Roman" w:hAnsi="Times New Roman" w:cs="Arial"/>
        </w:rPr>
        <w:t>6.</w:t>
      </w:r>
      <w:r w:rsidRPr="00816823">
        <w:rPr>
          <w:rFonts w:ascii="Times New Roman" w:eastAsia="Times New Roman" w:hAnsi="Times New Roman" w:cs="Arial"/>
        </w:rPr>
        <w:tab/>
        <w:t>Признаки ненадлежащего содержания и использования фасадов зданий, строений, сооружений и их конструктивных элементов.</w:t>
      </w:r>
    </w:p>
    <w:p w:rsidR="0091307D" w:rsidRPr="00816823" w:rsidRDefault="0091307D" w:rsidP="0091307D">
      <w:pPr>
        <w:tabs>
          <w:tab w:val="left" w:pos="993"/>
        </w:tabs>
        <w:autoSpaceDE w:val="0"/>
        <w:autoSpaceDN w:val="0"/>
        <w:adjustRightInd w:val="0"/>
        <w:spacing w:after="0" w:line="240" w:lineRule="auto"/>
        <w:ind w:firstLine="567"/>
        <w:jc w:val="both"/>
        <w:rPr>
          <w:rFonts w:ascii="Times New Roman" w:eastAsia="Times New Roman" w:hAnsi="Times New Roman" w:cs="Arial"/>
        </w:rPr>
      </w:pPr>
      <w:r w:rsidRPr="00816823">
        <w:rPr>
          <w:rFonts w:ascii="Times New Roman" w:eastAsia="Times New Roman" w:hAnsi="Times New Roman" w:cs="Arial"/>
        </w:rPr>
        <w:t>7.</w:t>
      </w:r>
      <w:r w:rsidRPr="00816823">
        <w:rPr>
          <w:rFonts w:ascii="Times New Roman" w:eastAsia="Times New Roman" w:hAnsi="Times New Roman" w:cs="Arial"/>
        </w:rPr>
        <w:tab/>
        <w:t>Признаки нарушения требований к внешнему виду фасадов зданий, строений, сооружений.</w:t>
      </w:r>
    </w:p>
    <w:p w:rsidR="0091307D" w:rsidRPr="00816823" w:rsidRDefault="0091307D" w:rsidP="0091307D">
      <w:pPr>
        <w:tabs>
          <w:tab w:val="left" w:pos="993"/>
        </w:tabs>
        <w:autoSpaceDE w:val="0"/>
        <w:autoSpaceDN w:val="0"/>
        <w:adjustRightInd w:val="0"/>
        <w:spacing w:after="0" w:line="240" w:lineRule="auto"/>
        <w:ind w:firstLine="567"/>
        <w:jc w:val="both"/>
        <w:rPr>
          <w:rFonts w:ascii="Times New Roman" w:eastAsia="Times New Roman" w:hAnsi="Times New Roman" w:cs="Arial"/>
        </w:rPr>
      </w:pPr>
      <w:r w:rsidRPr="00816823">
        <w:rPr>
          <w:rFonts w:ascii="Times New Roman" w:eastAsia="Times New Roman" w:hAnsi="Times New Roman" w:cs="Arial"/>
        </w:rPr>
        <w:t>8.</w:t>
      </w:r>
      <w:r w:rsidRPr="00816823">
        <w:rPr>
          <w:rFonts w:ascii="Times New Roman" w:eastAsia="Times New Roman" w:hAnsi="Times New Roman" w:cs="Arial"/>
        </w:rPr>
        <w:tab/>
        <w:t>Признаки нарушения правил уборки кровли, крыш, входных групп здания, строения, сооружения.</w:t>
      </w:r>
    </w:p>
    <w:p w:rsidR="0091307D" w:rsidRPr="00816823" w:rsidRDefault="0091307D" w:rsidP="0091307D">
      <w:pPr>
        <w:tabs>
          <w:tab w:val="left" w:pos="993"/>
        </w:tabs>
        <w:autoSpaceDE w:val="0"/>
        <w:autoSpaceDN w:val="0"/>
        <w:adjustRightInd w:val="0"/>
        <w:spacing w:after="0" w:line="240" w:lineRule="auto"/>
        <w:ind w:firstLine="567"/>
        <w:jc w:val="both"/>
        <w:rPr>
          <w:rFonts w:ascii="Times New Roman" w:eastAsia="Times New Roman" w:hAnsi="Times New Roman" w:cs="Arial"/>
        </w:rPr>
      </w:pPr>
      <w:r w:rsidRPr="00816823">
        <w:rPr>
          <w:rFonts w:ascii="Times New Roman" w:eastAsia="Times New Roman" w:hAnsi="Times New Roman" w:cs="Arial"/>
        </w:rPr>
        <w:t>9.</w:t>
      </w:r>
      <w:r w:rsidRPr="00816823">
        <w:rPr>
          <w:rFonts w:ascii="Times New Roman" w:eastAsia="Times New Roman" w:hAnsi="Times New Roman" w:cs="Arial"/>
        </w:rPr>
        <w:tab/>
        <w:t>Не проведение мероприятий по предотвращению распространения и уничтожения (вредителей растений, возбудителей болезней растений и растений (сорняков)).</w:t>
      </w:r>
    </w:p>
    <w:p w:rsidR="0091307D" w:rsidRPr="00816823" w:rsidRDefault="0091307D" w:rsidP="0091307D">
      <w:pPr>
        <w:tabs>
          <w:tab w:val="left" w:pos="993"/>
        </w:tabs>
        <w:autoSpaceDE w:val="0"/>
        <w:autoSpaceDN w:val="0"/>
        <w:adjustRightInd w:val="0"/>
        <w:spacing w:after="0" w:line="240" w:lineRule="auto"/>
        <w:ind w:firstLine="567"/>
        <w:jc w:val="both"/>
        <w:rPr>
          <w:rFonts w:ascii="Times New Roman" w:eastAsia="Times New Roman" w:hAnsi="Times New Roman" w:cs="Arial"/>
        </w:rPr>
      </w:pPr>
      <w:r w:rsidRPr="00816823">
        <w:rPr>
          <w:rFonts w:ascii="Times New Roman" w:eastAsia="Times New Roman" w:hAnsi="Times New Roman" w:cs="Arial"/>
        </w:rPr>
        <w:t>10.</w:t>
      </w:r>
      <w:r w:rsidRPr="00816823">
        <w:rPr>
          <w:rFonts w:ascii="Times New Roman" w:eastAsia="Times New Roman" w:hAnsi="Times New Roman" w:cs="Arial"/>
        </w:rPr>
        <w:tab/>
        <w:t>Признаки иных нарушений Правил благоустройства и санитарного содержания территории Городского округа «</w:t>
      </w:r>
      <w:proofErr w:type="spellStart"/>
      <w:r w:rsidRPr="00816823">
        <w:rPr>
          <w:rFonts w:ascii="Times New Roman" w:eastAsia="Times New Roman" w:hAnsi="Times New Roman" w:cs="Arial"/>
        </w:rPr>
        <w:t>Жатай</w:t>
      </w:r>
      <w:proofErr w:type="spellEnd"/>
      <w:r w:rsidRPr="00816823">
        <w:rPr>
          <w:rFonts w:ascii="Times New Roman" w:eastAsia="Times New Roman" w:hAnsi="Times New Roman" w:cs="Arial"/>
        </w:rPr>
        <w:t xml:space="preserve">», утвержденных </w:t>
      </w:r>
      <w:proofErr w:type="gramStart"/>
      <w:r w:rsidRPr="00816823">
        <w:rPr>
          <w:rFonts w:ascii="Times New Roman" w:eastAsia="Times New Roman" w:hAnsi="Times New Roman" w:cs="Arial"/>
        </w:rPr>
        <w:t>Решением  Окружного</w:t>
      </w:r>
      <w:proofErr w:type="gramEnd"/>
      <w:r w:rsidRPr="00816823">
        <w:rPr>
          <w:rFonts w:ascii="Times New Roman" w:eastAsia="Times New Roman" w:hAnsi="Times New Roman" w:cs="Arial"/>
        </w:rPr>
        <w:t xml:space="preserve"> Совета депутатов от 19.10.2017 № 44-1.</w:t>
      </w:r>
    </w:p>
    <w:p w:rsidR="0091307D" w:rsidRDefault="0091307D" w:rsidP="0091307D">
      <w:pPr>
        <w:pStyle w:val="12"/>
        <w:ind w:firstLine="720"/>
        <w:jc w:val="both"/>
      </w:pPr>
    </w:p>
    <w:p w:rsidR="0091307D" w:rsidRDefault="0091307D" w:rsidP="0091307D">
      <w:pPr>
        <w:spacing w:after="0" w:line="240" w:lineRule="auto"/>
        <w:rPr>
          <w:rFonts w:ascii="Times New Roman" w:eastAsia="Times New Roman" w:hAnsi="Times New Roman" w:cs="Times New Roman"/>
        </w:rPr>
      </w:pPr>
      <w:r>
        <w:br w:type="page"/>
      </w:r>
    </w:p>
    <w:p w:rsidR="0091307D" w:rsidRDefault="0091307D" w:rsidP="0091307D">
      <w:pPr>
        <w:pStyle w:val="12"/>
        <w:ind w:left="4280"/>
        <w:jc w:val="right"/>
      </w:pPr>
      <w:r>
        <w:lastRenderedPageBreak/>
        <w:t>Приложение № 2 к Положению о муниципальном контроле в сфере благоустройства на территории Городского округа «</w:t>
      </w:r>
      <w:proofErr w:type="spellStart"/>
      <w:r>
        <w:t>Жатай</w:t>
      </w:r>
      <w:proofErr w:type="spellEnd"/>
      <w:r>
        <w:t>»</w:t>
      </w:r>
    </w:p>
    <w:p w:rsidR="0091307D" w:rsidRDefault="0091307D" w:rsidP="0091307D">
      <w:pPr>
        <w:pStyle w:val="12"/>
        <w:ind w:left="4280"/>
        <w:jc w:val="right"/>
      </w:pPr>
      <w:r>
        <w:t xml:space="preserve">(в редакции </w:t>
      </w:r>
      <w:r w:rsidRPr="004B3CEB">
        <w:t>решения №</w:t>
      </w:r>
      <w:r w:rsidRPr="00246C47">
        <w:rPr>
          <w:snapToGrid w:val="0"/>
        </w:rPr>
        <w:t>№7-3 от 23.04.2025</w:t>
      </w:r>
      <w:r>
        <w:rPr>
          <w:snapToGrid w:val="0"/>
        </w:rPr>
        <w:t>г</w:t>
      </w:r>
      <w:r w:rsidRPr="004B3CEB">
        <w:t>.</w:t>
      </w:r>
      <w:r>
        <w:t>)</w:t>
      </w:r>
    </w:p>
    <w:p w:rsidR="0091307D" w:rsidRDefault="0091307D" w:rsidP="0091307D">
      <w:pPr>
        <w:pStyle w:val="12"/>
        <w:jc w:val="center"/>
      </w:pPr>
      <w:r>
        <w:rPr>
          <w:b/>
          <w:bCs/>
        </w:rPr>
        <w:t>Ключевые показатели вида контроля и их целевые значения, индикативные показатели для</w:t>
      </w:r>
      <w:r>
        <w:rPr>
          <w:b/>
          <w:bCs/>
        </w:rPr>
        <w:br/>
        <w:t>муниципального контроля в сфере благоустройства</w:t>
      </w:r>
    </w:p>
    <w:p w:rsidR="0091307D" w:rsidRDefault="0091307D" w:rsidP="0091307D">
      <w:pPr>
        <w:pStyle w:val="12"/>
      </w:pPr>
      <w:r>
        <w:rPr>
          <w:b/>
          <w:bCs/>
        </w:rPr>
        <w:t>1.Ключевые показатели и их целевые значения:</w:t>
      </w:r>
    </w:p>
    <w:p w:rsidR="0091307D" w:rsidRDefault="0091307D" w:rsidP="0091307D">
      <w:pPr>
        <w:pStyle w:val="12"/>
      </w:pPr>
      <w:r>
        <w:t>Доля устраненных нарушений из числа выявленных нарушений обязательных требований — 70%.</w:t>
      </w:r>
    </w:p>
    <w:p w:rsidR="0091307D" w:rsidRDefault="0091307D" w:rsidP="0091307D">
      <w:pPr>
        <w:pStyle w:val="12"/>
      </w:pPr>
      <w:r>
        <w:t>Доля выполнения плана проведения плановых контрольных мероприятий на очередной календарный год — 100%.</w:t>
      </w:r>
    </w:p>
    <w:p w:rsidR="0091307D" w:rsidRDefault="0091307D" w:rsidP="0091307D">
      <w:pPr>
        <w:pStyle w:val="12"/>
      </w:pPr>
      <w:r>
        <w:t>Доля обоснованных жалоб на действия (бездействие) контрольного органа и (или) его должностного лица при проведении контрольных мероприятий — 0%.</w:t>
      </w:r>
    </w:p>
    <w:p w:rsidR="0091307D" w:rsidRDefault="0091307D" w:rsidP="0091307D">
      <w:pPr>
        <w:pStyle w:val="12"/>
      </w:pPr>
      <w:r>
        <w:t>Доля отмененных результатов контрольных мероприятий — 0%.</w:t>
      </w:r>
    </w:p>
    <w:p w:rsidR="0091307D" w:rsidRDefault="0091307D" w:rsidP="0091307D">
      <w:pPr>
        <w:pStyle w:val="12"/>
      </w:pPr>
      <w:r>
        <w:t>Доля контрольных мероприятий, по результатам которых были выявлены нарушения, но не приняты соответствующие меры административного воздействия — 5%.</w:t>
      </w:r>
    </w:p>
    <w:p w:rsidR="0091307D" w:rsidRDefault="0091307D" w:rsidP="0091307D">
      <w:pPr>
        <w:pStyle w:val="12"/>
      </w:pPr>
      <w:r>
        <w:t>Доля вынесенных судебных решений о назначении административного наказания по материалам контрольного органа — 95%.</w:t>
      </w:r>
    </w:p>
    <w:p w:rsidR="0091307D" w:rsidRDefault="0091307D" w:rsidP="0091307D">
      <w:pPr>
        <w:pStyle w:val="12"/>
      </w:pPr>
      <w:r>
        <w:t>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 вынесенных контрольным органом, за исключением постановлений, отмененных на основании статей 2.7 и 2.9 Кодекса Российской Федерации об административных правонарушениях — 0%.</w:t>
      </w:r>
    </w:p>
    <w:p w:rsidR="0091307D" w:rsidRDefault="0091307D" w:rsidP="0091307D">
      <w:pPr>
        <w:pStyle w:val="12"/>
        <w:numPr>
          <w:ilvl w:val="0"/>
          <w:numId w:val="18"/>
        </w:numPr>
        <w:tabs>
          <w:tab w:val="left" w:pos="654"/>
        </w:tabs>
        <w:ind w:firstLine="280"/>
        <w:jc w:val="both"/>
      </w:pPr>
      <w:r>
        <w:rPr>
          <w:b/>
          <w:bCs/>
        </w:rPr>
        <w:t>Индикативные показатели:</w:t>
      </w:r>
    </w:p>
    <w:p w:rsidR="0091307D" w:rsidRDefault="0091307D" w:rsidP="0091307D">
      <w:pPr>
        <w:pStyle w:val="12"/>
      </w:pPr>
      <w:r>
        <w:t>При осуществлении муниципального контроля в сфере благоустройства устанавливаются следующие индикативные показатели:</w:t>
      </w:r>
    </w:p>
    <w:p w:rsidR="0091307D" w:rsidRDefault="0091307D" w:rsidP="0091307D">
      <w:pPr>
        <w:pStyle w:val="12"/>
      </w:pPr>
      <w:r>
        <w:t>количество проведенных плановых контрольных мероприятий;</w:t>
      </w:r>
    </w:p>
    <w:p w:rsidR="0091307D" w:rsidRDefault="0091307D" w:rsidP="0091307D">
      <w:pPr>
        <w:pStyle w:val="12"/>
      </w:pPr>
      <w:r>
        <w:t>количество проведенных внеплановых контрольных мероприятий;</w:t>
      </w:r>
    </w:p>
    <w:p w:rsidR="0091307D" w:rsidRDefault="0091307D" w:rsidP="0091307D">
      <w:pPr>
        <w:pStyle w:val="12"/>
      </w:pPr>
      <w:r>
        <w:t>количество поступивших возражений в отношении акта контрольного мероприятия;</w:t>
      </w:r>
    </w:p>
    <w:p w:rsidR="0091307D" w:rsidRDefault="0091307D" w:rsidP="0091307D">
      <w:pPr>
        <w:pStyle w:val="12"/>
        <w:ind w:firstLine="720"/>
        <w:jc w:val="both"/>
      </w:pPr>
      <w:r>
        <w:t>количество выданных предписаний об устранении нарушений обязательных требований; количество устраненных нарушений обязательных требований.</w:t>
      </w:r>
    </w:p>
    <w:p w:rsidR="00C56D86" w:rsidRPr="002A24A9" w:rsidRDefault="00C56D86" w:rsidP="0091307D">
      <w:pPr>
        <w:spacing w:after="0" w:line="240" w:lineRule="auto"/>
        <w:jc w:val="center"/>
        <w:rPr>
          <w:sz w:val="24"/>
          <w:szCs w:val="24"/>
        </w:rPr>
      </w:pPr>
    </w:p>
    <w:sectPr w:rsidR="00C56D86" w:rsidRPr="002A24A9" w:rsidSect="002A24A9">
      <w:pgSz w:w="11900" w:h="16840"/>
      <w:pgMar w:top="568" w:right="557" w:bottom="568" w:left="1104" w:header="241" w:footer="20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6205" w:rsidRDefault="00F16205" w:rsidP="0091307D">
      <w:pPr>
        <w:spacing w:after="0" w:line="240" w:lineRule="auto"/>
      </w:pPr>
      <w:r>
        <w:separator/>
      </w:r>
    </w:p>
  </w:endnote>
  <w:endnote w:type="continuationSeparator" w:id="0">
    <w:p w:rsidR="00F16205" w:rsidRDefault="00F16205" w:rsidP="00913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6205" w:rsidRDefault="00F16205" w:rsidP="0091307D">
      <w:pPr>
        <w:spacing w:after="0" w:line="240" w:lineRule="auto"/>
      </w:pPr>
      <w:r>
        <w:separator/>
      </w:r>
    </w:p>
  </w:footnote>
  <w:footnote w:type="continuationSeparator" w:id="0">
    <w:p w:rsidR="00F16205" w:rsidRDefault="00F16205" w:rsidP="009130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B78" w:rsidRDefault="00F16205">
    <w:pPr>
      <w:spacing w:line="1" w:lineRule="exact"/>
    </w:pPr>
    <w:r>
      <w:rPr>
        <w:noProof/>
      </w:rPr>
      <mc:AlternateContent>
        <mc:Choice Requires="wps">
          <w:drawing>
            <wp:anchor distT="0" distB="0" distL="0" distR="0" simplePos="0" relativeHeight="251659264" behindDoc="1" locked="0" layoutInCell="1" allowOverlap="1" wp14:anchorId="23C4B8E7" wp14:editId="4CF62965">
              <wp:simplePos x="0" y="0"/>
              <wp:positionH relativeFrom="page">
                <wp:posOffset>3895725</wp:posOffset>
              </wp:positionH>
              <wp:positionV relativeFrom="page">
                <wp:posOffset>462280</wp:posOffset>
              </wp:positionV>
              <wp:extent cx="123190" cy="109855"/>
              <wp:effectExtent l="0" t="0" r="0" b="0"/>
              <wp:wrapNone/>
              <wp:docPr id="7" name="Shape 7"/>
              <wp:cNvGraphicFramePr/>
              <a:graphic xmlns:a="http://schemas.openxmlformats.org/drawingml/2006/main">
                <a:graphicData uri="http://schemas.microsoft.com/office/word/2010/wordprocessingShape">
                  <wps:wsp>
                    <wps:cNvSpPr txBox="1"/>
                    <wps:spPr>
                      <a:xfrm>
                        <a:off x="0" y="0"/>
                        <a:ext cx="123190" cy="109855"/>
                      </a:xfrm>
                      <a:prstGeom prst="rect">
                        <a:avLst/>
                      </a:prstGeom>
                      <a:noFill/>
                    </wps:spPr>
                    <wps:txbx>
                      <w:txbxContent>
                        <w:p w:rsidR="00C66B78" w:rsidRDefault="00F16205">
                          <w:pPr>
                            <w:pStyle w:val="27"/>
                            <w:rPr>
                              <w:sz w:val="24"/>
                              <w:szCs w:val="24"/>
                            </w:rPr>
                          </w:pPr>
                        </w:p>
                      </w:txbxContent>
                    </wps:txbx>
                    <wps:bodyPr wrap="none" lIns="0" tIns="0" rIns="0" bIns="0">
                      <a:spAutoFit/>
                    </wps:bodyPr>
                  </wps:wsp>
                </a:graphicData>
              </a:graphic>
            </wp:anchor>
          </w:drawing>
        </mc:Choice>
        <mc:Fallback>
          <w:pict>
            <v:shapetype w14:anchorId="23C4B8E7" id="_x0000_t202" coordsize="21600,21600" o:spt="202" path="m,l,21600r21600,l21600,xe">
              <v:stroke joinstyle="miter"/>
              <v:path gradientshapeok="t" o:connecttype="rect"/>
            </v:shapetype>
            <v:shape id="Shape 7" o:spid="_x0000_s1026" type="#_x0000_t202" style="position:absolute;margin-left:306.75pt;margin-top:36.4pt;width:9.7pt;height:8.65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" filled="f" stroked="f">
              <v:textbox style="mso-fit-shape-to-text:t" inset="0,0,0,0">
                <w:txbxContent>
                  <w:p w:rsidR="00C66B78" w:rsidRDefault="00F16205">
                    <w:pPr>
                      <w:pStyle w:val="27"/>
                      <w:rPr>
                        <w:sz w:val="24"/>
                        <w:szCs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75AD6"/>
    <w:multiLevelType w:val="multilevel"/>
    <w:tmpl w:val="10AA9470"/>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1E35E3"/>
    <w:multiLevelType w:val="multilevel"/>
    <w:tmpl w:val="0B78533A"/>
    <w:lvl w:ilvl="0">
      <w:start w:val="3"/>
      <w:numFmt w:val="decimal"/>
      <w:lvlText w:val="%1."/>
      <w:lvlJc w:val="left"/>
      <w:pPr>
        <w:ind w:left="360" w:hanging="360"/>
      </w:pPr>
      <w:rPr>
        <w:rFonts w:hint="default"/>
      </w:rPr>
    </w:lvl>
    <w:lvl w:ilvl="1">
      <w:start w:val="9"/>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11186A9D"/>
    <w:multiLevelType w:val="hybridMultilevel"/>
    <w:tmpl w:val="F1BC7FBC"/>
    <w:lvl w:ilvl="0" w:tplc="BDA04930">
      <w:start w:val="1"/>
      <w:numFmt w:val="bullet"/>
      <w:pStyle w:val="4"/>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37D697C"/>
    <w:multiLevelType w:val="multilevel"/>
    <w:tmpl w:val="141E0D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39F6935"/>
    <w:multiLevelType w:val="multilevel"/>
    <w:tmpl w:val="97E47E0E"/>
    <w:lvl w:ilvl="0">
      <w:start w:val="1"/>
      <w:numFmt w:val="russianLower"/>
      <w:pStyle w:val="3"/>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3F7F94"/>
    <w:multiLevelType w:val="multilevel"/>
    <w:tmpl w:val="3C224208"/>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E072DEF"/>
    <w:multiLevelType w:val="multilevel"/>
    <w:tmpl w:val="DC42522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6B82B3E"/>
    <w:multiLevelType w:val="multilevel"/>
    <w:tmpl w:val="5BD42D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8587653"/>
    <w:multiLevelType w:val="multilevel"/>
    <w:tmpl w:val="1D9439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7312270"/>
    <w:multiLevelType w:val="multilevel"/>
    <w:tmpl w:val="A0D491E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98D22D9"/>
    <w:multiLevelType w:val="multilevel"/>
    <w:tmpl w:val="353CC4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FDD48C5"/>
    <w:multiLevelType w:val="multilevel"/>
    <w:tmpl w:val="C346F7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03204A5"/>
    <w:multiLevelType w:val="multilevel"/>
    <w:tmpl w:val="0CA2E6CE"/>
    <w:lvl w:ilvl="0">
      <w:start w:val="1"/>
      <w:numFmt w:val="decimal"/>
      <w:pStyle w:val="1"/>
      <w:lvlText w:val="%1."/>
      <w:lvlJc w:val="left"/>
      <w:pPr>
        <w:ind w:left="1287" w:hanging="360"/>
      </w:pPr>
      <w:rPr>
        <w:b/>
      </w:rPr>
    </w:lvl>
    <w:lvl w:ilvl="1">
      <w:start w:val="1"/>
      <w:numFmt w:val="decimal"/>
      <w:pStyle w:val="2"/>
      <w:isLgl/>
      <w:lvlText w:val="%1.%2."/>
      <w:lvlJc w:val="left"/>
      <w:pPr>
        <w:ind w:left="1917" w:hanging="990"/>
      </w:pPr>
      <w:rPr>
        <w:rFonts w:hint="default"/>
      </w:rPr>
    </w:lvl>
    <w:lvl w:ilvl="2">
      <w:start w:val="1"/>
      <w:numFmt w:val="decimal"/>
      <w:pStyle w:val="5"/>
      <w:isLgl/>
      <w:lvlText w:val="%1.%2.%3."/>
      <w:lvlJc w:val="left"/>
      <w:pPr>
        <w:ind w:left="1917" w:hanging="990"/>
      </w:pPr>
      <w:rPr>
        <w:rFonts w:hint="default"/>
      </w:rPr>
    </w:lvl>
    <w:lvl w:ilvl="3">
      <w:start w:val="1"/>
      <w:numFmt w:val="decimal"/>
      <w:pStyle w:val="6"/>
      <w:isLgl/>
      <w:lvlText w:val="%1.%2.%3.%4."/>
      <w:lvlJc w:val="left"/>
      <w:pPr>
        <w:ind w:left="1917" w:hanging="99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3" w15:restartNumberingAfterBreak="0">
    <w:nsid w:val="409B3826"/>
    <w:multiLevelType w:val="multilevel"/>
    <w:tmpl w:val="7AA818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6F9779C"/>
    <w:multiLevelType w:val="multilevel"/>
    <w:tmpl w:val="F2A8C796"/>
    <w:lvl w:ilvl="0">
      <w:start w:val="3"/>
      <w:numFmt w:val="decimal"/>
      <w:lvlText w:val="%1."/>
      <w:lvlJc w:val="left"/>
      <w:pPr>
        <w:ind w:left="540" w:hanging="54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481D47D9"/>
    <w:multiLevelType w:val="multilevel"/>
    <w:tmpl w:val="1A208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2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BAA72A3"/>
    <w:multiLevelType w:val="multilevel"/>
    <w:tmpl w:val="BAC84168"/>
    <w:lvl w:ilvl="0">
      <w:start w:val="1"/>
      <w:numFmt w:val="decimal"/>
      <w:pStyle w:val="9"/>
      <w:lvlText w:val="%1."/>
      <w:lvlJc w:val="left"/>
      <w:pPr>
        <w:ind w:left="1429" w:hanging="360"/>
      </w:pPr>
      <w:rPr>
        <w:rFonts w:hint="default"/>
        <w:b/>
      </w:rPr>
    </w:lvl>
    <w:lvl w:ilvl="1">
      <w:start w:val="1"/>
      <w:numFmt w:val="decimal"/>
      <w:pStyle w:val="7"/>
      <w:isLgl/>
      <w:lvlText w:val="%1.%2."/>
      <w:lvlJc w:val="left"/>
      <w:pPr>
        <w:ind w:left="2284" w:hanging="1215"/>
      </w:pPr>
      <w:rPr>
        <w:rFonts w:hint="default"/>
      </w:rPr>
    </w:lvl>
    <w:lvl w:ilvl="2">
      <w:start w:val="1"/>
      <w:numFmt w:val="decimal"/>
      <w:pStyle w:val="8"/>
      <w:isLgl/>
      <w:lvlText w:val="%1.%2.%3."/>
      <w:lvlJc w:val="left"/>
      <w:pPr>
        <w:ind w:left="2284" w:hanging="1215"/>
      </w:pPr>
      <w:rPr>
        <w:rFonts w:hint="default"/>
      </w:rPr>
    </w:lvl>
    <w:lvl w:ilvl="3">
      <w:start w:val="1"/>
      <w:numFmt w:val="decimal"/>
      <w:isLgl/>
      <w:lvlText w:val="%1.%2.%3.%4."/>
      <w:lvlJc w:val="left"/>
      <w:pPr>
        <w:ind w:left="2284" w:hanging="1215"/>
      </w:pPr>
      <w:rPr>
        <w:rFonts w:hint="default"/>
      </w:rPr>
    </w:lvl>
    <w:lvl w:ilvl="4">
      <w:start w:val="1"/>
      <w:numFmt w:val="decimal"/>
      <w:isLgl/>
      <w:lvlText w:val="%1.%2.%3.%4.%5."/>
      <w:lvlJc w:val="left"/>
      <w:pPr>
        <w:ind w:left="2284" w:hanging="1215"/>
      </w:pPr>
      <w:rPr>
        <w:rFonts w:hint="default"/>
      </w:rPr>
    </w:lvl>
    <w:lvl w:ilvl="5">
      <w:start w:val="1"/>
      <w:numFmt w:val="decimal"/>
      <w:isLgl/>
      <w:lvlText w:val="%1.%2.%3.%4.%5.%6."/>
      <w:lvlJc w:val="left"/>
      <w:pPr>
        <w:ind w:left="2284" w:hanging="1215"/>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7" w15:restartNumberingAfterBreak="0">
    <w:nsid w:val="5A7D2FE1"/>
    <w:multiLevelType w:val="multilevel"/>
    <w:tmpl w:val="F3B628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CF327A3"/>
    <w:multiLevelType w:val="multilevel"/>
    <w:tmpl w:val="9370B9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F953419"/>
    <w:multiLevelType w:val="multilevel"/>
    <w:tmpl w:val="A47E21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E6E3449"/>
    <w:multiLevelType w:val="multilevel"/>
    <w:tmpl w:val="0360EA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15A47DF"/>
    <w:multiLevelType w:val="multilevel"/>
    <w:tmpl w:val="0C0EF472"/>
    <w:lvl w:ilvl="0">
      <w:start w:val="3"/>
      <w:numFmt w:val="decimal"/>
      <w:lvlText w:val="%1."/>
      <w:lvlJc w:val="left"/>
      <w:pPr>
        <w:ind w:left="480" w:hanging="480"/>
      </w:pPr>
      <w:rPr>
        <w:rFonts w:hint="default"/>
      </w:rPr>
    </w:lvl>
    <w:lvl w:ilvl="1">
      <w:start w:val="12"/>
      <w:numFmt w:val="decimal"/>
      <w:lvlText w:val="%1.%2."/>
      <w:lvlJc w:val="left"/>
      <w:pPr>
        <w:ind w:left="1189"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4"/>
  </w:num>
  <w:num w:numId="2">
    <w:abstractNumId w:val="12"/>
  </w:num>
  <w:num w:numId="3">
    <w:abstractNumId w:val="2"/>
  </w:num>
  <w:num w:numId="4">
    <w:abstractNumId w:val="16"/>
  </w:num>
  <w:num w:numId="5">
    <w:abstractNumId w:val="14"/>
    <w:lvlOverride w:ilvl="0">
      <w:startOverride w:val="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lvlOverride w:ilvl="2"/>
    <w:lvlOverride w:ilvl="3"/>
    <w:lvlOverride w:ilvl="4"/>
    <w:lvlOverride w:ilvl="5"/>
    <w:lvlOverride w:ilvl="6"/>
    <w:lvlOverride w:ilvl="7"/>
    <w:lvlOverride w:ilvl="8"/>
  </w:num>
  <w:num w:numId="7">
    <w:abstractNumId w:val="15"/>
    <w:lvlOverride w:ilvl="0">
      <w:startOverride w:val="1"/>
    </w:lvlOverride>
    <w:lvlOverride w:ilvl="1">
      <w:startOverride w:val="24"/>
    </w:lvlOverride>
    <w:lvlOverride w:ilvl="2"/>
    <w:lvlOverride w:ilvl="3"/>
    <w:lvlOverride w:ilvl="4"/>
    <w:lvlOverride w:ilvl="5"/>
    <w:lvlOverride w:ilvl="6"/>
    <w:lvlOverride w:ilvl="7"/>
    <w:lvlOverride w:ilvl="8"/>
  </w:num>
  <w:num w:numId="8">
    <w:abstractNumId w:val="6"/>
  </w:num>
  <w:num w:numId="9">
    <w:abstractNumId w:val="17"/>
  </w:num>
  <w:num w:numId="10">
    <w:abstractNumId w:val="9"/>
  </w:num>
  <w:num w:numId="11">
    <w:abstractNumId w:val="8"/>
  </w:num>
  <w:num w:numId="12">
    <w:abstractNumId w:val="18"/>
  </w:num>
  <w:num w:numId="13">
    <w:abstractNumId w:val="13"/>
  </w:num>
  <w:num w:numId="14">
    <w:abstractNumId w:val="19"/>
  </w:num>
  <w:num w:numId="15">
    <w:abstractNumId w:val="7"/>
  </w:num>
  <w:num w:numId="16">
    <w:abstractNumId w:val="3"/>
  </w:num>
  <w:num w:numId="17">
    <w:abstractNumId w:val="10"/>
  </w:num>
  <w:num w:numId="18">
    <w:abstractNumId w:val="0"/>
  </w:num>
  <w:num w:numId="19">
    <w:abstractNumId w:val="20"/>
  </w:num>
  <w:num w:numId="20">
    <w:abstractNumId w:val="5"/>
  </w:num>
  <w:num w:numId="21">
    <w:abstractNumId w:val="1"/>
  </w:num>
  <w:num w:numId="22">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07E"/>
    <w:rsid w:val="000034CF"/>
    <w:rsid w:val="00015601"/>
    <w:rsid w:val="0003113E"/>
    <w:rsid w:val="000329DD"/>
    <w:rsid w:val="0004488B"/>
    <w:rsid w:val="00046B4C"/>
    <w:rsid w:val="00046DA8"/>
    <w:rsid w:val="00054FB2"/>
    <w:rsid w:val="00084858"/>
    <w:rsid w:val="00084DB7"/>
    <w:rsid w:val="000901F9"/>
    <w:rsid w:val="000B7F29"/>
    <w:rsid w:val="000C1EB5"/>
    <w:rsid w:val="000D72D9"/>
    <w:rsid w:val="000E5149"/>
    <w:rsid w:val="000F40FE"/>
    <w:rsid w:val="00103FDF"/>
    <w:rsid w:val="00127679"/>
    <w:rsid w:val="001539DC"/>
    <w:rsid w:val="00163801"/>
    <w:rsid w:val="00176141"/>
    <w:rsid w:val="00191D1B"/>
    <w:rsid w:val="00192B27"/>
    <w:rsid w:val="001975E8"/>
    <w:rsid w:val="001C5D34"/>
    <w:rsid w:val="001C5F50"/>
    <w:rsid w:val="001C6750"/>
    <w:rsid w:val="001C7367"/>
    <w:rsid w:val="001D5CB6"/>
    <w:rsid w:val="001E76DF"/>
    <w:rsid w:val="001F0355"/>
    <w:rsid w:val="001F5CBF"/>
    <w:rsid w:val="001F6491"/>
    <w:rsid w:val="001F7E21"/>
    <w:rsid w:val="00202157"/>
    <w:rsid w:val="0022317B"/>
    <w:rsid w:val="00224559"/>
    <w:rsid w:val="00230EFB"/>
    <w:rsid w:val="002357D8"/>
    <w:rsid w:val="002361CE"/>
    <w:rsid w:val="002478E9"/>
    <w:rsid w:val="002735DF"/>
    <w:rsid w:val="00282091"/>
    <w:rsid w:val="00290AEF"/>
    <w:rsid w:val="002A24A9"/>
    <w:rsid w:val="002A60E2"/>
    <w:rsid w:val="002B7DBC"/>
    <w:rsid w:val="002C1EF8"/>
    <w:rsid w:val="002C3578"/>
    <w:rsid w:val="002C6DB5"/>
    <w:rsid w:val="002D1587"/>
    <w:rsid w:val="002D3391"/>
    <w:rsid w:val="002D7DF2"/>
    <w:rsid w:val="002E3154"/>
    <w:rsid w:val="002E5DB0"/>
    <w:rsid w:val="002E6C1A"/>
    <w:rsid w:val="002F42D0"/>
    <w:rsid w:val="002F5880"/>
    <w:rsid w:val="00302552"/>
    <w:rsid w:val="00306085"/>
    <w:rsid w:val="003102AC"/>
    <w:rsid w:val="0031097D"/>
    <w:rsid w:val="00314D07"/>
    <w:rsid w:val="003250AF"/>
    <w:rsid w:val="00342302"/>
    <w:rsid w:val="00342D4F"/>
    <w:rsid w:val="00371472"/>
    <w:rsid w:val="00373516"/>
    <w:rsid w:val="00374740"/>
    <w:rsid w:val="0037760A"/>
    <w:rsid w:val="00382B30"/>
    <w:rsid w:val="00390007"/>
    <w:rsid w:val="00390349"/>
    <w:rsid w:val="0039291C"/>
    <w:rsid w:val="00397442"/>
    <w:rsid w:val="003B39A8"/>
    <w:rsid w:val="003B50DA"/>
    <w:rsid w:val="003B677D"/>
    <w:rsid w:val="003C5066"/>
    <w:rsid w:val="003D697A"/>
    <w:rsid w:val="003E03F4"/>
    <w:rsid w:val="003F368D"/>
    <w:rsid w:val="003F5F7D"/>
    <w:rsid w:val="003F5FCE"/>
    <w:rsid w:val="00406DE7"/>
    <w:rsid w:val="0041060C"/>
    <w:rsid w:val="0041452E"/>
    <w:rsid w:val="00420707"/>
    <w:rsid w:val="004561E5"/>
    <w:rsid w:val="00472661"/>
    <w:rsid w:val="004A19C7"/>
    <w:rsid w:val="004A4724"/>
    <w:rsid w:val="004B173A"/>
    <w:rsid w:val="004C24EC"/>
    <w:rsid w:val="004C3CB7"/>
    <w:rsid w:val="004D629A"/>
    <w:rsid w:val="004E0C27"/>
    <w:rsid w:val="004E72BE"/>
    <w:rsid w:val="004F27AE"/>
    <w:rsid w:val="00507FC3"/>
    <w:rsid w:val="00510CAD"/>
    <w:rsid w:val="00517795"/>
    <w:rsid w:val="00522E3F"/>
    <w:rsid w:val="0052488A"/>
    <w:rsid w:val="00530AD5"/>
    <w:rsid w:val="00531562"/>
    <w:rsid w:val="00536A8C"/>
    <w:rsid w:val="00547AB0"/>
    <w:rsid w:val="00571197"/>
    <w:rsid w:val="00572222"/>
    <w:rsid w:val="00575E8D"/>
    <w:rsid w:val="00577928"/>
    <w:rsid w:val="005841A6"/>
    <w:rsid w:val="005A6852"/>
    <w:rsid w:val="005B4992"/>
    <w:rsid w:val="005B715D"/>
    <w:rsid w:val="005C01B8"/>
    <w:rsid w:val="005D2CB4"/>
    <w:rsid w:val="005D7F52"/>
    <w:rsid w:val="006055C7"/>
    <w:rsid w:val="00624960"/>
    <w:rsid w:val="00642D60"/>
    <w:rsid w:val="006503D1"/>
    <w:rsid w:val="006520A0"/>
    <w:rsid w:val="00684428"/>
    <w:rsid w:val="006850A0"/>
    <w:rsid w:val="006863A0"/>
    <w:rsid w:val="0069563E"/>
    <w:rsid w:val="006A0F37"/>
    <w:rsid w:val="006A7176"/>
    <w:rsid w:val="006B5B25"/>
    <w:rsid w:val="006B76E8"/>
    <w:rsid w:val="006C1490"/>
    <w:rsid w:val="006D2D9F"/>
    <w:rsid w:val="006D7F05"/>
    <w:rsid w:val="006E09DA"/>
    <w:rsid w:val="006E433A"/>
    <w:rsid w:val="0071055B"/>
    <w:rsid w:val="00712CDC"/>
    <w:rsid w:val="00727A83"/>
    <w:rsid w:val="00743948"/>
    <w:rsid w:val="00763A19"/>
    <w:rsid w:val="00765981"/>
    <w:rsid w:val="00765A80"/>
    <w:rsid w:val="0076664F"/>
    <w:rsid w:val="00770679"/>
    <w:rsid w:val="00783220"/>
    <w:rsid w:val="00787DA9"/>
    <w:rsid w:val="007A1D1D"/>
    <w:rsid w:val="007B7139"/>
    <w:rsid w:val="007C26BA"/>
    <w:rsid w:val="007D6BAC"/>
    <w:rsid w:val="007E1199"/>
    <w:rsid w:val="007E7B9E"/>
    <w:rsid w:val="0080558A"/>
    <w:rsid w:val="008115F2"/>
    <w:rsid w:val="0081447F"/>
    <w:rsid w:val="00815DB6"/>
    <w:rsid w:val="0082184B"/>
    <w:rsid w:val="0082794B"/>
    <w:rsid w:val="0083049C"/>
    <w:rsid w:val="00832204"/>
    <w:rsid w:val="00843EDF"/>
    <w:rsid w:val="00846246"/>
    <w:rsid w:val="008521D7"/>
    <w:rsid w:val="00857D25"/>
    <w:rsid w:val="008615E4"/>
    <w:rsid w:val="00871CD9"/>
    <w:rsid w:val="008744E7"/>
    <w:rsid w:val="008A113D"/>
    <w:rsid w:val="008A4E03"/>
    <w:rsid w:val="008B0BA0"/>
    <w:rsid w:val="008B0D7D"/>
    <w:rsid w:val="008D5793"/>
    <w:rsid w:val="008E5606"/>
    <w:rsid w:val="00900771"/>
    <w:rsid w:val="00902CFB"/>
    <w:rsid w:val="009038F2"/>
    <w:rsid w:val="0091307D"/>
    <w:rsid w:val="0093221B"/>
    <w:rsid w:val="0094127B"/>
    <w:rsid w:val="0095127C"/>
    <w:rsid w:val="00955CCE"/>
    <w:rsid w:val="00963733"/>
    <w:rsid w:val="00973E73"/>
    <w:rsid w:val="0099206F"/>
    <w:rsid w:val="00992B5F"/>
    <w:rsid w:val="009933C8"/>
    <w:rsid w:val="009A08AA"/>
    <w:rsid w:val="009A3A02"/>
    <w:rsid w:val="009D087A"/>
    <w:rsid w:val="009D1D49"/>
    <w:rsid w:val="009D56EA"/>
    <w:rsid w:val="009E2520"/>
    <w:rsid w:val="00A04C64"/>
    <w:rsid w:val="00A204A6"/>
    <w:rsid w:val="00A36B88"/>
    <w:rsid w:val="00A439EC"/>
    <w:rsid w:val="00A45A24"/>
    <w:rsid w:val="00A55689"/>
    <w:rsid w:val="00A66F74"/>
    <w:rsid w:val="00A77314"/>
    <w:rsid w:val="00A8318D"/>
    <w:rsid w:val="00A848F7"/>
    <w:rsid w:val="00A85358"/>
    <w:rsid w:val="00A87091"/>
    <w:rsid w:val="00A87383"/>
    <w:rsid w:val="00AA1082"/>
    <w:rsid w:val="00AB1883"/>
    <w:rsid w:val="00AD453B"/>
    <w:rsid w:val="00AE2FCD"/>
    <w:rsid w:val="00AE6B2F"/>
    <w:rsid w:val="00AF58B9"/>
    <w:rsid w:val="00AF62A7"/>
    <w:rsid w:val="00AF63DE"/>
    <w:rsid w:val="00B00E66"/>
    <w:rsid w:val="00B100A3"/>
    <w:rsid w:val="00B27CD4"/>
    <w:rsid w:val="00B52CCA"/>
    <w:rsid w:val="00B6533D"/>
    <w:rsid w:val="00B65DC9"/>
    <w:rsid w:val="00B802D0"/>
    <w:rsid w:val="00B8235B"/>
    <w:rsid w:val="00B83CC5"/>
    <w:rsid w:val="00BA7080"/>
    <w:rsid w:val="00BB1843"/>
    <w:rsid w:val="00BB24F2"/>
    <w:rsid w:val="00BB3F45"/>
    <w:rsid w:val="00BB58BB"/>
    <w:rsid w:val="00BB5CAD"/>
    <w:rsid w:val="00BC4ADA"/>
    <w:rsid w:val="00BE70BC"/>
    <w:rsid w:val="00BF3D7D"/>
    <w:rsid w:val="00BF40AB"/>
    <w:rsid w:val="00BF55F6"/>
    <w:rsid w:val="00BF7C16"/>
    <w:rsid w:val="00C14D39"/>
    <w:rsid w:val="00C15A16"/>
    <w:rsid w:val="00C3667A"/>
    <w:rsid w:val="00C37AE3"/>
    <w:rsid w:val="00C43069"/>
    <w:rsid w:val="00C43B67"/>
    <w:rsid w:val="00C468A8"/>
    <w:rsid w:val="00C50A8C"/>
    <w:rsid w:val="00C56053"/>
    <w:rsid w:val="00C56D86"/>
    <w:rsid w:val="00C6307E"/>
    <w:rsid w:val="00C6624C"/>
    <w:rsid w:val="00CC3A87"/>
    <w:rsid w:val="00CE1944"/>
    <w:rsid w:val="00CE49A8"/>
    <w:rsid w:val="00CF463E"/>
    <w:rsid w:val="00D05E1A"/>
    <w:rsid w:val="00D11AD0"/>
    <w:rsid w:val="00D13A16"/>
    <w:rsid w:val="00D21FCA"/>
    <w:rsid w:val="00D30803"/>
    <w:rsid w:val="00D34CCA"/>
    <w:rsid w:val="00D52E84"/>
    <w:rsid w:val="00D91939"/>
    <w:rsid w:val="00DA1857"/>
    <w:rsid w:val="00DB529A"/>
    <w:rsid w:val="00DB78E5"/>
    <w:rsid w:val="00DD1566"/>
    <w:rsid w:val="00DD6604"/>
    <w:rsid w:val="00DD687E"/>
    <w:rsid w:val="00DE57FA"/>
    <w:rsid w:val="00DE6CC8"/>
    <w:rsid w:val="00DF0B01"/>
    <w:rsid w:val="00DF33CB"/>
    <w:rsid w:val="00DF3FF1"/>
    <w:rsid w:val="00DF5B27"/>
    <w:rsid w:val="00E02316"/>
    <w:rsid w:val="00E05DCB"/>
    <w:rsid w:val="00E34A6B"/>
    <w:rsid w:val="00E356AA"/>
    <w:rsid w:val="00E51D08"/>
    <w:rsid w:val="00E57EE3"/>
    <w:rsid w:val="00E817C4"/>
    <w:rsid w:val="00EA5687"/>
    <w:rsid w:val="00EB7DFE"/>
    <w:rsid w:val="00EC0AFD"/>
    <w:rsid w:val="00EC1D62"/>
    <w:rsid w:val="00EC37F8"/>
    <w:rsid w:val="00EC7078"/>
    <w:rsid w:val="00ED287B"/>
    <w:rsid w:val="00ED2DFD"/>
    <w:rsid w:val="00ED5091"/>
    <w:rsid w:val="00EE013B"/>
    <w:rsid w:val="00EE259A"/>
    <w:rsid w:val="00EF09A7"/>
    <w:rsid w:val="00EF1833"/>
    <w:rsid w:val="00F0735E"/>
    <w:rsid w:val="00F16205"/>
    <w:rsid w:val="00F355C6"/>
    <w:rsid w:val="00F45098"/>
    <w:rsid w:val="00F52AAE"/>
    <w:rsid w:val="00F93426"/>
    <w:rsid w:val="00F9433E"/>
    <w:rsid w:val="00FC2F0A"/>
    <w:rsid w:val="00FD189A"/>
    <w:rsid w:val="00FD20C4"/>
    <w:rsid w:val="00FD5112"/>
    <w:rsid w:val="00FE0837"/>
    <w:rsid w:val="00FE41FB"/>
    <w:rsid w:val="00FE6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4C7383"/>
  <w15:docId w15:val="{7596E928-30B4-4F01-9168-07B2075A7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0">
    <w:name w:val="heading 3"/>
    <w:basedOn w:val="a"/>
    <w:next w:val="a"/>
    <w:link w:val="31"/>
    <w:uiPriority w:val="9"/>
    <w:semiHidden/>
    <w:unhideWhenUsed/>
    <w:qFormat/>
    <w:rsid w:val="00C56D86"/>
    <w:pPr>
      <w:keepNext/>
      <w:keepLines/>
      <w:widowControl w:val="0"/>
      <w:suppressAutoHyphens/>
      <w:spacing w:before="160" w:after="80" w:line="240" w:lineRule="auto"/>
      <w:outlineLvl w:val="2"/>
    </w:pPr>
    <w:rPr>
      <w:rFonts w:ascii="Times New Roman" w:eastAsiaTheme="majorEastAsia" w:hAnsi="Times New Roman" w:cstheme="majorBidi"/>
      <w:color w:val="365F91" w:themeColor="accent1" w:themeShade="BF"/>
      <w:kern w:val="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link w:val="Normal"/>
    <w:rsid w:val="00C6307E"/>
    <w:pPr>
      <w:spacing w:after="0" w:line="240" w:lineRule="auto"/>
    </w:pPr>
    <w:rPr>
      <w:rFonts w:ascii="Times New Roman" w:eastAsia="Times New Roman" w:hAnsi="Times New Roman" w:cs="Times New Roman"/>
      <w:snapToGrid w:val="0"/>
      <w:sz w:val="20"/>
      <w:szCs w:val="20"/>
    </w:rPr>
  </w:style>
  <w:style w:type="character" w:customStyle="1" w:styleId="Normal">
    <w:name w:val="Normal Знак"/>
    <w:basedOn w:val="a0"/>
    <w:link w:val="10"/>
    <w:rsid w:val="00C6307E"/>
    <w:rPr>
      <w:rFonts w:ascii="Times New Roman" w:eastAsia="Times New Roman" w:hAnsi="Times New Roman" w:cs="Times New Roman"/>
      <w:snapToGrid w:val="0"/>
      <w:sz w:val="20"/>
      <w:szCs w:val="20"/>
    </w:rPr>
  </w:style>
  <w:style w:type="paragraph" w:styleId="a3">
    <w:name w:val="Body Text"/>
    <w:basedOn w:val="a"/>
    <w:link w:val="a4"/>
    <w:rsid w:val="00C6307E"/>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a4">
    <w:name w:val="Основной текст Знак"/>
    <w:basedOn w:val="a0"/>
    <w:link w:val="a3"/>
    <w:rsid w:val="00C6307E"/>
    <w:rPr>
      <w:rFonts w:ascii="Times New Roman" w:eastAsia="Lucida Sans Unicode" w:hAnsi="Times New Roman" w:cs="Times New Roman"/>
      <w:kern w:val="1"/>
      <w:sz w:val="24"/>
      <w:szCs w:val="24"/>
    </w:rPr>
  </w:style>
  <w:style w:type="paragraph" w:styleId="a5">
    <w:name w:val="List Paragraph"/>
    <w:basedOn w:val="a"/>
    <w:uiPriority w:val="34"/>
    <w:qFormat/>
    <w:rsid w:val="00EE013B"/>
    <w:pPr>
      <w:ind w:left="720"/>
      <w:contextualSpacing/>
    </w:pPr>
  </w:style>
  <w:style w:type="paragraph" w:customStyle="1" w:styleId="20">
    <w:name w:val="Обычный2"/>
    <w:rsid w:val="00A848F7"/>
    <w:pPr>
      <w:spacing w:after="0" w:line="240" w:lineRule="auto"/>
    </w:pPr>
    <w:rPr>
      <w:rFonts w:ascii="Times New Roman" w:eastAsia="Times New Roman" w:hAnsi="Times New Roman" w:cs="Times New Roman"/>
      <w:snapToGrid w:val="0"/>
      <w:sz w:val="20"/>
      <w:szCs w:val="20"/>
    </w:rPr>
  </w:style>
  <w:style w:type="character" w:customStyle="1" w:styleId="FontStyle11">
    <w:name w:val="Font Style11"/>
    <w:basedOn w:val="a0"/>
    <w:uiPriority w:val="99"/>
    <w:rsid w:val="004561E5"/>
    <w:rPr>
      <w:rFonts w:ascii="Times New Roman" w:hAnsi="Times New Roman" w:cs="Times New Roman"/>
      <w:b/>
      <w:bCs/>
      <w:sz w:val="22"/>
      <w:szCs w:val="22"/>
    </w:rPr>
  </w:style>
  <w:style w:type="character" w:styleId="a6">
    <w:name w:val="Strong"/>
    <w:basedOn w:val="a0"/>
    <w:uiPriority w:val="22"/>
    <w:qFormat/>
    <w:rsid w:val="00EC0AFD"/>
    <w:rPr>
      <w:b/>
      <w:bCs/>
    </w:rPr>
  </w:style>
  <w:style w:type="paragraph" w:customStyle="1" w:styleId="32">
    <w:name w:val="Обычный3"/>
    <w:rsid w:val="00EC0AFD"/>
    <w:pPr>
      <w:snapToGrid w:val="0"/>
      <w:spacing w:after="0" w:line="240" w:lineRule="auto"/>
    </w:pPr>
    <w:rPr>
      <w:rFonts w:ascii="Times New Roman" w:eastAsia="Times New Roman" w:hAnsi="Times New Roman" w:cs="Times New Roman"/>
      <w:sz w:val="20"/>
      <w:szCs w:val="20"/>
    </w:rPr>
  </w:style>
  <w:style w:type="paragraph" w:styleId="a7">
    <w:name w:val="header"/>
    <w:basedOn w:val="a"/>
    <w:link w:val="a8"/>
    <w:rsid w:val="0041060C"/>
    <w:pPr>
      <w:tabs>
        <w:tab w:val="center" w:pos="4677"/>
        <w:tab w:val="right" w:pos="9355"/>
      </w:tabs>
      <w:spacing w:after="0" w:line="240" w:lineRule="auto"/>
    </w:pPr>
    <w:rPr>
      <w:rFonts w:ascii="Cambria" w:eastAsia="Cambria" w:hAnsi="Cambria" w:cs="Cambria"/>
      <w:sz w:val="20"/>
      <w:szCs w:val="20"/>
    </w:rPr>
  </w:style>
  <w:style w:type="character" w:customStyle="1" w:styleId="a8">
    <w:name w:val="Верхний колонтитул Знак"/>
    <w:basedOn w:val="a0"/>
    <w:link w:val="a7"/>
    <w:rsid w:val="0041060C"/>
    <w:rPr>
      <w:rFonts w:ascii="Cambria" w:eastAsia="Cambria" w:hAnsi="Cambria" w:cs="Cambria"/>
      <w:sz w:val="20"/>
      <w:szCs w:val="20"/>
    </w:rPr>
  </w:style>
  <w:style w:type="paragraph" w:customStyle="1" w:styleId="Style1">
    <w:name w:val="Style1"/>
    <w:basedOn w:val="a"/>
    <w:rsid w:val="00373516"/>
    <w:pPr>
      <w:widowControl w:val="0"/>
      <w:suppressAutoHyphens/>
      <w:autoSpaceDE w:val="0"/>
      <w:spacing w:after="0" w:line="276" w:lineRule="exact"/>
      <w:jc w:val="right"/>
    </w:pPr>
    <w:rPr>
      <w:rFonts w:ascii="Times New Roman" w:eastAsia="Times New Roman" w:hAnsi="Times New Roman" w:cs="Times New Roman"/>
      <w:sz w:val="24"/>
      <w:szCs w:val="24"/>
      <w:lang w:eastAsia="ar-SA"/>
    </w:rPr>
  </w:style>
  <w:style w:type="paragraph" w:styleId="21">
    <w:name w:val="Body Text 2"/>
    <w:basedOn w:val="a"/>
    <w:link w:val="22"/>
    <w:uiPriority w:val="99"/>
    <w:semiHidden/>
    <w:unhideWhenUsed/>
    <w:rsid w:val="00306085"/>
    <w:pPr>
      <w:spacing w:after="120" w:line="480" w:lineRule="auto"/>
    </w:pPr>
  </w:style>
  <w:style w:type="character" w:customStyle="1" w:styleId="22">
    <w:name w:val="Основной текст 2 Знак"/>
    <w:basedOn w:val="a0"/>
    <w:link w:val="21"/>
    <w:uiPriority w:val="99"/>
    <w:semiHidden/>
    <w:rsid w:val="00306085"/>
  </w:style>
  <w:style w:type="paragraph" w:customStyle="1" w:styleId="40">
    <w:name w:val="Обычный4"/>
    <w:rsid w:val="00DF3FF1"/>
    <w:pPr>
      <w:snapToGrid w:val="0"/>
      <w:spacing w:after="0" w:line="240" w:lineRule="auto"/>
    </w:pPr>
    <w:rPr>
      <w:rFonts w:ascii="Times New Roman" w:eastAsia="Times New Roman" w:hAnsi="Times New Roman" w:cs="Times New Roman"/>
      <w:sz w:val="20"/>
      <w:szCs w:val="20"/>
    </w:rPr>
  </w:style>
  <w:style w:type="paragraph" w:styleId="a9">
    <w:name w:val="Balloon Text"/>
    <w:basedOn w:val="a"/>
    <w:link w:val="aa"/>
    <w:uiPriority w:val="99"/>
    <w:semiHidden/>
    <w:unhideWhenUsed/>
    <w:rsid w:val="00230EFB"/>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30EFB"/>
    <w:rPr>
      <w:rFonts w:ascii="Segoe UI" w:hAnsi="Segoe UI" w:cs="Segoe UI"/>
      <w:sz w:val="18"/>
      <w:szCs w:val="18"/>
    </w:rPr>
  </w:style>
  <w:style w:type="paragraph" w:customStyle="1" w:styleId="formattext">
    <w:name w:val="formattext"/>
    <w:basedOn w:val="a"/>
    <w:rsid w:val="008115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nformat">
    <w:name w:val="ConsPlusNonformat"/>
    <w:rsid w:val="008115F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
    <w:name w:val="ConsPlusTitle"/>
    <w:rsid w:val="008115F2"/>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Cell">
    <w:name w:val="ConsPlusCell"/>
    <w:rsid w:val="008115F2"/>
    <w:pPr>
      <w:widowControl w:val="0"/>
      <w:autoSpaceDE w:val="0"/>
      <w:autoSpaceDN w:val="0"/>
      <w:adjustRightInd w:val="0"/>
      <w:spacing w:after="0" w:line="240" w:lineRule="auto"/>
    </w:pPr>
    <w:rPr>
      <w:rFonts w:ascii="Arial" w:eastAsia="Times New Roman" w:hAnsi="Arial" w:cs="Arial"/>
      <w:sz w:val="20"/>
      <w:szCs w:val="20"/>
    </w:rPr>
  </w:style>
  <w:style w:type="character" w:styleId="ab">
    <w:name w:val="Hyperlink"/>
    <w:rsid w:val="008115F2"/>
    <w:rPr>
      <w:color w:val="0000FF"/>
      <w:u w:val="single"/>
    </w:rPr>
  </w:style>
  <w:style w:type="paragraph" w:customStyle="1" w:styleId="ConsPlusNormal">
    <w:name w:val="ConsPlusNormal"/>
    <w:uiPriority w:val="99"/>
    <w:rsid w:val="008115F2"/>
    <w:pPr>
      <w:widowControl w:val="0"/>
      <w:autoSpaceDE w:val="0"/>
      <w:autoSpaceDN w:val="0"/>
      <w:spacing w:after="0" w:line="240" w:lineRule="auto"/>
    </w:pPr>
    <w:rPr>
      <w:rFonts w:ascii="Calibri" w:eastAsia="Times New Roman" w:hAnsi="Calibri" w:cs="Calibri"/>
      <w:szCs w:val="20"/>
    </w:rPr>
  </w:style>
  <w:style w:type="table" w:styleId="ac">
    <w:name w:val="Table Grid"/>
    <w:basedOn w:val="a1"/>
    <w:uiPriority w:val="59"/>
    <w:rsid w:val="000C1EB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
    <w:name w:val="Заголовок 3 Знак"/>
    <w:basedOn w:val="a0"/>
    <w:link w:val="30"/>
    <w:uiPriority w:val="9"/>
    <w:semiHidden/>
    <w:rsid w:val="00C56D86"/>
    <w:rPr>
      <w:rFonts w:ascii="Times New Roman" w:eastAsiaTheme="majorEastAsia" w:hAnsi="Times New Roman" w:cstheme="majorBidi"/>
      <w:color w:val="365F91" w:themeColor="accent1" w:themeShade="BF"/>
      <w:kern w:val="1"/>
      <w:sz w:val="28"/>
      <w:szCs w:val="28"/>
    </w:rPr>
  </w:style>
  <w:style w:type="paragraph" w:customStyle="1" w:styleId="ds-markdown-paragraph">
    <w:name w:val="ds-markdown-paragraph"/>
    <w:basedOn w:val="a"/>
    <w:link w:val="ds-markdown-paragraph0"/>
    <w:rsid w:val="00C56D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
    <w:name w:val="Стиль1"/>
    <w:basedOn w:val="ds-markdown-paragraph"/>
    <w:link w:val="11"/>
    <w:qFormat/>
    <w:rsid w:val="00C56D86"/>
    <w:pPr>
      <w:numPr>
        <w:numId w:val="2"/>
      </w:numPr>
      <w:shd w:val="clear" w:color="auto" w:fill="FFFFFF"/>
      <w:spacing w:before="0" w:beforeAutospacing="0" w:after="0" w:afterAutospacing="0"/>
      <w:jc w:val="center"/>
    </w:pPr>
    <w:rPr>
      <w:color w:val="0F1115"/>
    </w:rPr>
  </w:style>
  <w:style w:type="paragraph" w:customStyle="1" w:styleId="2">
    <w:name w:val="Стиль2"/>
    <w:basedOn w:val="ds-markdown-paragraph"/>
    <w:link w:val="23"/>
    <w:qFormat/>
    <w:rsid w:val="00C56D86"/>
    <w:pPr>
      <w:numPr>
        <w:ilvl w:val="1"/>
        <w:numId w:val="2"/>
      </w:numPr>
      <w:shd w:val="clear" w:color="auto" w:fill="FFFFFF"/>
      <w:spacing w:before="0" w:beforeAutospacing="0" w:after="0" w:afterAutospacing="0"/>
      <w:ind w:left="0" w:firstLine="709"/>
      <w:jc w:val="both"/>
    </w:pPr>
    <w:rPr>
      <w:color w:val="0F1115"/>
    </w:rPr>
  </w:style>
  <w:style w:type="character" w:customStyle="1" w:styleId="ds-markdown-paragraph0">
    <w:name w:val="ds-markdown-paragraph Знак"/>
    <w:basedOn w:val="a0"/>
    <w:link w:val="ds-markdown-paragraph"/>
    <w:rsid w:val="00C56D86"/>
    <w:rPr>
      <w:rFonts w:ascii="Times New Roman" w:eastAsia="Times New Roman" w:hAnsi="Times New Roman" w:cs="Times New Roman"/>
      <w:sz w:val="24"/>
      <w:szCs w:val="24"/>
    </w:rPr>
  </w:style>
  <w:style w:type="character" w:customStyle="1" w:styleId="11">
    <w:name w:val="Стиль1 Знак"/>
    <w:basedOn w:val="ds-markdown-paragraph0"/>
    <w:link w:val="1"/>
    <w:rsid w:val="00C56D86"/>
    <w:rPr>
      <w:rFonts w:ascii="Times New Roman" w:eastAsia="Times New Roman" w:hAnsi="Times New Roman" w:cs="Times New Roman"/>
      <w:color w:val="0F1115"/>
      <w:sz w:val="24"/>
      <w:szCs w:val="24"/>
      <w:shd w:val="clear" w:color="auto" w:fill="FFFFFF"/>
    </w:rPr>
  </w:style>
  <w:style w:type="paragraph" w:customStyle="1" w:styleId="3">
    <w:name w:val="Стиль3"/>
    <w:basedOn w:val="ds-markdown-paragraph"/>
    <w:link w:val="33"/>
    <w:qFormat/>
    <w:rsid w:val="00C56D86"/>
    <w:pPr>
      <w:numPr>
        <w:numId w:val="1"/>
      </w:numPr>
      <w:shd w:val="clear" w:color="auto" w:fill="FFFFFF"/>
      <w:tabs>
        <w:tab w:val="clear" w:pos="720"/>
      </w:tabs>
      <w:spacing w:before="0" w:beforeAutospacing="0" w:after="0" w:afterAutospacing="0"/>
      <w:ind w:left="0" w:firstLine="709"/>
      <w:jc w:val="both"/>
    </w:pPr>
    <w:rPr>
      <w:color w:val="0F1115"/>
    </w:rPr>
  </w:style>
  <w:style w:type="character" w:customStyle="1" w:styleId="23">
    <w:name w:val="Стиль2 Знак"/>
    <w:basedOn w:val="ds-markdown-paragraph0"/>
    <w:link w:val="2"/>
    <w:rsid w:val="00C56D86"/>
    <w:rPr>
      <w:rFonts w:ascii="Times New Roman" w:eastAsia="Times New Roman" w:hAnsi="Times New Roman" w:cs="Times New Roman"/>
      <w:color w:val="0F1115"/>
      <w:sz w:val="24"/>
      <w:szCs w:val="24"/>
      <w:shd w:val="clear" w:color="auto" w:fill="FFFFFF"/>
    </w:rPr>
  </w:style>
  <w:style w:type="paragraph" w:customStyle="1" w:styleId="4">
    <w:name w:val="Стиль4"/>
    <w:basedOn w:val="a5"/>
    <w:link w:val="41"/>
    <w:qFormat/>
    <w:rsid w:val="00C56D86"/>
    <w:pPr>
      <w:widowControl w:val="0"/>
      <w:numPr>
        <w:numId w:val="3"/>
      </w:numPr>
      <w:suppressAutoHyphens/>
      <w:spacing w:after="0" w:line="240" w:lineRule="auto"/>
      <w:ind w:left="0" w:firstLine="709"/>
    </w:pPr>
    <w:rPr>
      <w:rFonts w:ascii="Times New Roman" w:eastAsia="Lucida Sans Unicode" w:hAnsi="Times New Roman" w:cs="Times New Roman"/>
      <w:kern w:val="1"/>
      <w:sz w:val="24"/>
      <w:szCs w:val="24"/>
    </w:rPr>
  </w:style>
  <w:style w:type="character" w:customStyle="1" w:styleId="33">
    <w:name w:val="Стиль3 Знак"/>
    <w:basedOn w:val="ds-markdown-paragraph0"/>
    <w:link w:val="3"/>
    <w:rsid w:val="00C56D86"/>
    <w:rPr>
      <w:rFonts w:ascii="Times New Roman" w:eastAsia="Times New Roman" w:hAnsi="Times New Roman" w:cs="Times New Roman"/>
      <w:color w:val="0F1115"/>
      <w:sz w:val="24"/>
      <w:szCs w:val="24"/>
      <w:shd w:val="clear" w:color="auto" w:fill="FFFFFF"/>
    </w:rPr>
  </w:style>
  <w:style w:type="paragraph" w:customStyle="1" w:styleId="5">
    <w:name w:val="Стиль5"/>
    <w:basedOn w:val="a5"/>
    <w:link w:val="50"/>
    <w:qFormat/>
    <w:rsid w:val="00C56D86"/>
    <w:pPr>
      <w:widowControl w:val="0"/>
      <w:numPr>
        <w:ilvl w:val="2"/>
        <w:numId w:val="2"/>
      </w:numPr>
      <w:suppressAutoHyphens/>
      <w:spacing w:after="0" w:line="240" w:lineRule="auto"/>
      <w:ind w:left="0" w:firstLine="709"/>
      <w:jc w:val="both"/>
    </w:pPr>
    <w:rPr>
      <w:rFonts w:ascii="Times New Roman" w:eastAsia="Lucida Sans Unicode" w:hAnsi="Times New Roman" w:cs="Times New Roman"/>
      <w:color w:val="0F1115"/>
      <w:kern w:val="1"/>
      <w:sz w:val="24"/>
      <w:szCs w:val="24"/>
    </w:rPr>
  </w:style>
  <w:style w:type="character" w:customStyle="1" w:styleId="41">
    <w:name w:val="Стиль4 Знак"/>
    <w:basedOn w:val="a0"/>
    <w:link w:val="4"/>
    <w:rsid w:val="00C56D86"/>
    <w:rPr>
      <w:rFonts w:ascii="Times New Roman" w:eastAsia="Lucida Sans Unicode" w:hAnsi="Times New Roman" w:cs="Times New Roman"/>
      <w:kern w:val="1"/>
      <w:sz w:val="24"/>
      <w:szCs w:val="24"/>
    </w:rPr>
  </w:style>
  <w:style w:type="paragraph" w:customStyle="1" w:styleId="6">
    <w:name w:val="Стиль6"/>
    <w:basedOn w:val="a5"/>
    <w:link w:val="60"/>
    <w:qFormat/>
    <w:rsid w:val="00C56D86"/>
    <w:pPr>
      <w:widowControl w:val="0"/>
      <w:numPr>
        <w:ilvl w:val="3"/>
        <w:numId w:val="2"/>
      </w:numPr>
      <w:suppressAutoHyphens/>
      <w:spacing w:after="0" w:line="240" w:lineRule="auto"/>
      <w:ind w:left="0" w:firstLine="709"/>
    </w:pPr>
    <w:rPr>
      <w:rFonts w:ascii="Times New Roman" w:eastAsia="Lucida Sans Unicode" w:hAnsi="Times New Roman" w:cs="Times New Roman"/>
      <w:kern w:val="1"/>
      <w:sz w:val="24"/>
      <w:szCs w:val="24"/>
    </w:rPr>
  </w:style>
  <w:style w:type="character" w:customStyle="1" w:styleId="50">
    <w:name w:val="Стиль5 Знак"/>
    <w:basedOn w:val="a0"/>
    <w:link w:val="5"/>
    <w:rsid w:val="00C56D86"/>
    <w:rPr>
      <w:rFonts w:ascii="Times New Roman" w:eastAsia="Lucida Sans Unicode" w:hAnsi="Times New Roman" w:cs="Times New Roman"/>
      <w:color w:val="0F1115"/>
      <w:kern w:val="1"/>
      <w:sz w:val="24"/>
      <w:szCs w:val="24"/>
    </w:rPr>
  </w:style>
  <w:style w:type="character" w:customStyle="1" w:styleId="60">
    <w:name w:val="Стиль6 Знак"/>
    <w:basedOn w:val="a0"/>
    <w:link w:val="6"/>
    <w:rsid w:val="00C56D86"/>
    <w:rPr>
      <w:rFonts w:ascii="Times New Roman" w:eastAsia="Lucida Sans Unicode" w:hAnsi="Times New Roman" w:cs="Times New Roman"/>
      <w:kern w:val="1"/>
      <w:sz w:val="24"/>
      <w:szCs w:val="24"/>
    </w:rPr>
  </w:style>
  <w:style w:type="paragraph" w:customStyle="1" w:styleId="7">
    <w:name w:val="Стиль7"/>
    <w:basedOn w:val="1"/>
    <w:link w:val="70"/>
    <w:qFormat/>
    <w:rsid w:val="00C56D86"/>
    <w:pPr>
      <w:numPr>
        <w:ilvl w:val="1"/>
        <w:numId w:val="4"/>
      </w:numPr>
      <w:jc w:val="both"/>
    </w:pPr>
  </w:style>
  <w:style w:type="paragraph" w:customStyle="1" w:styleId="8">
    <w:name w:val="Стиль8"/>
    <w:basedOn w:val="7"/>
    <w:link w:val="80"/>
    <w:qFormat/>
    <w:rsid w:val="00C56D86"/>
    <w:pPr>
      <w:numPr>
        <w:ilvl w:val="2"/>
      </w:numPr>
      <w:ind w:left="0" w:firstLine="709"/>
    </w:pPr>
  </w:style>
  <w:style w:type="character" w:customStyle="1" w:styleId="70">
    <w:name w:val="Стиль7 Знак"/>
    <w:basedOn w:val="11"/>
    <w:link w:val="7"/>
    <w:rsid w:val="00C56D86"/>
    <w:rPr>
      <w:rFonts w:ascii="Times New Roman" w:eastAsia="Times New Roman" w:hAnsi="Times New Roman" w:cs="Times New Roman"/>
      <w:color w:val="0F1115"/>
      <w:sz w:val="24"/>
      <w:szCs w:val="24"/>
      <w:shd w:val="clear" w:color="auto" w:fill="FFFFFF"/>
    </w:rPr>
  </w:style>
  <w:style w:type="paragraph" w:customStyle="1" w:styleId="9">
    <w:name w:val="Стиль9"/>
    <w:basedOn w:val="1"/>
    <w:link w:val="90"/>
    <w:qFormat/>
    <w:rsid w:val="00C56D86"/>
    <w:pPr>
      <w:numPr>
        <w:numId w:val="4"/>
      </w:numPr>
      <w:ind w:left="0" w:firstLine="709"/>
    </w:pPr>
    <w:rPr>
      <w:rFonts w:eastAsiaTheme="majorEastAsia"/>
    </w:rPr>
  </w:style>
  <w:style w:type="character" w:customStyle="1" w:styleId="80">
    <w:name w:val="Стиль8 Знак"/>
    <w:basedOn w:val="70"/>
    <w:link w:val="8"/>
    <w:rsid w:val="00C56D86"/>
    <w:rPr>
      <w:rFonts w:ascii="Times New Roman" w:eastAsia="Times New Roman" w:hAnsi="Times New Roman" w:cs="Times New Roman"/>
      <w:color w:val="0F1115"/>
      <w:sz w:val="24"/>
      <w:szCs w:val="24"/>
      <w:shd w:val="clear" w:color="auto" w:fill="FFFFFF"/>
    </w:rPr>
  </w:style>
  <w:style w:type="character" w:customStyle="1" w:styleId="90">
    <w:name w:val="Стиль9 Знак"/>
    <w:basedOn w:val="11"/>
    <w:link w:val="9"/>
    <w:rsid w:val="00C56D86"/>
    <w:rPr>
      <w:rFonts w:ascii="Times New Roman" w:eastAsiaTheme="majorEastAsia" w:hAnsi="Times New Roman" w:cs="Times New Roman"/>
      <w:color w:val="0F1115"/>
      <w:sz w:val="24"/>
      <w:szCs w:val="24"/>
      <w:shd w:val="clear" w:color="auto" w:fill="FFFFFF"/>
    </w:rPr>
  </w:style>
  <w:style w:type="character" w:customStyle="1" w:styleId="ad">
    <w:name w:val="Основной текст_"/>
    <w:basedOn w:val="a0"/>
    <w:link w:val="12"/>
    <w:rsid w:val="00743948"/>
    <w:rPr>
      <w:rFonts w:ascii="Times New Roman" w:eastAsia="Times New Roman" w:hAnsi="Times New Roman" w:cs="Times New Roman"/>
    </w:rPr>
  </w:style>
  <w:style w:type="paragraph" w:customStyle="1" w:styleId="12">
    <w:name w:val="Основной текст1"/>
    <w:basedOn w:val="a"/>
    <w:link w:val="ad"/>
    <w:rsid w:val="00743948"/>
    <w:pPr>
      <w:widowControl w:val="0"/>
      <w:spacing w:after="0" w:line="240" w:lineRule="auto"/>
      <w:ind w:firstLine="400"/>
    </w:pPr>
    <w:rPr>
      <w:rFonts w:ascii="Times New Roman" w:eastAsia="Times New Roman" w:hAnsi="Times New Roman" w:cs="Times New Roman"/>
    </w:rPr>
  </w:style>
  <w:style w:type="character" w:customStyle="1" w:styleId="13">
    <w:name w:val="Заголовок №1_"/>
    <w:basedOn w:val="a0"/>
    <w:link w:val="14"/>
    <w:rsid w:val="00743948"/>
    <w:rPr>
      <w:rFonts w:ascii="Times New Roman" w:eastAsia="Times New Roman" w:hAnsi="Times New Roman" w:cs="Times New Roman"/>
      <w:b/>
      <w:bCs/>
    </w:rPr>
  </w:style>
  <w:style w:type="character" w:customStyle="1" w:styleId="24">
    <w:name w:val="Основной текст (2)_"/>
    <w:basedOn w:val="a0"/>
    <w:link w:val="25"/>
    <w:rsid w:val="00743948"/>
    <w:rPr>
      <w:rFonts w:ascii="Times New Roman" w:eastAsia="Times New Roman" w:hAnsi="Times New Roman" w:cs="Times New Roman"/>
      <w:b/>
      <w:bCs/>
      <w:sz w:val="18"/>
      <w:szCs w:val="18"/>
    </w:rPr>
  </w:style>
  <w:style w:type="character" w:customStyle="1" w:styleId="ae">
    <w:name w:val="Другое_"/>
    <w:basedOn w:val="a0"/>
    <w:link w:val="af"/>
    <w:rsid w:val="00743948"/>
    <w:rPr>
      <w:rFonts w:ascii="Times New Roman" w:eastAsia="Times New Roman" w:hAnsi="Times New Roman" w:cs="Times New Roman"/>
    </w:rPr>
  </w:style>
  <w:style w:type="paragraph" w:customStyle="1" w:styleId="14">
    <w:name w:val="Заголовок №1"/>
    <w:basedOn w:val="a"/>
    <w:link w:val="13"/>
    <w:rsid w:val="00743948"/>
    <w:pPr>
      <w:widowControl w:val="0"/>
      <w:spacing w:after="260" w:line="240" w:lineRule="auto"/>
      <w:jc w:val="center"/>
      <w:outlineLvl w:val="0"/>
    </w:pPr>
    <w:rPr>
      <w:rFonts w:ascii="Times New Roman" w:eastAsia="Times New Roman" w:hAnsi="Times New Roman" w:cs="Times New Roman"/>
      <w:b/>
      <w:bCs/>
    </w:rPr>
  </w:style>
  <w:style w:type="paragraph" w:customStyle="1" w:styleId="25">
    <w:name w:val="Основной текст (2)"/>
    <w:basedOn w:val="a"/>
    <w:link w:val="24"/>
    <w:rsid w:val="00743948"/>
    <w:pPr>
      <w:widowControl w:val="0"/>
      <w:spacing w:after="0" w:line="240" w:lineRule="auto"/>
      <w:ind w:left="4680"/>
    </w:pPr>
    <w:rPr>
      <w:rFonts w:ascii="Times New Roman" w:eastAsia="Times New Roman" w:hAnsi="Times New Roman" w:cs="Times New Roman"/>
      <w:b/>
      <w:bCs/>
      <w:sz w:val="18"/>
      <w:szCs w:val="18"/>
    </w:rPr>
  </w:style>
  <w:style w:type="paragraph" w:customStyle="1" w:styleId="af">
    <w:name w:val="Другое"/>
    <w:basedOn w:val="a"/>
    <w:link w:val="ae"/>
    <w:rsid w:val="00743948"/>
    <w:pPr>
      <w:widowControl w:val="0"/>
      <w:spacing w:after="0" w:line="240" w:lineRule="auto"/>
      <w:ind w:firstLine="400"/>
    </w:pPr>
    <w:rPr>
      <w:rFonts w:ascii="Times New Roman" w:eastAsia="Times New Roman" w:hAnsi="Times New Roman" w:cs="Times New Roman"/>
    </w:rPr>
  </w:style>
  <w:style w:type="paragraph" w:customStyle="1" w:styleId="ConsTitle">
    <w:name w:val="ConsTitle"/>
    <w:rsid w:val="002A24A9"/>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s1">
    <w:name w:val="s_1"/>
    <w:basedOn w:val="a"/>
    <w:rsid w:val="002A24A9"/>
    <w:pPr>
      <w:spacing w:after="0" w:line="240" w:lineRule="auto"/>
      <w:ind w:firstLine="720"/>
      <w:jc w:val="both"/>
    </w:pPr>
    <w:rPr>
      <w:rFonts w:ascii="Arial" w:eastAsia="Times New Roman" w:hAnsi="Arial" w:cs="Arial"/>
      <w:sz w:val="26"/>
      <w:szCs w:val="26"/>
    </w:rPr>
  </w:style>
  <w:style w:type="paragraph" w:customStyle="1" w:styleId="15">
    <w:name w:val="Без интервала1"/>
    <w:rsid w:val="002A24A9"/>
    <w:pPr>
      <w:suppressAutoHyphens/>
      <w:spacing w:after="0" w:line="240" w:lineRule="auto"/>
    </w:pPr>
    <w:rPr>
      <w:rFonts w:ascii="Calibri" w:eastAsia="Times New Roman" w:hAnsi="Calibri" w:cs="Calibri"/>
      <w:lang w:eastAsia="zh-CN"/>
    </w:rPr>
  </w:style>
  <w:style w:type="character" w:customStyle="1" w:styleId="51">
    <w:name w:val="Заголовок №5_"/>
    <w:basedOn w:val="a0"/>
    <w:link w:val="52"/>
    <w:rsid w:val="0091307D"/>
    <w:rPr>
      <w:rFonts w:ascii="Times New Roman" w:eastAsia="Times New Roman" w:hAnsi="Times New Roman" w:cs="Times New Roman"/>
      <w:b/>
      <w:bCs/>
    </w:rPr>
  </w:style>
  <w:style w:type="character" w:customStyle="1" w:styleId="26">
    <w:name w:val="Колонтитул (2)_"/>
    <w:basedOn w:val="a0"/>
    <w:link w:val="27"/>
    <w:rsid w:val="0091307D"/>
    <w:rPr>
      <w:rFonts w:ascii="Times New Roman" w:eastAsia="Times New Roman" w:hAnsi="Times New Roman" w:cs="Times New Roman"/>
      <w:sz w:val="20"/>
      <w:szCs w:val="20"/>
    </w:rPr>
  </w:style>
  <w:style w:type="paragraph" w:customStyle="1" w:styleId="52">
    <w:name w:val="Заголовок №5"/>
    <w:basedOn w:val="a"/>
    <w:link w:val="51"/>
    <w:rsid w:val="0091307D"/>
    <w:pPr>
      <w:widowControl w:val="0"/>
      <w:spacing w:after="260" w:line="240" w:lineRule="auto"/>
      <w:jc w:val="center"/>
      <w:outlineLvl w:val="4"/>
    </w:pPr>
    <w:rPr>
      <w:rFonts w:ascii="Times New Roman" w:eastAsia="Times New Roman" w:hAnsi="Times New Roman" w:cs="Times New Roman"/>
      <w:b/>
      <w:bCs/>
    </w:rPr>
  </w:style>
  <w:style w:type="paragraph" w:customStyle="1" w:styleId="27">
    <w:name w:val="Колонтитул (2)"/>
    <w:basedOn w:val="a"/>
    <w:link w:val="26"/>
    <w:rsid w:val="0091307D"/>
    <w:pPr>
      <w:widowControl w:val="0"/>
      <w:spacing w:after="0" w:line="240" w:lineRule="auto"/>
    </w:pPr>
    <w:rPr>
      <w:rFonts w:ascii="Times New Roman" w:eastAsia="Times New Roman" w:hAnsi="Times New Roman" w:cs="Times New Roman"/>
      <w:sz w:val="20"/>
      <w:szCs w:val="20"/>
    </w:rPr>
  </w:style>
  <w:style w:type="paragraph" w:styleId="af0">
    <w:name w:val="footer"/>
    <w:basedOn w:val="a"/>
    <w:link w:val="af1"/>
    <w:uiPriority w:val="99"/>
    <w:unhideWhenUsed/>
    <w:rsid w:val="0091307D"/>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9130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651419">
      <w:bodyDiv w:val="1"/>
      <w:marLeft w:val="0"/>
      <w:marRight w:val="0"/>
      <w:marTop w:val="0"/>
      <w:marBottom w:val="0"/>
      <w:divBdr>
        <w:top w:val="none" w:sz="0" w:space="0" w:color="auto"/>
        <w:left w:val="none" w:sz="0" w:space="0" w:color="auto"/>
        <w:bottom w:val="none" w:sz="0" w:space="0" w:color="auto"/>
        <w:right w:val="none" w:sz="0" w:space="0" w:color="auto"/>
      </w:divBdr>
    </w:div>
    <w:div w:id="764888214">
      <w:bodyDiv w:val="1"/>
      <w:marLeft w:val="0"/>
      <w:marRight w:val="0"/>
      <w:marTop w:val="0"/>
      <w:marBottom w:val="0"/>
      <w:divBdr>
        <w:top w:val="none" w:sz="0" w:space="0" w:color="auto"/>
        <w:left w:val="none" w:sz="0" w:space="0" w:color="auto"/>
        <w:bottom w:val="none" w:sz="0" w:space="0" w:color="auto"/>
        <w:right w:val="none" w:sz="0" w:space="0" w:color="auto"/>
      </w:divBdr>
    </w:div>
    <w:div w:id="1299720522">
      <w:bodyDiv w:val="1"/>
      <w:marLeft w:val="0"/>
      <w:marRight w:val="0"/>
      <w:marTop w:val="0"/>
      <w:marBottom w:val="0"/>
      <w:divBdr>
        <w:top w:val="none" w:sz="0" w:space="0" w:color="auto"/>
        <w:left w:val="none" w:sz="0" w:space="0" w:color="auto"/>
        <w:bottom w:val="none" w:sz="0" w:space="0" w:color="auto"/>
        <w:right w:val="none" w:sz="0" w:space="0" w:color="auto"/>
      </w:divBdr>
    </w:div>
    <w:div w:id="172216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file:///C:/Program%20Files/OpenOffice.org%203/Basis/share/gallery/rulers/blurulr6.gi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10108</Words>
  <Characters>57622</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Е.А Сокольникова</cp:lastModifiedBy>
  <cp:revision>4</cp:revision>
  <cp:lastPrinted>2026-06-23T05:46:00Z</cp:lastPrinted>
  <dcterms:created xsi:type="dcterms:W3CDTF">2026-06-17T01:58:00Z</dcterms:created>
  <dcterms:modified xsi:type="dcterms:W3CDTF">2026-06-23T05:47:00Z</dcterms:modified>
</cp:coreProperties>
</file>