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1066" w:rsidRDefault="003B1066" w:rsidP="003B1066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УЧАСТКОВАЯ ИЗБИРАТЕЛЬНАЯ КОМИССИЯ </w:t>
      </w:r>
    </w:p>
    <w:p w:rsidR="003B1066" w:rsidRPr="0099680C" w:rsidRDefault="003B1066" w:rsidP="003B1066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ИЗБИРАТЕЛЬНОГО УЧАСТКА</w:t>
      </w:r>
      <w:r w:rsidRPr="0099680C">
        <w:rPr>
          <w:sz w:val="28"/>
          <w:szCs w:val="28"/>
        </w:rPr>
        <w:t xml:space="preserve"> №770</w:t>
      </w:r>
    </w:p>
    <w:p w:rsidR="0099680C" w:rsidRPr="0099680C" w:rsidRDefault="0099680C" w:rsidP="0099680C">
      <w:pPr>
        <w:pStyle w:val="a3"/>
        <w:jc w:val="center"/>
        <w:rPr>
          <w:sz w:val="28"/>
          <w:szCs w:val="28"/>
        </w:rPr>
      </w:pPr>
    </w:p>
    <w:p w:rsidR="0099680C" w:rsidRPr="00F87DC2" w:rsidRDefault="0099680C" w:rsidP="0099680C">
      <w:pPr>
        <w:pStyle w:val="a3"/>
        <w:jc w:val="center"/>
        <w:rPr>
          <w:rFonts w:ascii="Impact" w:hAnsi="Impact"/>
          <w:sz w:val="16"/>
          <w:szCs w:val="16"/>
        </w:rPr>
      </w:pPr>
    </w:p>
    <w:p w:rsidR="0099680C" w:rsidRPr="0099680C" w:rsidRDefault="0099680C" w:rsidP="0099680C">
      <w:pPr>
        <w:tabs>
          <w:tab w:val="left" w:pos="3440"/>
        </w:tabs>
        <w:spacing w:line="360" w:lineRule="auto"/>
        <w:rPr>
          <w:i/>
          <w:sz w:val="24"/>
          <w:szCs w:val="24"/>
          <w:u w:val="single"/>
        </w:rPr>
      </w:pPr>
      <w:r w:rsidRPr="0099680C">
        <w:rPr>
          <w:sz w:val="24"/>
          <w:szCs w:val="24"/>
        </w:rPr>
        <w:t>«</w:t>
      </w:r>
      <w:r w:rsidR="00467455">
        <w:rPr>
          <w:sz w:val="24"/>
          <w:szCs w:val="24"/>
        </w:rPr>
        <w:t>14</w:t>
      </w:r>
      <w:r w:rsidR="0099561F">
        <w:rPr>
          <w:sz w:val="24"/>
          <w:szCs w:val="24"/>
        </w:rPr>
        <w:t xml:space="preserve"> </w:t>
      </w:r>
      <w:r w:rsidR="00A45DA6">
        <w:rPr>
          <w:sz w:val="24"/>
          <w:szCs w:val="24"/>
        </w:rPr>
        <w:t>июня</w:t>
      </w:r>
      <w:r w:rsidR="00A45DA6" w:rsidRPr="0099680C">
        <w:rPr>
          <w:sz w:val="24"/>
          <w:szCs w:val="24"/>
        </w:rPr>
        <w:t xml:space="preserve"> 2024</w:t>
      </w:r>
      <w:r w:rsidR="0099561F">
        <w:rPr>
          <w:sz w:val="24"/>
          <w:szCs w:val="24"/>
        </w:rPr>
        <w:t xml:space="preserve"> </w:t>
      </w:r>
      <w:r w:rsidRPr="0099680C">
        <w:rPr>
          <w:sz w:val="24"/>
          <w:szCs w:val="24"/>
        </w:rPr>
        <w:t>года</w:t>
      </w:r>
      <w:r w:rsidR="0099561F">
        <w:rPr>
          <w:sz w:val="24"/>
          <w:szCs w:val="24"/>
        </w:rPr>
        <w:t xml:space="preserve">                                                                                                         </w:t>
      </w:r>
      <w:r w:rsidRPr="0099680C">
        <w:rPr>
          <w:sz w:val="24"/>
          <w:szCs w:val="24"/>
        </w:rPr>
        <w:t xml:space="preserve"> №</w:t>
      </w:r>
      <w:r w:rsidR="005C4AD5">
        <w:rPr>
          <w:sz w:val="24"/>
          <w:szCs w:val="24"/>
        </w:rPr>
        <w:t xml:space="preserve">1/15        </w:t>
      </w:r>
    </w:p>
    <w:p w:rsidR="00A45DA6" w:rsidRDefault="00A45DA6" w:rsidP="00606B12">
      <w:pPr>
        <w:ind w:left="-284"/>
        <w:jc w:val="center"/>
        <w:rPr>
          <w:rFonts w:eastAsiaTheme="minorHAnsi"/>
          <w:b/>
          <w:bCs/>
          <w:color w:val="000000"/>
          <w:sz w:val="24"/>
          <w:szCs w:val="24"/>
          <w:lang w:eastAsia="en-US"/>
        </w:rPr>
      </w:pPr>
      <w:r w:rsidRPr="00A45DA6">
        <w:rPr>
          <w:rFonts w:eastAsiaTheme="minorHAnsi"/>
          <w:b/>
          <w:bCs/>
          <w:color w:val="000000"/>
          <w:sz w:val="24"/>
          <w:szCs w:val="24"/>
          <w:lang w:eastAsia="en-US"/>
        </w:rPr>
        <w:t>Р Е Ш Е Н И Е</w:t>
      </w:r>
    </w:p>
    <w:p w:rsidR="00A45DA6" w:rsidRDefault="00A45DA6" w:rsidP="00606B12">
      <w:pPr>
        <w:ind w:left="-284"/>
        <w:jc w:val="center"/>
        <w:rPr>
          <w:rFonts w:eastAsiaTheme="minorHAnsi"/>
          <w:b/>
          <w:bCs/>
          <w:color w:val="000000"/>
          <w:sz w:val="24"/>
          <w:szCs w:val="24"/>
          <w:lang w:eastAsia="en-US"/>
        </w:rPr>
      </w:pPr>
    </w:p>
    <w:p w:rsidR="000E27AF" w:rsidRPr="000E27AF" w:rsidRDefault="000E27AF" w:rsidP="00606B12">
      <w:pPr>
        <w:ind w:left="-284"/>
        <w:jc w:val="center"/>
        <w:rPr>
          <w:b/>
          <w:sz w:val="24"/>
          <w:szCs w:val="24"/>
        </w:rPr>
      </w:pPr>
      <w:r w:rsidRPr="000E27AF">
        <w:rPr>
          <w:rFonts w:eastAsiaTheme="minorHAnsi"/>
          <w:b/>
          <w:bCs/>
          <w:color w:val="000000"/>
          <w:sz w:val="24"/>
          <w:szCs w:val="24"/>
          <w:lang w:eastAsia="en-US"/>
        </w:rPr>
        <w:t xml:space="preserve">О </w:t>
      </w:r>
      <w:r w:rsidRPr="000E27AF">
        <w:rPr>
          <w:b/>
          <w:sz w:val="24"/>
          <w:szCs w:val="24"/>
        </w:rPr>
        <w:t xml:space="preserve">размерах и порядке выплаты дополнительной оплаты </w:t>
      </w:r>
      <w:r w:rsidR="003B1066" w:rsidRPr="000E27AF">
        <w:rPr>
          <w:b/>
          <w:sz w:val="24"/>
          <w:szCs w:val="24"/>
        </w:rPr>
        <w:t>труда (</w:t>
      </w:r>
      <w:r w:rsidRPr="000E27AF">
        <w:rPr>
          <w:b/>
          <w:sz w:val="24"/>
          <w:szCs w:val="24"/>
        </w:rPr>
        <w:t xml:space="preserve">вознаграждения) членам избирательных комиссий с правом решающего </w:t>
      </w:r>
      <w:r w:rsidR="003B1066" w:rsidRPr="000E27AF">
        <w:rPr>
          <w:b/>
          <w:sz w:val="24"/>
          <w:szCs w:val="24"/>
        </w:rPr>
        <w:t>голоса, а</w:t>
      </w:r>
      <w:r w:rsidRPr="000E27AF">
        <w:rPr>
          <w:b/>
          <w:sz w:val="24"/>
          <w:szCs w:val="24"/>
        </w:rPr>
        <w:t xml:space="preserve"> также выплат гражданам, привлекаемым к работе в комиссиях, в </w:t>
      </w:r>
      <w:r w:rsidR="003B1066" w:rsidRPr="000E27AF">
        <w:rPr>
          <w:b/>
          <w:sz w:val="24"/>
          <w:szCs w:val="24"/>
        </w:rPr>
        <w:t>период подготовки</w:t>
      </w:r>
      <w:r w:rsidRPr="000E27AF">
        <w:rPr>
          <w:b/>
          <w:sz w:val="24"/>
          <w:szCs w:val="24"/>
        </w:rPr>
        <w:t xml:space="preserve"> и проведения </w:t>
      </w:r>
      <w:r w:rsidRPr="000E27AF">
        <w:rPr>
          <w:rFonts w:eastAsiaTheme="minorHAnsi"/>
          <w:b/>
          <w:bCs/>
          <w:color w:val="000000"/>
          <w:sz w:val="24"/>
          <w:szCs w:val="24"/>
          <w:lang w:eastAsia="en-US"/>
        </w:rPr>
        <w:t xml:space="preserve">выборов </w:t>
      </w:r>
      <w:r w:rsidR="00A508D8" w:rsidRPr="00A508D8">
        <w:rPr>
          <w:b/>
          <w:sz w:val="24"/>
          <w:szCs w:val="24"/>
        </w:rPr>
        <w:t>Главы Городского округа «Жатай»</w:t>
      </w:r>
      <w:r w:rsidRPr="000E27AF">
        <w:rPr>
          <w:b/>
          <w:sz w:val="24"/>
          <w:szCs w:val="24"/>
        </w:rPr>
        <w:t>, депутатов Окружного Совета депутатов Городского округа «Жатай»</w:t>
      </w:r>
    </w:p>
    <w:p w:rsidR="000E27AF" w:rsidRPr="000E27AF" w:rsidRDefault="000E27AF" w:rsidP="00606B12">
      <w:pPr>
        <w:ind w:left="-284"/>
        <w:jc w:val="center"/>
        <w:rPr>
          <w:rFonts w:ascii="Arial" w:hAnsi="Arial" w:cs="Arial"/>
          <w:i/>
          <w:sz w:val="24"/>
          <w:szCs w:val="24"/>
          <w:u w:val="single"/>
        </w:rPr>
      </w:pPr>
    </w:p>
    <w:p w:rsidR="000E27AF" w:rsidRPr="000E27AF" w:rsidRDefault="000E27AF" w:rsidP="00606B12">
      <w:pPr>
        <w:pStyle w:val="a7"/>
        <w:spacing w:after="0" w:line="276" w:lineRule="auto"/>
        <w:ind w:left="-284" w:right="-144" w:firstLine="992"/>
        <w:jc w:val="both"/>
      </w:pPr>
      <w:r w:rsidRPr="000E27AF">
        <w:t>В соответствии с частью 17 статьи 31, статьей 63 Закона Республики Саха (Якутия)</w:t>
      </w:r>
      <w:r w:rsidR="00A45DA6" w:rsidRPr="00A45DA6">
        <w:t xml:space="preserve"> </w:t>
      </w:r>
      <w:r w:rsidR="003A52EB" w:rsidRPr="003A52EB">
        <w:t xml:space="preserve">от 28 сентября 2011 года </w:t>
      </w:r>
      <w:r w:rsidR="00A45DA6" w:rsidRPr="00A45DA6">
        <w:t xml:space="preserve">964-З N 815-IV </w:t>
      </w:r>
      <w:r w:rsidRPr="000E27AF">
        <w:t xml:space="preserve">«О муниципальных выборах в Республике Саха (Якутия)», </w:t>
      </w:r>
      <w:r w:rsidRPr="00D51603">
        <w:t>на основании постановления</w:t>
      </w:r>
      <w:r w:rsidR="00D51603" w:rsidRPr="00F4458D">
        <w:t>Центральной избирательной комиссией РС (Я) № 14/13-7 от 25.05.2023г. «</w:t>
      </w:r>
      <w:r w:rsidR="00D51603" w:rsidRPr="00F4458D">
        <w:rPr>
          <w:bCs/>
        </w:rPr>
        <w:t>О размерах и порядке выплаты компенсации и дополнительной оплаты труда (вознаграждения), а также иных выплат в период подготовки и проведения выборов, финансируемых из государственного бюджета Республики Саха (Якутия)»</w:t>
      </w:r>
      <w:r w:rsidRPr="000E27AF">
        <w:t xml:space="preserve"> Участковая избирательная комиссия </w:t>
      </w:r>
      <w:r w:rsidR="003B1066" w:rsidRPr="003B1066">
        <w:t xml:space="preserve">избирательного участка </w:t>
      </w:r>
      <w:r w:rsidRPr="000E27AF">
        <w:t xml:space="preserve">№770 </w:t>
      </w:r>
      <w:r w:rsidR="003A52EB">
        <w:rPr>
          <w:b/>
        </w:rPr>
        <w:t>решила</w:t>
      </w:r>
      <w:r w:rsidRPr="000E27AF">
        <w:t>:</w:t>
      </w:r>
    </w:p>
    <w:p w:rsidR="000E27AF" w:rsidRPr="000E27AF" w:rsidRDefault="000E27AF" w:rsidP="00606B12">
      <w:pPr>
        <w:pStyle w:val="a7"/>
        <w:spacing w:after="0" w:line="276" w:lineRule="auto"/>
        <w:ind w:left="-284" w:right="-144" w:firstLine="992"/>
        <w:jc w:val="both"/>
      </w:pPr>
      <w:r w:rsidRPr="000E27AF">
        <w:t xml:space="preserve">1. </w:t>
      </w:r>
      <w:r w:rsidRPr="000E27AF">
        <w:rPr>
          <w:color w:val="000000"/>
        </w:rPr>
        <w:t>Установить, что дополнительная оплата тру</w:t>
      </w:r>
      <w:r w:rsidR="00583181">
        <w:rPr>
          <w:color w:val="000000"/>
        </w:rPr>
        <w:t>да (вознаграждение) председателям</w:t>
      </w:r>
      <w:r w:rsidRPr="000E27AF">
        <w:rPr>
          <w:color w:val="000000"/>
        </w:rPr>
        <w:t xml:space="preserve"> Участковой избирательной комиссии, работающ</w:t>
      </w:r>
      <w:r w:rsidR="00583181">
        <w:rPr>
          <w:color w:val="000000"/>
        </w:rPr>
        <w:t>им</w:t>
      </w:r>
      <w:r w:rsidRPr="000E27AF">
        <w:rPr>
          <w:color w:val="000000"/>
        </w:rPr>
        <w:t xml:space="preserve"> в комиссии не на постоянной (штатной) основе, осуществляется </w:t>
      </w:r>
      <w:r w:rsidRPr="000E27AF">
        <w:t xml:space="preserve">за один час работы </w:t>
      </w:r>
      <w:r w:rsidRPr="000E27AF">
        <w:rPr>
          <w:color w:val="000000"/>
        </w:rPr>
        <w:t>в следующих размерах:</w:t>
      </w:r>
    </w:p>
    <w:p w:rsidR="00583181" w:rsidRDefault="00583181" w:rsidP="00606B12">
      <w:pPr>
        <w:shd w:val="clear" w:color="auto" w:fill="FFFFFF"/>
        <w:tabs>
          <w:tab w:val="left" w:pos="1001"/>
          <w:tab w:val="left" w:leader="underscore" w:pos="8050"/>
        </w:tabs>
        <w:spacing w:line="276" w:lineRule="auto"/>
        <w:ind w:left="-284" w:right="-144" w:firstLine="992"/>
        <w:jc w:val="both"/>
        <w:rPr>
          <w:color w:val="000000"/>
          <w:sz w:val="24"/>
          <w:szCs w:val="24"/>
        </w:rPr>
      </w:pPr>
      <w:r w:rsidRPr="000E27AF">
        <w:rPr>
          <w:color w:val="000000"/>
          <w:sz w:val="24"/>
          <w:szCs w:val="24"/>
        </w:rPr>
        <w:t xml:space="preserve">Председатель УИК </w:t>
      </w:r>
      <w:r>
        <w:rPr>
          <w:color w:val="000000"/>
          <w:sz w:val="24"/>
          <w:szCs w:val="24"/>
        </w:rPr>
        <w:t>№769</w:t>
      </w:r>
      <w:r w:rsidRPr="000E27AF">
        <w:rPr>
          <w:color w:val="000000"/>
          <w:sz w:val="24"/>
          <w:szCs w:val="24"/>
        </w:rPr>
        <w:t xml:space="preserve">– </w:t>
      </w:r>
      <w:r>
        <w:rPr>
          <w:color w:val="000000"/>
          <w:sz w:val="24"/>
          <w:szCs w:val="24"/>
        </w:rPr>
        <w:t>117,30</w:t>
      </w:r>
      <w:r w:rsidRPr="000E27AF">
        <w:rPr>
          <w:color w:val="000000"/>
          <w:sz w:val="24"/>
          <w:szCs w:val="24"/>
        </w:rPr>
        <w:t xml:space="preserve"> руб.</w:t>
      </w:r>
      <w:r>
        <w:rPr>
          <w:color w:val="000000"/>
          <w:sz w:val="24"/>
          <w:szCs w:val="24"/>
        </w:rPr>
        <w:t>;</w:t>
      </w:r>
    </w:p>
    <w:p w:rsidR="000E27AF" w:rsidRDefault="000E27AF" w:rsidP="00606B12">
      <w:pPr>
        <w:shd w:val="clear" w:color="auto" w:fill="FFFFFF"/>
        <w:tabs>
          <w:tab w:val="left" w:pos="1001"/>
          <w:tab w:val="left" w:leader="underscore" w:pos="8050"/>
        </w:tabs>
        <w:spacing w:line="276" w:lineRule="auto"/>
        <w:ind w:left="-284" w:right="-144" w:firstLine="992"/>
        <w:jc w:val="both"/>
        <w:rPr>
          <w:color w:val="000000"/>
          <w:sz w:val="24"/>
          <w:szCs w:val="24"/>
        </w:rPr>
      </w:pPr>
      <w:r w:rsidRPr="000E27AF">
        <w:rPr>
          <w:color w:val="000000"/>
          <w:sz w:val="24"/>
          <w:szCs w:val="24"/>
        </w:rPr>
        <w:t xml:space="preserve">Председатель УИК </w:t>
      </w:r>
      <w:r w:rsidR="00583181">
        <w:rPr>
          <w:color w:val="000000"/>
          <w:sz w:val="24"/>
          <w:szCs w:val="24"/>
        </w:rPr>
        <w:t>№770</w:t>
      </w:r>
      <w:r w:rsidRPr="000E27AF">
        <w:rPr>
          <w:color w:val="000000"/>
          <w:sz w:val="24"/>
          <w:szCs w:val="24"/>
        </w:rPr>
        <w:t xml:space="preserve">– </w:t>
      </w:r>
      <w:r w:rsidR="00583181">
        <w:rPr>
          <w:color w:val="000000"/>
          <w:sz w:val="24"/>
          <w:szCs w:val="24"/>
        </w:rPr>
        <w:t>129,20</w:t>
      </w:r>
      <w:r w:rsidRPr="000E27AF">
        <w:rPr>
          <w:color w:val="000000"/>
          <w:sz w:val="24"/>
          <w:szCs w:val="24"/>
        </w:rPr>
        <w:t xml:space="preserve"> руб.</w:t>
      </w:r>
      <w:r w:rsidR="00583181">
        <w:rPr>
          <w:color w:val="000000"/>
          <w:sz w:val="24"/>
          <w:szCs w:val="24"/>
        </w:rPr>
        <w:t>;</w:t>
      </w:r>
    </w:p>
    <w:p w:rsidR="00583181" w:rsidRPr="000E27AF" w:rsidRDefault="00583181" w:rsidP="00606B12">
      <w:pPr>
        <w:shd w:val="clear" w:color="auto" w:fill="FFFFFF"/>
        <w:tabs>
          <w:tab w:val="left" w:pos="1001"/>
          <w:tab w:val="left" w:leader="underscore" w:pos="8050"/>
        </w:tabs>
        <w:spacing w:line="276" w:lineRule="auto"/>
        <w:ind w:left="-284" w:right="-144" w:firstLine="99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Председателю УИК №771-105,40 руб.;</w:t>
      </w:r>
    </w:p>
    <w:p w:rsidR="000E27AF" w:rsidRPr="000E27AF" w:rsidRDefault="000E27AF" w:rsidP="00606B12">
      <w:pPr>
        <w:shd w:val="clear" w:color="auto" w:fill="FFFFFF"/>
        <w:tabs>
          <w:tab w:val="left" w:pos="1001"/>
          <w:tab w:val="left" w:leader="underscore" w:pos="8050"/>
        </w:tabs>
        <w:spacing w:line="276" w:lineRule="auto"/>
        <w:ind w:left="-284" w:right="-144" w:firstLine="992"/>
        <w:jc w:val="both"/>
        <w:rPr>
          <w:sz w:val="24"/>
          <w:szCs w:val="24"/>
        </w:rPr>
      </w:pPr>
      <w:r w:rsidRPr="000E27AF">
        <w:rPr>
          <w:sz w:val="24"/>
          <w:szCs w:val="24"/>
        </w:rPr>
        <w:t xml:space="preserve">Дополнительная оплата труда (вознаграждение) заместителю председателя, секретарю </w:t>
      </w:r>
      <w:r w:rsidRPr="000E27AF">
        <w:rPr>
          <w:color w:val="000000"/>
          <w:sz w:val="24"/>
          <w:szCs w:val="24"/>
        </w:rPr>
        <w:t xml:space="preserve">избирательной комиссии Участковой избирательной комиссии, работающим не на постоянной (штатной) основе, </w:t>
      </w:r>
      <w:r w:rsidRPr="000E27AF">
        <w:rPr>
          <w:sz w:val="24"/>
          <w:szCs w:val="24"/>
        </w:rPr>
        <w:t>осуществляется в размере 90 процентов, иным членам участковой избирательной комиссии с правом решающего голоса –  в размере 80 процентов от размера дополнительной оплаты труда (вознаграждения) председателя соответствующей избирательной комиссии.</w:t>
      </w:r>
    </w:p>
    <w:p w:rsidR="000E27AF" w:rsidRDefault="000E27AF" w:rsidP="00606B12">
      <w:pPr>
        <w:shd w:val="clear" w:color="auto" w:fill="FFFFFF"/>
        <w:spacing w:line="276" w:lineRule="auto"/>
        <w:ind w:left="-284" w:right="-144" w:firstLine="992"/>
        <w:jc w:val="both"/>
        <w:rPr>
          <w:color w:val="000000"/>
          <w:sz w:val="24"/>
          <w:szCs w:val="24"/>
        </w:rPr>
      </w:pPr>
      <w:r w:rsidRPr="000E27AF">
        <w:rPr>
          <w:sz w:val="24"/>
          <w:szCs w:val="24"/>
        </w:rPr>
        <w:t xml:space="preserve">2. Утвердить Порядок выплаты </w:t>
      </w:r>
      <w:r w:rsidRPr="000E27AF">
        <w:rPr>
          <w:color w:val="000000"/>
          <w:sz w:val="24"/>
          <w:szCs w:val="24"/>
        </w:rPr>
        <w:t xml:space="preserve">дополнительной оплаты труда (вознаграждения) членам избирательных комиссий </w:t>
      </w:r>
      <w:r w:rsidRPr="000E27AF">
        <w:rPr>
          <w:sz w:val="24"/>
          <w:szCs w:val="24"/>
        </w:rPr>
        <w:t xml:space="preserve">с правом решающего голоса, а также выплат гражданам, привлекаемым к работе в комиссиях, в период подготовки и проведения </w:t>
      </w:r>
      <w:r w:rsidR="00606B12">
        <w:rPr>
          <w:sz w:val="24"/>
          <w:szCs w:val="24"/>
        </w:rPr>
        <w:t xml:space="preserve">выборов </w:t>
      </w:r>
      <w:r w:rsidR="00A508D8" w:rsidRPr="00A508D8">
        <w:rPr>
          <w:color w:val="000000"/>
          <w:sz w:val="24"/>
          <w:szCs w:val="24"/>
        </w:rPr>
        <w:t>Главы Городского округа «Жатай»</w:t>
      </w:r>
      <w:r w:rsidRPr="000E27AF">
        <w:rPr>
          <w:sz w:val="24"/>
          <w:szCs w:val="24"/>
        </w:rPr>
        <w:t xml:space="preserve">, депутатов Окружного Совета депутатов Городского округа «Жатай» </w:t>
      </w:r>
      <w:r w:rsidR="0099561F">
        <w:rPr>
          <w:color w:val="000000"/>
          <w:sz w:val="24"/>
          <w:szCs w:val="24"/>
        </w:rPr>
        <w:t>(Приложение № 1</w:t>
      </w:r>
      <w:r w:rsidRPr="000E27AF">
        <w:rPr>
          <w:color w:val="000000"/>
          <w:sz w:val="24"/>
          <w:szCs w:val="24"/>
        </w:rPr>
        <w:t>).</w:t>
      </w:r>
    </w:p>
    <w:p w:rsidR="00976FA6" w:rsidRPr="00976FA6" w:rsidRDefault="00976FA6" w:rsidP="00976FA6">
      <w:pPr>
        <w:ind w:firstLine="708"/>
        <w:jc w:val="both"/>
        <w:rPr>
          <w:sz w:val="24"/>
          <w:szCs w:val="24"/>
        </w:rPr>
      </w:pPr>
      <w:r w:rsidRPr="00976FA6">
        <w:rPr>
          <w:color w:val="000000"/>
          <w:sz w:val="24"/>
          <w:szCs w:val="24"/>
        </w:rPr>
        <w:t xml:space="preserve">3. Утвердить форму </w:t>
      </w:r>
      <w:r w:rsidRPr="00976FA6">
        <w:rPr>
          <w:bCs/>
          <w:sz w:val="24"/>
          <w:szCs w:val="24"/>
        </w:rPr>
        <w:t>Графика работы ч</w:t>
      </w:r>
      <w:r w:rsidRPr="00976FA6">
        <w:rPr>
          <w:sz w:val="24"/>
          <w:szCs w:val="24"/>
        </w:rPr>
        <w:t>ленов участков</w:t>
      </w:r>
      <w:r>
        <w:rPr>
          <w:sz w:val="24"/>
          <w:szCs w:val="24"/>
        </w:rPr>
        <w:t>ой</w:t>
      </w:r>
      <w:r w:rsidRPr="00976FA6">
        <w:rPr>
          <w:sz w:val="24"/>
          <w:szCs w:val="24"/>
        </w:rPr>
        <w:t xml:space="preserve"> избирательн</w:t>
      </w:r>
      <w:r>
        <w:rPr>
          <w:sz w:val="24"/>
          <w:szCs w:val="24"/>
        </w:rPr>
        <w:t>ой</w:t>
      </w:r>
      <w:r w:rsidRPr="00976FA6">
        <w:rPr>
          <w:sz w:val="24"/>
          <w:szCs w:val="24"/>
        </w:rPr>
        <w:t xml:space="preserve"> комисси</w:t>
      </w:r>
      <w:r>
        <w:rPr>
          <w:sz w:val="24"/>
          <w:szCs w:val="24"/>
        </w:rPr>
        <w:t>и</w:t>
      </w:r>
      <w:r w:rsidRPr="00976FA6">
        <w:rPr>
          <w:sz w:val="24"/>
          <w:szCs w:val="24"/>
        </w:rPr>
        <w:t xml:space="preserve"> с правом решающего голоса, работающих в комиссии не на постоянной (штатной) основе на выборах главы муниципального образования Городской округ «Жатай», выборов депутатов Окружного Совета депутатов Городского округа «Жатай» </w:t>
      </w:r>
      <w:r>
        <w:rPr>
          <w:sz w:val="24"/>
          <w:szCs w:val="24"/>
        </w:rPr>
        <w:t>(Приложение № 2)</w:t>
      </w:r>
    </w:p>
    <w:p w:rsidR="00976FA6" w:rsidRPr="00976FA6" w:rsidRDefault="00976FA6" w:rsidP="00976FA6">
      <w:pPr>
        <w:ind w:firstLine="708"/>
        <w:jc w:val="both"/>
        <w:rPr>
          <w:bCs/>
          <w:sz w:val="24"/>
          <w:szCs w:val="24"/>
        </w:rPr>
      </w:pPr>
      <w:r w:rsidRPr="00976FA6">
        <w:rPr>
          <w:color w:val="000000"/>
          <w:sz w:val="24"/>
          <w:szCs w:val="24"/>
        </w:rPr>
        <w:t xml:space="preserve">4. Утвердить форму </w:t>
      </w:r>
      <w:r w:rsidRPr="00976FA6">
        <w:rPr>
          <w:bCs/>
          <w:sz w:val="24"/>
          <w:szCs w:val="24"/>
        </w:rPr>
        <w:t>Сведений</w:t>
      </w:r>
      <w:r>
        <w:rPr>
          <w:bCs/>
          <w:sz w:val="24"/>
          <w:szCs w:val="24"/>
        </w:rPr>
        <w:t xml:space="preserve"> </w:t>
      </w:r>
      <w:r w:rsidRPr="00976FA6">
        <w:rPr>
          <w:bCs/>
          <w:sz w:val="24"/>
          <w:szCs w:val="24"/>
        </w:rPr>
        <w:t xml:space="preserve">о фактически отработанном времени членами </w:t>
      </w:r>
      <w:r>
        <w:rPr>
          <w:bCs/>
          <w:sz w:val="24"/>
          <w:szCs w:val="24"/>
        </w:rPr>
        <w:t>у</w:t>
      </w:r>
      <w:r w:rsidRPr="00976FA6">
        <w:rPr>
          <w:sz w:val="24"/>
          <w:szCs w:val="24"/>
        </w:rPr>
        <w:t xml:space="preserve">частковой избирательной комиссии  </w:t>
      </w:r>
      <w:r w:rsidRPr="00976FA6">
        <w:rPr>
          <w:bCs/>
          <w:sz w:val="24"/>
          <w:szCs w:val="24"/>
        </w:rPr>
        <w:t xml:space="preserve">с правом решающего голоса, работавшими в комиссии не на постоянной (штатной) основе </w:t>
      </w:r>
      <w:r w:rsidRPr="00976FA6">
        <w:rPr>
          <w:sz w:val="24"/>
          <w:szCs w:val="24"/>
        </w:rPr>
        <w:t>на выборах главы муниципального образования Городской округ «Жатай», выборов депутатов Окружного Совета депутатов Городского округа «Жатай»</w:t>
      </w:r>
      <w:r>
        <w:rPr>
          <w:sz w:val="24"/>
          <w:szCs w:val="24"/>
        </w:rPr>
        <w:t xml:space="preserve"> (Приложение № 3).</w:t>
      </w:r>
    </w:p>
    <w:p w:rsidR="000E27AF" w:rsidRDefault="00976FA6" w:rsidP="003A52EB">
      <w:pPr>
        <w:shd w:val="clear" w:color="auto" w:fill="FFFFFF"/>
        <w:tabs>
          <w:tab w:val="left" w:pos="851"/>
          <w:tab w:val="left" w:pos="993"/>
        </w:tabs>
        <w:spacing w:line="276" w:lineRule="auto"/>
        <w:ind w:left="-284" w:right="-144" w:firstLine="992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lastRenderedPageBreak/>
        <w:t>5</w:t>
      </w:r>
      <w:r w:rsidR="000E27AF" w:rsidRPr="000E27AF">
        <w:rPr>
          <w:sz w:val="24"/>
          <w:szCs w:val="24"/>
        </w:rPr>
        <w:t xml:space="preserve">. Производить выплату дополнительной оплаты труда (вознаграждения) </w:t>
      </w:r>
      <w:r w:rsidR="000E27AF" w:rsidRPr="000E27AF">
        <w:rPr>
          <w:color w:val="000000"/>
          <w:sz w:val="24"/>
          <w:szCs w:val="24"/>
        </w:rPr>
        <w:t xml:space="preserve">членам избирательных комиссий </w:t>
      </w:r>
      <w:r w:rsidR="000E27AF" w:rsidRPr="000E27AF">
        <w:rPr>
          <w:sz w:val="24"/>
          <w:szCs w:val="24"/>
        </w:rPr>
        <w:t xml:space="preserve">с правом решающего голоса, выплаты гражданам, привлекаемым к работе в этих комиссиях, за счет и в пределах средств, выделенных избирательной комиссии соответствующего уровня на подготовку и проведения </w:t>
      </w:r>
      <w:r w:rsidR="000E27AF" w:rsidRPr="000E27AF">
        <w:rPr>
          <w:color w:val="000000"/>
          <w:sz w:val="24"/>
          <w:szCs w:val="24"/>
        </w:rPr>
        <w:t xml:space="preserve">выборов </w:t>
      </w:r>
      <w:r w:rsidR="00A508D8" w:rsidRPr="00A508D8">
        <w:rPr>
          <w:sz w:val="24"/>
          <w:szCs w:val="24"/>
        </w:rPr>
        <w:t>Главы Городского округа «Жатай»</w:t>
      </w:r>
      <w:r w:rsidR="001514DF">
        <w:rPr>
          <w:sz w:val="24"/>
          <w:szCs w:val="24"/>
        </w:rPr>
        <w:t>,</w:t>
      </w:r>
      <w:r w:rsidR="000E27AF" w:rsidRPr="000E27AF">
        <w:rPr>
          <w:sz w:val="24"/>
          <w:szCs w:val="24"/>
        </w:rPr>
        <w:t xml:space="preserve"> депутатов Окружного Совета депутатов Городского округа «Жатай»</w:t>
      </w:r>
      <w:r w:rsidR="000E27AF" w:rsidRPr="000E27AF">
        <w:rPr>
          <w:color w:val="000000"/>
          <w:sz w:val="24"/>
          <w:szCs w:val="24"/>
        </w:rPr>
        <w:t>.</w:t>
      </w:r>
    </w:p>
    <w:p w:rsidR="00E31339" w:rsidRDefault="00976FA6" w:rsidP="003A52EB">
      <w:pPr>
        <w:pStyle w:val="a7"/>
        <w:tabs>
          <w:tab w:val="left" w:pos="993"/>
        </w:tabs>
        <w:spacing w:after="0" w:line="276" w:lineRule="auto"/>
        <w:ind w:left="-284" w:firstLine="992"/>
        <w:jc w:val="both"/>
        <w:rPr>
          <w:bCs/>
        </w:rPr>
      </w:pPr>
      <w:r>
        <w:rPr>
          <w:color w:val="000000"/>
        </w:rPr>
        <w:t>6.</w:t>
      </w:r>
      <w:r w:rsidR="00E31339" w:rsidRPr="00E31339">
        <w:rPr>
          <w:bCs/>
        </w:rPr>
        <w:t xml:space="preserve"> </w:t>
      </w:r>
      <w:r w:rsidR="00E31339" w:rsidRPr="000078B9">
        <w:rPr>
          <w:bCs/>
        </w:rPr>
        <w:t xml:space="preserve">Разместить настоящее решение на официальном </w:t>
      </w:r>
      <w:r w:rsidR="00E31339">
        <w:rPr>
          <w:bCs/>
        </w:rPr>
        <w:t>сайте Городского округа «Жатай».</w:t>
      </w:r>
    </w:p>
    <w:p w:rsidR="00A45DA6" w:rsidRPr="000E27AF" w:rsidRDefault="00976FA6" w:rsidP="003A52EB">
      <w:pPr>
        <w:shd w:val="clear" w:color="auto" w:fill="FFFFFF"/>
        <w:tabs>
          <w:tab w:val="left" w:pos="851"/>
          <w:tab w:val="left" w:pos="993"/>
        </w:tabs>
        <w:spacing w:line="276" w:lineRule="auto"/>
        <w:ind w:left="-284" w:right="-144" w:firstLine="99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7</w:t>
      </w:r>
      <w:r w:rsidR="00A45DA6">
        <w:rPr>
          <w:color w:val="000000"/>
          <w:sz w:val="24"/>
          <w:szCs w:val="24"/>
        </w:rPr>
        <w:t xml:space="preserve">. </w:t>
      </w:r>
      <w:r w:rsidR="00A45DA6" w:rsidRPr="00A45DA6">
        <w:rPr>
          <w:color w:val="000000"/>
          <w:sz w:val="24"/>
          <w:szCs w:val="24"/>
        </w:rPr>
        <w:t>Контроль исполнени</w:t>
      </w:r>
      <w:r w:rsidR="00AF0140">
        <w:rPr>
          <w:color w:val="000000"/>
          <w:sz w:val="24"/>
          <w:szCs w:val="24"/>
        </w:rPr>
        <w:t>я</w:t>
      </w:r>
      <w:r w:rsidR="00A45DA6" w:rsidRPr="00A45DA6">
        <w:rPr>
          <w:color w:val="000000"/>
          <w:sz w:val="24"/>
          <w:szCs w:val="24"/>
        </w:rPr>
        <w:t xml:space="preserve"> настоящего решения возложить на </w:t>
      </w:r>
      <w:r w:rsidR="00A45DA6">
        <w:rPr>
          <w:color w:val="000000"/>
          <w:sz w:val="24"/>
          <w:szCs w:val="24"/>
        </w:rPr>
        <w:t>бухгалтера</w:t>
      </w:r>
      <w:r w:rsidR="00A45DA6" w:rsidRPr="00A45DA6">
        <w:rPr>
          <w:color w:val="000000"/>
          <w:sz w:val="24"/>
          <w:szCs w:val="24"/>
        </w:rPr>
        <w:t xml:space="preserve"> избирательной комисси</w:t>
      </w:r>
      <w:r w:rsidR="00AF0140">
        <w:rPr>
          <w:color w:val="000000"/>
          <w:sz w:val="24"/>
          <w:szCs w:val="24"/>
        </w:rPr>
        <w:t xml:space="preserve">и избирательного участка №770 </w:t>
      </w:r>
      <w:r w:rsidR="00A45DA6">
        <w:rPr>
          <w:color w:val="000000"/>
          <w:sz w:val="24"/>
          <w:szCs w:val="24"/>
        </w:rPr>
        <w:t>Толстикову Д.В.</w:t>
      </w:r>
    </w:p>
    <w:p w:rsidR="0099680C" w:rsidRPr="0099680C" w:rsidRDefault="0099680C" w:rsidP="00606B12">
      <w:pPr>
        <w:spacing w:line="276" w:lineRule="auto"/>
        <w:ind w:left="-284" w:right="-144" w:firstLine="992"/>
        <w:jc w:val="both"/>
        <w:rPr>
          <w:sz w:val="24"/>
          <w:szCs w:val="24"/>
        </w:rPr>
      </w:pPr>
    </w:p>
    <w:p w:rsidR="00E31339" w:rsidRDefault="0099561F" w:rsidP="0099561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</w:t>
      </w:r>
    </w:p>
    <w:p w:rsidR="00E31339" w:rsidRDefault="00E31339" w:rsidP="0099561F">
      <w:pPr>
        <w:jc w:val="both"/>
        <w:rPr>
          <w:sz w:val="24"/>
          <w:szCs w:val="24"/>
        </w:rPr>
      </w:pPr>
    </w:p>
    <w:p w:rsidR="00E31339" w:rsidRDefault="00E31339" w:rsidP="0099561F">
      <w:pPr>
        <w:jc w:val="both"/>
        <w:rPr>
          <w:sz w:val="24"/>
          <w:szCs w:val="24"/>
        </w:rPr>
      </w:pPr>
    </w:p>
    <w:p w:rsidR="0099561F" w:rsidRDefault="0099561F" w:rsidP="0099561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Председатель                                                       </w:t>
      </w:r>
      <w:r w:rsidR="003A52EB">
        <w:rPr>
          <w:sz w:val="24"/>
          <w:szCs w:val="24"/>
        </w:rPr>
        <w:t xml:space="preserve">                                           </w:t>
      </w:r>
      <w:r>
        <w:rPr>
          <w:sz w:val="24"/>
          <w:szCs w:val="24"/>
        </w:rPr>
        <w:t>А.К. Дубовицкая</w:t>
      </w:r>
    </w:p>
    <w:p w:rsidR="0099561F" w:rsidRDefault="0099561F" w:rsidP="0099561F">
      <w:pPr>
        <w:pStyle w:val="a5"/>
        <w:tabs>
          <w:tab w:val="left" w:pos="708"/>
        </w:tabs>
        <w:rPr>
          <w:sz w:val="24"/>
          <w:szCs w:val="24"/>
        </w:rPr>
      </w:pPr>
    </w:p>
    <w:p w:rsidR="0099561F" w:rsidRDefault="003A52EB" w:rsidP="0099561F">
      <w:pPr>
        <w:pStyle w:val="a5"/>
        <w:tabs>
          <w:tab w:val="left" w:pos="708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99561F">
        <w:rPr>
          <w:sz w:val="24"/>
          <w:szCs w:val="24"/>
        </w:rPr>
        <w:t xml:space="preserve">Секретарь                                                           </w:t>
      </w:r>
      <w:r>
        <w:rPr>
          <w:sz w:val="24"/>
          <w:szCs w:val="24"/>
        </w:rPr>
        <w:t xml:space="preserve">                                        </w:t>
      </w:r>
      <w:r w:rsidR="0099561F">
        <w:rPr>
          <w:sz w:val="24"/>
          <w:szCs w:val="24"/>
        </w:rPr>
        <w:t xml:space="preserve"> Е.А. Сокольникова</w:t>
      </w:r>
    </w:p>
    <w:p w:rsidR="0099561F" w:rsidRDefault="0099561F" w:rsidP="0099561F"/>
    <w:p w:rsidR="00A45DA6" w:rsidRDefault="00A45DA6" w:rsidP="00606B12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E31339" w:rsidRDefault="00E31339" w:rsidP="00606B12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E31339" w:rsidRDefault="00E31339" w:rsidP="00606B12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E31339" w:rsidRDefault="00E31339" w:rsidP="00606B12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E31339" w:rsidRDefault="00E31339" w:rsidP="00606B12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E31339" w:rsidRDefault="00E31339" w:rsidP="00606B12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E31339" w:rsidRDefault="00E31339" w:rsidP="00606B12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E31339" w:rsidRDefault="00E31339" w:rsidP="00606B12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E31339" w:rsidRDefault="00E31339" w:rsidP="00606B12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E31339" w:rsidRDefault="00E31339" w:rsidP="00606B12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E31339" w:rsidRDefault="00E31339" w:rsidP="00606B12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E31339" w:rsidRDefault="00E31339" w:rsidP="00606B12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E31339" w:rsidRDefault="00E31339" w:rsidP="00606B12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E31339" w:rsidRDefault="00E31339" w:rsidP="00606B12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E31339" w:rsidRDefault="00E31339" w:rsidP="00606B12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E31339" w:rsidRDefault="00E31339" w:rsidP="00606B12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E31339" w:rsidRDefault="00E31339" w:rsidP="00606B12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E31339" w:rsidRDefault="00E31339" w:rsidP="00606B12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E31339" w:rsidRDefault="00E31339" w:rsidP="00606B12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E31339" w:rsidRDefault="00E31339" w:rsidP="00606B12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E31339" w:rsidRDefault="00E31339" w:rsidP="00606B12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E31339" w:rsidRDefault="00E31339" w:rsidP="00606B12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E31339" w:rsidRDefault="00E31339" w:rsidP="00606B12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E31339" w:rsidRDefault="00E31339" w:rsidP="00606B12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E31339" w:rsidRDefault="00E31339" w:rsidP="00606B12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E31339" w:rsidRDefault="00E31339" w:rsidP="00606B12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E31339" w:rsidRDefault="00E31339" w:rsidP="00606B12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E31339" w:rsidRDefault="00E31339" w:rsidP="00606B12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E31339" w:rsidRDefault="00E31339" w:rsidP="00606B12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E31339" w:rsidRDefault="00E31339" w:rsidP="00606B12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E31339" w:rsidRDefault="00E31339" w:rsidP="00606B12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E31339" w:rsidRDefault="00E31339" w:rsidP="00606B12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FF2BCB" w:rsidRDefault="00FF2BCB" w:rsidP="00606B12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FF2BCB" w:rsidRDefault="00FF2BCB" w:rsidP="00606B12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E31339" w:rsidRDefault="00E31339" w:rsidP="00606B12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E31339" w:rsidRDefault="00E31339" w:rsidP="00606B12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E31339" w:rsidRDefault="00E31339" w:rsidP="00606B12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E31339" w:rsidRDefault="00E31339" w:rsidP="00606B12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E31339" w:rsidRDefault="00E31339" w:rsidP="00606B12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  <w:bookmarkStart w:id="0" w:name="_GoBack"/>
      <w:bookmarkEnd w:id="0"/>
    </w:p>
    <w:sectPr w:rsidR="00E31339" w:rsidSect="00AF0140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2C21" w:rsidRDefault="00A12C21" w:rsidP="000E27AF">
      <w:r>
        <w:separator/>
      </w:r>
    </w:p>
  </w:endnote>
  <w:endnote w:type="continuationSeparator" w:id="0">
    <w:p w:rsidR="00A12C21" w:rsidRDefault="00A12C21" w:rsidP="000E27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2C21" w:rsidRDefault="00A12C21" w:rsidP="000E27AF">
      <w:r>
        <w:separator/>
      </w:r>
    </w:p>
  </w:footnote>
  <w:footnote w:type="continuationSeparator" w:id="0">
    <w:p w:rsidR="00A12C21" w:rsidRDefault="00A12C21" w:rsidP="000E27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DE2E15"/>
    <w:multiLevelType w:val="hybridMultilevel"/>
    <w:tmpl w:val="C1F208D0"/>
    <w:lvl w:ilvl="0" w:tplc="46CC8DE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B25531D"/>
    <w:multiLevelType w:val="hybridMultilevel"/>
    <w:tmpl w:val="AC8C1E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9C357C"/>
    <w:multiLevelType w:val="hybridMultilevel"/>
    <w:tmpl w:val="E0328F92"/>
    <w:lvl w:ilvl="0" w:tplc="0419000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9680C"/>
    <w:rsid w:val="000A5E7E"/>
    <w:rsid w:val="000E27AF"/>
    <w:rsid w:val="001514DF"/>
    <w:rsid w:val="002073F8"/>
    <w:rsid w:val="0033639B"/>
    <w:rsid w:val="003A52EB"/>
    <w:rsid w:val="003B1066"/>
    <w:rsid w:val="00467455"/>
    <w:rsid w:val="0053264F"/>
    <w:rsid w:val="00583181"/>
    <w:rsid w:val="005C4AD5"/>
    <w:rsid w:val="00606B12"/>
    <w:rsid w:val="009024D7"/>
    <w:rsid w:val="00976FA6"/>
    <w:rsid w:val="0099561F"/>
    <w:rsid w:val="0099680C"/>
    <w:rsid w:val="00A12C21"/>
    <w:rsid w:val="00A45DA6"/>
    <w:rsid w:val="00A508D8"/>
    <w:rsid w:val="00AF0140"/>
    <w:rsid w:val="00B907B9"/>
    <w:rsid w:val="00C63787"/>
    <w:rsid w:val="00D041AC"/>
    <w:rsid w:val="00D308E0"/>
    <w:rsid w:val="00D51603"/>
    <w:rsid w:val="00E31339"/>
    <w:rsid w:val="00FC3818"/>
    <w:rsid w:val="00FF2B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3DE7F3"/>
  <w15:docId w15:val="{F1057928-ED6C-44F3-8C84-6565DDE0D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68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680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99680C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99680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968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nhideWhenUsed/>
    <w:rsid w:val="0099680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9968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ody Text"/>
    <w:basedOn w:val="a"/>
    <w:link w:val="a8"/>
    <w:rsid w:val="0099680C"/>
    <w:pPr>
      <w:spacing w:after="120"/>
    </w:pPr>
    <w:rPr>
      <w:sz w:val="24"/>
      <w:szCs w:val="24"/>
    </w:rPr>
  </w:style>
  <w:style w:type="character" w:customStyle="1" w:styleId="a8">
    <w:name w:val="Основной текст Знак"/>
    <w:basedOn w:val="a0"/>
    <w:link w:val="a7"/>
    <w:rsid w:val="009968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0E27AF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0E27A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footnote text"/>
    <w:basedOn w:val="a"/>
    <w:link w:val="ac"/>
    <w:unhideWhenUsed/>
    <w:rsid w:val="000E27AF"/>
  </w:style>
  <w:style w:type="character" w:customStyle="1" w:styleId="ac">
    <w:name w:val="Текст сноски Знак"/>
    <w:basedOn w:val="a0"/>
    <w:link w:val="ab"/>
    <w:rsid w:val="000E27A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footnote reference"/>
    <w:basedOn w:val="a0"/>
    <w:unhideWhenUsed/>
    <w:rsid w:val="000E27AF"/>
    <w:rPr>
      <w:vertAlign w:val="superscript"/>
    </w:rPr>
  </w:style>
  <w:style w:type="paragraph" w:styleId="ae">
    <w:name w:val="Normal (Web)"/>
    <w:basedOn w:val="a"/>
    <w:unhideWhenUsed/>
    <w:rsid w:val="000E27AF"/>
    <w:pPr>
      <w:spacing w:before="100" w:beforeAutospacing="1" w:after="100" w:afterAutospacing="1"/>
    </w:pPr>
    <w:rPr>
      <w:sz w:val="24"/>
      <w:szCs w:val="24"/>
    </w:rPr>
  </w:style>
  <w:style w:type="character" w:styleId="af">
    <w:name w:val="Strong"/>
    <w:basedOn w:val="a0"/>
    <w:qFormat/>
    <w:rsid w:val="000E27AF"/>
    <w:rPr>
      <w:rFonts w:ascii="Arial" w:hAnsi="Arial" w:cs="Arial" w:hint="default"/>
      <w:b/>
      <w:bCs/>
      <w:color w:val="484848"/>
      <w:spacing w:val="7"/>
    </w:rPr>
  </w:style>
  <w:style w:type="paragraph" w:customStyle="1" w:styleId="af0">
    <w:name w:val="Норм"/>
    <w:basedOn w:val="a"/>
    <w:rsid w:val="000E27AF"/>
    <w:pPr>
      <w:jc w:val="center"/>
    </w:pPr>
    <w:rPr>
      <w:sz w:val="28"/>
      <w:szCs w:val="28"/>
    </w:rPr>
  </w:style>
  <w:style w:type="paragraph" w:styleId="af1">
    <w:name w:val="List Paragraph"/>
    <w:basedOn w:val="a"/>
    <w:uiPriority w:val="34"/>
    <w:qFormat/>
    <w:rsid w:val="00606B12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14-15">
    <w:name w:val="14-15"/>
    <w:basedOn w:val="a"/>
    <w:rsid w:val="00606B12"/>
    <w:pPr>
      <w:spacing w:line="360" w:lineRule="auto"/>
      <w:ind w:firstLine="709"/>
      <w:jc w:val="both"/>
    </w:pPr>
    <w:rPr>
      <w:sz w:val="28"/>
      <w:szCs w:val="28"/>
    </w:rPr>
  </w:style>
  <w:style w:type="paragraph" w:styleId="af2">
    <w:name w:val="Balloon Text"/>
    <w:basedOn w:val="a"/>
    <w:link w:val="af3"/>
    <w:uiPriority w:val="99"/>
    <w:semiHidden/>
    <w:unhideWhenUsed/>
    <w:rsid w:val="00606B12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606B1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38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570</Words>
  <Characters>3250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Е.А Сокольникова</dc:creator>
  <cp:keywords/>
  <dc:description/>
  <cp:lastModifiedBy>Е.А Сокольникова</cp:lastModifiedBy>
  <cp:revision>17</cp:revision>
  <cp:lastPrinted>2024-06-19T23:12:00Z</cp:lastPrinted>
  <dcterms:created xsi:type="dcterms:W3CDTF">2024-05-31T08:22:00Z</dcterms:created>
  <dcterms:modified xsi:type="dcterms:W3CDTF">2024-06-20T09:38:00Z</dcterms:modified>
</cp:coreProperties>
</file>