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CEF" w:rsidRDefault="002859A7">
      <w:pPr>
        <w:pStyle w:val="a3"/>
        <w:jc w:val="center"/>
        <w:rPr>
          <w:sz w:val="28"/>
        </w:rPr>
      </w:pPr>
      <w:r>
        <w:rPr>
          <w:sz w:val="28"/>
        </w:rPr>
        <w:t xml:space="preserve">УЧАСТКОВАЯ ИЗБИРАТЕЛЬНАЯ КОМИССИЯ </w:t>
      </w:r>
    </w:p>
    <w:p w:rsidR="008E2CEF" w:rsidRDefault="002859A7">
      <w:pPr>
        <w:pStyle w:val="a3"/>
        <w:jc w:val="center"/>
        <w:rPr>
          <w:sz w:val="28"/>
        </w:rPr>
      </w:pPr>
      <w:r>
        <w:rPr>
          <w:sz w:val="28"/>
        </w:rPr>
        <w:t>ИЗБИРАТЕЛЬНОГО УЧАСТКА №770</w:t>
      </w:r>
    </w:p>
    <w:p w:rsidR="008E2CEF" w:rsidRDefault="008E2CEF">
      <w:pPr>
        <w:pStyle w:val="a3"/>
        <w:jc w:val="center"/>
        <w:rPr>
          <w:sz w:val="28"/>
        </w:rPr>
      </w:pPr>
    </w:p>
    <w:p w:rsidR="008E2CEF" w:rsidRDefault="008E2CEF">
      <w:pPr>
        <w:pStyle w:val="a3"/>
        <w:jc w:val="center"/>
        <w:rPr>
          <w:sz w:val="28"/>
        </w:rPr>
      </w:pPr>
    </w:p>
    <w:p w:rsidR="008E2CEF" w:rsidRDefault="002859A7">
      <w:pPr>
        <w:tabs>
          <w:tab w:val="left" w:pos="3440"/>
        </w:tabs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E7664E"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» августа 2024</w:t>
      </w:r>
      <w:r w:rsidR="005F7836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</w:rPr>
        <w:t>года                                                                          № 18/</w:t>
      </w:r>
      <w:r w:rsidR="004F1ECE">
        <w:rPr>
          <w:rFonts w:ascii="Times New Roman" w:hAnsi="Times New Roman"/>
          <w:sz w:val="28"/>
        </w:rPr>
        <w:t>1</w:t>
      </w:r>
    </w:p>
    <w:p w:rsidR="008E2CEF" w:rsidRDefault="008E2CEF">
      <w:pPr>
        <w:pStyle w:val="a3"/>
        <w:jc w:val="center"/>
        <w:rPr>
          <w:sz w:val="28"/>
        </w:rPr>
      </w:pPr>
    </w:p>
    <w:p w:rsidR="008E2CEF" w:rsidRDefault="002859A7">
      <w:pPr>
        <w:pStyle w:val="a3"/>
        <w:jc w:val="center"/>
        <w:rPr>
          <w:b/>
          <w:sz w:val="28"/>
        </w:rPr>
      </w:pPr>
      <w:r>
        <w:rPr>
          <w:b/>
          <w:sz w:val="28"/>
        </w:rPr>
        <w:t xml:space="preserve">Р Е Ш Е Н И Е  </w:t>
      </w:r>
    </w:p>
    <w:p w:rsidR="008E2CEF" w:rsidRDefault="008E2CEF">
      <w:pPr>
        <w:pStyle w:val="a3"/>
        <w:jc w:val="center"/>
        <w:rPr>
          <w:b/>
          <w:sz w:val="28"/>
        </w:rPr>
      </w:pPr>
    </w:p>
    <w:p w:rsidR="008E2CEF" w:rsidRDefault="002859A7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регистрации доверенного лица кандидата </w:t>
      </w:r>
    </w:p>
    <w:p w:rsidR="008E2CEF" w:rsidRDefault="002859A7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 должность Главы ГО «Жатай» Исаевой Евгении Николаевны</w:t>
      </w:r>
    </w:p>
    <w:p w:rsidR="008E2CEF" w:rsidRDefault="008E2CEF">
      <w:pPr>
        <w:pStyle w:val="ae"/>
        <w:spacing w:after="0" w:line="276" w:lineRule="auto"/>
        <w:ind w:firstLine="708"/>
        <w:contextualSpacing/>
        <w:jc w:val="both"/>
        <w:rPr>
          <w:b/>
          <w:sz w:val="28"/>
        </w:rPr>
      </w:pPr>
    </w:p>
    <w:p w:rsidR="008E2CEF" w:rsidRPr="002859A7" w:rsidRDefault="002859A7">
      <w:pPr>
        <w:pStyle w:val="ae"/>
        <w:spacing w:after="0" w:line="276" w:lineRule="auto"/>
        <w:ind w:firstLine="708"/>
        <w:jc w:val="both"/>
        <w:rPr>
          <w:sz w:val="28"/>
        </w:rPr>
      </w:pPr>
      <w:r w:rsidRPr="002859A7">
        <w:rPr>
          <w:sz w:val="28"/>
        </w:rPr>
        <w:t xml:space="preserve">Проверив соответствие порядка выдвижения кандидата на должность Главы ГО «Жатай» Исаевой Евгении Николаевны требованиям Закона Республики Саха (Якутия) «О муниципальных выборах в Республике Саха (Якутия)», Участковая избирательная комиссия избирательного участка №770 </w:t>
      </w:r>
      <w:r w:rsidRPr="002859A7">
        <w:rPr>
          <w:b/>
          <w:sz w:val="28"/>
        </w:rPr>
        <w:t>решила</w:t>
      </w:r>
      <w:r w:rsidRPr="002859A7">
        <w:rPr>
          <w:sz w:val="28"/>
        </w:rPr>
        <w:t>:</w:t>
      </w:r>
    </w:p>
    <w:p w:rsidR="008E2CEF" w:rsidRPr="002859A7" w:rsidRDefault="002859A7">
      <w:pPr>
        <w:pStyle w:val="ae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sz w:val="28"/>
        </w:rPr>
      </w:pPr>
      <w:r w:rsidRPr="00CF2806">
        <w:rPr>
          <w:sz w:val="28"/>
          <w:szCs w:val="28"/>
        </w:rPr>
        <w:t xml:space="preserve">Зарегистрировать </w:t>
      </w:r>
      <w:proofErr w:type="spellStart"/>
      <w:r w:rsidR="00CF2806" w:rsidRPr="00CF2806">
        <w:rPr>
          <w:bCs/>
          <w:sz w:val="28"/>
          <w:szCs w:val="28"/>
        </w:rPr>
        <w:t>Абкарова</w:t>
      </w:r>
      <w:proofErr w:type="spellEnd"/>
      <w:r w:rsidR="00CF2806" w:rsidRPr="00CF2806">
        <w:rPr>
          <w:bCs/>
          <w:sz w:val="28"/>
          <w:szCs w:val="28"/>
          <w:lang w:val="ru-RU"/>
        </w:rPr>
        <w:t xml:space="preserve"> </w:t>
      </w:r>
      <w:proofErr w:type="spellStart"/>
      <w:r w:rsidR="00CF2806" w:rsidRPr="00CF2806">
        <w:rPr>
          <w:bCs/>
          <w:sz w:val="28"/>
          <w:szCs w:val="28"/>
        </w:rPr>
        <w:t>Ризвана</w:t>
      </w:r>
      <w:proofErr w:type="spellEnd"/>
      <w:r w:rsidR="00CF2806" w:rsidRPr="00CF2806">
        <w:rPr>
          <w:bCs/>
          <w:sz w:val="28"/>
          <w:szCs w:val="28"/>
          <w:lang w:val="ru-RU"/>
        </w:rPr>
        <w:t xml:space="preserve"> </w:t>
      </w:r>
      <w:proofErr w:type="spellStart"/>
      <w:r w:rsidR="00CF2806" w:rsidRPr="00CF2806">
        <w:rPr>
          <w:bCs/>
          <w:sz w:val="28"/>
          <w:szCs w:val="28"/>
        </w:rPr>
        <w:t>Абдурахмановича</w:t>
      </w:r>
      <w:proofErr w:type="spellEnd"/>
      <w:r w:rsidR="00CF2806" w:rsidRPr="00CF2806">
        <w:rPr>
          <w:bCs/>
          <w:sz w:val="28"/>
          <w:szCs w:val="28"/>
        </w:rPr>
        <w:t>, 27.02.1961</w:t>
      </w:r>
      <w:r w:rsidRPr="00CF2806">
        <w:rPr>
          <w:sz w:val="28"/>
          <w:szCs w:val="28"/>
        </w:rPr>
        <w:t>г.р. доверенным лицом кандидата на должность Главы Городского</w:t>
      </w:r>
      <w:r w:rsidRPr="002859A7">
        <w:rPr>
          <w:sz w:val="28"/>
        </w:rPr>
        <w:t xml:space="preserve"> округа «Жатай» Исаевой Евгении Николаевны на основании письменного заявления кандидата, согласия </w:t>
      </w:r>
      <w:proofErr w:type="spellStart"/>
      <w:r w:rsidR="00CF2806">
        <w:rPr>
          <w:sz w:val="28"/>
          <w:lang w:val="ru-RU"/>
        </w:rPr>
        <w:t>Абкарова</w:t>
      </w:r>
      <w:proofErr w:type="spellEnd"/>
      <w:r w:rsidR="00CF2806">
        <w:rPr>
          <w:sz w:val="28"/>
          <w:lang w:val="ru-RU"/>
        </w:rPr>
        <w:t xml:space="preserve"> Р.А</w:t>
      </w:r>
      <w:r w:rsidRPr="002859A7">
        <w:rPr>
          <w:sz w:val="28"/>
        </w:rPr>
        <w:t>.</w:t>
      </w:r>
    </w:p>
    <w:p w:rsidR="008E2CEF" w:rsidRPr="002859A7" w:rsidRDefault="002859A7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</w:rPr>
      </w:pPr>
      <w:r w:rsidRPr="002859A7">
        <w:rPr>
          <w:sz w:val="28"/>
        </w:rPr>
        <w:t xml:space="preserve">Выдать </w:t>
      </w:r>
      <w:proofErr w:type="spellStart"/>
      <w:r w:rsidR="00CF2806">
        <w:rPr>
          <w:sz w:val="28"/>
          <w:lang w:val="ru-RU"/>
        </w:rPr>
        <w:t>Абкарову</w:t>
      </w:r>
      <w:proofErr w:type="spellEnd"/>
      <w:r w:rsidR="00CF2806">
        <w:rPr>
          <w:sz w:val="28"/>
          <w:lang w:val="ru-RU"/>
        </w:rPr>
        <w:t xml:space="preserve"> Р.А</w:t>
      </w:r>
      <w:r w:rsidRPr="002859A7">
        <w:rPr>
          <w:sz w:val="28"/>
        </w:rPr>
        <w:t xml:space="preserve">.  удостоверение установленного образца. </w:t>
      </w:r>
    </w:p>
    <w:p w:rsidR="008E2CEF" w:rsidRPr="002859A7" w:rsidRDefault="002859A7">
      <w:pPr>
        <w:pStyle w:val="4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contextualSpacing/>
        <w:jc w:val="both"/>
      </w:pPr>
      <w:r w:rsidRPr="002859A7">
        <w:t>Опубликовать настоящее решение на сайте Городского округа «Жатай»».</w:t>
      </w:r>
    </w:p>
    <w:p w:rsidR="008E2CEF" w:rsidRDefault="002859A7">
      <w:pPr>
        <w:numPr>
          <w:ilvl w:val="0"/>
          <w:numId w:val="1"/>
        </w:numPr>
        <w:tabs>
          <w:tab w:val="left" w:pos="851"/>
        </w:tabs>
        <w:spacing w:after="160" w:line="264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>
        <w:rPr>
          <w:rFonts w:ascii="Times New Roman" w:hAnsi="Times New Roman"/>
          <w:sz w:val="28"/>
        </w:rPr>
        <w:t>Курамшину</w:t>
      </w:r>
      <w:proofErr w:type="spellEnd"/>
      <w:r>
        <w:rPr>
          <w:rFonts w:ascii="Times New Roman" w:hAnsi="Times New Roman"/>
          <w:sz w:val="28"/>
        </w:rPr>
        <w:t xml:space="preserve"> Н.Р.</w:t>
      </w:r>
    </w:p>
    <w:p w:rsidR="008E2CEF" w:rsidRDefault="008E2CEF">
      <w:pPr>
        <w:pStyle w:val="a7"/>
        <w:tabs>
          <w:tab w:val="left" w:pos="851"/>
        </w:tabs>
        <w:ind w:left="0" w:firstLine="567"/>
        <w:jc w:val="both"/>
        <w:rPr>
          <w:sz w:val="28"/>
        </w:rPr>
      </w:pPr>
    </w:p>
    <w:p w:rsidR="008E2CEF" w:rsidRDefault="008E2CEF">
      <w:pPr>
        <w:pStyle w:val="a7"/>
        <w:ind w:left="0" w:firstLine="708"/>
        <w:jc w:val="both"/>
        <w:rPr>
          <w:sz w:val="28"/>
        </w:rPr>
      </w:pPr>
    </w:p>
    <w:p w:rsidR="008E2CEF" w:rsidRDefault="002859A7">
      <w:pPr>
        <w:pStyle w:val="a7"/>
        <w:ind w:left="0"/>
        <w:jc w:val="both"/>
        <w:rPr>
          <w:sz w:val="28"/>
        </w:rPr>
      </w:pPr>
      <w:r>
        <w:rPr>
          <w:sz w:val="28"/>
        </w:rPr>
        <w:t>Председатель                                                                                 А.К. Дубовицкая</w:t>
      </w:r>
    </w:p>
    <w:p w:rsidR="008E2CEF" w:rsidRDefault="008E2CEF">
      <w:pPr>
        <w:pStyle w:val="ac"/>
        <w:tabs>
          <w:tab w:val="clear" w:pos="4677"/>
          <w:tab w:val="clear" w:pos="9355"/>
        </w:tabs>
        <w:rPr>
          <w:sz w:val="28"/>
        </w:rPr>
      </w:pPr>
    </w:p>
    <w:p w:rsidR="008E2CEF" w:rsidRDefault="002859A7">
      <w:pPr>
        <w:pStyle w:val="ac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 xml:space="preserve">Секретарь                                                                                       Н.Р. </w:t>
      </w:r>
      <w:proofErr w:type="spellStart"/>
      <w:r>
        <w:rPr>
          <w:sz w:val="28"/>
        </w:rPr>
        <w:t>Курамшина</w:t>
      </w:r>
      <w:proofErr w:type="spellEnd"/>
    </w:p>
    <w:p w:rsidR="008E2CEF" w:rsidRDefault="008E2CEF">
      <w:pPr>
        <w:pStyle w:val="ac"/>
        <w:tabs>
          <w:tab w:val="clear" w:pos="4677"/>
          <w:tab w:val="clear" w:pos="9355"/>
        </w:tabs>
        <w:rPr>
          <w:sz w:val="28"/>
        </w:rPr>
      </w:pPr>
    </w:p>
    <w:p w:rsidR="008E2CEF" w:rsidRDefault="008E2CEF">
      <w:pPr>
        <w:pStyle w:val="ac"/>
        <w:tabs>
          <w:tab w:val="clear" w:pos="4677"/>
          <w:tab w:val="clear" w:pos="9355"/>
        </w:tabs>
        <w:ind w:left="1068"/>
        <w:rPr>
          <w:sz w:val="28"/>
        </w:rPr>
      </w:pPr>
    </w:p>
    <w:p w:rsidR="008E2CEF" w:rsidRDefault="008E2CEF">
      <w:pPr>
        <w:pStyle w:val="ac"/>
        <w:tabs>
          <w:tab w:val="clear" w:pos="4677"/>
          <w:tab w:val="clear" w:pos="9355"/>
        </w:tabs>
        <w:ind w:left="1068"/>
        <w:rPr>
          <w:sz w:val="28"/>
        </w:rPr>
      </w:pPr>
    </w:p>
    <w:p w:rsidR="008E2CEF" w:rsidRDefault="008E2CEF">
      <w:pPr>
        <w:pStyle w:val="ac"/>
        <w:tabs>
          <w:tab w:val="clear" w:pos="4677"/>
          <w:tab w:val="clear" w:pos="9355"/>
        </w:tabs>
        <w:ind w:left="1068"/>
        <w:rPr>
          <w:sz w:val="24"/>
        </w:rPr>
      </w:pPr>
    </w:p>
    <w:p w:rsidR="008E2CEF" w:rsidRDefault="008E2CEF">
      <w:pPr>
        <w:spacing w:after="0" w:line="240" w:lineRule="auto"/>
        <w:rPr>
          <w:rFonts w:ascii="Times New Roman" w:hAnsi="Times New Roman"/>
          <w:sz w:val="24"/>
        </w:rPr>
      </w:pPr>
    </w:p>
    <w:sectPr w:rsidR="008E2CE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B4FEC"/>
    <w:multiLevelType w:val="multilevel"/>
    <w:tmpl w:val="96D4CE3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EF"/>
    <w:rsid w:val="002859A7"/>
    <w:rsid w:val="004F1ECE"/>
    <w:rsid w:val="005F7836"/>
    <w:rsid w:val="008E2CEF"/>
    <w:rsid w:val="00CF2806"/>
    <w:rsid w:val="00E7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B3EE2F"/>
  <w15:chartTrackingRefBased/>
  <w15:docId w15:val="{420B1E7A-363F-42CB-97C7-5788894DF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color w:val="000000"/>
      <w:sz w:val="22"/>
    </w:rPr>
  </w:style>
  <w:style w:type="paragraph" w:styleId="1">
    <w:name w:val="heading 1"/>
    <w:next w:val="a"/>
    <w:link w:val="10"/>
    <w:qFormat/>
    <w:pPr>
      <w:spacing w:before="120" w:after="120" w:line="276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qFormat/>
    <w:pPr>
      <w:spacing w:before="120" w:after="120" w:line="276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qFormat/>
    <w:pPr>
      <w:spacing w:before="120" w:after="120" w:line="276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color w:val="auto"/>
      <w:sz w:val="28"/>
      <w:lang w:val="x-none" w:eastAsia="x-none"/>
    </w:rPr>
  </w:style>
  <w:style w:type="paragraph" w:styleId="5">
    <w:name w:val="heading 5"/>
    <w:next w:val="a"/>
    <w:link w:val="50"/>
    <w:qFormat/>
    <w:pPr>
      <w:spacing w:before="120" w:after="120" w:line="276" w:lineRule="auto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styleId="21">
    <w:name w:val="toc 2"/>
    <w:next w:val="a"/>
    <w:link w:val="22"/>
    <w:pPr>
      <w:spacing w:after="200" w:line="276" w:lineRule="auto"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  <w:lang w:bidi="ar-SA"/>
    </w:rPr>
  </w:style>
  <w:style w:type="paragraph" w:styleId="41">
    <w:name w:val="toc 4"/>
    <w:next w:val="a"/>
    <w:link w:val="42"/>
    <w:pPr>
      <w:spacing w:after="200" w:line="276" w:lineRule="auto"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  <w:lang w:bidi="ar-SA"/>
    </w:rPr>
  </w:style>
  <w:style w:type="paragraph" w:styleId="6">
    <w:name w:val="toc 6"/>
    <w:next w:val="a"/>
    <w:link w:val="60"/>
    <w:pPr>
      <w:spacing w:after="200" w:line="276" w:lineRule="auto"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  <w:lang w:bidi="ar-SA"/>
    </w:rPr>
  </w:style>
  <w:style w:type="paragraph" w:styleId="7">
    <w:name w:val="toc 7"/>
    <w:next w:val="a"/>
    <w:link w:val="70"/>
    <w:pPr>
      <w:spacing w:after="200" w:line="276" w:lineRule="auto"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  <w:lang w:bidi="ar-SA"/>
    </w:rPr>
  </w:style>
  <w:style w:type="paragraph" w:customStyle="1" w:styleId="Endnote">
    <w:name w:val="Endnote"/>
    <w:link w:val="Endnote0"/>
    <w:pPr>
      <w:spacing w:after="200" w:line="276" w:lineRule="auto"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  <w:lang w:bidi="ar-SA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  <w:lang w:bidi="ar-SA"/>
    </w:rPr>
  </w:style>
  <w:style w:type="paragraph" w:customStyle="1" w:styleId="12">
    <w:name w:val="Основной шрифт абзаца1"/>
    <w:pPr>
      <w:spacing w:after="200" w:line="276" w:lineRule="auto"/>
    </w:pPr>
    <w:rPr>
      <w:color w:val="000000"/>
      <w:sz w:val="22"/>
    </w:rPr>
  </w:style>
  <w:style w:type="paragraph" w:styleId="31">
    <w:name w:val="toc 3"/>
    <w:next w:val="a"/>
    <w:uiPriority w:val="39"/>
    <w:pPr>
      <w:spacing w:after="200" w:line="276" w:lineRule="auto"/>
      <w:ind w:left="400"/>
    </w:pPr>
    <w:rPr>
      <w:rFonts w:ascii="XO Thames" w:hAnsi="XO Thames"/>
      <w:color w:val="000000"/>
      <w:sz w:val="28"/>
    </w:rPr>
  </w:style>
  <w:style w:type="character" w:customStyle="1" w:styleId="32">
    <w:name w:val="Оглавление 3 Знак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spacing w:after="0" w:line="240" w:lineRule="auto"/>
      <w:ind w:left="720"/>
      <w:jc w:val="both"/>
    </w:pPr>
    <w:rPr>
      <w:rFonts w:ascii="Times New Roman" w:hAnsi="Times New Roman"/>
      <w:color w:val="auto"/>
      <w:sz w:val="24"/>
      <w:lang w:val="x-none" w:eastAsia="x-none"/>
    </w:rPr>
  </w:style>
  <w:style w:type="character" w:customStyle="1" w:styleId="211">
    <w:name w:val="Основной текст 21"/>
    <w:link w:val="210"/>
    <w:rPr>
      <w:rFonts w:ascii="Times New Roman" w:hAnsi="Times New Roman"/>
      <w:sz w:val="24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4">
    <w:name w:val="Верхний колонтитул Знак"/>
    <w:link w:val="a3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  <w:lang w:bidi="ar-SA"/>
    </w:rPr>
  </w:style>
  <w:style w:type="paragraph" w:styleId="a5">
    <w:name w:val="No Spacing"/>
    <w:link w:val="a6"/>
    <w:rPr>
      <w:rFonts w:ascii="Times New Roman" w:hAnsi="Times New Roman"/>
    </w:rPr>
  </w:style>
  <w:style w:type="character" w:customStyle="1" w:styleId="a6">
    <w:name w:val="Без интервала Знак"/>
    <w:link w:val="a5"/>
    <w:rPr>
      <w:rFonts w:ascii="Times New Roman" w:hAnsi="Times New Roman"/>
      <w:lang w:val="ru-RU" w:eastAsia="ru-RU" w:bidi="ar-SA"/>
    </w:rPr>
  </w:style>
  <w:style w:type="paragraph" w:styleId="a7">
    <w:name w:val="List Paragraph"/>
    <w:basedOn w:val="a"/>
    <w:link w:val="a8"/>
    <w:pPr>
      <w:spacing w:after="0" w:line="240" w:lineRule="auto"/>
      <w:ind w:left="720"/>
      <w:contextualSpacing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8">
    <w:name w:val="Абзац списка Знак"/>
    <w:link w:val="a7"/>
    <w:rPr>
      <w:rFonts w:ascii="Times New Roman" w:hAnsi="Times New Roman"/>
      <w:sz w:val="20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  <w:lang w:bidi="ar-SA"/>
    </w:rPr>
  </w:style>
  <w:style w:type="paragraph" w:customStyle="1" w:styleId="13">
    <w:name w:val="Гиперссылка1"/>
    <w:link w:val="a9"/>
    <w:pPr>
      <w:spacing w:after="200" w:line="276" w:lineRule="auto"/>
    </w:pPr>
    <w:rPr>
      <w:color w:val="0000FF"/>
      <w:u w:val="single"/>
    </w:rPr>
  </w:style>
  <w:style w:type="character" w:styleId="a9">
    <w:name w:val="Hyperlink"/>
    <w:link w:val="13"/>
    <w:rPr>
      <w:color w:val="0000FF"/>
      <w:u w:val="single"/>
      <w:lang w:bidi="ar-SA"/>
    </w:rPr>
  </w:style>
  <w:style w:type="paragraph" w:customStyle="1" w:styleId="Footnote">
    <w:name w:val="Footnote"/>
    <w:link w:val="Footnote0"/>
    <w:pPr>
      <w:spacing w:after="200" w:line="276" w:lineRule="auto"/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  <w:lang w:bidi="ar-SA"/>
    </w:rPr>
  </w:style>
  <w:style w:type="paragraph" w:styleId="14">
    <w:name w:val="toc 1"/>
    <w:next w:val="a"/>
    <w:link w:val="15"/>
    <w:pPr>
      <w:spacing w:after="200" w:line="276" w:lineRule="auto"/>
    </w:pPr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  <w:lang w:bidi="ar-SA"/>
    </w:rPr>
  </w:style>
  <w:style w:type="paragraph" w:customStyle="1" w:styleId="HeaderandFooter">
    <w:name w:val="Header and Footer"/>
    <w:link w:val="HeaderandFooter0"/>
    <w:pPr>
      <w:spacing w:after="200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  <w:lang w:bidi="ar-SA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Segoe UI" w:hAnsi="Segoe UI"/>
      <w:color w:val="auto"/>
      <w:sz w:val="18"/>
      <w:lang w:val="x-none" w:eastAsia="x-none"/>
    </w:rPr>
  </w:style>
  <w:style w:type="character" w:customStyle="1" w:styleId="ab">
    <w:name w:val="Текст выноски Знак"/>
    <w:link w:val="aa"/>
    <w:rPr>
      <w:rFonts w:ascii="Segoe UI" w:hAnsi="Segoe UI"/>
      <w:sz w:val="18"/>
    </w:rPr>
  </w:style>
  <w:style w:type="paragraph" w:styleId="9">
    <w:name w:val="toc 9"/>
    <w:next w:val="a"/>
    <w:link w:val="90"/>
    <w:pPr>
      <w:spacing w:after="200" w:line="276" w:lineRule="auto"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  <w:lang w:bidi="ar-SA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d">
    <w:name w:val="Нижний колонтитул Знак"/>
    <w:link w:val="ac"/>
    <w:rPr>
      <w:rFonts w:ascii="Times New Roman" w:hAnsi="Times New Roman"/>
      <w:sz w:val="20"/>
    </w:rPr>
  </w:style>
  <w:style w:type="paragraph" w:styleId="8">
    <w:name w:val="toc 8"/>
    <w:next w:val="a"/>
    <w:link w:val="80"/>
    <w:pPr>
      <w:spacing w:after="200" w:line="276" w:lineRule="auto"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  <w:lang w:bidi="ar-SA"/>
    </w:rPr>
  </w:style>
  <w:style w:type="paragraph" w:styleId="51">
    <w:name w:val="toc 5"/>
    <w:next w:val="a"/>
    <w:link w:val="52"/>
    <w:pPr>
      <w:spacing w:after="200" w:line="276" w:lineRule="auto"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  <w:lang w:bidi="ar-SA"/>
    </w:rPr>
  </w:style>
  <w:style w:type="paragraph" w:styleId="ae">
    <w:name w:val="Body Text"/>
    <w:basedOn w:val="a"/>
    <w:link w:val="af"/>
    <w:pPr>
      <w:spacing w:after="120" w:line="240" w:lineRule="auto"/>
    </w:pPr>
    <w:rPr>
      <w:rFonts w:ascii="Times New Roman" w:hAnsi="Times New Roman"/>
      <w:color w:val="auto"/>
      <w:sz w:val="24"/>
      <w:lang w:val="x-none" w:eastAsia="x-none"/>
    </w:rPr>
  </w:style>
  <w:style w:type="character" w:customStyle="1" w:styleId="af">
    <w:name w:val="Основной текст Знак"/>
    <w:link w:val="ae"/>
    <w:rPr>
      <w:rFonts w:ascii="Times New Roman" w:hAnsi="Times New Roman"/>
      <w:sz w:val="24"/>
    </w:rPr>
  </w:style>
  <w:style w:type="paragraph" w:styleId="af0">
    <w:name w:val="Body Text Indent"/>
    <w:basedOn w:val="a"/>
    <w:link w:val="af1"/>
    <w:pPr>
      <w:spacing w:after="120"/>
      <w:ind w:left="283"/>
    </w:pPr>
  </w:style>
  <w:style w:type="character" w:customStyle="1" w:styleId="af1">
    <w:name w:val="Основной текст с отступом Знак"/>
    <w:basedOn w:val="11"/>
    <w:link w:val="af0"/>
  </w:style>
  <w:style w:type="paragraph" w:styleId="af2">
    <w:name w:val="Subtitle"/>
    <w:next w:val="a"/>
    <w:link w:val="af3"/>
    <w:qFormat/>
    <w:pPr>
      <w:spacing w:after="200" w:line="276" w:lineRule="auto"/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  <w:lang w:bidi="ar-SA"/>
    </w:rPr>
  </w:style>
  <w:style w:type="paragraph" w:customStyle="1" w:styleId="14-15">
    <w:name w:val="14-15"/>
    <w:basedOn w:val="af0"/>
    <w:link w:val="14-150"/>
    <w:pPr>
      <w:spacing w:after="0" w:line="360" w:lineRule="auto"/>
      <w:ind w:left="0" w:firstLine="709"/>
      <w:jc w:val="both"/>
    </w:pPr>
    <w:rPr>
      <w:rFonts w:ascii="Times New Roman" w:hAnsi="Times New Roman"/>
      <w:color w:val="auto"/>
      <w:sz w:val="28"/>
      <w:lang w:val="x-none" w:eastAsia="x-none"/>
    </w:rPr>
  </w:style>
  <w:style w:type="character" w:customStyle="1" w:styleId="14-150">
    <w:name w:val="14-15"/>
    <w:link w:val="14-15"/>
    <w:rPr>
      <w:rFonts w:ascii="Times New Roman" w:hAnsi="Times New Roman"/>
      <w:sz w:val="28"/>
    </w:rPr>
  </w:style>
  <w:style w:type="paragraph" w:styleId="af4">
    <w:name w:val="Title"/>
    <w:next w:val="a"/>
    <w:link w:val="af5"/>
    <w:qFormat/>
    <w:pPr>
      <w:spacing w:before="567" w:after="567" w:line="276" w:lineRule="auto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Заголовок Знак"/>
    <w:link w:val="af4"/>
    <w:rPr>
      <w:rFonts w:ascii="XO Thames" w:hAnsi="XO Thames"/>
      <w:b/>
      <w:caps/>
      <w:sz w:val="40"/>
      <w:lang w:bidi="ar-SA"/>
    </w:rPr>
  </w:style>
  <w:style w:type="character" w:customStyle="1" w:styleId="40">
    <w:name w:val="Заголовок 4 Знак"/>
    <w:link w:val="4"/>
    <w:rPr>
      <w:rFonts w:ascii="Times New Roman" w:hAnsi="Times New Roman"/>
      <w:sz w:val="28"/>
    </w:rPr>
  </w:style>
  <w:style w:type="paragraph" w:customStyle="1" w:styleId="140">
    <w:name w:val="Загл.14"/>
    <w:basedOn w:val="a"/>
    <w:link w:val="141"/>
    <w:pPr>
      <w:spacing w:after="0" w:line="240" w:lineRule="auto"/>
      <w:jc w:val="center"/>
    </w:pPr>
    <w:rPr>
      <w:rFonts w:ascii="Times New Roman CYR" w:hAnsi="Times New Roman CYR"/>
      <w:b/>
      <w:color w:val="auto"/>
      <w:sz w:val="28"/>
      <w:lang w:val="x-none" w:eastAsia="x-none"/>
    </w:rPr>
  </w:style>
  <w:style w:type="character" w:customStyle="1" w:styleId="141">
    <w:name w:val="Загл.14"/>
    <w:link w:val="140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Айталина А. Нестерова</dc:creator>
  <cp:keywords/>
  <cp:lastModifiedBy>Артём</cp:lastModifiedBy>
  <cp:revision>2</cp:revision>
  <cp:lastPrinted>2024-08-10T05:49:00Z</cp:lastPrinted>
  <dcterms:created xsi:type="dcterms:W3CDTF">2024-08-11T04:38:00Z</dcterms:created>
  <dcterms:modified xsi:type="dcterms:W3CDTF">2024-08-11T04:38:00Z</dcterms:modified>
</cp:coreProperties>
</file>